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B7" w:rsidRPr="00FB5CED" w:rsidRDefault="00586DB7">
      <w:pPr>
        <w:rPr>
          <w:b/>
          <w:sz w:val="22"/>
          <w:szCs w:val="22"/>
          <w:u w:val="single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943"/>
        <w:gridCol w:w="5985"/>
      </w:tblGrid>
      <w:tr w:rsidR="00586DB7" w:rsidRPr="00FB5CED" w:rsidTr="00C62FD2">
        <w:trPr>
          <w:cantSplit/>
          <w:trHeight w:val="160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B7" w:rsidRPr="00FB5CED" w:rsidRDefault="00C62FD2" w:rsidP="001152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596900</wp:posOffset>
                  </wp:positionV>
                  <wp:extent cx="1724660" cy="243840"/>
                  <wp:effectExtent l="0" t="0" r="8890" b="3810"/>
                  <wp:wrapThrough wrapText="bothSides">
                    <wp:wrapPolygon edited="0">
                      <wp:start x="0" y="0"/>
                      <wp:lineTo x="0" y="20250"/>
                      <wp:lineTo x="21473" y="20250"/>
                      <wp:lineTo x="21473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126" w:rsidRDefault="00C62FD2" w:rsidP="0081412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Big Local</w:t>
            </w:r>
          </w:p>
          <w:p w:rsidR="00814126" w:rsidRDefault="00E06D48" w:rsidP="0081412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Management Committee Meeting</w:t>
            </w:r>
          </w:p>
          <w:p w:rsidR="00814126" w:rsidRDefault="00CF36FB" w:rsidP="0081412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CF36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</w:t>
            </w:r>
            <w:r w:rsidR="000D1243">
              <w:rPr>
                <w:rFonts w:ascii="Arial" w:hAnsi="Arial" w:cs="Arial"/>
                <w:b/>
                <w:sz w:val="28"/>
                <w:szCs w:val="28"/>
              </w:rPr>
              <w:t xml:space="preserve"> 2015</w:t>
            </w:r>
          </w:p>
          <w:p w:rsidR="00586DB7" w:rsidRPr="00FB5CED" w:rsidRDefault="00CF36FB" w:rsidP="00CF36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7-9pm</w:t>
            </w:r>
            <w:r w:rsidR="0081412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Westfield Parish Council</w:t>
            </w:r>
            <w:r w:rsidR="003647BB">
              <w:rPr>
                <w:rFonts w:ascii="Arial" w:hAnsi="Arial" w:cs="Arial"/>
                <w:b/>
                <w:sz w:val="28"/>
                <w:szCs w:val="28"/>
              </w:rPr>
              <w:t>, Oval Office</w:t>
            </w:r>
          </w:p>
        </w:tc>
      </w:tr>
    </w:tbl>
    <w:p w:rsidR="00586DB7" w:rsidRPr="00FB5CED" w:rsidRDefault="00586DB7">
      <w:pPr>
        <w:rPr>
          <w:b/>
          <w:sz w:val="22"/>
          <w:szCs w:val="22"/>
          <w:u w:val="single"/>
        </w:rPr>
      </w:pPr>
    </w:p>
    <w:p w:rsidR="00814126" w:rsidRPr="00896167" w:rsidRDefault="00943478" w:rsidP="0081412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814126" w:rsidRPr="00FB77E0" w:rsidRDefault="00814126" w:rsidP="00814126">
      <w:pPr>
        <w:rPr>
          <w:rFonts w:ascii="Arial" w:hAnsi="Arial" w:cs="Arial"/>
        </w:rPr>
      </w:pPr>
    </w:p>
    <w:p w:rsidR="00896167" w:rsidRPr="0011520F" w:rsidRDefault="00547F08" w:rsidP="00814126">
      <w:pPr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Attending</w:t>
      </w:r>
      <w:r w:rsidR="00814126" w:rsidRPr="0011520F">
        <w:rPr>
          <w:rFonts w:ascii="Arial" w:hAnsi="Arial" w:cs="Arial"/>
          <w:b/>
        </w:rPr>
        <w:t xml:space="preserve">: </w:t>
      </w:r>
      <w:r w:rsidR="00E93DA6">
        <w:rPr>
          <w:rFonts w:ascii="Arial" w:hAnsi="Arial" w:cs="Arial"/>
          <w:b/>
        </w:rPr>
        <w:t xml:space="preserve">CG, </w:t>
      </w:r>
      <w:proofErr w:type="spellStart"/>
      <w:r w:rsidR="00E93DA6">
        <w:rPr>
          <w:rFonts w:ascii="Arial" w:hAnsi="Arial" w:cs="Arial"/>
          <w:b/>
        </w:rPr>
        <w:t>RWa</w:t>
      </w:r>
      <w:proofErr w:type="spellEnd"/>
      <w:r w:rsidR="00E93DA6">
        <w:rPr>
          <w:rFonts w:ascii="Arial" w:hAnsi="Arial" w:cs="Arial"/>
          <w:b/>
        </w:rPr>
        <w:t xml:space="preserve">, MM, DC, DD, SW, </w:t>
      </w:r>
      <w:proofErr w:type="spellStart"/>
      <w:r w:rsidR="00E93DA6">
        <w:rPr>
          <w:rFonts w:ascii="Arial" w:hAnsi="Arial" w:cs="Arial"/>
          <w:b/>
        </w:rPr>
        <w:t>RWi</w:t>
      </w:r>
      <w:proofErr w:type="spellEnd"/>
      <w:r w:rsidR="00E93DA6">
        <w:rPr>
          <w:rFonts w:ascii="Arial" w:hAnsi="Arial" w:cs="Arial"/>
          <w:b/>
        </w:rPr>
        <w:t xml:space="preserve">,  </w:t>
      </w:r>
    </w:p>
    <w:p w:rsidR="00896167" w:rsidRDefault="00896167" w:rsidP="00814126">
      <w:pPr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Apologies:</w:t>
      </w:r>
      <w:r w:rsidR="00DA0762">
        <w:rPr>
          <w:rFonts w:ascii="Arial" w:hAnsi="Arial" w:cs="Arial"/>
          <w:b/>
        </w:rPr>
        <w:t xml:space="preserve"> </w:t>
      </w:r>
      <w:r w:rsidR="00E93DA6">
        <w:rPr>
          <w:rFonts w:ascii="Arial" w:hAnsi="Arial" w:cs="Arial"/>
          <w:b/>
        </w:rPr>
        <w:t>JM, RH, RM, KB</w:t>
      </w:r>
    </w:p>
    <w:p w:rsidR="00C62FD2" w:rsidRPr="0011520F" w:rsidRDefault="00896167" w:rsidP="00814126">
      <w:pPr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C</w:t>
      </w:r>
      <w:r w:rsidR="00814126" w:rsidRPr="0011520F">
        <w:rPr>
          <w:rFonts w:ascii="Arial" w:hAnsi="Arial" w:cs="Arial"/>
          <w:b/>
        </w:rPr>
        <w:t>hair</w:t>
      </w:r>
      <w:r w:rsidR="00C62FD2" w:rsidRPr="0011520F">
        <w:rPr>
          <w:rFonts w:ascii="Arial" w:hAnsi="Arial" w:cs="Arial"/>
          <w:b/>
        </w:rPr>
        <w:t>:</w:t>
      </w:r>
      <w:r w:rsidR="00DA0762">
        <w:rPr>
          <w:rFonts w:ascii="Arial" w:hAnsi="Arial" w:cs="Arial"/>
          <w:b/>
        </w:rPr>
        <w:t xml:space="preserve"> </w:t>
      </w:r>
      <w:r w:rsidR="006048D1">
        <w:rPr>
          <w:rFonts w:ascii="Arial" w:hAnsi="Arial" w:cs="Arial"/>
          <w:b/>
        </w:rPr>
        <w:t>MM</w:t>
      </w:r>
    </w:p>
    <w:p w:rsidR="00C62FD2" w:rsidRPr="0011520F" w:rsidRDefault="00E06D48" w:rsidP="00814126">
      <w:pPr>
        <w:rPr>
          <w:rFonts w:ascii="Arial" w:hAnsi="Arial" w:cs="Arial"/>
        </w:rPr>
      </w:pPr>
      <w:r>
        <w:rPr>
          <w:rFonts w:ascii="Arial" w:hAnsi="Arial" w:cs="Arial"/>
          <w:b/>
        </w:rPr>
        <w:t>Note taker</w:t>
      </w:r>
      <w:r w:rsidR="00D9112A">
        <w:rPr>
          <w:rFonts w:ascii="Arial" w:hAnsi="Arial" w:cs="Arial"/>
          <w:b/>
        </w:rPr>
        <w:t>:</w:t>
      </w:r>
      <w:r w:rsidR="00C51AA1">
        <w:rPr>
          <w:rFonts w:ascii="Arial" w:hAnsi="Arial" w:cs="Arial"/>
          <w:b/>
        </w:rPr>
        <w:t xml:space="preserve"> </w:t>
      </w:r>
      <w:r w:rsidR="006048D1">
        <w:rPr>
          <w:rFonts w:ascii="Arial" w:hAnsi="Arial" w:cs="Arial"/>
          <w:b/>
        </w:rPr>
        <w:t>RW SW</w:t>
      </w:r>
    </w:p>
    <w:p w:rsidR="00814126" w:rsidRPr="0011520F" w:rsidRDefault="00814126" w:rsidP="00814126">
      <w:pPr>
        <w:rPr>
          <w:rFonts w:ascii="Arial" w:hAnsi="Arial" w:cs="Arial"/>
          <w:b/>
        </w:rPr>
      </w:pPr>
    </w:p>
    <w:p w:rsidR="00814126" w:rsidRPr="0011520F" w:rsidRDefault="00814126" w:rsidP="00814126">
      <w:pPr>
        <w:rPr>
          <w:rFonts w:ascii="Arial" w:hAnsi="Arial" w:cs="Arial"/>
        </w:rPr>
      </w:pPr>
    </w:p>
    <w:p w:rsidR="00814126" w:rsidRPr="0011520F" w:rsidRDefault="00814126" w:rsidP="00814126">
      <w:pPr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 xml:space="preserve">Agenda: </w:t>
      </w:r>
    </w:p>
    <w:p w:rsidR="00814126" w:rsidRPr="0011520F" w:rsidRDefault="00814126" w:rsidP="00814126">
      <w:pPr>
        <w:rPr>
          <w:rFonts w:ascii="Arial" w:hAnsi="Arial" w:cs="Arial"/>
        </w:rPr>
      </w:pPr>
    </w:p>
    <w:p w:rsidR="00C62FD2" w:rsidRPr="003647BB" w:rsidRDefault="00814126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</w:rPr>
        <w:t xml:space="preserve">Welcome &amp; </w:t>
      </w:r>
      <w:r w:rsidR="00C62FD2" w:rsidRPr="003647BB">
        <w:rPr>
          <w:rFonts w:ascii="Arial" w:hAnsi="Arial" w:cs="Arial"/>
          <w:b/>
        </w:rPr>
        <w:t>apologies</w:t>
      </w:r>
      <w:r w:rsidR="006E1778" w:rsidRPr="003647BB">
        <w:rPr>
          <w:rFonts w:ascii="Arial" w:hAnsi="Arial" w:cs="Arial"/>
          <w:b/>
        </w:rPr>
        <w:t>.</w:t>
      </w:r>
    </w:p>
    <w:p w:rsidR="00814126" w:rsidRPr="003647BB" w:rsidRDefault="00C62FD2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</w:rPr>
        <w:t xml:space="preserve">Actions from </w:t>
      </w:r>
      <w:r w:rsidR="00E06D48" w:rsidRPr="003647BB">
        <w:rPr>
          <w:rFonts w:ascii="Arial" w:hAnsi="Arial" w:cs="Arial"/>
          <w:b/>
        </w:rPr>
        <w:t>Previous Meeting</w:t>
      </w:r>
    </w:p>
    <w:p w:rsidR="00956059" w:rsidRPr="003647BB" w:rsidRDefault="00956059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  <w:lang w:val="en-GB" w:eastAsia="en-GB"/>
        </w:rPr>
        <w:t>Plan Progress Report</w:t>
      </w:r>
    </w:p>
    <w:p w:rsidR="00956059" w:rsidRPr="003647BB" w:rsidRDefault="00956059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  <w:lang w:val="en-GB" w:eastAsia="en-GB"/>
        </w:rPr>
        <w:t>Dragons Den Reports</w:t>
      </w:r>
    </w:p>
    <w:p w:rsidR="00956059" w:rsidRPr="003647BB" w:rsidRDefault="00956059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  <w:lang w:val="en-GB" w:eastAsia="en-GB"/>
        </w:rPr>
        <w:t>SVFM Plan – Management to approve</w:t>
      </w:r>
    </w:p>
    <w:p w:rsidR="00956059" w:rsidRPr="003647BB" w:rsidRDefault="00956059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  <w:lang w:val="en-GB" w:eastAsia="en-GB"/>
        </w:rPr>
        <w:t>Funding Process</w:t>
      </w:r>
    </w:p>
    <w:p w:rsidR="00956059" w:rsidRPr="003647BB" w:rsidRDefault="00956059" w:rsidP="0095605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  <w:lang w:val="en-GB" w:eastAsia="en-GB"/>
        </w:rPr>
        <w:t>Decision Making</w:t>
      </w:r>
    </w:p>
    <w:p w:rsidR="00814126" w:rsidRPr="003647BB" w:rsidRDefault="00814126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</w:rPr>
        <w:t>Dates of forthcoming meetings</w:t>
      </w:r>
      <w:r w:rsidR="006E1778" w:rsidRPr="003647BB">
        <w:rPr>
          <w:rFonts w:ascii="Arial" w:hAnsi="Arial" w:cs="Arial"/>
          <w:b/>
        </w:rPr>
        <w:t>.</w:t>
      </w:r>
    </w:p>
    <w:p w:rsidR="00814126" w:rsidRPr="003647BB" w:rsidRDefault="00814126" w:rsidP="008371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47BB">
        <w:rPr>
          <w:rFonts w:ascii="Arial" w:hAnsi="Arial" w:cs="Arial"/>
          <w:b/>
        </w:rPr>
        <w:t>AOB</w:t>
      </w:r>
      <w:r w:rsidR="006E1778" w:rsidRPr="003647BB">
        <w:rPr>
          <w:rFonts w:ascii="Arial" w:hAnsi="Arial" w:cs="Arial"/>
          <w:b/>
        </w:rPr>
        <w:t>.</w:t>
      </w:r>
    </w:p>
    <w:p w:rsidR="00814126" w:rsidRPr="0011520F" w:rsidRDefault="00814126" w:rsidP="00814126">
      <w:pPr>
        <w:rPr>
          <w:rFonts w:ascii="Arial" w:hAnsi="Arial" w:cs="Arial"/>
        </w:rPr>
      </w:pPr>
    </w:p>
    <w:p w:rsidR="00C62FD2" w:rsidRPr="0011520F" w:rsidRDefault="00C62FD2" w:rsidP="00D33E59">
      <w:pPr>
        <w:tabs>
          <w:tab w:val="left" w:pos="1005"/>
        </w:tabs>
        <w:spacing w:line="360" w:lineRule="auto"/>
        <w:rPr>
          <w:rFonts w:ascii="Arial" w:hAnsi="Arial" w:cs="Arial"/>
          <w:b/>
        </w:rPr>
      </w:pPr>
    </w:p>
    <w:p w:rsidR="00C62FD2" w:rsidRDefault="00C62FD2" w:rsidP="00D33E59">
      <w:pPr>
        <w:tabs>
          <w:tab w:val="left" w:pos="1005"/>
        </w:tabs>
        <w:spacing w:line="360" w:lineRule="auto"/>
        <w:rPr>
          <w:rFonts w:ascii="Arial" w:hAnsi="Arial" w:cs="Arial"/>
          <w:b/>
        </w:rPr>
      </w:pPr>
    </w:p>
    <w:p w:rsidR="00C62FD2" w:rsidRDefault="00C62FD2" w:rsidP="00D33E59">
      <w:pPr>
        <w:tabs>
          <w:tab w:val="left" w:pos="1005"/>
        </w:tabs>
        <w:spacing w:line="360" w:lineRule="auto"/>
        <w:rPr>
          <w:rFonts w:ascii="Arial" w:hAnsi="Arial" w:cs="Arial"/>
          <w:b/>
        </w:rPr>
      </w:pPr>
    </w:p>
    <w:p w:rsidR="00586DB7" w:rsidRPr="00B96F74" w:rsidRDefault="00586DB7" w:rsidP="00D33E59">
      <w:pPr>
        <w:tabs>
          <w:tab w:val="left" w:pos="1005"/>
        </w:tabs>
        <w:spacing w:line="360" w:lineRule="auto"/>
        <w:rPr>
          <w:rFonts w:ascii="Arial" w:hAnsi="Arial" w:cs="Arial"/>
        </w:rPr>
      </w:pPr>
      <w:r w:rsidRPr="00B96F74">
        <w:rPr>
          <w:rFonts w:ascii="Arial" w:hAnsi="Arial" w:cs="Arial"/>
        </w:rPr>
        <w:tab/>
      </w:r>
    </w:p>
    <w:p w:rsidR="00586DB7" w:rsidRPr="00FB5CED" w:rsidRDefault="00586DB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586DB7" w:rsidRDefault="00586DB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586DB7" w:rsidRDefault="00586DB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896167" w:rsidRDefault="0089616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754B3E" w:rsidRDefault="00754B3E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586DB7" w:rsidRDefault="00586DB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p w:rsidR="00586DB7" w:rsidRDefault="00586DB7" w:rsidP="00DC25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3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6087"/>
        <w:gridCol w:w="2004"/>
        <w:gridCol w:w="1156"/>
      </w:tblGrid>
      <w:tr w:rsidR="007F5264" w:rsidRPr="00FB5CED" w:rsidTr="00E338FF">
        <w:tc>
          <w:tcPr>
            <w:tcW w:w="1123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4E5F">
              <w:rPr>
                <w:rFonts w:ascii="Arial" w:hAnsi="Arial" w:cs="Arial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6087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4E5F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2004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 w:rsidR="00F3130C">
              <w:rPr>
                <w:rFonts w:ascii="Arial" w:hAnsi="Arial" w:cs="Arial"/>
                <w:b/>
                <w:sz w:val="20"/>
                <w:szCs w:val="20"/>
              </w:rPr>
              <w:br/>
              <w:t>Whom</w:t>
            </w:r>
          </w:p>
        </w:tc>
        <w:tc>
          <w:tcPr>
            <w:tcW w:w="1156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When</w:t>
            </w:r>
          </w:p>
        </w:tc>
      </w:tr>
      <w:tr w:rsidR="007F5264" w:rsidRPr="00FB5CED" w:rsidTr="00E338FF">
        <w:tc>
          <w:tcPr>
            <w:tcW w:w="1123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87" w:type="dxa"/>
            <w:shd w:val="clear" w:color="auto" w:fill="999999"/>
          </w:tcPr>
          <w:p w:rsidR="00586DB7" w:rsidRPr="007227DB" w:rsidRDefault="00896167" w:rsidP="006942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&amp; Apologies</w:t>
            </w:r>
          </w:p>
        </w:tc>
        <w:tc>
          <w:tcPr>
            <w:tcW w:w="2004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auto" w:fill="999999"/>
          </w:tcPr>
          <w:p w:rsidR="00586DB7" w:rsidRPr="00364E5F" w:rsidRDefault="00586DB7" w:rsidP="00364E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264" w:rsidRPr="00FB5CED" w:rsidTr="006E0C37">
        <w:trPr>
          <w:trHeight w:val="227"/>
        </w:trPr>
        <w:tc>
          <w:tcPr>
            <w:tcW w:w="1123" w:type="dxa"/>
          </w:tcPr>
          <w:p w:rsidR="00586DB7" w:rsidRPr="00364E5F" w:rsidRDefault="00586DB7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DA0762" w:rsidRPr="006E0C37" w:rsidRDefault="0013380C" w:rsidP="000710FF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RM, JM, RH, LM, KB, SA</w:t>
            </w:r>
          </w:p>
        </w:tc>
        <w:tc>
          <w:tcPr>
            <w:tcW w:w="2004" w:type="dxa"/>
          </w:tcPr>
          <w:p w:rsidR="00547F08" w:rsidRPr="00547F08" w:rsidRDefault="00547F08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547F08" w:rsidRPr="00364E5F" w:rsidRDefault="00547F08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264" w:rsidRPr="00FB5CED" w:rsidTr="00E338FF">
        <w:tc>
          <w:tcPr>
            <w:tcW w:w="1123" w:type="dxa"/>
            <w:shd w:val="clear" w:color="auto" w:fill="8C8C8C"/>
          </w:tcPr>
          <w:p w:rsidR="00586DB7" w:rsidRPr="00364E5F" w:rsidRDefault="00586DB7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87" w:type="dxa"/>
            <w:shd w:val="clear" w:color="auto" w:fill="8C8C8C"/>
          </w:tcPr>
          <w:p w:rsidR="00586DB7" w:rsidRPr="007227DB" w:rsidRDefault="00896167" w:rsidP="00F0645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Actions from </w:t>
            </w:r>
            <w:r w:rsidR="00F06458">
              <w:rPr>
                <w:rFonts w:ascii="Arial" w:hAnsi="Arial" w:cs="Arial"/>
                <w:b/>
              </w:rPr>
              <w:t>21/05</w:t>
            </w:r>
            <w:r>
              <w:rPr>
                <w:rFonts w:ascii="Arial" w:hAnsi="Arial" w:cs="Arial"/>
                <w:b/>
              </w:rPr>
              <w:t>/15</w:t>
            </w:r>
          </w:p>
        </w:tc>
        <w:tc>
          <w:tcPr>
            <w:tcW w:w="2004" w:type="dxa"/>
            <w:shd w:val="clear" w:color="auto" w:fill="8C8C8C"/>
          </w:tcPr>
          <w:p w:rsidR="00586DB7" w:rsidRPr="00364E5F" w:rsidRDefault="007227DB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1156" w:type="dxa"/>
            <w:shd w:val="clear" w:color="auto" w:fill="8C8C8C"/>
          </w:tcPr>
          <w:p w:rsidR="00586DB7" w:rsidRPr="007227DB" w:rsidRDefault="007227DB" w:rsidP="000710F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7DB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F5264" w:rsidRPr="00FB5CED" w:rsidTr="00E338FF">
        <w:trPr>
          <w:trHeight w:val="457"/>
        </w:trPr>
        <w:tc>
          <w:tcPr>
            <w:tcW w:w="1123" w:type="dxa"/>
          </w:tcPr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E020A" w:rsidRPr="00CE020A" w:rsidRDefault="00A73AA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964224" w:rsidRDefault="00260E58" w:rsidP="00A73A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Fredericks Foundation haven’t distributed much of the Capital Funding pot. </w:t>
            </w:r>
            <w:r w:rsidR="0013380C">
              <w:rPr>
                <w:rFonts w:ascii="Arial" w:hAnsi="Arial" w:cs="Arial"/>
              </w:rPr>
              <w:t xml:space="preserve">Geoff </w:t>
            </w:r>
            <w:proofErr w:type="spellStart"/>
            <w:r w:rsidR="0013380C">
              <w:rPr>
                <w:rFonts w:ascii="Arial" w:hAnsi="Arial" w:cs="Arial"/>
              </w:rPr>
              <w:t>Barletts</w:t>
            </w:r>
            <w:proofErr w:type="spellEnd"/>
            <w:r w:rsidR="0013380C">
              <w:rPr>
                <w:rFonts w:ascii="Arial" w:hAnsi="Arial" w:cs="Arial"/>
              </w:rPr>
              <w:t xml:space="preserve"> current role under review within the </w:t>
            </w:r>
            <w:proofErr w:type="spellStart"/>
            <w:r w:rsidR="0013380C">
              <w:rPr>
                <w:rFonts w:ascii="Arial" w:hAnsi="Arial" w:cs="Arial"/>
              </w:rPr>
              <w:t>Fredricks</w:t>
            </w:r>
            <w:proofErr w:type="spellEnd"/>
            <w:r w:rsidR="0013380C">
              <w:rPr>
                <w:rFonts w:ascii="Arial" w:hAnsi="Arial" w:cs="Arial"/>
              </w:rPr>
              <w:t xml:space="preserve"> Foundation. </w:t>
            </w:r>
            <w:r>
              <w:rPr>
                <w:rFonts w:ascii="Arial" w:hAnsi="Arial" w:cs="Arial"/>
              </w:rPr>
              <w:t>The question was raised as to whether Big Local could become involved in some way.</w:t>
            </w:r>
          </w:p>
          <w:p w:rsidR="002B43D9" w:rsidRPr="00364E5F" w:rsidRDefault="00A73AAF" w:rsidP="00260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if a relationship could exist where BL take on </w:t>
            </w:r>
            <w:r w:rsidR="00260E58">
              <w:rPr>
                <w:rFonts w:ascii="Arial" w:hAnsi="Arial" w:cs="Arial"/>
              </w:rPr>
              <w:t>some</w:t>
            </w:r>
            <w:r>
              <w:rPr>
                <w:rFonts w:ascii="Arial" w:hAnsi="Arial" w:cs="Arial"/>
              </w:rPr>
              <w:t xml:space="preserve"> responsibility</w:t>
            </w:r>
            <w:r w:rsidR="00260E58">
              <w:rPr>
                <w:rFonts w:ascii="Arial" w:hAnsi="Arial" w:cs="Arial"/>
              </w:rPr>
              <w:t xml:space="preserve"> for the Capital Funding pot.</w:t>
            </w:r>
          </w:p>
        </w:tc>
        <w:tc>
          <w:tcPr>
            <w:tcW w:w="2004" w:type="dxa"/>
          </w:tcPr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267CE" w:rsidRPr="0042151C" w:rsidRDefault="00A73AA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1156" w:type="dxa"/>
          </w:tcPr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267CE" w:rsidRPr="00D267CE" w:rsidRDefault="00A73AA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7F5264" w:rsidRPr="00FB5CED" w:rsidTr="00E338FF">
        <w:tc>
          <w:tcPr>
            <w:tcW w:w="1123" w:type="dxa"/>
            <w:shd w:val="clear" w:color="auto" w:fill="8C8C8C"/>
          </w:tcPr>
          <w:p w:rsidR="00586DB7" w:rsidRPr="00364E5F" w:rsidRDefault="00586DB7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87" w:type="dxa"/>
            <w:shd w:val="clear" w:color="auto" w:fill="8C8C8C"/>
          </w:tcPr>
          <w:p w:rsidR="00586DB7" w:rsidRPr="007227DB" w:rsidRDefault="00F06458" w:rsidP="000710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Progress Report</w:t>
            </w:r>
          </w:p>
        </w:tc>
        <w:tc>
          <w:tcPr>
            <w:tcW w:w="2004" w:type="dxa"/>
            <w:shd w:val="clear" w:color="auto" w:fill="8C8C8C"/>
          </w:tcPr>
          <w:p w:rsidR="00586DB7" w:rsidRPr="00364E5F" w:rsidRDefault="007227DB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1156" w:type="dxa"/>
            <w:shd w:val="clear" w:color="auto" w:fill="8C8C8C"/>
          </w:tcPr>
          <w:p w:rsidR="00586DB7" w:rsidRPr="00364E5F" w:rsidRDefault="007227DB" w:rsidP="000710FF">
            <w:pPr>
              <w:spacing w:line="360" w:lineRule="auto"/>
              <w:rPr>
                <w:rFonts w:ascii="Arial" w:hAnsi="Arial" w:cs="Arial"/>
              </w:rPr>
            </w:pPr>
            <w:r w:rsidRPr="007227DB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F5264" w:rsidRPr="00FB5CED" w:rsidTr="00E338FF">
        <w:tc>
          <w:tcPr>
            <w:tcW w:w="1123" w:type="dxa"/>
          </w:tcPr>
          <w:p w:rsidR="00586DB7" w:rsidRDefault="00586DB7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AD52CC" w:rsidRDefault="00AD52C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13380C" w:rsidRDefault="0013380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D57929" w:rsidRPr="00364E5F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947159" w:rsidRDefault="00260E5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developing The </w:t>
            </w:r>
            <w:r w:rsidR="00AD52C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oung </w:t>
            </w:r>
            <w:r w:rsidR="00AD52C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erson’s </w:t>
            </w:r>
            <w:r w:rsidR="00AD52CC">
              <w:rPr>
                <w:rFonts w:ascii="Arial" w:hAnsi="Arial" w:cs="Arial"/>
              </w:rPr>
              <w:t xml:space="preserve">Budget </w:t>
            </w:r>
            <w:r>
              <w:rPr>
                <w:rFonts w:ascii="Arial" w:hAnsi="Arial" w:cs="Arial"/>
              </w:rPr>
              <w:t xml:space="preserve">theme and working to involve more local young people. </w:t>
            </w:r>
          </w:p>
          <w:p w:rsidR="00AD52CC" w:rsidRDefault="00260E58" w:rsidP="00260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Duke of Edinburgh Award leader in </w:t>
            </w:r>
            <w:r w:rsidR="00AD52CC">
              <w:rPr>
                <w:rFonts w:ascii="Arial" w:hAnsi="Arial" w:cs="Arial"/>
              </w:rPr>
              <w:t>Writhlington</w:t>
            </w:r>
            <w:r>
              <w:rPr>
                <w:rFonts w:ascii="Arial" w:hAnsi="Arial" w:cs="Arial"/>
              </w:rPr>
              <w:t xml:space="preserve"> and see if there are ways to link up.</w:t>
            </w:r>
          </w:p>
          <w:p w:rsidR="00D57929" w:rsidRDefault="0013380C" w:rsidP="00260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Radstock Scouts</w:t>
            </w:r>
          </w:p>
          <w:p w:rsidR="0013380C" w:rsidRPr="00A24B67" w:rsidRDefault="0013380C" w:rsidP="00260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7929">
              <w:rPr>
                <w:rFonts w:ascii="Arial" w:hAnsi="Arial" w:cs="Arial"/>
              </w:rPr>
              <w:t>Contact Ed Hodges (Joining Forces)</w:t>
            </w:r>
          </w:p>
        </w:tc>
        <w:tc>
          <w:tcPr>
            <w:tcW w:w="2004" w:type="dxa"/>
          </w:tcPr>
          <w:p w:rsidR="00E87A02" w:rsidRDefault="00E87A0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AD52CC" w:rsidRDefault="00AD52C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</w:t>
            </w: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  <w:p w:rsidR="00D57929" w:rsidRPr="00A60CF5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</w:tc>
        <w:tc>
          <w:tcPr>
            <w:tcW w:w="1156" w:type="dxa"/>
          </w:tcPr>
          <w:p w:rsidR="00E87A02" w:rsidRDefault="00E87A0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D57929" w:rsidRPr="00A60CF5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7F5264" w:rsidRPr="00FB5CED" w:rsidTr="00E338FF">
        <w:tc>
          <w:tcPr>
            <w:tcW w:w="1123" w:type="dxa"/>
          </w:tcPr>
          <w:p w:rsidR="00663A3F" w:rsidRDefault="00663A3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62A57" w:rsidRDefault="00C62A57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AD52CC" w:rsidRDefault="00AD52C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B276A6" w:rsidRPr="00364E5F" w:rsidRDefault="00B276A6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workers identified a need for </w:t>
            </w:r>
            <w:r w:rsidR="00AD52CC">
              <w:rPr>
                <w:rFonts w:ascii="Arial" w:hAnsi="Arial" w:cs="Arial"/>
              </w:rPr>
              <w:t>Princes 2 Training</w:t>
            </w:r>
            <w:r>
              <w:rPr>
                <w:rFonts w:ascii="Arial" w:hAnsi="Arial" w:cs="Arial"/>
              </w:rPr>
              <w:t xml:space="preserve"> – A course in effective project management – and requested funding to carry out. The course would be carried out in their spare time.</w:t>
            </w: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  <w:r w:rsidR="00C62A57">
              <w:rPr>
                <w:rFonts w:ascii="Arial" w:hAnsi="Arial" w:cs="Arial"/>
              </w:rPr>
              <w:t xml:space="preserve"> proposes</w:t>
            </w:r>
            <w:r w:rsidR="006255D0">
              <w:rPr>
                <w:rFonts w:ascii="Arial" w:hAnsi="Arial" w:cs="Arial"/>
              </w:rPr>
              <w:t xml:space="preserve"> funding this course</w:t>
            </w:r>
            <w:r w:rsidR="00C62A57">
              <w:rPr>
                <w:rFonts w:ascii="Arial" w:hAnsi="Arial" w:cs="Arial"/>
              </w:rPr>
              <w:t xml:space="preserve">. </w:t>
            </w:r>
            <w:proofErr w:type="spellStart"/>
            <w:r w:rsidR="00C62A5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Wa</w:t>
            </w:r>
            <w:proofErr w:type="spellEnd"/>
            <w:r w:rsidR="00C62A57">
              <w:rPr>
                <w:rFonts w:ascii="Arial" w:hAnsi="Arial" w:cs="Arial"/>
              </w:rPr>
              <w:t xml:space="preserve"> seconds. </w:t>
            </w:r>
          </w:p>
          <w:p w:rsidR="00663A3F" w:rsidRDefault="00C62A57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and </w:t>
            </w:r>
            <w:proofErr w:type="spellStart"/>
            <w:r>
              <w:rPr>
                <w:rFonts w:ascii="Arial" w:hAnsi="Arial" w:cs="Arial"/>
              </w:rPr>
              <w:t>RW</w:t>
            </w:r>
            <w:r w:rsidR="00B276A6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r w:rsidR="00B276A6">
              <w:rPr>
                <w:rFonts w:ascii="Arial" w:hAnsi="Arial" w:cs="Arial"/>
              </w:rPr>
              <w:t>provide details</w:t>
            </w:r>
            <w:r>
              <w:rPr>
                <w:rFonts w:ascii="Arial" w:hAnsi="Arial" w:cs="Arial"/>
              </w:rPr>
              <w:t>.</w:t>
            </w:r>
          </w:p>
          <w:p w:rsidR="00AD52CC" w:rsidRDefault="00AD52CC" w:rsidP="00B276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investigate</w:t>
            </w:r>
            <w:r w:rsidR="00B276A6">
              <w:rPr>
                <w:rFonts w:ascii="Arial" w:hAnsi="Arial" w:cs="Arial"/>
              </w:rPr>
              <w:t xml:space="preserve"> if</w:t>
            </w:r>
            <w:r>
              <w:rPr>
                <w:rFonts w:ascii="Arial" w:hAnsi="Arial" w:cs="Arial"/>
              </w:rPr>
              <w:t xml:space="preserve"> a good deal </w:t>
            </w:r>
            <w:r w:rsidR="00B276A6">
              <w:rPr>
                <w:rFonts w:ascii="Arial" w:hAnsi="Arial" w:cs="Arial"/>
              </w:rPr>
              <w:t>could be obtained if more people, for example from Radstock Town Council, signed up.</w:t>
            </w:r>
          </w:p>
        </w:tc>
        <w:tc>
          <w:tcPr>
            <w:tcW w:w="2004" w:type="dxa"/>
          </w:tcPr>
          <w:p w:rsidR="00663A3F" w:rsidRDefault="00663A3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62A57" w:rsidRDefault="00C62A57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60E58" w:rsidRDefault="00260E5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SW, </w:t>
            </w: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  <w:p w:rsidR="00AD52CC" w:rsidRDefault="00AD52C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1156" w:type="dxa"/>
          </w:tcPr>
          <w:p w:rsidR="00663A3F" w:rsidRDefault="00F0645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B276A6" w:rsidRDefault="00B276A6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7F5264" w:rsidRPr="00FB5CED" w:rsidTr="00E338FF">
        <w:tc>
          <w:tcPr>
            <w:tcW w:w="1123" w:type="dxa"/>
          </w:tcPr>
          <w:p w:rsidR="00663A3F" w:rsidRDefault="00663A3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Pr="00364E5F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3F2833" w:rsidRDefault="00B4705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Could our </w:t>
            </w:r>
            <w:r w:rsidR="00591029">
              <w:rPr>
                <w:rFonts w:ascii="Arial" w:hAnsi="Arial" w:cs="Arial"/>
              </w:rPr>
              <w:t>AGM</w:t>
            </w:r>
            <w:r w:rsidR="005C0EED">
              <w:rPr>
                <w:rFonts w:ascii="Arial" w:hAnsi="Arial" w:cs="Arial"/>
              </w:rPr>
              <w:t>/Annual Meeting</w:t>
            </w:r>
            <w:r w:rsidR="00591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held at </w:t>
            </w:r>
            <w:proofErr w:type="spellStart"/>
            <w:r w:rsidR="005C0EED">
              <w:rPr>
                <w:rFonts w:ascii="Arial" w:hAnsi="Arial" w:cs="Arial"/>
              </w:rPr>
              <w:t>DDen</w:t>
            </w:r>
            <w:proofErr w:type="spellEnd"/>
            <w:r w:rsidR="005C0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r w:rsidR="005C0EED">
              <w:rPr>
                <w:rFonts w:ascii="Arial" w:hAnsi="Arial" w:cs="Arial"/>
              </w:rPr>
              <w:t>or a</w:t>
            </w:r>
            <w:r>
              <w:rPr>
                <w:rFonts w:ascii="Arial" w:hAnsi="Arial" w:cs="Arial"/>
              </w:rPr>
              <w:t>t a</w:t>
            </w:r>
            <w:r w:rsidR="005C0EED">
              <w:rPr>
                <w:rFonts w:ascii="Arial" w:hAnsi="Arial" w:cs="Arial"/>
              </w:rPr>
              <w:t xml:space="preserve"> second event? </w:t>
            </w:r>
          </w:p>
          <w:p w:rsidR="003F2833" w:rsidRDefault="007025E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C224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I</w:t>
            </w:r>
            <w:r w:rsidR="005C0EED">
              <w:rPr>
                <w:rFonts w:ascii="Arial" w:hAnsi="Arial" w:cs="Arial"/>
              </w:rPr>
              <w:t xml:space="preserve">t’s unlikely </w:t>
            </w:r>
            <w:r w:rsidR="0043077C">
              <w:rPr>
                <w:rFonts w:ascii="Arial" w:hAnsi="Arial" w:cs="Arial"/>
              </w:rPr>
              <w:t>that we can</w:t>
            </w:r>
            <w:r w:rsidR="005C0EED">
              <w:rPr>
                <w:rFonts w:ascii="Arial" w:hAnsi="Arial" w:cs="Arial"/>
              </w:rPr>
              <w:t xml:space="preserve"> get </w:t>
            </w:r>
            <w:r w:rsidR="0043077C">
              <w:rPr>
                <w:rFonts w:ascii="Arial" w:hAnsi="Arial" w:cs="Arial"/>
              </w:rPr>
              <w:t>as many people to an</w:t>
            </w:r>
            <w:r w:rsidR="005C0EED">
              <w:rPr>
                <w:rFonts w:ascii="Arial" w:hAnsi="Arial" w:cs="Arial"/>
              </w:rPr>
              <w:t xml:space="preserve"> </w:t>
            </w:r>
            <w:r w:rsidR="005C0EED">
              <w:rPr>
                <w:rFonts w:ascii="Arial" w:hAnsi="Arial" w:cs="Arial"/>
              </w:rPr>
              <w:lastRenderedPageBreak/>
              <w:t>event</w:t>
            </w:r>
            <w:r>
              <w:rPr>
                <w:rFonts w:ascii="Arial" w:hAnsi="Arial" w:cs="Arial"/>
              </w:rPr>
              <w:t xml:space="preserve"> </w:t>
            </w:r>
            <w:r w:rsidR="0043077C">
              <w:rPr>
                <w:rFonts w:ascii="Arial" w:hAnsi="Arial" w:cs="Arial"/>
              </w:rPr>
              <w:t>totally focused on the Partnership, so this is a good</w:t>
            </w:r>
            <w:r>
              <w:rPr>
                <w:rFonts w:ascii="Arial" w:hAnsi="Arial" w:cs="Arial"/>
              </w:rPr>
              <w:t xml:space="preserve"> opportunity</w:t>
            </w:r>
            <w:r w:rsidR="0043077C">
              <w:rPr>
                <w:rFonts w:ascii="Arial" w:hAnsi="Arial" w:cs="Arial"/>
              </w:rPr>
              <w:t xml:space="preserve"> to </w:t>
            </w:r>
            <w:proofErr w:type="spellStart"/>
            <w:r w:rsidR="0043077C">
              <w:rPr>
                <w:rFonts w:ascii="Arial" w:hAnsi="Arial" w:cs="Arial"/>
              </w:rPr>
              <w:t>maximise</w:t>
            </w:r>
            <w:proofErr w:type="spellEnd"/>
            <w:r w:rsidR="0043077C">
              <w:rPr>
                <w:rFonts w:ascii="Arial" w:hAnsi="Arial" w:cs="Arial"/>
              </w:rPr>
              <w:t xml:space="preserve"> our </w:t>
            </w:r>
            <w:r w:rsidR="003F2833">
              <w:rPr>
                <w:rFonts w:ascii="Arial" w:hAnsi="Arial" w:cs="Arial"/>
              </w:rPr>
              <w:t>outreach.</w:t>
            </w:r>
            <w:r w:rsidR="00C224A3">
              <w:rPr>
                <w:rFonts w:ascii="Arial" w:hAnsi="Arial" w:cs="Arial"/>
              </w:rPr>
              <w:t xml:space="preserve"> We can get feedback for our reporting.</w:t>
            </w:r>
          </w:p>
          <w:p w:rsidR="007025EF" w:rsidRDefault="003F283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Cons: Could be difficult to fit in to a tight schedule and can reduce the amount of networking time people get.</w:t>
            </w: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5C0EED" w:rsidP="003F28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DDen</w:t>
            </w:r>
            <w:proofErr w:type="spellEnd"/>
            <w:r w:rsidR="003F2833">
              <w:rPr>
                <w:rFonts w:ascii="Arial" w:hAnsi="Arial" w:cs="Arial"/>
              </w:rPr>
              <w:t>, during the break/at beginning,</w:t>
            </w:r>
            <w:r>
              <w:rPr>
                <w:rFonts w:ascii="Arial" w:hAnsi="Arial" w:cs="Arial"/>
              </w:rPr>
              <w:t xml:space="preserve"> </w:t>
            </w:r>
            <w:r w:rsidR="003F2833">
              <w:rPr>
                <w:rFonts w:ascii="Arial" w:hAnsi="Arial" w:cs="Arial"/>
              </w:rPr>
              <w:t xml:space="preserve">we can give an overview explaining </w:t>
            </w:r>
            <w:r>
              <w:rPr>
                <w:rFonts w:ascii="Arial" w:hAnsi="Arial" w:cs="Arial"/>
              </w:rPr>
              <w:t xml:space="preserve">this is what we do, </w:t>
            </w:r>
            <w:r w:rsidR="003F283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we want </w:t>
            </w:r>
            <w:r w:rsidR="003F2833">
              <w:rPr>
                <w:rFonts w:ascii="Arial" w:hAnsi="Arial" w:cs="Arial"/>
              </w:rPr>
              <w:t>local people</w:t>
            </w:r>
            <w:r>
              <w:rPr>
                <w:rFonts w:ascii="Arial" w:hAnsi="Arial" w:cs="Arial"/>
              </w:rPr>
              <w:t xml:space="preserve"> to join Partnership. </w:t>
            </w:r>
            <w:r w:rsidR="003F2833">
              <w:rPr>
                <w:rFonts w:ascii="Arial" w:hAnsi="Arial" w:cs="Arial"/>
              </w:rPr>
              <w:t xml:space="preserve">Our presentation needs to: Bring clarity to BL process. Explain how the Partnership, Management, ODD Group </w:t>
            </w:r>
            <w:proofErr w:type="gramStart"/>
            <w:r w:rsidR="003F2833">
              <w:rPr>
                <w:rFonts w:ascii="Arial" w:hAnsi="Arial" w:cs="Arial"/>
              </w:rPr>
              <w:t>operate</w:t>
            </w:r>
            <w:proofErr w:type="gramEnd"/>
            <w:r w:rsidR="003F2833">
              <w:rPr>
                <w:rFonts w:ascii="Arial" w:hAnsi="Arial" w:cs="Arial"/>
              </w:rPr>
              <w:t>. Highlight we have plans that are getting put into action.</w:t>
            </w:r>
          </w:p>
          <w:p w:rsidR="003F2833" w:rsidRDefault="00076982" w:rsidP="003F28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presentation.</w:t>
            </w:r>
          </w:p>
          <w:p w:rsidR="00076982" w:rsidRDefault="00076982" w:rsidP="003F2833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3F28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can be an information and partnership leaflet that people can take away and give to others.</w:t>
            </w:r>
          </w:p>
          <w:p w:rsidR="00076982" w:rsidRDefault="00076982" w:rsidP="003F28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leaflet, perhaps based on the Ramsey Millions BL leaflet.</w:t>
            </w:r>
          </w:p>
          <w:p w:rsidR="003F2833" w:rsidRDefault="003F2833" w:rsidP="003F2833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A7608E" w:rsidP="00076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can be an evaluation </w:t>
            </w:r>
            <w:r w:rsidR="00076982">
              <w:rPr>
                <w:rFonts w:ascii="Arial" w:hAnsi="Arial" w:cs="Arial"/>
              </w:rPr>
              <w:t>section (regarding the work we are doing and the plan) on the voting slip which residents fill in as well as the vote.</w:t>
            </w:r>
            <w:r>
              <w:rPr>
                <w:rFonts w:ascii="Arial" w:hAnsi="Arial" w:cs="Arial"/>
              </w:rPr>
              <w:t xml:space="preserve"> 3 simple questions.</w:t>
            </w:r>
          </w:p>
          <w:p w:rsidR="00076982" w:rsidRDefault="00076982" w:rsidP="00076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the new </w:t>
            </w:r>
            <w:proofErr w:type="spellStart"/>
            <w:r>
              <w:rPr>
                <w:rFonts w:ascii="Arial" w:hAnsi="Arial" w:cs="Arial"/>
              </w:rPr>
              <w:t>voting+feedback</w:t>
            </w:r>
            <w:proofErr w:type="spellEnd"/>
            <w:r>
              <w:rPr>
                <w:rFonts w:ascii="Arial" w:hAnsi="Arial" w:cs="Arial"/>
              </w:rPr>
              <w:t xml:space="preserve"> slip.</w:t>
            </w: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5C0EED" w:rsidRDefault="003F283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4758CA">
              <w:rPr>
                <w:rFonts w:ascii="Arial" w:hAnsi="Arial" w:cs="Arial"/>
              </w:rPr>
              <w:t>artnership</w:t>
            </w:r>
            <w:r w:rsidR="00F8281D">
              <w:rPr>
                <w:rFonts w:ascii="Arial" w:hAnsi="Arial" w:cs="Arial"/>
              </w:rPr>
              <w:t xml:space="preserve"> form needs to include </w:t>
            </w:r>
            <w:r>
              <w:rPr>
                <w:rFonts w:ascii="Arial" w:hAnsi="Arial" w:cs="Arial"/>
              </w:rPr>
              <w:t xml:space="preserve">tick boxes of skills so that we can identify people who can help drive BL forward, and potentially join the management. </w:t>
            </w:r>
          </w:p>
          <w:p w:rsidR="00A07ECF" w:rsidRPr="00C224A3" w:rsidRDefault="00076982" w:rsidP="00C224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  <w:r w:rsidR="004758CA">
              <w:rPr>
                <w:rFonts w:ascii="Arial" w:hAnsi="Arial" w:cs="Arial"/>
              </w:rPr>
              <w:t xml:space="preserve"> the form.</w:t>
            </w:r>
            <w:r w:rsidR="00A07ECF" w:rsidRPr="00C224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4" w:type="dxa"/>
          </w:tcPr>
          <w:p w:rsidR="00663A3F" w:rsidRDefault="00663A3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F2833" w:rsidRDefault="003F28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758CA" w:rsidRDefault="004758CA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  <w:r w:rsidR="00076982">
              <w:rPr>
                <w:rFonts w:ascii="Arial" w:hAnsi="Arial" w:cs="Arial"/>
              </w:rPr>
              <w:t xml:space="preserve"> </w:t>
            </w:r>
            <w:proofErr w:type="spellStart"/>
            <w:r w:rsidR="00076982">
              <w:rPr>
                <w:rFonts w:ascii="Arial" w:hAnsi="Arial" w:cs="Arial"/>
              </w:rPr>
              <w:t>RWi</w:t>
            </w:r>
            <w:proofErr w:type="spellEnd"/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76982" w:rsidRDefault="0007698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</w:tc>
        <w:tc>
          <w:tcPr>
            <w:tcW w:w="1156" w:type="dxa"/>
          </w:tcPr>
          <w:p w:rsidR="00663A3F" w:rsidRDefault="00663A3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A7A0B" w:rsidRDefault="00DA7A0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224A3" w:rsidRDefault="00C224A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AD69CD" w:rsidRDefault="004F2C01" w:rsidP="004F2C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Launch event. Agreed we can </w:t>
            </w:r>
            <w:r w:rsidR="00AD69CD">
              <w:rPr>
                <w:rFonts w:ascii="Arial" w:hAnsi="Arial" w:cs="Arial"/>
              </w:rPr>
              <w:t xml:space="preserve">launch the </w:t>
            </w:r>
            <w:r>
              <w:rPr>
                <w:rFonts w:ascii="Arial" w:hAnsi="Arial" w:cs="Arial"/>
              </w:rPr>
              <w:t xml:space="preserve">new </w:t>
            </w:r>
            <w:r w:rsidR="00AD69CD">
              <w:rPr>
                <w:rFonts w:ascii="Arial" w:hAnsi="Arial" w:cs="Arial"/>
              </w:rPr>
              <w:t xml:space="preserve">funding </w:t>
            </w:r>
            <w:r>
              <w:rPr>
                <w:rFonts w:ascii="Arial" w:hAnsi="Arial" w:cs="Arial"/>
              </w:rPr>
              <w:t>procedure</w:t>
            </w:r>
            <w:r w:rsidR="00AD69CD">
              <w:rPr>
                <w:rFonts w:ascii="Arial" w:hAnsi="Arial" w:cs="Arial"/>
              </w:rPr>
              <w:t xml:space="preserve"> at the Dragons’ Den.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002F" w:rsidRPr="00FB5CED" w:rsidTr="00E338FF">
        <w:tc>
          <w:tcPr>
            <w:tcW w:w="1123" w:type="dxa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C6002F" w:rsidRDefault="00AD69CD" w:rsidP="004F2C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review – agreed </w:t>
            </w:r>
            <w:r w:rsidR="004F2C01">
              <w:rPr>
                <w:rFonts w:ascii="Arial" w:hAnsi="Arial" w:cs="Arial"/>
              </w:rPr>
              <w:t xml:space="preserve">this will be at </w:t>
            </w:r>
            <w:proofErr w:type="spellStart"/>
            <w:r w:rsidR="004F2C01">
              <w:rPr>
                <w:rFonts w:ascii="Arial" w:hAnsi="Arial" w:cs="Arial"/>
              </w:rPr>
              <w:t>DDen</w:t>
            </w:r>
            <w:proofErr w:type="spellEnd"/>
            <w:r w:rsidR="004F2C01">
              <w:rPr>
                <w:rFonts w:ascii="Arial" w:hAnsi="Arial" w:cs="Arial"/>
              </w:rPr>
              <w:t>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002F" w:rsidRPr="00FB5CED" w:rsidTr="00E338FF">
        <w:tc>
          <w:tcPr>
            <w:tcW w:w="1123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Pr="00364E5F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A711D2" w:rsidRDefault="004F2C0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- </w:t>
            </w:r>
            <w:r w:rsidR="0020068A">
              <w:rPr>
                <w:rFonts w:ascii="Arial" w:hAnsi="Arial" w:cs="Arial"/>
              </w:rPr>
              <w:t xml:space="preserve">DC proposes </w:t>
            </w:r>
            <w:r>
              <w:rPr>
                <w:rFonts w:ascii="Arial" w:hAnsi="Arial" w:cs="Arial"/>
              </w:rPr>
              <w:t>BL links</w:t>
            </w:r>
            <w:r w:rsidR="0020068A">
              <w:rPr>
                <w:rFonts w:ascii="Arial" w:hAnsi="Arial" w:cs="Arial"/>
              </w:rPr>
              <w:t xml:space="preserve"> with Rotary </w:t>
            </w:r>
            <w:r>
              <w:rPr>
                <w:rFonts w:ascii="Arial" w:hAnsi="Arial" w:cs="Arial"/>
              </w:rPr>
              <w:t xml:space="preserve">and that we </w:t>
            </w:r>
            <w:r w:rsidR="004E70A5">
              <w:rPr>
                <w:rFonts w:ascii="Arial" w:hAnsi="Arial" w:cs="Arial"/>
              </w:rPr>
              <w:t xml:space="preserve">offer </w:t>
            </w:r>
            <w:r>
              <w:rPr>
                <w:rFonts w:ascii="Arial" w:hAnsi="Arial" w:cs="Arial"/>
              </w:rPr>
              <w:t xml:space="preserve">the </w:t>
            </w:r>
            <w:r w:rsidR="004E70A5">
              <w:rPr>
                <w:rFonts w:ascii="Arial" w:hAnsi="Arial" w:cs="Arial"/>
              </w:rPr>
              <w:t>4</w:t>
            </w:r>
            <w:r w:rsidR="004E70A5" w:rsidRPr="004E70A5">
              <w:rPr>
                <w:rFonts w:ascii="Arial" w:hAnsi="Arial" w:cs="Arial"/>
                <w:vertAlign w:val="superscript"/>
              </w:rPr>
              <w:t>th</w:t>
            </w:r>
            <w:r w:rsidR="004E70A5">
              <w:rPr>
                <w:rFonts w:ascii="Arial" w:hAnsi="Arial" w:cs="Arial"/>
              </w:rPr>
              <w:t xml:space="preserve"> Dragon position to a ‘red hot’ </w:t>
            </w:r>
            <w:r>
              <w:rPr>
                <w:rFonts w:ascii="Arial" w:hAnsi="Arial" w:cs="Arial"/>
              </w:rPr>
              <w:t>entrepreneur in the area from Rotary.</w:t>
            </w:r>
          </w:p>
          <w:p w:rsidR="004E70A5" w:rsidRDefault="004E70A5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Agreed.</w:t>
            </w:r>
          </w:p>
          <w:p w:rsidR="004E70A5" w:rsidRDefault="00A711D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</w:t>
            </w:r>
            <w:r w:rsidR="00D865C0">
              <w:rPr>
                <w:rFonts w:ascii="Arial" w:hAnsi="Arial" w:cs="Arial"/>
              </w:rPr>
              <w:t>member of Rotary to be a Dragon.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Pr="00364E5F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D865C0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DDen</w:t>
            </w:r>
            <w:proofErr w:type="spellEnd"/>
            <w:r>
              <w:rPr>
                <w:rFonts w:ascii="Arial" w:hAnsi="Arial" w:cs="Arial"/>
              </w:rPr>
              <w:t xml:space="preserve"> application forms to be agreed:</w:t>
            </w:r>
          </w:p>
          <w:p w:rsidR="00D865C0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proofErr w:type="spellStart"/>
            <w:r>
              <w:rPr>
                <w:rFonts w:ascii="Arial" w:hAnsi="Arial" w:cs="Arial"/>
              </w:rPr>
              <w:t>RWa</w:t>
            </w:r>
            <w:proofErr w:type="spellEnd"/>
            <w:r>
              <w:rPr>
                <w:rFonts w:ascii="Arial" w:hAnsi="Arial" w:cs="Arial"/>
              </w:rPr>
              <w:t>, seconded CG</w:t>
            </w:r>
          </w:p>
          <w:p w:rsidR="004E70A5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that we should </w:t>
            </w:r>
            <w:proofErr w:type="spellStart"/>
            <w:r>
              <w:rPr>
                <w:rFonts w:ascii="Arial" w:hAnsi="Arial" w:cs="Arial"/>
              </w:rPr>
              <w:t>emphasise</w:t>
            </w:r>
            <w:proofErr w:type="spellEnd"/>
            <w:r>
              <w:rPr>
                <w:rFonts w:ascii="Arial" w:hAnsi="Arial" w:cs="Arial"/>
              </w:rPr>
              <w:t xml:space="preserve"> to applicants that they should really be there to present - that previously when applicants haven’t presented their pitch they haven’t won. </w:t>
            </w:r>
          </w:p>
          <w:p w:rsidR="00D57929" w:rsidRDefault="00D57929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DD Application form out to those whom have requested.</w:t>
            </w:r>
          </w:p>
          <w:p w:rsidR="00D57929" w:rsidRDefault="00D57929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DD3 To all Partnership members requesting their assistance to spread the word.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21/09/15</w:t>
            </w: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57929" w:rsidRDefault="00D5792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21/09/15</w:t>
            </w:r>
          </w:p>
        </w:tc>
      </w:tr>
      <w:tr w:rsidR="00D865C0" w:rsidRPr="00FB5CED" w:rsidTr="00E338FF">
        <w:tc>
          <w:tcPr>
            <w:tcW w:w="1123" w:type="dxa"/>
          </w:tcPr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Pr="00364E5F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D865C0" w:rsidRDefault="001038E6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community workers</w:t>
            </w:r>
            <w:r w:rsidR="00D86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requested </w:t>
            </w:r>
            <w:r w:rsidR="00D57929">
              <w:rPr>
                <w:rFonts w:ascii="Arial" w:hAnsi="Arial" w:cs="Arial"/>
              </w:rPr>
              <w:t>a more official form of</w:t>
            </w:r>
            <w:r w:rsidR="00D86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line management.</w:t>
            </w:r>
            <w:r w:rsidR="00D865C0">
              <w:rPr>
                <w:rFonts w:ascii="Arial" w:hAnsi="Arial" w:cs="Arial"/>
              </w:rPr>
              <w:t xml:space="preserve"> </w:t>
            </w:r>
          </w:p>
          <w:p w:rsidR="00D865C0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Marlene Morley offers her services to deliver </w:t>
            </w:r>
            <w:r w:rsidR="001038E6">
              <w:rPr>
                <w:rFonts w:ascii="Arial" w:hAnsi="Arial" w:cs="Arial"/>
              </w:rPr>
              <w:t>line management, including support with: job description; staff development; team cohesion; written reports etc.</w:t>
            </w:r>
          </w:p>
          <w:p w:rsidR="00D865C0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proofErr w:type="spellStart"/>
            <w:r>
              <w:rPr>
                <w:rFonts w:ascii="Arial" w:hAnsi="Arial" w:cs="Arial"/>
              </w:rPr>
              <w:t>RWa</w:t>
            </w:r>
            <w:proofErr w:type="spellEnd"/>
            <w:r>
              <w:rPr>
                <w:rFonts w:ascii="Arial" w:hAnsi="Arial" w:cs="Arial"/>
              </w:rPr>
              <w:t>. Seconded DD.</w:t>
            </w:r>
          </w:p>
          <w:p w:rsidR="00D865C0" w:rsidRDefault="00D865C0" w:rsidP="00D865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and community workers to develop a suitable method for line management.</w:t>
            </w:r>
          </w:p>
        </w:tc>
        <w:tc>
          <w:tcPr>
            <w:tcW w:w="2004" w:type="dxa"/>
          </w:tcPr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MM, SW, </w:t>
            </w: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</w:tc>
        <w:tc>
          <w:tcPr>
            <w:tcW w:w="1156" w:type="dxa"/>
          </w:tcPr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865C0" w:rsidRDefault="00D865C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C6002F" w:rsidRDefault="00A7608E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e</w:t>
            </w:r>
            <w:r w:rsidR="00292968">
              <w:rPr>
                <w:rFonts w:ascii="Arial" w:hAnsi="Arial" w:cs="Arial"/>
              </w:rPr>
              <w:t>valuation – We could do a ma</w:t>
            </w:r>
            <w:r>
              <w:rPr>
                <w:rFonts w:ascii="Arial" w:hAnsi="Arial" w:cs="Arial"/>
              </w:rPr>
              <w:t>nagement version of evaluation whereby</w:t>
            </w:r>
            <w:r w:rsidR="00292968">
              <w:rPr>
                <w:rFonts w:ascii="Arial" w:hAnsi="Arial" w:cs="Arial"/>
              </w:rPr>
              <w:t xml:space="preserve"> each individual’s </w:t>
            </w:r>
            <w:r>
              <w:rPr>
                <w:rFonts w:ascii="Arial" w:hAnsi="Arial" w:cs="Arial"/>
              </w:rPr>
              <w:t>gives their perspective on how the first year has gone</w:t>
            </w:r>
            <w:r w:rsidR="002929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To be discussed further at the next management meeting.</w:t>
            </w:r>
          </w:p>
          <w:p w:rsidR="00A7608E" w:rsidRDefault="00A7608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841750" w:rsidRDefault="00292968" w:rsidP="00A76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7608E">
              <w:rPr>
                <w:rFonts w:ascii="Arial" w:hAnsi="Arial" w:cs="Arial"/>
              </w:rPr>
              <w:t xml:space="preserve">ight touch version of evaluation to be carried out at the </w:t>
            </w:r>
            <w:proofErr w:type="spellStart"/>
            <w:r w:rsidR="00A7608E">
              <w:rPr>
                <w:rFonts w:ascii="Arial" w:hAnsi="Arial" w:cs="Arial"/>
              </w:rPr>
              <w:t>DDen</w:t>
            </w:r>
            <w:proofErr w:type="spellEnd"/>
            <w:r w:rsidR="00A7608E">
              <w:rPr>
                <w:rFonts w:ascii="Arial" w:hAnsi="Arial" w:cs="Arial"/>
              </w:rPr>
              <w:t xml:space="preserve">: </w:t>
            </w:r>
            <w:r w:rsidR="00841750">
              <w:rPr>
                <w:rFonts w:ascii="Arial" w:hAnsi="Arial" w:cs="Arial"/>
              </w:rPr>
              <w:t>3 simple evaluation questions at bottom of the ballot.</w:t>
            </w:r>
          </w:p>
          <w:p w:rsidR="00D57929" w:rsidRDefault="00D57929" w:rsidP="00A76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Julian to join us during meeting 17.11.15 to complete the Rep evaluation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1795" w:rsidRPr="00FB5CED" w:rsidTr="00E338FF">
        <w:tc>
          <w:tcPr>
            <w:tcW w:w="1123" w:type="dxa"/>
          </w:tcPr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  <w:r w:rsidRPr="009B1795">
              <w:rPr>
                <w:rFonts w:ascii="Arial" w:hAnsi="Arial" w:cs="Arial"/>
              </w:rPr>
              <w:t xml:space="preserve">We have been selected to participate in the Local Trust longitudinal media project ‘Our Bigger Story’. </w:t>
            </w:r>
            <w:r>
              <w:rPr>
                <w:rFonts w:ascii="Arial" w:hAnsi="Arial" w:cs="Arial"/>
              </w:rPr>
              <w:t>They aim to ‘capture’ the change that happens over the nex</w:t>
            </w:r>
            <w:r w:rsidR="00F9082D">
              <w:rPr>
                <w:rFonts w:ascii="Arial" w:hAnsi="Arial" w:cs="Arial"/>
              </w:rPr>
              <w:t>t 10 years. Their lead, Andy McC</w:t>
            </w:r>
            <w:r>
              <w:rPr>
                <w:rFonts w:ascii="Arial" w:hAnsi="Arial" w:cs="Arial"/>
              </w:rPr>
              <w:t>ab</w:t>
            </w:r>
            <w:r w:rsidR="00F908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, has asked to join our next management meeting and do some recordings of us before the meeting starts. We as a group have a choice if we wish to be part of the study. If we agree then we, individually, have a choice whether we want to take part. </w:t>
            </w: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email to management to ask for a response </w:t>
            </w:r>
            <w:r w:rsidR="00423E21">
              <w:rPr>
                <w:rFonts w:ascii="Arial" w:hAnsi="Arial" w:cs="Arial"/>
              </w:rPr>
              <w:t>as to</w:t>
            </w:r>
            <w:r>
              <w:rPr>
                <w:rFonts w:ascii="Arial" w:hAnsi="Arial" w:cs="Arial"/>
              </w:rPr>
              <w:t xml:space="preserve"> whether we want to be part of the st</w:t>
            </w:r>
            <w:r w:rsidR="00F9082D">
              <w:rPr>
                <w:rFonts w:ascii="Arial" w:hAnsi="Arial" w:cs="Arial"/>
              </w:rPr>
              <w:t xml:space="preserve">udy. Also whether we want </w:t>
            </w:r>
            <w:proofErr w:type="spellStart"/>
            <w:r w:rsidR="00F9082D">
              <w:rPr>
                <w:rFonts w:ascii="Arial" w:hAnsi="Arial" w:cs="Arial"/>
              </w:rPr>
              <w:t>Mr</w:t>
            </w:r>
            <w:proofErr w:type="spellEnd"/>
            <w:r w:rsidR="00F9082D">
              <w:rPr>
                <w:rFonts w:ascii="Arial" w:hAnsi="Arial" w:cs="Arial"/>
              </w:rPr>
              <w:t xml:space="preserve"> McC</w:t>
            </w:r>
            <w:r>
              <w:rPr>
                <w:rFonts w:ascii="Arial" w:hAnsi="Arial" w:cs="Arial"/>
              </w:rPr>
              <w:t>ab</w:t>
            </w:r>
            <w:r w:rsidR="00F9082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to join our next management meeting.</w:t>
            </w: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9B179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9B179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B1795" w:rsidRDefault="00423E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</w:t>
            </w:r>
            <w:r w:rsidR="009B1795">
              <w:rPr>
                <w:rFonts w:ascii="Arial" w:hAnsi="Arial" w:cs="Arial"/>
              </w:rPr>
              <w:t>/15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03635" w:rsidRDefault="0000363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Pr="00364E5F" w:rsidRDefault="003B7D7E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003635" w:rsidRDefault="0004658B" w:rsidP="000036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our away day we </w:t>
            </w:r>
            <w:proofErr w:type="spellStart"/>
            <w:r>
              <w:rPr>
                <w:rFonts w:ascii="Arial" w:hAnsi="Arial" w:cs="Arial"/>
              </w:rPr>
              <w:t>prioritised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03635">
              <w:rPr>
                <w:rFonts w:ascii="Arial" w:hAnsi="Arial" w:cs="Arial"/>
              </w:rPr>
              <w:t xml:space="preserve">parts of the plan. Some of the items in the plan we were unsure if they should be </w:t>
            </w:r>
            <w:proofErr w:type="spellStart"/>
            <w:r w:rsidR="00003635">
              <w:rPr>
                <w:rFonts w:ascii="Arial" w:hAnsi="Arial" w:cs="Arial"/>
              </w:rPr>
              <w:t>prioritised</w:t>
            </w:r>
            <w:proofErr w:type="spellEnd"/>
            <w:r w:rsidR="00003635">
              <w:rPr>
                <w:rFonts w:ascii="Arial" w:hAnsi="Arial" w:cs="Arial"/>
              </w:rPr>
              <w:t xml:space="preserve"> (marked with a question mark). They need revisiting, we need to s</w:t>
            </w:r>
            <w:r w:rsidR="003B7D7E">
              <w:rPr>
                <w:rFonts w:ascii="Arial" w:hAnsi="Arial" w:cs="Arial"/>
              </w:rPr>
              <w:t xml:space="preserve">et aside time for a ‘special’ meeting </w:t>
            </w:r>
          </w:p>
          <w:p w:rsidR="003B7D7E" w:rsidRDefault="00003635" w:rsidP="000036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Doodle poll to find an appropriate date.</w:t>
            </w:r>
            <w:r w:rsidR="003B7D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03635" w:rsidRDefault="0000363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B7D7E" w:rsidRDefault="003B7D7E" w:rsidP="000710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149BE" w:rsidRDefault="009149B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149BE" w:rsidRDefault="009149B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149BE" w:rsidRDefault="009149B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149BE" w:rsidRDefault="009149BE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9149BE" w:rsidRDefault="00423E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</w:t>
            </w:r>
            <w:r w:rsidR="009149BE">
              <w:rPr>
                <w:rFonts w:ascii="Arial" w:hAnsi="Arial" w:cs="Arial"/>
              </w:rPr>
              <w:t>/15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C6002F" w:rsidRDefault="009149BE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Clarification – The people who put their names on the </w:t>
            </w:r>
            <w:proofErr w:type="spellStart"/>
            <w:r>
              <w:rPr>
                <w:rFonts w:ascii="Arial" w:hAnsi="Arial" w:cs="Arial"/>
              </w:rPr>
              <w:t>prioritised</w:t>
            </w:r>
            <w:proofErr w:type="spellEnd"/>
            <w:r>
              <w:rPr>
                <w:rFonts w:ascii="Arial" w:hAnsi="Arial" w:cs="Arial"/>
              </w:rPr>
              <w:t xml:space="preserve"> items in the plan are responsible for keeping the item high on the agenda (not responsible for leading forward).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002F" w:rsidRPr="00FB5CED" w:rsidTr="00E338FF">
        <w:tc>
          <w:tcPr>
            <w:tcW w:w="1123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Pr="00364E5F" w:rsidRDefault="00D76CE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D76CEC" w:rsidRDefault="00D76CEC" w:rsidP="00D76C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Radstock Xmas Event, 5</w:t>
            </w:r>
            <w:r w:rsidRPr="00D76CE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 – Lead by Radstock Town Team – We could encourage local shopping by sponsoring the prize -</w:t>
            </w:r>
            <w:r w:rsidR="000E1F3D">
              <w:rPr>
                <w:rFonts w:ascii="Arial" w:hAnsi="Arial" w:cs="Arial"/>
              </w:rPr>
              <w:t xml:space="preserve"> prizes </w:t>
            </w:r>
            <w:r>
              <w:rPr>
                <w:rFonts w:ascii="Arial" w:hAnsi="Arial" w:cs="Arial"/>
              </w:rPr>
              <w:t xml:space="preserve">would be voucher to spend only in shops the area. Shop would then invoice </w:t>
            </w:r>
            <w:r>
              <w:rPr>
                <w:rFonts w:ascii="Arial" w:hAnsi="Arial" w:cs="Arial"/>
              </w:rPr>
              <w:lastRenderedPageBreak/>
              <w:t>WPC.</w:t>
            </w:r>
            <w:r w:rsidR="000E1F3D">
              <w:rPr>
                <w:rFonts w:ascii="Arial" w:hAnsi="Arial" w:cs="Arial"/>
              </w:rPr>
              <w:t xml:space="preserve"> </w:t>
            </w:r>
          </w:p>
          <w:p w:rsidR="00EA0825" w:rsidRDefault="00EA0825" w:rsidP="00D76C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Propose</w:t>
            </w:r>
            <w:r w:rsidR="00D76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 Dom Second</w:t>
            </w:r>
            <w:r w:rsidR="00D76CEC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.</w:t>
            </w:r>
          </w:p>
          <w:p w:rsidR="00D76CEC" w:rsidRDefault="00D76CEC" w:rsidP="00D76C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Town Team our proposal.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</w:tc>
        <w:tc>
          <w:tcPr>
            <w:tcW w:w="1156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D76CEC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76CEC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  <w:r w:rsidR="00D76CEC">
              <w:rPr>
                <w:rFonts w:ascii="Arial" w:hAnsi="Arial" w:cs="Arial"/>
              </w:rPr>
              <w:t>/15</w:t>
            </w:r>
          </w:p>
        </w:tc>
      </w:tr>
      <w:tr w:rsidR="00841750" w:rsidRPr="00FB5CED" w:rsidTr="00E338FF">
        <w:tc>
          <w:tcPr>
            <w:tcW w:w="1123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Pr="00364E5F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Westfield Lights On, 26</w:t>
            </w:r>
            <w:r w:rsidRPr="0074532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Nov. This event will also include the grant giving by Westfield Parish Council.</w:t>
            </w:r>
          </w:p>
          <w:p w:rsidR="00841750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good opportunity for SVFM to carry out one of the outside broadcasts that BL have commissioned. </w:t>
            </w:r>
          </w:p>
          <w:p w:rsidR="00EA0825" w:rsidRDefault="00EA0825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to give further consideration to SVFM doing an outside broadcast.</w:t>
            </w:r>
          </w:p>
        </w:tc>
        <w:tc>
          <w:tcPr>
            <w:tcW w:w="2004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</w:tc>
        <w:tc>
          <w:tcPr>
            <w:tcW w:w="1156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45321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841750" w:rsidRPr="00FB5CED" w:rsidTr="00E338FF">
        <w:tc>
          <w:tcPr>
            <w:tcW w:w="1123" w:type="dxa"/>
          </w:tcPr>
          <w:p w:rsidR="00841750" w:rsidRPr="00364E5F" w:rsidRDefault="0074532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841750" w:rsidRDefault="00F803FA" w:rsidP="00F803F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the Plan Progress Report amend the frequency of the n</w:t>
            </w:r>
            <w:r w:rsidR="00C317C3">
              <w:rPr>
                <w:rFonts w:ascii="Arial" w:hAnsi="Arial" w:cs="Arial"/>
              </w:rPr>
              <w:t xml:space="preserve">ewsletter </w:t>
            </w:r>
            <w:r>
              <w:rPr>
                <w:rFonts w:ascii="Arial" w:hAnsi="Arial" w:cs="Arial"/>
              </w:rPr>
              <w:t>from</w:t>
            </w:r>
            <w:r w:rsidR="00C317C3">
              <w:rPr>
                <w:rFonts w:ascii="Arial" w:hAnsi="Arial" w:cs="Arial"/>
              </w:rPr>
              <w:t xml:space="preserve"> monthly to quarterly.</w:t>
            </w:r>
          </w:p>
        </w:tc>
        <w:tc>
          <w:tcPr>
            <w:tcW w:w="2004" w:type="dxa"/>
          </w:tcPr>
          <w:p w:rsidR="00841750" w:rsidRDefault="00F803FA" w:rsidP="000710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</w:p>
        </w:tc>
        <w:tc>
          <w:tcPr>
            <w:tcW w:w="1156" w:type="dxa"/>
          </w:tcPr>
          <w:p w:rsidR="00841750" w:rsidRDefault="00F803FA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25/09/15</w:t>
            </w:r>
          </w:p>
        </w:tc>
      </w:tr>
      <w:tr w:rsidR="00841750" w:rsidRPr="00FB5CED" w:rsidTr="00E338FF">
        <w:tc>
          <w:tcPr>
            <w:tcW w:w="1123" w:type="dxa"/>
          </w:tcPr>
          <w:p w:rsidR="00841750" w:rsidRPr="00364E5F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C317C3" w:rsidRDefault="00C317C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– </w:t>
            </w:r>
            <w:r w:rsidR="00711025">
              <w:rPr>
                <w:rFonts w:ascii="Arial" w:hAnsi="Arial" w:cs="Arial"/>
              </w:rPr>
              <w:t>Agreed that our principle logo should be t</w:t>
            </w:r>
            <w:r>
              <w:rPr>
                <w:rFonts w:ascii="Arial" w:hAnsi="Arial" w:cs="Arial"/>
              </w:rPr>
              <w:t>he text with how to make the most of £1million</w:t>
            </w:r>
            <w:r w:rsidR="00711025">
              <w:rPr>
                <w:rFonts w:ascii="Arial" w:hAnsi="Arial" w:cs="Arial"/>
              </w:rPr>
              <w:t>:</w:t>
            </w:r>
            <w:r w:rsidR="00711025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6E33B71" wp14:editId="666C3BB6">
                  <wp:extent cx="1940944" cy="27429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 Logo - Radstock and Westfield Big Loc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944" cy="27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7C3" w:rsidRDefault="00C317C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Dom. Seconded Marlene.</w:t>
            </w:r>
          </w:p>
        </w:tc>
        <w:tc>
          <w:tcPr>
            <w:tcW w:w="2004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1750" w:rsidRPr="00FB5CED" w:rsidTr="00E338FF">
        <w:tc>
          <w:tcPr>
            <w:tcW w:w="1123" w:type="dxa"/>
          </w:tcPr>
          <w:p w:rsidR="00841750" w:rsidRPr="00364E5F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711025" w:rsidRDefault="00D02757" w:rsidP="00711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building </w:t>
            </w:r>
            <w:r w:rsidR="00312D9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11025">
              <w:rPr>
                <w:rFonts w:ascii="Arial" w:hAnsi="Arial" w:cs="Arial"/>
              </w:rPr>
              <w:t xml:space="preserve">There may be new options regarding a community information point. Agreed that this should be a priority item </w:t>
            </w:r>
            <w:r w:rsidR="00312D92">
              <w:rPr>
                <w:rFonts w:ascii="Arial" w:hAnsi="Arial" w:cs="Arial"/>
              </w:rPr>
              <w:t xml:space="preserve">at </w:t>
            </w:r>
            <w:r w:rsidR="00711025">
              <w:rPr>
                <w:rFonts w:ascii="Arial" w:hAnsi="Arial" w:cs="Arial"/>
              </w:rPr>
              <w:t xml:space="preserve">the </w:t>
            </w:r>
            <w:r w:rsidR="00312D92">
              <w:rPr>
                <w:rFonts w:ascii="Arial" w:hAnsi="Arial" w:cs="Arial"/>
              </w:rPr>
              <w:t xml:space="preserve">next </w:t>
            </w:r>
            <w:r w:rsidR="00711025">
              <w:rPr>
                <w:rFonts w:ascii="Arial" w:hAnsi="Arial" w:cs="Arial"/>
              </w:rPr>
              <w:t xml:space="preserve">management </w:t>
            </w:r>
            <w:r w:rsidR="00312D92">
              <w:rPr>
                <w:rFonts w:ascii="Arial" w:hAnsi="Arial" w:cs="Arial"/>
              </w:rPr>
              <w:t>meeting when we have more information.</w:t>
            </w:r>
            <w:r w:rsidR="00900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4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41750" w:rsidRDefault="00841750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2757" w:rsidRPr="00FB5CED" w:rsidTr="00E338FF">
        <w:tc>
          <w:tcPr>
            <w:tcW w:w="1123" w:type="dxa"/>
          </w:tcPr>
          <w:p w:rsidR="00D02757" w:rsidRPr="00364E5F" w:rsidRDefault="00D02757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D02757" w:rsidRDefault="00900FD6" w:rsidP="007C3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</w:t>
            </w:r>
            <w:r w:rsidR="004515EC">
              <w:rPr>
                <w:rFonts w:ascii="Arial" w:hAnsi="Arial" w:cs="Arial"/>
              </w:rPr>
              <w:t>agrees</w:t>
            </w:r>
            <w:r w:rsidR="00711025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this</w:t>
            </w:r>
            <w:r w:rsidR="00711025">
              <w:rPr>
                <w:rFonts w:ascii="Arial" w:hAnsi="Arial" w:cs="Arial"/>
              </w:rPr>
              <w:t xml:space="preserve"> new</w:t>
            </w:r>
            <w:r>
              <w:rPr>
                <w:rFonts w:ascii="Arial" w:hAnsi="Arial" w:cs="Arial"/>
              </w:rPr>
              <w:t xml:space="preserve"> </w:t>
            </w:r>
            <w:r w:rsidR="00711025">
              <w:rPr>
                <w:rFonts w:ascii="Arial" w:hAnsi="Arial" w:cs="Arial"/>
              </w:rPr>
              <w:t>method of reporting is a</w:t>
            </w:r>
            <w:r>
              <w:rPr>
                <w:rFonts w:ascii="Arial" w:hAnsi="Arial" w:cs="Arial"/>
              </w:rPr>
              <w:t xml:space="preserve"> good format</w:t>
            </w:r>
            <w:r w:rsidR="00711025">
              <w:rPr>
                <w:rFonts w:ascii="Arial" w:hAnsi="Arial" w:cs="Arial"/>
              </w:rPr>
              <w:t xml:space="preserve"> and </w:t>
            </w:r>
            <w:r w:rsidR="007C3C7C">
              <w:rPr>
                <w:rFonts w:ascii="Arial" w:hAnsi="Arial" w:cs="Arial"/>
              </w:rPr>
              <w:t>clearly explains</w:t>
            </w:r>
            <w:r>
              <w:rPr>
                <w:rFonts w:ascii="Arial" w:hAnsi="Arial" w:cs="Arial"/>
              </w:rPr>
              <w:t xml:space="preserve"> what’s going on in the plan</w:t>
            </w:r>
            <w:r w:rsidR="00654DA1">
              <w:rPr>
                <w:rFonts w:ascii="Arial" w:hAnsi="Arial" w:cs="Arial"/>
              </w:rPr>
              <w:t xml:space="preserve"> and progress made with each activity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4" w:type="dxa"/>
          </w:tcPr>
          <w:p w:rsidR="00D02757" w:rsidRDefault="00D02757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D02757" w:rsidRDefault="00D02757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264" w:rsidRPr="00FB5CED" w:rsidTr="00E338FF">
        <w:tc>
          <w:tcPr>
            <w:tcW w:w="1123" w:type="dxa"/>
            <w:shd w:val="clear" w:color="auto" w:fill="999999"/>
          </w:tcPr>
          <w:p w:rsidR="00586DB7" w:rsidRPr="00364E5F" w:rsidRDefault="00586DB7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87" w:type="dxa"/>
            <w:shd w:val="clear" w:color="auto" w:fill="999999"/>
          </w:tcPr>
          <w:p w:rsidR="00586DB7" w:rsidRPr="007227DB" w:rsidRDefault="00F06458" w:rsidP="000710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Dragons Den Reports</w:t>
            </w:r>
          </w:p>
        </w:tc>
        <w:tc>
          <w:tcPr>
            <w:tcW w:w="2004" w:type="dxa"/>
            <w:shd w:val="clear" w:color="auto" w:fill="999999"/>
          </w:tcPr>
          <w:p w:rsidR="00586DB7" w:rsidRPr="00364E5F" w:rsidRDefault="007227DB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1156" w:type="dxa"/>
            <w:shd w:val="clear" w:color="auto" w:fill="999999"/>
          </w:tcPr>
          <w:p w:rsidR="00586DB7" w:rsidRPr="00364E5F" w:rsidRDefault="007227DB" w:rsidP="000710FF">
            <w:pPr>
              <w:spacing w:line="360" w:lineRule="auto"/>
              <w:rPr>
                <w:rFonts w:ascii="Arial" w:hAnsi="Arial" w:cs="Arial"/>
              </w:rPr>
            </w:pPr>
            <w:r w:rsidRPr="007227DB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F5264" w:rsidRPr="00FB5CED" w:rsidTr="008F0AE3">
        <w:trPr>
          <w:trHeight w:val="506"/>
        </w:trPr>
        <w:tc>
          <w:tcPr>
            <w:tcW w:w="1123" w:type="dxa"/>
          </w:tcPr>
          <w:p w:rsidR="00586DB7" w:rsidRDefault="00900FD6" w:rsidP="00900F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654DA1" w:rsidRPr="00364E5F" w:rsidRDefault="00654DA1" w:rsidP="00900F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654DA1" w:rsidRDefault="00654DA1" w:rsidP="00900F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compile the main feedback into a report format</w:t>
            </w:r>
          </w:p>
          <w:p w:rsidR="007E4FEF" w:rsidRPr="004F0AB1" w:rsidRDefault="00F06458" w:rsidP="00900F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0FD6">
              <w:rPr>
                <w:rFonts w:ascii="Arial" w:hAnsi="Arial" w:cs="Arial"/>
              </w:rPr>
              <w:t xml:space="preserve">Put </w:t>
            </w:r>
            <w:r w:rsidR="00711025">
              <w:rPr>
                <w:rFonts w:ascii="Arial" w:hAnsi="Arial" w:cs="Arial"/>
              </w:rPr>
              <w:t xml:space="preserve">the </w:t>
            </w:r>
            <w:proofErr w:type="spellStart"/>
            <w:r w:rsidR="00711025">
              <w:rPr>
                <w:rFonts w:ascii="Arial" w:hAnsi="Arial" w:cs="Arial"/>
              </w:rPr>
              <w:t>DDen</w:t>
            </w:r>
            <w:proofErr w:type="spellEnd"/>
            <w:r w:rsidR="00711025">
              <w:rPr>
                <w:rFonts w:ascii="Arial" w:hAnsi="Arial" w:cs="Arial"/>
              </w:rPr>
              <w:t xml:space="preserve"> reports </w:t>
            </w:r>
            <w:r w:rsidR="00900FD6">
              <w:rPr>
                <w:rFonts w:ascii="Arial" w:hAnsi="Arial" w:cs="Arial"/>
              </w:rPr>
              <w:t xml:space="preserve">up on </w:t>
            </w:r>
            <w:r w:rsidR="00711025">
              <w:rPr>
                <w:rFonts w:ascii="Arial" w:hAnsi="Arial" w:cs="Arial"/>
              </w:rPr>
              <w:t xml:space="preserve">the </w:t>
            </w:r>
            <w:r w:rsidR="00900FD6">
              <w:rPr>
                <w:rFonts w:ascii="Arial" w:hAnsi="Arial" w:cs="Arial"/>
              </w:rPr>
              <w:t>Portal</w:t>
            </w:r>
          </w:p>
        </w:tc>
        <w:tc>
          <w:tcPr>
            <w:tcW w:w="2004" w:type="dxa"/>
          </w:tcPr>
          <w:p w:rsidR="00654DA1" w:rsidRDefault="00654DA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</w:t>
            </w:r>
          </w:p>
          <w:p w:rsidR="00766CE5" w:rsidRPr="00364E5F" w:rsidRDefault="00900FD6" w:rsidP="000710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</w:t>
            </w:r>
            <w:r w:rsidR="006D36DB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156" w:type="dxa"/>
          </w:tcPr>
          <w:p w:rsidR="00654DA1" w:rsidRDefault="00B214AC" w:rsidP="00F064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</w:t>
            </w:r>
            <w:r w:rsidR="00654DA1">
              <w:rPr>
                <w:rFonts w:ascii="Arial" w:hAnsi="Arial" w:cs="Arial"/>
              </w:rPr>
              <w:t>/15</w:t>
            </w:r>
          </w:p>
          <w:p w:rsidR="00586DB7" w:rsidRPr="00364E5F" w:rsidRDefault="00711025" w:rsidP="00F064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7F5264" w:rsidRPr="00FB5CED" w:rsidTr="00E338FF">
        <w:tc>
          <w:tcPr>
            <w:tcW w:w="1123" w:type="dxa"/>
            <w:shd w:val="clear" w:color="auto" w:fill="8C8C8C"/>
          </w:tcPr>
          <w:p w:rsidR="001D1EA9" w:rsidRPr="00364E5F" w:rsidRDefault="001D1EA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87" w:type="dxa"/>
            <w:shd w:val="clear" w:color="auto" w:fill="8C8C8C"/>
          </w:tcPr>
          <w:p w:rsidR="001D1EA9" w:rsidRPr="007227DB" w:rsidRDefault="00F06458" w:rsidP="000710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SVFM Plan – Management to Approve</w:t>
            </w:r>
            <w:r w:rsidR="00A34A4D" w:rsidRPr="00A34A4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04" w:type="dxa"/>
            <w:shd w:val="clear" w:color="auto" w:fill="8C8C8C"/>
          </w:tcPr>
          <w:p w:rsidR="001D1EA9" w:rsidRPr="00364E5F" w:rsidRDefault="001D1EA9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1156" w:type="dxa"/>
            <w:shd w:val="clear" w:color="auto" w:fill="8C8C8C"/>
          </w:tcPr>
          <w:p w:rsidR="001D1EA9" w:rsidRPr="00364E5F" w:rsidRDefault="001D1EA9" w:rsidP="000710FF">
            <w:pPr>
              <w:spacing w:line="360" w:lineRule="auto"/>
              <w:rPr>
                <w:rFonts w:ascii="Arial" w:hAnsi="Arial" w:cs="Arial"/>
              </w:rPr>
            </w:pPr>
            <w:r w:rsidRPr="007227DB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F5264" w:rsidRPr="00FB5CED" w:rsidTr="00C6002F">
        <w:trPr>
          <w:trHeight w:val="659"/>
        </w:trPr>
        <w:tc>
          <w:tcPr>
            <w:tcW w:w="1123" w:type="dxa"/>
          </w:tcPr>
          <w:p w:rsidR="001D1EA9" w:rsidRDefault="001D1EA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1D1EA9" w:rsidRDefault="001D1EA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654DA1" w:rsidRDefault="00654DA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54DA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654DA1" w:rsidRDefault="00654DA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Pr="00364E5F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6087" w:type="dxa"/>
          </w:tcPr>
          <w:p w:rsidR="00EB3E85" w:rsidRDefault="00843D41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Agreed that the</w:t>
            </w:r>
            <w:r w:rsidR="00900FD6">
              <w:rPr>
                <w:rFonts w:ascii="Arial" w:hAnsi="Arial" w:cs="Arial"/>
              </w:rPr>
              <w:t xml:space="preserve"> central location stu</w:t>
            </w:r>
            <w:r>
              <w:rPr>
                <w:rFonts w:ascii="Arial" w:hAnsi="Arial" w:cs="Arial"/>
              </w:rPr>
              <w:t>dio for SVFM should be removed</w:t>
            </w:r>
            <w:r w:rsidR="00087050">
              <w:rPr>
                <w:rFonts w:ascii="Arial" w:hAnsi="Arial" w:cs="Arial"/>
              </w:rPr>
              <w:t xml:space="preserve"> from the “communication p</w:t>
            </w:r>
            <w:r w:rsidR="00654DA1">
              <w:rPr>
                <w:rFonts w:ascii="Arial" w:hAnsi="Arial" w:cs="Arial"/>
              </w:rPr>
              <w:t>lan</w:t>
            </w:r>
            <w:r w:rsidR="00087050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.</w:t>
            </w:r>
          </w:p>
          <w:p w:rsidR="00843D41" w:rsidRDefault="00843D4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843D41" w:rsidRDefault="00730AA7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financial columns clearer.</w:t>
            </w:r>
          </w:p>
          <w:p w:rsidR="00CB75A2" w:rsidRDefault="00CB75A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771CE3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that once </w:t>
            </w:r>
            <w:r w:rsidR="00FB655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form is finalized and approved that it is used for monitoring SVFM progress</w:t>
            </w:r>
            <w:r w:rsidR="00771CE3">
              <w:rPr>
                <w:rFonts w:ascii="Arial" w:hAnsi="Arial" w:cs="Arial"/>
              </w:rPr>
              <w:t>.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</w:t>
            </w:r>
            <w:r w:rsidR="00CC3033">
              <w:rPr>
                <w:rFonts w:ascii="Arial" w:hAnsi="Arial" w:cs="Arial"/>
              </w:rPr>
              <w:t xml:space="preserve"> timescales for achievements in to the plan. Detailed breakdown </w:t>
            </w:r>
            <w:r>
              <w:rPr>
                <w:rFonts w:ascii="Arial" w:hAnsi="Arial" w:cs="Arial"/>
              </w:rPr>
              <w:t xml:space="preserve">for progress of </w:t>
            </w:r>
            <w:r w:rsidR="00CC3033">
              <w:rPr>
                <w:rFonts w:ascii="Arial" w:hAnsi="Arial" w:cs="Arial"/>
              </w:rPr>
              <w:t xml:space="preserve">Q3. </w:t>
            </w:r>
          </w:p>
          <w:p w:rsidR="00CC3033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C3033">
              <w:rPr>
                <w:rFonts w:ascii="Arial" w:hAnsi="Arial" w:cs="Arial"/>
              </w:rPr>
              <w:t>pdate the progress of the plan to produce at first management meeting 2016.</w:t>
            </w:r>
          </w:p>
          <w:p w:rsidR="006B0699" w:rsidRDefault="00CB41A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6D36DB">
              <w:rPr>
                <w:rFonts w:ascii="Arial" w:hAnsi="Arial" w:cs="Arial"/>
              </w:rPr>
              <w:t>separate the</w:t>
            </w:r>
            <w:r>
              <w:rPr>
                <w:rFonts w:ascii="Arial" w:hAnsi="Arial" w:cs="Arial"/>
              </w:rPr>
              <w:t xml:space="preserve"> C</w:t>
            </w:r>
            <w:r w:rsidR="00087050">
              <w:rPr>
                <w:rFonts w:ascii="Arial" w:hAnsi="Arial" w:cs="Arial"/>
              </w:rPr>
              <w:t xml:space="preserve">ommunication Plan </w:t>
            </w:r>
            <w:r w:rsidR="006D36DB">
              <w:rPr>
                <w:rFonts w:ascii="Arial" w:hAnsi="Arial" w:cs="Arial"/>
              </w:rPr>
              <w:t xml:space="preserve">and rename each part </w:t>
            </w:r>
            <w:r w:rsidR="00087050">
              <w:rPr>
                <w:rFonts w:ascii="Arial" w:hAnsi="Arial" w:cs="Arial"/>
              </w:rPr>
              <w:t>so that it is clear that there is the Communications element, paid for by the Local Trust; and the commissioned element, paid for by Radstock and Westfield Big Local</w:t>
            </w:r>
            <w:r w:rsidR="006D36DB">
              <w:rPr>
                <w:rFonts w:ascii="Arial" w:hAnsi="Arial" w:cs="Arial"/>
              </w:rPr>
              <w:t>.</w:t>
            </w: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complete, email to management one week before </w:t>
            </w:r>
            <w:r w:rsidR="00550E14">
              <w:rPr>
                <w:rFonts w:ascii="Arial" w:hAnsi="Arial" w:cs="Arial"/>
              </w:rPr>
              <w:t xml:space="preserve">the next </w:t>
            </w:r>
            <w:r>
              <w:rPr>
                <w:rFonts w:ascii="Arial" w:hAnsi="Arial" w:cs="Arial"/>
              </w:rPr>
              <w:t xml:space="preserve">meeting – for approval </w:t>
            </w:r>
            <w:r w:rsidR="00FF4695">
              <w:rPr>
                <w:rFonts w:ascii="Arial" w:hAnsi="Arial" w:cs="Arial"/>
              </w:rPr>
              <w:t>during</w:t>
            </w:r>
            <w:r>
              <w:rPr>
                <w:rFonts w:ascii="Arial" w:hAnsi="Arial" w:cs="Arial"/>
              </w:rPr>
              <w:t xml:space="preserve"> meeting.</w:t>
            </w: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Pr="00947159" w:rsidRDefault="006B0699" w:rsidP="006B06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LTO contracts to f</w:t>
            </w:r>
            <w:r w:rsidR="00CC3033">
              <w:rPr>
                <w:rFonts w:ascii="Arial" w:hAnsi="Arial" w:cs="Arial"/>
              </w:rPr>
              <w:t>ind out how lo</w:t>
            </w:r>
            <w:r>
              <w:rPr>
                <w:rFonts w:ascii="Arial" w:hAnsi="Arial" w:cs="Arial"/>
              </w:rPr>
              <w:t>ng they are in place for.</w:t>
            </w:r>
            <w:bookmarkStart w:id="0" w:name="_GoBack"/>
            <w:bookmarkEnd w:id="0"/>
          </w:p>
        </w:tc>
        <w:tc>
          <w:tcPr>
            <w:tcW w:w="2004" w:type="dxa"/>
          </w:tcPr>
          <w:p w:rsidR="00EB3E85" w:rsidRDefault="00EB3E85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B3E85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</w:t>
            </w:r>
            <w:r w:rsidR="006D36DB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DC</w:t>
            </w:r>
            <w:r w:rsidR="00EB3E85">
              <w:rPr>
                <w:rFonts w:ascii="Arial" w:hAnsi="Arial" w:cs="Arial"/>
              </w:rPr>
              <w:br/>
            </w:r>
            <w:r w:rsidR="00EB3E85">
              <w:rPr>
                <w:rFonts w:ascii="Arial" w:hAnsi="Arial" w:cs="Arial"/>
              </w:rPr>
              <w:lastRenderedPageBreak/>
              <w:br/>
            </w: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54DA1" w:rsidRDefault="00087050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C3033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  <w:p w:rsidR="00CC3033" w:rsidRPr="00364E5F" w:rsidRDefault="00CC3033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1D1EA9" w:rsidRDefault="001D1EA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25/09/15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B0699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B0699">
              <w:rPr>
                <w:rFonts w:ascii="Arial" w:hAnsi="Arial" w:cs="Arial"/>
              </w:rPr>
              <w:t>/10/15</w:t>
            </w:r>
          </w:p>
          <w:p w:rsidR="006B0699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B0699">
              <w:rPr>
                <w:rFonts w:ascii="Arial" w:hAnsi="Arial" w:cs="Arial"/>
              </w:rPr>
              <w:t>/10/15</w:t>
            </w:r>
          </w:p>
          <w:p w:rsidR="006B0699" w:rsidRDefault="006B0699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19/01/16</w:t>
            </w:r>
          </w:p>
          <w:p w:rsidR="00823352" w:rsidRDefault="0082335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823352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</w:t>
            </w:r>
            <w:r w:rsidR="00654DA1">
              <w:rPr>
                <w:rFonts w:ascii="Arial" w:hAnsi="Arial" w:cs="Arial"/>
              </w:rPr>
              <w:t>/15</w:t>
            </w:r>
          </w:p>
          <w:p w:rsidR="00654DA1" w:rsidRDefault="00654DA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087050" w:rsidRDefault="00087050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13/10/15</w:t>
            </w: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D36DB" w:rsidRDefault="006D36D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823352" w:rsidRPr="00364E5F" w:rsidRDefault="0082335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</w:tc>
      </w:tr>
      <w:tr w:rsidR="00C6002F" w:rsidRPr="00FB5CED" w:rsidTr="00B4705F">
        <w:tc>
          <w:tcPr>
            <w:tcW w:w="1123" w:type="dxa"/>
            <w:shd w:val="clear" w:color="auto" w:fill="999999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087" w:type="dxa"/>
            <w:shd w:val="clear" w:color="auto" w:fill="999999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Funding Process</w:t>
            </w:r>
          </w:p>
        </w:tc>
        <w:tc>
          <w:tcPr>
            <w:tcW w:w="2004" w:type="dxa"/>
            <w:shd w:val="clear" w:color="auto" w:fill="999999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 w:rsidRPr="00364E5F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whom</w:t>
            </w:r>
          </w:p>
        </w:tc>
        <w:tc>
          <w:tcPr>
            <w:tcW w:w="1156" w:type="dxa"/>
            <w:shd w:val="clear" w:color="auto" w:fill="999999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 w:rsidRPr="007227DB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C6002F" w:rsidRPr="00FB5CED" w:rsidTr="00E338FF">
        <w:tc>
          <w:tcPr>
            <w:tcW w:w="1123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</w:tcPr>
          <w:p w:rsidR="00C6002F" w:rsidRPr="00EE63C2" w:rsidRDefault="005826AB" w:rsidP="005826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awaiting feedback from </w:t>
            </w:r>
            <w:proofErr w:type="spellStart"/>
            <w:r>
              <w:rPr>
                <w:rFonts w:ascii="Arial" w:hAnsi="Arial" w:cs="Arial"/>
              </w:rPr>
              <w:t>Shila</w:t>
            </w:r>
            <w:proofErr w:type="spellEnd"/>
            <w:r>
              <w:rPr>
                <w:rFonts w:ascii="Arial" w:hAnsi="Arial" w:cs="Arial"/>
              </w:rPr>
              <w:t xml:space="preserve"> Brown, the away day facilitator, before we proceed with the funding process.</w:t>
            </w:r>
          </w:p>
        </w:tc>
        <w:tc>
          <w:tcPr>
            <w:tcW w:w="2004" w:type="dxa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002F" w:rsidRPr="00FB5CED" w:rsidTr="00B470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6002F" w:rsidRPr="00A34A4D" w:rsidRDefault="00C6002F" w:rsidP="000710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Making</w:t>
            </w:r>
          </w:p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 w:rsidRPr="001E47A7">
              <w:rPr>
                <w:rFonts w:ascii="Arial" w:hAnsi="Arial" w:cs="Arial"/>
              </w:rPr>
              <w:t>Action by whom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  <w:r w:rsidRPr="001E47A7">
              <w:rPr>
                <w:rFonts w:ascii="Arial" w:hAnsi="Arial" w:cs="Arial"/>
              </w:rPr>
              <w:t>By when</w:t>
            </w:r>
          </w:p>
        </w:tc>
      </w:tr>
      <w:tr w:rsidR="00C6002F" w:rsidRPr="00FB5CED" w:rsidTr="00B470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F" w:rsidRPr="00EE63C2" w:rsidRDefault="005826AB" w:rsidP="005826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awaiting feedback from </w:t>
            </w:r>
            <w:proofErr w:type="spellStart"/>
            <w:r>
              <w:rPr>
                <w:rFonts w:ascii="Arial" w:hAnsi="Arial" w:cs="Arial"/>
              </w:rPr>
              <w:t>Shila</w:t>
            </w:r>
            <w:proofErr w:type="spellEnd"/>
            <w:r>
              <w:rPr>
                <w:rFonts w:ascii="Arial" w:hAnsi="Arial" w:cs="Arial"/>
              </w:rPr>
              <w:t xml:space="preserve"> Brown, the away day facilitator, to agree our decision making process.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2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6002F" w:rsidRPr="00364E5F" w:rsidRDefault="00C6002F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63C2" w:rsidRPr="00FB5CED" w:rsidTr="00B4705F">
        <w:trPr>
          <w:trHeight w:val="7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1E47A7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Dates of forthcoming meetings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63C2" w:rsidRPr="00FB5CED" w:rsidTr="00B4705F">
        <w:trPr>
          <w:trHeight w:val="10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Committee Meeting: 3</w:t>
            </w:r>
            <w:r w:rsidRPr="00F064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Tuesday of every month. To be held at Westfield Parish Council, Oval Office. 7pm-9pm. Invites have been sent out.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63C2" w:rsidRPr="00FB5CED" w:rsidTr="00B470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A34A4D" w:rsidRDefault="00EE63C2" w:rsidP="000710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ODD Group Meeting: 1</w:t>
            </w:r>
            <w:r w:rsidRPr="000132A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Monday of every month. Held at SVFM. 9.30am-11.30am.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63C2" w:rsidRPr="00FB5CED" w:rsidTr="00B470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1E47A7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E63C2" w:rsidRPr="00364E5F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63C2" w:rsidRPr="00FB5CED" w:rsidTr="00B4705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654DA1" w:rsidRDefault="00654DA1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36F32" w:rsidRDefault="00D36F3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D36F32" w:rsidRDefault="00D938B5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3C2" w:rsidRDefault="003E2FEF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that members of the management have j</w:t>
            </w:r>
            <w:r w:rsidR="00EE63C2">
              <w:rPr>
                <w:rFonts w:ascii="Arial" w:hAnsi="Arial" w:cs="Arial"/>
              </w:rPr>
              <w:t>umpers with logo</w:t>
            </w:r>
            <w:r>
              <w:rPr>
                <w:rFonts w:ascii="Arial" w:hAnsi="Arial" w:cs="Arial"/>
              </w:rPr>
              <w:t xml:space="preserve"> for public events and meetings</w:t>
            </w:r>
            <w:r w:rsidR="00EE63C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this would be financed from our Support B</w:t>
            </w:r>
            <w:r w:rsidR="00EE63C2">
              <w:rPr>
                <w:rFonts w:ascii="Arial" w:hAnsi="Arial" w:cs="Arial"/>
              </w:rPr>
              <w:t xml:space="preserve">udget </w:t>
            </w:r>
            <w:r>
              <w:rPr>
                <w:rFonts w:ascii="Arial" w:hAnsi="Arial" w:cs="Arial"/>
              </w:rPr>
              <w:t xml:space="preserve">6.1 </w:t>
            </w:r>
            <w:r w:rsidR="00654DA1">
              <w:rPr>
                <w:rFonts w:ascii="Arial" w:hAnsi="Arial" w:cs="Arial"/>
              </w:rPr>
              <w:t xml:space="preserve">funding </w:t>
            </w:r>
            <w:r>
              <w:rPr>
                <w:rFonts w:ascii="Arial" w:hAnsi="Arial" w:cs="Arial"/>
              </w:rPr>
              <w:t xml:space="preserve">pot </w:t>
            </w:r>
          </w:p>
          <w:p w:rsidR="003E2FEF" w:rsidRDefault="00D36F3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options with prices.</w:t>
            </w: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 </w:t>
            </w:r>
            <w:r w:rsidR="003E2FEF">
              <w:rPr>
                <w:rFonts w:ascii="Arial" w:hAnsi="Arial" w:cs="Arial"/>
              </w:rPr>
              <w:t>a Xmas tree in the</w:t>
            </w:r>
            <w:r>
              <w:rPr>
                <w:rFonts w:ascii="Arial" w:hAnsi="Arial" w:cs="Arial"/>
              </w:rPr>
              <w:t xml:space="preserve"> </w:t>
            </w:r>
            <w:r w:rsidR="003E2FEF">
              <w:rPr>
                <w:rFonts w:ascii="Arial" w:hAnsi="Arial" w:cs="Arial"/>
              </w:rPr>
              <w:t xml:space="preserve">Methodist Church (part of a </w:t>
            </w:r>
            <w:r>
              <w:rPr>
                <w:rFonts w:ascii="Arial" w:hAnsi="Arial" w:cs="Arial"/>
              </w:rPr>
              <w:t>Churches Together</w:t>
            </w:r>
            <w:r w:rsidR="003E2FEF">
              <w:rPr>
                <w:rFonts w:ascii="Arial" w:hAnsi="Arial" w:cs="Arial"/>
              </w:rPr>
              <w:t xml:space="preserve"> initiative) – It will help raise our profile.</w:t>
            </w:r>
          </w:p>
          <w:p w:rsidR="003E2FEF" w:rsidRDefault="00AA671C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cost. Agree in principle if at modest price.</w:t>
            </w:r>
          </w:p>
          <w:p w:rsidR="00D36F32" w:rsidRDefault="00084EBA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Newsletter. </w:t>
            </w:r>
            <w:r w:rsidR="00276DD3">
              <w:rPr>
                <w:rFonts w:ascii="Arial" w:hAnsi="Arial" w:cs="Arial"/>
              </w:rPr>
              <w:t>Agreed right amount</w:t>
            </w:r>
            <w:r w:rsidR="00821FC7">
              <w:rPr>
                <w:rFonts w:ascii="Arial" w:hAnsi="Arial" w:cs="Arial"/>
              </w:rPr>
              <w:t xml:space="preserve"> of info</w:t>
            </w:r>
            <w:r w:rsidR="00276DD3">
              <w:rPr>
                <w:rFonts w:ascii="Arial" w:hAnsi="Arial" w:cs="Arial"/>
              </w:rPr>
              <w:t xml:space="preserve"> in the newsletter.</w:t>
            </w: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276DD3" w:rsidRDefault="003E2FEF" w:rsidP="003E2F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that a professional minute</w:t>
            </w:r>
            <w:r w:rsidR="00276DD3">
              <w:rPr>
                <w:rFonts w:ascii="Arial" w:hAnsi="Arial" w:cs="Arial"/>
              </w:rPr>
              <w:t xml:space="preserve"> taker</w:t>
            </w:r>
            <w:r>
              <w:rPr>
                <w:rFonts w:ascii="Arial" w:hAnsi="Arial" w:cs="Arial"/>
              </w:rPr>
              <w:t xml:space="preserve"> is needed for our meetings</w:t>
            </w:r>
            <w:r w:rsidR="00276DD3">
              <w:rPr>
                <w:rFonts w:ascii="Arial" w:hAnsi="Arial" w:cs="Arial"/>
              </w:rPr>
              <w:t>. Agreed</w:t>
            </w:r>
            <w:r w:rsidR="00654DA1">
              <w:rPr>
                <w:rFonts w:ascii="Arial" w:hAnsi="Arial" w:cs="Arial"/>
              </w:rPr>
              <w:t xml:space="preserve"> by all present</w:t>
            </w:r>
            <w:r w:rsidR="00276DD3">
              <w:rPr>
                <w:rFonts w:ascii="Arial" w:hAnsi="Arial" w:cs="Arial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3E2FEF" w:rsidRDefault="003E2FEF" w:rsidP="000710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RWi</w:t>
            </w:r>
            <w:proofErr w:type="spellEnd"/>
            <w:r>
              <w:rPr>
                <w:rFonts w:ascii="Arial" w:hAnsi="Arial" w:cs="Arial"/>
              </w:rPr>
              <w:t xml:space="preserve"> SW</w:t>
            </w: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proofErr w:type="spellStart"/>
            <w:r>
              <w:rPr>
                <w:rFonts w:ascii="Arial" w:hAnsi="Arial" w:cs="Arial"/>
              </w:rPr>
              <w:t>RW</w:t>
            </w:r>
            <w:r w:rsidR="00722225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3C2" w:rsidRDefault="00EE63C2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4C6C48" w:rsidRDefault="004C6C48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CB41AB" w:rsidRDefault="00CB41AB" w:rsidP="000710FF">
            <w:pPr>
              <w:spacing w:line="360" w:lineRule="auto"/>
              <w:rPr>
                <w:rFonts w:ascii="Arial" w:hAnsi="Arial" w:cs="Arial"/>
              </w:rPr>
            </w:pPr>
          </w:p>
          <w:p w:rsidR="0013380C" w:rsidRDefault="004C6C48" w:rsidP="000710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20/10/15</w:t>
            </w:r>
          </w:p>
          <w:p w:rsidR="0013380C" w:rsidRPr="0013380C" w:rsidRDefault="0013380C" w:rsidP="0013380C">
            <w:pPr>
              <w:rPr>
                <w:rFonts w:ascii="Arial" w:hAnsi="Arial" w:cs="Arial"/>
              </w:rPr>
            </w:pPr>
          </w:p>
          <w:p w:rsidR="0013380C" w:rsidRPr="0013380C" w:rsidRDefault="0013380C" w:rsidP="0013380C">
            <w:pPr>
              <w:rPr>
                <w:rFonts w:ascii="Arial" w:hAnsi="Arial" w:cs="Arial"/>
              </w:rPr>
            </w:pPr>
          </w:p>
          <w:p w:rsidR="0013380C" w:rsidRPr="0013380C" w:rsidRDefault="0013380C" w:rsidP="0013380C">
            <w:pPr>
              <w:rPr>
                <w:rFonts w:ascii="Arial" w:hAnsi="Arial" w:cs="Arial"/>
              </w:rPr>
            </w:pPr>
          </w:p>
          <w:p w:rsidR="0013380C" w:rsidRPr="0013380C" w:rsidRDefault="0013380C" w:rsidP="0013380C">
            <w:pPr>
              <w:rPr>
                <w:rFonts w:ascii="Arial" w:hAnsi="Arial" w:cs="Arial"/>
              </w:rPr>
            </w:pPr>
          </w:p>
          <w:p w:rsidR="0013380C" w:rsidRPr="0013380C" w:rsidRDefault="0013380C" w:rsidP="0013380C">
            <w:pPr>
              <w:rPr>
                <w:rFonts w:ascii="Arial" w:hAnsi="Arial" w:cs="Arial"/>
              </w:rPr>
            </w:pPr>
          </w:p>
          <w:p w:rsidR="004C6C48" w:rsidRPr="0013380C" w:rsidRDefault="004C6C48" w:rsidP="0013380C">
            <w:pPr>
              <w:rPr>
                <w:rFonts w:ascii="Arial" w:hAnsi="Arial" w:cs="Arial"/>
              </w:rPr>
            </w:pPr>
          </w:p>
        </w:tc>
      </w:tr>
    </w:tbl>
    <w:p w:rsidR="00586DB7" w:rsidRPr="00FB5CED" w:rsidRDefault="00586DB7" w:rsidP="00F41255">
      <w:pPr>
        <w:spacing w:line="360" w:lineRule="auto"/>
      </w:pPr>
    </w:p>
    <w:sectPr w:rsidR="00586DB7" w:rsidRPr="00FB5CED" w:rsidSect="00056F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1C" w:rsidRDefault="00DE1C1C" w:rsidP="00E019AF">
      <w:r>
        <w:separator/>
      </w:r>
    </w:p>
  </w:endnote>
  <w:endnote w:type="continuationSeparator" w:id="0">
    <w:p w:rsidR="00DE1C1C" w:rsidRDefault="00DE1C1C" w:rsidP="00E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1C" w:rsidRDefault="00DE1C1C" w:rsidP="00E019AF">
      <w:r>
        <w:separator/>
      </w:r>
    </w:p>
  </w:footnote>
  <w:footnote w:type="continuationSeparator" w:id="0">
    <w:p w:rsidR="00DE1C1C" w:rsidRDefault="00DE1C1C" w:rsidP="00E0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0BE"/>
    <w:multiLevelType w:val="hybridMultilevel"/>
    <w:tmpl w:val="266EB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EE004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552536"/>
    <w:multiLevelType w:val="hybridMultilevel"/>
    <w:tmpl w:val="783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46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097B"/>
    <w:multiLevelType w:val="hybridMultilevel"/>
    <w:tmpl w:val="783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46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D9E"/>
    <w:multiLevelType w:val="hybridMultilevel"/>
    <w:tmpl w:val="A8A8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9"/>
    <w:rsid w:val="00002AE7"/>
    <w:rsid w:val="00003635"/>
    <w:rsid w:val="00005029"/>
    <w:rsid w:val="000132AA"/>
    <w:rsid w:val="00021424"/>
    <w:rsid w:val="00025841"/>
    <w:rsid w:val="000343F4"/>
    <w:rsid w:val="00034711"/>
    <w:rsid w:val="00034C00"/>
    <w:rsid w:val="0004658B"/>
    <w:rsid w:val="00056153"/>
    <w:rsid w:val="00056F49"/>
    <w:rsid w:val="00057E0B"/>
    <w:rsid w:val="00070A8F"/>
    <w:rsid w:val="000710FF"/>
    <w:rsid w:val="00076982"/>
    <w:rsid w:val="00083777"/>
    <w:rsid w:val="00084EBA"/>
    <w:rsid w:val="00087050"/>
    <w:rsid w:val="000A6B67"/>
    <w:rsid w:val="000B395F"/>
    <w:rsid w:val="000B3F4C"/>
    <w:rsid w:val="000C79BC"/>
    <w:rsid w:val="000D1243"/>
    <w:rsid w:val="000E1F3D"/>
    <w:rsid w:val="00101931"/>
    <w:rsid w:val="001038E6"/>
    <w:rsid w:val="00103D33"/>
    <w:rsid w:val="001131CE"/>
    <w:rsid w:val="0011520F"/>
    <w:rsid w:val="00130134"/>
    <w:rsid w:val="00132986"/>
    <w:rsid w:val="00132CCA"/>
    <w:rsid w:val="00133636"/>
    <w:rsid w:val="0013380C"/>
    <w:rsid w:val="0013699F"/>
    <w:rsid w:val="00147CC9"/>
    <w:rsid w:val="00155F19"/>
    <w:rsid w:val="001567A5"/>
    <w:rsid w:val="001678E6"/>
    <w:rsid w:val="00186139"/>
    <w:rsid w:val="00192668"/>
    <w:rsid w:val="001A16C5"/>
    <w:rsid w:val="001A564F"/>
    <w:rsid w:val="001B3D17"/>
    <w:rsid w:val="001C0F4F"/>
    <w:rsid w:val="001C333E"/>
    <w:rsid w:val="001C47AF"/>
    <w:rsid w:val="001C4DC2"/>
    <w:rsid w:val="001C65AA"/>
    <w:rsid w:val="001D1EA9"/>
    <w:rsid w:val="001D4559"/>
    <w:rsid w:val="001E47A7"/>
    <w:rsid w:val="001F0E74"/>
    <w:rsid w:val="0020068A"/>
    <w:rsid w:val="002067D4"/>
    <w:rsid w:val="002075D1"/>
    <w:rsid w:val="0021011F"/>
    <w:rsid w:val="00210B01"/>
    <w:rsid w:val="002212EF"/>
    <w:rsid w:val="002522DA"/>
    <w:rsid w:val="00252677"/>
    <w:rsid w:val="0025685A"/>
    <w:rsid w:val="00260E58"/>
    <w:rsid w:val="00271160"/>
    <w:rsid w:val="00271577"/>
    <w:rsid w:val="0027495F"/>
    <w:rsid w:val="00276DD3"/>
    <w:rsid w:val="0027771C"/>
    <w:rsid w:val="002868C3"/>
    <w:rsid w:val="00292968"/>
    <w:rsid w:val="00294CD5"/>
    <w:rsid w:val="002A093B"/>
    <w:rsid w:val="002B43D9"/>
    <w:rsid w:val="002B6A4F"/>
    <w:rsid w:val="002C06B6"/>
    <w:rsid w:val="002D0602"/>
    <w:rsid w:val="002E186E"/>
    <w:rsid w:val="002E18FC"/>
    <w:rsid w:val="00312D92"/>
    <w:rsid w:val="00322E6C"/>
    <w:rsid w:val="00340287"/>
    <w:rsid w:val="00341812"/>
    <w:rsid w:val="00351787"/>
    <w:rsid w:val="003647BB"/>
    <w:rsid w:val="00364E5F"/>
    <w:rsid w:val="00366FCB"/>
    <w:rsid w:val="00367B5C"/>
    <w:rsid w:val="00385465"/>
    <w:rsid w:val="00386C2D"/>
    <w:rsid w:val="003959B7"/>
    <w:rsid w:val="00395FF5"/>
    <w:rsid w:val="003A1698"/>
    <w:rsid w:val="003A61F0"/>
    <w:rsid w:val="003B1D4B"/>
    <w:rsid w:val="003B7D7E"/>
    <w:rsid w:val="003C5C1F"/>
    <w:rsid w:val="003C5F8C"/>
    <w:rsid w:val="003C6CC9"/>
    <w:rsid w:val="003D54A1"/>
    <w:rsid w:val="003E2FEF"/>
    <w:rsid w:val="003F0C26"/>
    <w:rsid w:val="003F2833"/>
    <w:rsid w:val="003F595C"/>
    <w:rsid w:val="003F7B17"/>
    <w:rsid w:val="00411547"/>
    <w:rsid w:val="00420B74"/>
    <w:rsid w:val="0042151C"/>
    <w:rsid w:val="004238B1"/>
    <w:rsid w:val="00423E21"/>
    <w:rsid w:val="0043077C"/>
    <w:rsid w:val="0043156D"/>
    <w:rsid w:val="00434B8C"/>
    <w:rsid w:val="004412F9"/>
    <w:rsid w:val="00444013"/>
    <w:rsid w:val="004515EC"/>
    <w:rsid w:val="00461A30"/>
    <w:rsid w:val="00461B89"/>
    <w:rsid w:val="004725A4"/>
    <w:rsid w:val="004758CA"/>
    <w:rsid w:val="00476C08"/>
    <w:rsid w:val="004869D2"/>
    <w:rsid w:val="00491107"/>
    <w:rsid w:val="004919AE"/>
    <w:rsid w:val="00496F03"/>
    <w:rsid w:val="004A005A"/>
    <w:rsid w:val="004A7C32"/>
    <w:rsid w:val="004C3464"/>
    <w:rsid w:val="004C462C"/>
    <w:rsid w:val="004C6C48"/>
    <w:rsid w:val="004C71A7"/>
    <w:rsid w:val="004D788D"/>
    <w:rsid w:val="004E70A5"/>
    <w:rsid w:val="004F0AB1"/>
    <w:rsid w:val="004F2C01"/>
    <w:rsid w:val="0050056E"/>
    <w:rsid w:val="00501B2A"/>
    <w:rsid w:val="00505B10"/>
    <w:rsid w:val="005127AA"/>
    <w:rsid w:val="0051729C"/>
    <w:rsid w:val="00530457"/>
    <w:rsid w:val="0054162D"/>
    <w:rsid w:val="00547F08"/>
    <w:rsid w:val="00550E14"/>
    <w:rsid w:val="00552DB2"/>
    <w:rsid w:val="00561CA5"/>
    <w:rsid w:val="005635E4"/>
    <w:rsid w:val="00575022"/>
    <w:rsid w:val="005826AB"/>
    <w:rsid w:val="00582859"/>
    <w:rsid w:val="00584133"/>
    <w:rsid w:val="00586DB7"/>
    <w:rsid w:val="00591029"/>
    <w:rsid w:val="005943FC"/>
    <w:rsid w:val="00595C16"/>
    <w:rsid w:val="005B1830"/>
    <w:rsid w:val="005B6C62"/>
    <w:rsid w:val="005B6EEB"/>
    <w:rsid w:val="005C0EED"/>
    <w:rsid w:val="005C2E7E"/>
    <w:rsid w:val="005D7383"/>
    <w:rsid w:val="005E5D44"/>
    <w:rsid w:val="005E638D"/>
    <w:rsid w:val="005F243A"/>
    <w:rsid w:val="005F4EF3"/>
    <w:rsid w:val="006048D1"/>
    <w:rsid w:val="00624D5B"/>
    <w:rsid w:val="006255D0"/>
    <w:rsid w:val="00626937"/>
    <w:rsid w:val="00633763"/>
    <w:rsid w:val="00637741"/>
    <w:rsid w:val="006442D2"/>
    <w:rsid w:val="00654DA1"/>
    <w:rsid w:val="00663A3F"/>
    <w:rsid w:val="00665EC7"/>
    <w:rsid w:val="006669BE"/>
    <w:rsid w:val="00675CA0"/>
    <w:rsid w:val="006816D7"/>
    <w:rsid w:val="006867BB"/>
    <w:rsid w:val="006911E8"/>
    <w:rsid w:val="00692D49"/>
    <w:rsid w:val="00694297"/>
    <w:rsid w:val="006B0699"/>
    <w:rsid w:val="006B120D"/>
    <w:rsid w:val="006C0621"/>
    <w:rsid w:val="006C0733"/>
    <w:rsid w:val="006C1438"/>
    <w:rsid w:val="006C28AD"/>
    <w:rsid w:val="006C383E"/>
    <w:rsid w:val="006D36DB"/>
    <w:rsid w:val="006E0C37"/>
    <w:rsid w:val="006E1778"/>
    <w:rsid w:val="006E2289"/>
    <w:rsid w:val="006E33E9"/>
    <w:rsid w:val="007025EF"/>
    <w:rsid w:val="00711025"/>
    <w:rsid w:val="007168B1"/>
    <w:rsid w:val="007219AB"/>
    <w:rsid w:val="00722225"/>
    <w:rsid w:val="007227DB"/>
    <w:rsid w:val="00730393"/>
    <w:rsid w:val="00730AA7"/>
    <w:rsid w:val="00745321"/>
    <w:rsid w:val="00746462"/>
    <w:rsid w:val="00754B3E"/>
    <w:rsid w:val="00757505"/>
    <w:rsid w:val="00766CE5"/>
    <w:rsid w:val="00771C67"/>
    <w:rsid w:val="00771CE3"/>
    <w:rsid w:val="007946F6"/>
    <w:rsid w:val="00797B7B"/>
    <w:rsid w:val="007A10D9"/>
    <w:rsid w:val="007A50CA"/>
    <w:rsid w:val="007B119B"/>
    <w:rsid w:val="007B3A44"/>
    <w:rsid w:val="007C3C7C"/>
    <w:rsid w:val="007C67C1"/>
    <w:rsid w:val="007D2769"/>
    <w:rsid w:val="007E143D"/>
    <w:rsid w:val="007E218F"/>
    <w:rsid w:val="007E43A5"/>
    <w:rsid w:val="007E444F"/>
    <w:rsid w:val="007E4FEF"/>
    <w:rsid w:val="007E7FAF"/>
    <w:rsid w:val="007F5264"/>
    <w:rsid w:val="00804449"/>
    <w:rsid w:val="008107C4"/>
    <w:rsid w:val="00814126"/>
    <w:rsid w:val="00821FC7"/>
    <w:rsid w:val="00823352"/>
    <w:rsid w:val="00823469"/>
    <w:rsid w:val="008307CB"/>
    <w:rsid w:val="00832A7A"/>
    <w:rsid w:val="0083325A"/>
    <w:rsid w:val="0083719A"/>
    <w:rsid w:val="008376BB"/>
    <w:rsid w:val="00841750"/>
    <w:rsid w:val="00842C9B"/>
    <w:rsid w:val="00843D41"/>
    <w:rsid w:val="00845D8A"/>
    <w:rsid w:val="00872ED6"/>
    <w:rsid w:val="008931C1"/>
    <w:rsid w:val="00896167"/>
    <w:rsid w:val="008A54E6"/>
    <w:rsid w:val="008B065A"/>
    <w:rsid w:val="008B158A"/>
    <w:rsid w:val="008B25B6"/>
    <w:rsid w:val="008C4821"/>
    <w:rsid w:val="008C4C8E"/>
    <w:rsid w:val="008D57BD"/>
    <w:rsid w:val="008E304C"/>
    <w:rsid w:val="008F0AE3"/>
    <w:rsid w:val="00900FD6"/>
    <w:rsid w:val="00903B10"/>
    <w:rsid w:val="00905356"/>
    <w:rsid w:val="00906482"/>
    <w:rsid w:val="009117D9"/>
    <w:rsid w:val="009149BE"/>
    <w:rsid w:val="00917EA1"/>
    <w:rsid w:val="00930924"/>
    <w:rsid w:val="00943478"/>
    <w:rsid w:val="0094512D"/>
    <w:rsid w:val="009466FE"/>
    <w:rsid w:val="00947159"/>
    <w:rsid w:val="009543D9"/>
    <w:rsid w:val="00956059"/>
    <w:rsid w:val="0096047E"/>
    <w:rsid w:val="00964224"/>
    <w:rsid w:val="00965815"/>
    <w:rsid w:val="009762DD"/>
    <w:rsid w:val="0098151C"/>
    <w:rsid w:val="009831C2"/>
    <w:rsid w:val="00990F90"/>
    <w:rsid w:val="00995B33"/>
    <w:rsid w:val="00996A16"/>
    <w:rsid w:val="009A7C16"/>
    <w:rsid w:val="009A7E46"/>
    <w:rsid w:val="009B1714"/>
    <w:rsid w:val="009B1795"/>
    <w:rsid w:val="009B1AFF"/>
    <w:rsid w:val="009D0C90"/>
    <w:rsid w:val="009D19B8"/>
    <w:rsid w:val="009E3391"/>
    <w:rsid w:val="009F0365"/>
    <w:rsid w:val="009F12B1"/>
    <w:rsid w:val="009F1AEF"/>
    <w:rsid w:val="00A014FE"/>
    <w:rsid w:val="00A06B62"/>
    <w:rsid w:val="00A0720A"/>
    <w:rsid w:val="00A07ECF"/>
    <w:rsid w:val="00A2254F"/>
    <w:rsid w:val="00A24B67"/>
    <w:rsid w:val="00A33BFC"/>
    <w:rsid w:val="00A34A4D"/>
    <w:rsid w:val="00A400D0"/>
    <w:rsid w:val="00A415F4"/>
    <w:rsid w:val="00A4380F"/>
    <w:rsid w:val="00A45144"/>
    <w:rsid w:val="00A60CF5"/>
    <w:rsid w:val="00A61F5E"/>
    <w:rsid w:val="00A711D2"/>
    <w:rsid w:val="00A7149B"/>
    <w:rsid w:val="00A73AAF"/>
    <w:rsid w:val="00A7608E"/>
    <w:rsid w:val="00A83335"/>
    <w:rsid w:val="00A858CD"/>
    <w:rsid w:val="00A94E9A"/>
    <w:rsid w:val="00AA671C"/>
    <w:rsid w:val="00AC1498"/>
    <w:rsid w:val="00AC548A"/>
    <w:rsid w:val="00AD1EAE"/>
    <w:rsid w:val="00AD2AB4"/>
    <w:rsid w:val="00AD3023"/>
    <w:rsid w:val="00AD3448"/>
    <w:rsid w:val="00AD52CC"/>
    <w:rsid w:val="00AD69CD"/>
    <w:rsid w:val="00AF28F5"/>
    <w:rsid w:val="00AF36D7"/>
    <w:rsid w:val="00AF7EC3"/>
    <w:rsid w:val="00B017F2"/>
    <w:rsid w:val="00B02CFD"/>
    <w:rsid w:val="00B07499"/>
    <w:rsid w:val="00B12F1C"/>
    <w:rsid w:val="00B14077"/>
    <w:rsid w:val="00B214AC"/>
    <w:rsid w:val="00B276A6"/>
    <w:rsid w:val="00B3636C"/>
    <w:rsid w:val="00B4705F"/>
    <w:rsid w:val="00B4770C"/>
    <w:rsid w:val="00B564F7"/>
    <w:rsid w:val="00B62929"/>
    <w:rsid w:val="00B64CFE"/>
    <w:rsid w:val="00B70006"/>
    <w:rsid w:val="00B769AC"/>
    <w:rsid w:val="00B82954"/>
    <w:rsid w:val="00B85595"/>
    <w:rsid w:val="00B871CC"/>
    <w:rsid w:val="00B90587"/>
    <w:rsid w:val="00B94FC6"/>
    <w:rsid w:val="00B96F74"/>
    <w:rsid w:val="00BA3012"/>
    <w:rsid w:val="00BC358C"/>
    <w:rsid w:val="00BC4EE8"/>
    <w:rsid w:val="00BC4F30"/>
    <w:rsid w:val="00BD03D9"/>
    <w:rsid w:val="00BD18FC"/>
    <w:rsid w:val="00BD7BDD"/>
    <w:rsid w:val="00BF06D8"/>
    <w:rsid w:val="00BF7D58"/>
    <w:rsid w:val="00C05824"/>
    <w:rsid w:val="00C101AD"/>
    <w:rsid w:val="00C1558C"/>
    <w:rsid w:val="00C20374"/>
    <w:rsid w:val="00C21D7D"/>
    <w:rsid w:val="00C224A3"/>
    <w:rsid w:val="00C24BB4"/>
    <w:rsid w:val="00C27D84"/>
    <w:rsid w:val="00C316A2"/>
    <w:rsid w:val="00C317C3"/>
    <w:rsid w:val="00C35273"/>
    <w:rsid w:val="00C3562A"/>
    <w:rsid w:val="00C42761"/>
    <w:rsid w:val="00C4410D"/>
    <w:rsid w:val="00C50339"/>
    <w:rsid w:val="00C51AA1"/>
    <w:rsid w:val="00C6002F"/>
    <w:rsid w:val="00C62A57"/>
    <w:rsid w:val="00C62FD2"/>
    <w:rsid w:val="00C72026"/>
    <w:rsid w:val="00C72FE0"/>
    <w:rsid w:val="00C73313"/>
    <w:rsid w:val="00C747D1"/>
    <w:rsid w:val="00C80A45"/>
    <w:rsid w:val="00C850BF"/>
    <w:rsid w:val="00C9211C"/>
    <w:rsid w:val="00C965CF"/>
    <w:rsid w:val="00CA0C2A"/>
    <w:rsid w:val="00CA215A"/>
    <w:rsid w:val="00CA2A37"/>
    <w:rsid w:val="00CA3E3A"/>
    <w:rsid w:val="00CA76BA"/>
    <w:rsid w:val="00CA7A51"/>
    <w:rsid w:val="00CB41AB"/>
    <w:rsid w:val="00CB75A2"/>
    <w:rsid w:val="00CB765A"/>
    <w:rsid w:val="00CC1BF2"/>
    <w:rsid w:val="00CC2164"/>
    <w:rsid w:val="00CC3033"/>
    <w:rsid w:val="00CC38CE"/>
    <w:rsid w:val="00CC62D1"/>
    <w:rsid w:val="00CD2D00"/>
    <w:rsid w:val="00CE020A"/>
    <w:rsid w:val="00CE1992"/>
    <w:rsid w:val="00CF36FB"/>
    <w:rsid w:val="00D02757"/>
    <w:rsid w:val="00D15B0E"/>
    <w:rsid w:val="00D1700B"/>
    <w:rsid w:val="00D267CE"/>
    <w:rsid w:val="00D2739C"/>
    <w:rsid w:val="00D33E59"/>
    <w:rsid w:val="00D35066"/>
    <w:rsid w:val="00D36F32"/>
    <w:rsid w:val="00D4218B"/>
    <w:rsid w:val="00D4340C"/>
    <w:rsid w:val="00D57929"/>
    <w:rsid w:val="00D57EE4"/>
    <w:rsid w:val="00D67619"/>
    <w:rsid w:val="00D7547C"/>
    <w:rsid w:val="00D76CEC"/>
    <w:rsid w:val="00D83BD2"/>
    <w:rsid w:val="00D865C0"/>
    <w:rsid w:val="00D90257"/>
    <w:rsid w:val="00D90A82"/>
    <w:rsid w:val="00D90B22"/>
    <w:rsid w:val="00D9112A"/>
    <w:rsid w:val="00D938B5"/>
    <w:rsid w:val="00DA0762"/>
    <w:rsid w:val="00DA134E"/>
    <w:rsid w:val="00DA7A0B"/>
    <w:rsid w:val="00DB0189"/>
    <w:rsid w:val="00DB2216"/>
    <w:rsid w:val="00DC25F3"/>
    <w:rsid w:val="00DD1015"/>
    <w:rsid w:val="00DD527A"/>
    <w:rsid w:val="00DE179B"/>
    <w:rsid w:val="00DE1C1C"/>
    <w:rsid w:val="00DF085A"/>
    <w:rsid w:val="00DF10D0"/>
    <w:rsid w:val="00E019AF"/>
    <w:rsid w:val="00E06D48"/>
    <w:rsid w:val="00E07F97"/>
    <w:rsid w:val="00E338FF"/>
    <w:rsid w:val="00E544CB"/>
    <w:rsid w:val="00E66439"/>
    <w:rsid w:val="00E70669"/>
    <w:rsid w:val="00E73BB3"/>
    <w:rsid w:val="00E80537"/>
    <w:rsid w:val="00E81DDB"/>
    <w:rsid w:val="00E87A02"/>
    <w:rsid w:val="00E9176C"/>
    <w:rsid w:val="00E93677"/>
    <w:rsid w:val="00E93DA6"/>
    <w:rsid w:val="00E95908"/>
    <w:rsid w:val="00E9596A"/>
    <w:rsid w:val="00E9771D"/>
    <w:rsid w:val="00E97C47"/>
    <w:rsid w:val="00EA03D5"/>
    <w:rsid w:val="00EA0825"/>
    <w:rsid w:val="00EA08FF"/>
    <w:rsid w:val="00EB3E85"/>
    <w:rsid w:val="00EB4DDA"/>
    <w:rsid w:val="00EC0831"/>
    <w:rsid w:val="00EC7721"/>
    <w:rsid w:val="00ED44C3"/>
    <w:rsid w:val="00ED6AD3"/>
    <w:rsid w:val="00EE1808"/>
    <w:rsid w:val="00EE499A"/>
    <w:rsid w:val="00EE63C2"/>
    <w:rsid w:val="00EE6831"/>
    <w:rsid w:val="00EF35F2"/>
    <w:rsid w:val="00F00CE0"/>
    <w:rsid w:val="00F06458"/>
    <w:rsid w:val="00F06E52"/>
    <w:rsid w:val="00F10DE5"/>
    <w:rsid w:val="00F12D20"/>
    <w:rsid w:val="00F2014A"/>
    <w:rsid w:val="00F3130C"/>
    <w:rsid w:val="00F3567D"/>
    <w:rsid w:val="00F4071F"/>
    <w:rsid w:val="00F41255"/>
    <w:rsid w:val="00F43799"/>
    <w:rsid w:val="00F60FDD"/>
    <w:rsid w:val="00F7007A"/>
    <w:rsid w:val="00F701C1"/>
    <w:rsid w:val="00F71D6B"/>
    <w:rsid w:val="00F71F11"/>
    <w:rsid w:val="00F75B58"/>
    <w:rsid w:val="00F803FA"/>
    <w:rsid w:val="00F8281D"/>
    <w:rsid w:val="00F8320F"/>
    <w:rsid w:val="00F9082D"/>
    <w:rsid w:val="00F96AF0"/>
    <w:rsid w:val="00F96FEC"/>
    <w:rsid w:val="00FA0055"/>
    <w:rsid w:val="00FA096A"/>
    <w:rsid w:val="00FA0DD2"/>
    <w:rsid w:val="00FA2729"/>
    <w:rsid w:val="00FB5CED"/>
    <w:rsid w:val="00FB6553"/>
    <w:rsid w:val="00FC5939"/>
    <w:rsid w:val="00FC6E2B"/>
    <w:rsid w:val="00FD0329"/>
    <w:rsid w:val="00FE1585"/>
    <w:rsid w:val="00FF469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064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0749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07499"/>
    <w:rPr>
      <w:rFonts w:cs="Times New Roman"/>
    </w:rPr>
  </w:style>
  <w:style w:type="character" w:styleId="Hyperlink">
    <w:name w:val="Hyperlink"/>
    <w:basedOn w:val="DefaultParagraphFont"/>
    <w:uiPriority w:val="99"/>
    <w:rsid w:val="00B074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A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E3A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uiPriority w:val="99"/>
    <w:rsid w:val="00CA3E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3E3A"/>
    <w:pPr>
      <w:ind w:left="720"/>
      <w:contextualSpacing/>
    </w:pPr>
  </w:style>
  <w:style w:type="table" w:styleId="TableGrid">
    <w:name w:val="Table Grid"/>
    <w:basedOn w:val="TableNormal"/>
    <w:uiPriority w:val="99"/>
    <w:rsid w:val="00DC2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0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A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E0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9AF"/>
    <w:rPr>
      <w:rFonts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064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0749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07499"/>
    <w:rPr>
      <w:rFonts w:cs="Times New Roman"/>
    </w:rPr>
  </w:style>
  <w:style w:type="character" w:styleId="Hyperlink">
    <w:name w:val="Hyperlink"/>
    <w:basedOn w:val="DefaultParagraphFont"/>
    <w:uiPriority w:val="99"/>
    <w:rsid w:val="00B074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A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E3A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uiPriority w:val="99"/>
    <w:rsid w:val="00CA3E3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3E3A"/>
    <w:pPr>
      <w:ind w:left="720"/>
      <w:contextualSpacing/>
    </w:pPr>
  </w:style>
  <w:style w:type="table" w:styleId="TableGrid">
    <w:name w:val="Table Grid"/>
    <w:basedOn w:val="TableNormal"/>
    <w:uiPriority w:val="99"/>
    <w:rsid w:val="00DC2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0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A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E0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9AF"/>
    <w:rPr>
      <w:rFonts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Geocaching Marketing</vt:lpstr>
    </vt:vector>
  </TitlesOfParts>
  <Company>Somervale School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 Marketing</dc:title>
  <dc:creator>Maxine Stride</dc:creator>
  <cp:lastModifiedBy>Rob Wicke</cp:lastModifiedBy>
  <cp:revision>56</cp:revision>
  <dcterms:created xsi:type="dcterms:W3CDTF">2015-09-17T18:32:00Z</dcterms:created>
  <dcterms:modified xsi:type="dcterms:W3CDTF">2015-10-06T11:46:00Z</dcterms:modified>
</cp:coreProperties>
</file>