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7A2066" w14:textId="77777777" w:rsidR="00B532CC" w:rsidRDefault="00C02108"/>
    <w:tbl>
      <w:tblPr>
        <w:tblW w:w="4879" w:type="pct"/>
        <w:tblInd w:w="394" w:type="dxa"/>
        <w:tblLook w:val="04A0" w:firstRow="1" w:lastRow="0" w:firstColumn="1" w:lastColumn="0" w:noHBand="0" w:noVBand="1"/>
      </w:tblPr>
      <w:tblGrid>
        <w:gridCol w:w="13566"/>
        <w:gridCol w:w="2092"/>
      </w:tblGrid>
      <w:tr w:rsidR="00125374" w:rsidRPr="008759D7" w14:paraId="60477BF8" w14:textId="77777777" w:rsidTr="009C4870">
        <w:tc>
          <w:tcPr>
            <w:tcW w:w="4332" w:type="pct"/>
          </w:tcPr>
          <w:p w14:paraId="1F39A167" w14:textId="77777777" w:rsidR="00B532CC" w:rsidRDefault="00C02108" w:rsidP="00316CCE">
            <w:pPr>
              <w:pStyle w:val="rptTitle"/>
              <w:tabs>
                <w:tab w:val="left" w:pos="12742"/>
              </w:tabs>
              <w:rPr>
                <w:rFonts w:eastAsia="Arial Unicode MS" w:cs="Arial Unicode MS"/>
              </w:rPr>
            </w:pPr>
          </w:p>
          <w:p w14:paraId="00F1B6AD" w14:textId="77777777" w:rsidR="00B532CC" w:rsidRDefault="00C02108" w:rsidP="00316CCE">
            <w:pPr>
              <w:pStyle w:val="rptTitle"/>
              <w:tabs>
                <w:tab w:val="left" w:pos="12742"/>
              </w:tabs>
              <w:rPr>
                <w:rFonts w:eastAsia="Arial Unicode MS" w:cs="Arial Unicode MS"/>
              </w:rPr>
            </w:pPr>
          </w:p>
          <w:p w14:paraId="53F9BE8C" w14:textId="77777777" w:rsidR="00901A33" w:rsidRDefault="00C02108" w:rsidP="00316CCE">
            <w:pPr>
              <w:pStyle w:val="rptTitle"/>
              <w:tabs>
                <w:tab w:val="left" w:pos="12742"/>
              </w:tabs>
              <w:rPr>
                <w:szCs w:val="32"/>
              </w:rPr>
            </w:pPr>
            <w:r>
              <w:rPr>
                <w:rFonts w:eastAsia="Arial Unicode MS" w:cs="Arial Unicode MS"/>
              </w:rPr>
              <w:t>Local Insight</w:t>
            </w:r>
            <w:r w:rsidRPr="008759D7">
              <w:rPr>
                <w:rFonts w:eastAsia="Arial Unicode MS" w:cs="Arial Unicode MS"/>
              </w:rPr>
              <w:t xml:space="preserve"> </w:t>
            </w:r>
            <w:r>
              <w:rPr>
                <w:rFonts w:eastAsia="Arial Unicode MS" w:cs="Arial Unicode MS"/>
              </w:rPr>
              <w:t xml:space="preserve">profile </w:t>
            </w:r>
            <w:r>
              <w:rPr>
                <w:rFonts w:eastAsia="Arial Unicode MS" w:cs="Arial Unicode MS"/>
              </w:rPr>
              <w:t>for</w:t>
            </w:r>
            <w:r>
              <w:rPr>
                <w:rFonts w:eastAsia="Arial Unicode MS" w:cs="Arial Unicode MS"/>
              </w:rPr>
              <w:t xml:space="preserve"> </w:t>
            </w:r>
            <w:r>
              <w:rPr>
                <w:rFonts w:eastAsia="Arial Unicode MS" w:cs="Arial Unicode MS"/>
              </w:rPr>
              <w:t>‘</w:t>
            </w:r>
            <w:r w:rsidRPr="008759D7">
              <w:rPr>
                <w:szCs w:val="32"/>
              </w:rPr>
              <w:fldChar w:fldCharType="begin"/>
            </w:r>
            <w:r w:rsidRPr="008759D7">
              <w:rPr>
                <w:szCs w:val="32"/>
              </w:rPr>
              <w:instrText xml:space="preserve"> DOCPROPERTY  prp_area_name  \* MERGEFORMAT </w:instrText>
            </w:r>
            <w:r w:rsidRPr="008759D7">
              <w:rPr>
                <w:szCs w:val="32"/>
              </w:rPr>
              <w:fldChar w:fldCharType="separate"/>
            </w:r>
            <w:r w:rsidRPr="00BE3096">
              <w:rPr>
                <w:rFonts w:eastAsia="Arial Unicode MS" w:cs="Arial Unicode MS"/>
                <w:szCs w:val="32"/>
              </w:rPr>
              <w:t>Radstock</w:t>
            </w:r>
            <w:r>
              <w:rPr>
                <w:szCs w:val="32"/>
              </w:rPr>
              <w:t xml:space="preserve"> and</w:t>
            </w:r>
            <w:r w:rsidRPr="008759D7">
              <w:rPr>
                <w:szCs w:val="32"/>
              </w:rPr>
              <w:t xml:space="preserve"> Westfield</w:t>
            </w:r>
            <w:r w:rsidRPr="008759D7">
              <w:rPr>
                <w:szCs w:val="32"/>
              </w:rPr>
              <w:fldChar w:fldCharType="end"/>
            </w:r>
            <w:r>
              <w:rPr>
                <w:szCs w:val="32"/>
              </w:rPr>
              <w:t>’ area</w:t>
            </w:r>
          </w:p>
          <w:p w14:paraId="2F0FE770" w14:textId="77777777" w:rsidR="00125374" w:rsidRDefault="00C02108" w:rsidP="006B5030">
            <w:pPr>
              <w:pStyle w:val="rptTitle"/>
              <w:keepNext/>
              <w:keepLines/>
              <w:rPr>
                <w:rFonts w:eastAsia="Arial Unicode MS" w:cs="Arial Unicode MS"/>
                <w:szCs w:val="24"/>
              </w:rPr>
            </w:pPr>
          </w:p>
          <w:p w14:paraId="102E8C2E" w14:textId="77777777" w:rsidR="00B979E7" w:rsidRDefault="00C02108" w:rsidP="00B979E7">
            <w:pPr>
              <w:pStyle w:val="rptTitle"/>
              <w:tabs>
                <w:tab w:val="left" w:pos="12742"/>
              </w:tabs>
            </w:pPr>
          </w:p>
          <w:p w14:paraId="64C4880A" w14:textId="77777777" w:rsidR="00901A33" w:rsidRPr="00B979E7" w:rsidRDefault="00C02108" w:rsidP="00B979E7">
            <w:pPr>
              <w:pStyle w:val="rptTitle"/>
              <w:tabs>
                <w:tab w:val="left" w:pos="12742"/>
              </w:tabs>
              <w:rPr>
                <w:rFonts w:eastAsia="Arial Unicode MS" w:cs="Arial Unicode MS"/>
                <w:szCs w:val="32"/>
              </w:rPr>
            </w:pPr>
            <w:r w:rsidRPr="008759D7">
              <w:fldChar w:fldCharType="begin"/>
            </w:r>
            <w:r>
              <w:instrText xml:space="preserve"> DOCPROPERTY  </w:instrText>
            </w:r>
            <w:r w:rsidRPr="00CE1E9E">
              <w:instrText>prp_organisation_name</w:instrText>
            </w:r>
            <w:r>
              <w:instrText xml:space="preserve"> </w:instrText>
            </w:r>
            <w:r w:rsidRPr="008759D7">
              <w:instrText xml:space="preserve"> \* MERGEFORMAT </w:instrText>
            </w:r>
            <w:r w:rsidRPr="008759D7">
              <w:fldChar w:fldCharType="separate"/>
            </w:r>
            <w:r>
              <w:t>LI - Local</w:t>
            </w:r>
            <w:r w:rsidRPr="008759D7">
              <w:t xml:space="preserve"> Trust (Big Local)</w:t>
            </w:r>
            <w:r w:rsidRPr="008759D7">
              <w:fldChar w:fldCharType="end"/>
            </w:r>
          </w:p>
          <w:p w14:paraId="62A3E4D6" w14:textId="77777777" w:rsidR="00125374" w:rsidRDefault="00C02108" w:rsidP="006B5030">
            <w:pPr>
              <w:pStyle w:val="rptTitle"/>
              <w:keepNext/>
              <w:keepLines/>
              <w:rPr>
                <w:rFonts w:eastAsia="Arial Unicode MS" w:cs="Arial Unicode MS"/>
                <w:szCs w:val="24"/>
              </w:rPr>
            </w:pPr>
          </w:p>
          <w:p w14:paraId="448ED396" w14:textId="77777777" w:rsidR="00901A33" w:rsidRPr="008759D7" w:rsidRDefault="00C02108" w:rsidP="006B5030">
            <w:pPr>
              <w:pStyle w:val="rptTitle"/>
              <w:keepNext/>
              <w:keepLines/>
              <w:rPr>
                <w:rFonts w:eastAsia="Arial Unicode MS" w:cs="Arial Unicode MS"/>
                <w:szCs w:val="24"/>
              </w:rPr>
            </w:pPr>
          </w:p>
          <w:p w14:paraId="36580646" w14:textId="77777777" w:rsidR="00125374" w:rsidRPr="008759D7" w:rsidRDefault="00C02108" w:rsidP="006B5030">
            <w:pPr>
              <w:pStyle w:val="rptTitle"/>
              <w:keepNext/>
              <w:keepLines/>
            </w:pPr>
          </w:p>
          <w:p w14:paraId="69F56AAB" w14:textId="77777777" w:rsidR="00125374" w:rsidRPr="00901A33" w:rsidRDefault="00C02108" w:rsidP="006B5030">
            <w:pPr>
              <w:pStyle w:val="rptTitle"/>
              <w:keepNext/>
              <w:keepLines/>
              <w:rPr>
                <w:rFonts w:eastAsia="Arial Unicode MS" w:cs="Arial Unicode MS"/>
                <w:sz w:val="24"/>
                <w:szCs w:val="24"/>
              </w:rPr>
            </w:pPr>
            <w:r w:rsidRPr="00901A33">
              <w:rPr>
                <w:rFonts w:eastAsia="Arial Unicode MS" w:cs="Arial Unicode MS"/>
                <w:sz w:val="24"/>
                <w:szCs w:val="24"/>
              </w:rPr>
              <w:t xml:space="preserve">Report created </w:t>
            </w:r>
            <w:r w:rsidRPr="00504B6A">
              <w:rPr>
                <w:sz w:val="24"/>
                <w:szCs w:val="24"/>
              </w:rPr>
              <w:fldChar w:fldCharType="begin"/>
            </w:r>
            <w:r w:rsidRPr="00504B6A">
              <w:rPr>
                <w:sz w:val="24"/>
                <w:szCs w:val="24"/>
              </w:rPr>
              <w:instrText xml:space="preserve"> DOCPROPERTY  prp_</w:instrText>
            </w:r>
            <w:r>
              <w:rPr>
                <w:sz w:val="24"/>
                <w:szCs w:val="24"/>
              </w:rPr>
              <w:instrText>date</w:instrText>
            </w:r>
            <w:r w:rsidRPr="00504B6A">
              <w:rPr>
                <w:sz w:val="24"/>
                <w:szCs w:val="24"/>
              </w:rPr>
              <w:instrText xml:space="preserve">  \* MERGEFORMAT </w:instrText>
            </w:r>
            <w:r w:rsidRPr="00504B6A">
              <w:rPr>
                <w:sz w:val="24"/>
                <w:szCs w:val="24"/>
              </w:rPr>
              <w:fldChar w:fldCharType="separate"/>
            </w:r>
            <w:r>
              <w:rPr>
                <w:sz w:val="24"/>
                <w:szCs w:val="24"/>
              </w:rPr>
              <w:t>19 Ja</w:t>
            </w:r>
            <w:r>
              <w:rPr>
                <w:sz w:val="24"/>
                <w:szCs w:val="24"/>
              </w:rPr>
              <w:t>nuary 2021</w:t>
            </w:r>
            <w:r w:rsidRPr="00504B6A">
              <w:rPr>
                <w:sz w:val="24"/>
                <w:szCs w:val="24"/>
              </w:rPr>
              <w:fldChar w:fldCharType="end"/>
            </w:r>
          </w:p>
          <w:p w14:paraId="070A07A7" w14:textId="77777777" w:rsidR="00125374" w:rsidRPr="008759D7" w:rsidRDefault="00C02108" w:rsidP="006B5030">
            <w:pPr>
              <w:pStyle w:val="rptTitle"/>
              <w:keepNext/>
              <w:keepLines/>
              <w:rPr>
                <w:rFonts w:eastAsia="Arial Unicode MS" w:cs="Arial Unicode MS"/>
                <w:szCs w:val="24"/>
              </w:rPr>
            </w:pPr>
          </w:p>
          <w:p w14:paraId="26D449DE" w14:textId="77777777" w:rsidR="00125374" w:rsidRPr="008759D7" w:rsidRDefault="00C02108" w:rsidP="006B5030">
            <w:pPr>
              <w:pStyle w:val="rptTitle"/>
              <w:keepNext/>
              <w:keepLines/>
              <w:rPr>
                <w:rFonts w:eastAsia="Arial Unicode MS" w:cs="Arial Unicode MS"/>
                <w:szCs w:val="24"/>
              </w:rPr>
            </w:pPr>
          </w:p>
          <w:p w14:paraId="392285F7" w14:textId="77777777" w:rsidR="00125374" w:rsidRPr="008759D7" w:rsidRDefault="00C02108" w:rsidP="006B5030">
            <w:pPr>
              <w:pStyle w:val="rptTitle"/>
              <w:keepNext/>
              <w:keepLines/>
              <w:rPr>
                <w:rFonts w:eastAsia="Arial Unicode MS" w:cs="Arial Unicode MS"/>
                <w:szCs w:val="24"/>
              </w:rPr>
            </w:pPr>
          </w:p>
          <w:p w14:paraId="7C7A3708" w14:textId="77777777" w:rsidR="00125374" w:rsidRPr="008759D7" w:rsidRDefault="00C02108" w:rsidP="006B5030">
            <w:pPr>
              <w:pStyle w:val="rptTitle"/>
              <w:keepNext/>
              <w:keepLines/>
              <w:rPr>
                <w:rFonts w:eastAsia="Arial Unicode MS" w:cs="Arial Unicode MS"/>
                <w:szCs w:val="24"/>
              </w:rPr>
            </w:pPr>
          </w:p>
          <w:p w14:paraId="779E3A18" w14:textId="77777777" w:rsidR="00125374" w:rsidRPr="008759D7" w:rsidRDefault="00C02108" w:rsidP="00BA41B4"/>
          <w:tbl>
            <w:tblPr>
              <w:tblpPr w:leftFromText="180" w:rightFromText="180" w:vertAnchor="text" w:tblpY="-232"/>
              <w:tblOverlap w:val="never"/>
              <w:tblW w:w="5000" w:type="pct"/>
              <w:tblLook w:val="04A0" w:firstRow="1" w:lastRow="0" w:firstColumn="1" w:lastColumn="0" w:noHBand="0" w:noVBand="1"/>
            </w:tblPr>
            <w:tblGrid>
              <w:gridCol w:w="13350"/>
            </w:tblGrid>
            <w:tr w:rsidR="00125374" w:rsidRPr="008759D7" w14:paraId="67FA7B4F" w14:textId="77777777" w:rsidTr="00D14135">
              <w:tc>
                <w:tcPr>
                  <w:tcW w:w="5000" w:type="pct"/>
                  <w:shd w:val="clear" w:color="auto" w:fill="auto"/>
                  <w:vAlign w:val="center"/>
                </w:tcPr>
                <w:p w14:paraId="0C27A53B" w14:textId="2F424F00" w:rsidR="00125374" w:rsidRPr="008759D7" w:rsidRDefault="00360136" w:rsidP="00D14135">
                  <w:pPr>
                    <w:pStyle w:val="rptTitle"/>
                    <w:keepNext/>
                    <w:keepLines/>
                    <w:rPr>
                      <w:rFonts w:eastAsia="Arial Unicode MS" w:cs="Arial Unicode MS"/>
                      <w:sz w:val="2"/>
                      <w:szCs w:val="2"/>
                    </w:rPr>
                  </w:pPr>
                  <w:r w:rsidRPr="008759D7">
                    <w:rPr>
                      <w:noProof/>
                      <w:sz w:val="20"/>
                    </w:rPr>
                    <w:drawing>
                      <wp:anchor distT="0" distB="0" distL="114300" distR="114300" simplePos="0" relativeHeight="251566080" behindDoc="0" locked="0" layoutInCell="1" allowOverlap="1" wp14:anchorId="2B6467C3" wp14:editId="4E445A20">
                        <wp:simplePos x="0" y="0"/>
                        <wp:positionH relativeFrom="column">
                          <wp:posOffset>-62230</wp:posOffset>
                        </wp:positionH>
                        <wp:positionV relativeFrom="paragraph">
                          <wp:posOffset>-553085</wp:posOffset>
                        </wp:positionV>
                        <wp:extent cx="1511935" cy="560070"/>
                        <wp:effectExtent l="0" t="0" r="0" b="0"/>
                        <wp:wrapTopAndBottom/>
                        <wp:docPr id="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13477" t="10220" r="73529" b="83768"/>
                                <a:stretch>
                                  <a:fillRect/>
                                </a:stretch>
                              </pic:blipFill>
                              <pic:spPr bwMode="auto">
                                <a:xfrm>
                                  <a:off x="0" y="0"/>
                                  <a:ext cx="1511935" cy="5600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F596C5B" w14:textId="77777777" w:rsidR="00125374" w:rsidRPr="008759D7" w:rsidRDefault="00C02108" w:rsidP="00DC28AB">
            <w:pPr>
              <w:keepNext/>
              <w:keepLines/>
            </w:pPr>
          </w:p>
        </w:tc>
        <w:tc>
          <w:tcPr>
            <w:tcW w:w="668" w:type="pct"/>
          </w:tcPr>
          <w:p w14:paraId="749E8CB0" w14:textId="77777777" w:rsidR="00E629AC" w:rsidRPr="008759D7" w:rsidRDefault="00C02108" w:rsidP="00E629AC">
            <w:pPr>
              <w:keepNext/>
              <w:keepLines/>
            </w:pPr>
          </w:p>
          <w:p w14:paraId="01882D88" w14:textId="77777777" w:rsidR="00125374" w:rsidRPr="008759D7" w:rsidRDefault="00C02108" w:rsidP="00AD0815">
            <w:pPr>
              <w:keepNext/>
              <w:keepLines/>
            </w:pPr>
          </w:p>
        </w:tc>
      </w:tr>
      <w:tr w:rsidR="004C7891" w:rsidRPr="00794259" w14:paraId="5255E92C" w14:textId="77777777" w:rsidTr="00434BAC">
        <w:tc>
          <w:tcPr>
            <w:tcW w:w="5000" w:type="pct"/>
            <w:gridSpan w:val="2"/>
          </w:tcPr>
          <w:tbl>
            <w:tblPr>
              <w:tblW w:w="5000" w:type="pct"/>
              <w:tblLook w:val="04A0" w:firstRow="1" w:lastRow="0" w:firstColumn="1" w:lastColumn="0" w:noHBand="0" w:noVBand="1"/>
            </w:tblPr>
            <w:tblGrid>
              <w:gridCol w:w="2048"/>
              <w:gridCol w:w="2727"/>
              <w:gridCol w:w="2591"/>
              <w:gridCol w:w="8076"/>
            </w:tblGrid>
            <w:tr w:rsidR="004C7891" w:rsidRPr="00794259" w14:paraId="297FB8AB" w14:textId="77777777" w:rsidTr="008809FF">
              <w:tc>
                <w:tcPr>
                  <w:tcW w:w="663" w:type="pct"/>
                  <w:shd w:val="clear" w:color="auto" w:fill="auto"/>
                  <w:vAlign w:val="center"/>
                </w:tcPr>
                <w:p w14:paraId="316BB076" w14:textId="77777777" w:rsidR="004C7891" w:rsidRPr="00794259" w:rsidRDefault="00C02108" w:rsidP="008809FF">
                  <w:pPr>
                    <w:pStyle w:val="rptTitle"/>
                    <w:keepNext/>
                    <w:keepLines/>
                    <w:rPr>
                      <w:rFonts w:eastAsia="Arial Unicode MS" w:cs="Arial Unicode MS"/>
                      <w:b/>
                      <w:sz w:val="2"/>
                      <w:szCs w:val="2"/>
                    </w:rPr>
                  </w:pPr>
                </w:p>
              </w:tc>
              <w:tc>
                <w:tcPr>
                  <w:tcW w:w="883" w:type="pct"/>
                  <w:shd w:val="clear" w:color="auto" w:fill="auto"/>
                  <w:vAlign w:val="center"/>
                </w:tcPr>
                <w:p w14:paraId="0B5D7C3B" w14:textId="77777777" w:rsidR="004C7891" w:rsidRPr="00794259" w:rsidRDefault="00C02108" w:rsidP="008809FF">
                  <w:pPr>
                    <w:pStyle w:val="rptTitle"/>
                    <w:keepNext/>
                    <w:keepLines/>
                    <w:rPr>
                      <w:rFonts w:eastAsia="Arial Unicode MS" w:cs="Arial Unicode MS"/>
                      <w:b/>
                      <w:sz w:val="2"/>
                      <w:szCs w:val="2"/>
                    </w:rPr>
                  </w:pPr>
                </w:p>
              </w:tc>
              <w:tc>
                <w:tcPr>
                  <w:tcW w:w="839" w:type="pct"/>
                  <w:shd w:val="clear" w:color="auto" w:fill="auto"/>
                  <w:vAlign w:val="center"/>
                </w:tcPr>
                <w:p w14:paraId="1C73A35A" w14:textId="77777777" w:rsidR="004C7891" w:rsidRPr="00794259" w:rsidRDefault="00C02108" w:rsidP="008809FF">
                  <w:pPr>
                    <w:pStyle w:val="rptTitle"/>
                    <w:keepNext/>
                    <w:keepLines/>
                    <w:rPr>
                      <w:rFonts w:eastAsia="Arial Unicode MS" w:cs="Arial Unicode MS"/>
                      <w:b/>
                      <w:sz w:val="2"/>
                      <w:szCs w:val="2"/>
                    </w:rPr>
                  </w:pPr>
                </w:p>
              </w:tc>
              <w:tc>
                <w:tcPr>
                  <w:tcW w:w="2615" w:type="pct"/>
                  <w:shd w:val="clear" w:color="auto" w:fill="auto"/>
                  <w:vAlign w:val="center"/>
                </w:tcPr>
                <w:p w14:paraId="1B4E64DA" w14:textId="77777777" w:rsidR="004C7891" w:rsidRPr="00794259" w:rsidRDefault="00C02108" w:rsidP="008809FF">
                  <w:pPr>
                    <w:pStyle w:val="rptTitle"/>
                    <w:keepNext/>
                    <w:keepLines/>
                    <w:rPr>
                      <w:rFonts w:eastAsia="Arial Unicode MS" w:cs="Arial Unicode MS"/>
                      <w:b/>
                      <w:sz w:val="2"/>
                      <w:szCs w:val="2"/>
                    </w:rPr>
                  </w:pPr>
                </w:p>
              </w:tc>
            </w:tr>
          </w:tbl>
          <w:p w14:paraId="23DC37D0" w14:textId="77777777" w:rsidR="004C7891" w:rsidRPr="00794259" w:rsidRDefault="00C02108" w:rsidP="006B5030">
            <w:pPr>
              <w:pStyle w:val="rptTitle"/>
              <w:rPr>
                <w:rFonts w:eastAsia="Arial Unicode MS" w:cs="Arial Unicode MS"/>
                <w:b/>
                <w:sz w:val="36"/>
                <w:szCs w:val="36"/>
              </w:rPr>
            </w:pPr>
          </w:p>
        </w:tc>
      </w:tr>
    </w:tbl>
    <w:p w14:paraId="44DF292E" w14:textId="51FB2447" w:rsidR="00434BAC" w:rsidRPr="00635EA8" w:rsidRDefault="00C02108" w:rsidP="00635EA8">
      <w:pPr>
        <w:spacing w:line="240" w:lineRule="auto"/>
        <w:rPr>
          <w:sz w:val="2"/>
          <w:szCs w:val="2"/>
        </w:rPr>
      </w:pPr>
      <w:r>
        <w:br w:type="page"/>
      </w:r>
      <w:r w:rsidR="00360136" w:rsidRPr="00635EA8">
        <w:rPr>
          <w:noProof/>
          <w:sz w:val="2"/>
          <w:szCs w:val="2"/>
          <w:lang w:eastAsia="en-GB"/>
        </w:rPr>
        <w:lastRenderedPageBreak/>
        <mc:AlternateContent>
          <mc:Choice Requires="wps">
            <w:drawing>
              <wp:anchor distT="0" distB="0" distL="114300" distR="114300" simplePos="0" relativeHeight="251675648" behindDoc="1" locked="0" layoutInCell="1" allowOverlap="1" wp14:anchorId="45ED5F42" wp14:editId="277516DF">
                <wp:simplePos x="0" y="0"/>
                <wp:positionH relativeFrom="page">
                  <wp:posOffset>1009650</wp:posOffset>
                </wp:positionH>
                <wp:positionV relativeFrom="page">
                  <wp:posOffset>152400</wp:posOffset>
                </wp:positionV>
                <wp:extent cx="7919720" cy="504190"/>
                <wp:effectExtent l="0" t="0" r="0" b="63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0B40A" w14:textId="77777777" w:rsidR="00251D00" w:rsidRPr="005A3B45" w:rsidRDefault="00C02108" w:rsidP="008B06FD">
                            <w:pPr>
                              <w:pStyle w:val="Heading1"/>
                              <w:rPr>
                                <w:color w:val="FFFFFF"/>
                              </w:rPr>
                            </w:pPr>
                            <w:r>
                              <w:rPr>
                                <w:color w:val="FFFFFF"/>
                              </w:rPr>
                              <w:t>Finding your way around this Local Insight profile</w:t>
                            </w:r>
                          </w:p>
                          <w:p w14:paraId="2E47CA49" w14:textId="77777777" w:rsidR="00251D00" w:rsidRPr="005A3B45" w:rsidRDefault="00C02108" w:rsidP="008B06FD">
                            <w:pPr>
                              <w:pStyle w:val="Heading1"/>
                              <w:rPr>
                                <w:color w:val="FFFFF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ED5F42" id="_x0000_t202" coordsize="21600,21600" o:spt="202" path="m,l,21600r21600,l21600,xe">
                <v:stroke joinstyle="miter"/>
                <v:path gradientshapeok="t" o:connecttype="rect"/>
              </v:shapetype>
              <v:shape id="Text Box 2" o:spid="_x0000_s1026" type="#_x0000_t202" style="position:absolute;margin-left:79.5pt;margin-top:12pt;width:623.6pt;height:39.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" filled="f" stroked="f">
                <v:textbox inset="0,0,0,0">
                  <w:txbxContent>
                    <w:p w14:paraId="5540B40A" w14:textId="77777777" w:rsidR="00251D00" w:rsidRPr="005A3B45" w:rsidRDefault="00C02108" w:rsidP="008B06FD">
                      <w:pPr>
                        <w:pStyle w:val="Heading1"/>
                        <w:rPr>
                          <w:color w:val="FFFFFF"/>
                        </w:rPr>
                      </w:pPr>
                      <w:r>
                        <w:rPr>
                          <w:color w:val="FFFFFF"/>
                        </w:rPr>
                        <w:t>Finding your way around this Local Insight profile</w:t>
                      </w:r>
                    </w:p>
                    <w:p w14:paraId="2E47CA49" w14:textId="77777777" w:rsidR="00251D00" w:rsidRPr="005A3B45" w:rsidRDefault="00C02108" w:rsidP="008B06FD">
                      <w:pPr>
                        <w:pStyle w:val="Heading1"/>
                        <w:rPr>
                          <w:color w:val="FFFFFF"/>
                        </w:rPr>
                      </w:pPr>
                    </w:p>
                  </w:txbxContent>
                </v:textbox>
                <w10:wrap anchorx="page" anchory="page"/>
              </v:shape>
            </w:pict>
          </mc:Fallback>
        </mc:AlternateContent>
      </w:r>
    </w:p>
    <w:tbl>
      <w:tblPr>
        <w:tblW w:w="5000" w:type="pct"/>
        <w:tblLook w:val="04A0" w:firstRow="1" w:lastRow="0" w:firstColumn="1" w:lastColumn="0" w:noHBand="0" w:noVBand="1"/>
      </w:tblPr>
      <w:tblGrid>
        <w:gridCol w:w="16046"/>
      </w:tblGrid>
      <w:tr w:rsidR="006E5D4E" w:rsidRPr="00794259" w14:paraId="5EB9DD3E" w14:textId="77777777" w:rsidTr="00434BAC">
        <w:tc>
          <w:tcPr>
            <w:tcW w:w="5000" w:type="pct"/>
            <w:shd w:val="clear" w:color="auto" w:fill="auto"/>
          </w:tcPr>
          <w:p w14:paraId="403BAEA4" w14:textId="77777777" w:rsidR="00CA041B" w:rsidRDefault="00C02108" w:rsidP="00434BAC">
            <w:pPr>
              <w:pStyle w:val="tiny"/>
            </w:pPr>
          </w:p>
          <w:tbl>
            <w:tblPr>
              <w:tblW w:w="0" w:type="auto"/>
              <w:tblCellMar>
                <w:bottom w:w="28" w:type="dxa"/>
              </w:tblCellMar>
              <w:tblLook w:val="0400" w:firstRow="0" w:lastRow="0" w:firstColumn="0" w:lastColumn="0" w:noHBand="0" w:noVBand="1"/>
            </w:tblPr>
            <w:tblGrid>
              <w:gridCol w:w="1982"/>
              <w:gridCol w:w="5931"/>
              <w:gridCol w:w="1983"/>
              <w:gridCol w:w="5934"/>
            </w:tblGrid>
            <w:tr w:rsidR="00FA7601" w:rsidRPr="00FA7601" w14:paraId="544F4766" w14:textId="77777777" w:rsidTr="001C3B27">
              <w:trPr>
                <w:trHeight w:val="351"/>
              </w:trPr>
              <w:tc>
                <w:tcPr>
                  <w:tcW w:w="15904" w:type="dxa"/>
                  <w:gridSpan w:val="4"/>
                  <w:tcBorders>
                    <w:bottom w:val="single" w:sz="4" w:space="0" w:color="0030AF"/>
                  </w:tcBorders>
                  <w:shd w:val="clear" w:color="auto" w:fill="auto"/>
                  <w:vAlign w:val="center"/>
                </w:tcPr>
                <w:p w14:paraId="4CA796C1" w14:textId="77777777" w:rsidR="00FA7601" w:rsidRPr="00FA7601" w:rsidRDefault="00C02108" w:rsidP="00FA7601">
                  <w:pPr>
                    <w:keepNext/>
                    <w:keepLines/>
                    <w:spacing w:line="240" w:lineRule="auto"/>
                    <w:rPr>
                      <w:b/>
                      <w:color w:val="002DB2"/>
                      <w:sz w:val="2"/>
                      <w:szCs w:val="2"/>
                    </w:rPr>
                  </w:pPr>
                  <w:r w:rsidRPr="003B468A">
                    <w:br w:type="page"/>
                  </w:r>
                  <w:r w:rsidRPr="00B43652">
                    <w:rPr>
                      <w:b/>
                      <w:color w:val="002DB2"/>
                    </w:rPr>
                    <w:t>Introduction</w:t>
                  </w:r>
                  <w:r>
                    <w:rPr>
                      <w:b/>
                      <w:color w:val="002DB2"/>
                    </w:rPr>
                    <w:t xml:space="preserve"> </w:t>
                  </w:r>
                  <w:r w:rsidRPr="00437A72">
                    <w:rPr>
                      <w:color w:val="002DB2"/>
                      <w:sz w:val="14"/>
                      <w:szCs w:val="18"/>
                    </w:rPr>
                    <w:t>Page 3</w:t>
                  </w:r>
                  <w:r>
                    <w:rPr>
                      <w:color w:val="002DB2"/>
                      <w:sz w:val="14"/>
                      <w:szCs w:val="18"/>
                    </w:rPr>
                    <w:t xml:space="preserve"> for an introduction to this report</w:t>
                  </w:r>
                </w:p>
              </w:tc>
            </w:tr>
            <w:tr w:rsidR="00344B83" w:rsidRPr="00097D1A" w14:paraId="1A62E1B1" w14:textId="77777777" w:rsidTr="001C3B27">
              <w:trPr>
                <w:trHeight w:val="1382"/>
              </w:trPr>
              <w:tc>
                <w:tcPr>
                  <w:tcW w:w="1987" w:type="dxa"/>
                  <w:tcBorders>
                    <w:top w:val="single" w:sz="4" w:space="0" w:color="0030AF"/>
                    <w:bottom w:val="single" w:sz="4" w:space="0" w:color="0030AF"/>
                    <w:right w:val="single" w:sz="4" w:space="0" w:color="0030AF"/>
                  </w:tcBorders>
                  <w:shd w:val="clear" w:color="auto" w:fill="auto"/>
                  <w:vAlign w:val="center"/>
                </w:tcPr>
                <w:p w14:paraId="0072F35E" w14:textId="3D2F4A8F" w:rsidR="00344B83" w:rsidRPr="00097D1A" w:rsidRDefault="00360136" w:rsidP="00B43652">
                  <w:pPr>
                    <w:pStyle w:val="ocsinumberingparagraphs"/>
                    <w:jc w:val="center"/>
                    <w:rPr>
                      <w:rFonts w:eastAsia="Times New Roman"/>
                      <w:b/>
                      <w:color w:val="0030AF"/>
                      <w:sz w:val="18"/>
                    </w:rPr>
                  </w:pPr>
                  <w:r w:rsidRPr="00097D1A">
                    <w:rPr>
                      <w:rFonts w:eastAsia="Times New Roman"/>
                      <w:b/>
                      <w:noProof/>
                      <w:color w:val="0030AF"/>
                      <w:lang w:eastAsia="en-GB"/>
                    </w:rPr>
                    <w:drawing>
                      <wp:anchor distT="0" distB="0" distL="114300" distR="114300" simplePos="0" relativeHeight="251693056" behindDoc="0" locked="0" layoutInCell="1" allowOverlap="1" wp14:anchorId="3E6C4264" wp14:editId="4041F3B5">
                        <wp:simplePos x="0" y="0"/>
                        <wp:positionH relativeFrom="margin">
                          <wp:align>center</wp:align>
                        </wp:positionH>
                        <wp:positionV relativeFrom="paragraph">
                          <wp:posOffset>-684530</wp:posOffset>
                        </wp:positionV>
                        <wp:extent cx="556260" cy="556260"/>
                        <wp:effectExtent l="0" t="0" r="0" b="0"/>
                        <wp:wrapTopAndBottom/>
                        <wp:docPr id="2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108" w:rsidRPr="00097D1A">
                    <w:rPr>
                      <w:rFonts w:eastAsia="Times New Roman"/>
                      <w:b/>
                      <w:color w:val="0030AF"/>
                    </w:rPr>
                    <w:t>Population</w:t>
                  </w:r>
                </w:p>
              </w:tc>
              <w:tc>
                <w:tcPr>
                  <w:tcW w:w="5964" w:type="dxa"/>
                  <w:tcBorders>
                    <w:top w:val="single" w:sz="4" w:space="0" w:color="0030AF"/>
                    <w:left w:val="single" w:sz="4" w:space="0" w:color="0030AF"/>
                    <w:bottom w:val="single" w:sz="4" w:space="0" w:color="0030AF"/>
                    <w:right w:val="single" w:sz="4" w:space="0" w:color="0030AF"/>
                  </w:tcBorders>
                  <w:shd w:val="clear" w:color="auto" w:fill="auto"/>
                  <w:tcMar>
                    <w:right w:w="397" w:type="dxa"/>
                  </w:tcMar>
                  <w:vAlign w:val="center"/>
                </w:tcPr>
                <w:p w14:paraId="54EF126C" w14:textId="77777777" w:rsidR="00344B83" w:rsidRPr="00470336" w:rsidRDefault="00C02108" w:rsidP="00783971">
                  <w:pPr>
                    <w:pStyle w:val="ocsinumberingparagraphs"/>
                    <w:rPr>
                      <w:rFonts w:eastAsia="Arial Unicode MS"/>
                      <w:color w:val="002DB2"/>
                    </w:rPr>
                  </w:pPr>
                  <w:r w:rsidRPr="00470336">
                    <w:rPr>
                      <w:rFonts w:eastAsia="Arial Unicode MS"/>
                      <w:color w:val="002DB2"/>
                    </w:rPr>
                    <w:fldChar w:fldCharType="begin"/>
                  </w:r>
                  <w:r w:rsidRPr="00470336">
                    <w:rPr>
                      <w:rFonts w:eastAsia="Arial Unicode MS"/>
                      <w:color w:val="002DB2"/>
                    </w:rPr>
                    <w:instrText xml:space="preserve"> DOCPROPERTY  prp_popfact  \* MERGEFORMAT </w:instrText>
                  </w:r>
                  <w:r w:rsidRPr="00470336">
                    <w:rPr>
                      <w:rFonts w:eastAsia="Arial Unicode MS"/>
                      <w:color w:val="002DB2"/>
                    </w:rPr>
                    <w:fldChar w:fldCharType="separate"/>
                  </w:r>
                  <w:r>
                    <w:rPr>
                      <w:rFonts w:eastAsia="Arial Unicode MS"/>
                      <w:color w:val="002DB2"/>
                    </w:rPr>
                    <w:t>There are 12,920 people living in Radstock and</w:t>
                  </w:r>
                  <w:r w:rsidRPr="00470336">
                    <w:rPr>
                      <w:rFonts w:eastAsia="Arial Unicode MS"/>
                      <w:color w:val="002DB2"/>
                    </w:rPr>
                    <w:t xml:space="preserve"> Westfield</w:t>
                  </w:r>
                  <w:r w:rsidRPr="00470336">
                    <w:rPr>
                      <w:rFonts w:eastAsia="Arial Unicode MS"/>
                      <w:color w:val="002DB2"/>
                    </w:rPr>
                    <w:fldChar w:fldCharType="end"/>
                  </w:r>
                </w:p>
                <w:p w14:paraId="72A298B1" w14:textId="77777777" w:rsidR="00344B83" w:rsidRPr="00470336" w:rsidRDefault="00C02108" w:rsidP="002B7248">
                  <w:pPr>
                    <w:pStyle w:val="ocsinumberingparagraphs"/>
                    <w:rPr>
                      <w:rFonts w:eastAsia="Arial Unicode MS"/>
                      <w:color w:val="002DB2"/>
                      <w:sz w:val="16"/>
                    </w:rPr>
                  </w:pPr>
                  <w:r w:rsidRPr="00470336">
                    <w:rPr>
                      <w:rFonts w:eastAsia="Arial Unicode MS"/>
                      <w:color w:val="002DB2"/>
                      <w:sz w:val="14"/>
                    </w:rPr>
                    <w:t>See</w:t>
                  </w:r>
                  <w:r w:rsidRPr="00470336">
                    <w:rPr>
                      <w:rFonts w:eastAsia="Arial Unicode MS"/>
                      <w:color w:val="002DB2"/>
                      <w:sz w:val="14"/>
                    </w:rPr>
                    <w:t xml:space="preserve"> pages </w:t>
                  </w:r>
                  <w:r>
                    <w:rPr>
                      <w:rFonts w:eastAsia="Arial Unicode MS"/>
                      <w:color w:val="002DB2"/>
                      <w:sz w:val="14"/>
                    </w:rPr>
                    <w:t>4-9</w:t>
                  </w:r>
                  <w:r w:rsidRPr="00470336">
                    <w:rPr>
                      <w:rFonts w:eastAsia="Arial Unicode MS"/>
                      <w:color w:val="002DB2"/>
                      <w:sz w:val="14"/>
                    </w:rPr>
                    <w:t xml:space="preserve"> for more information on population b</w:t>
                  </w:r>
                  <w:r w:rsidRPr="00470336">
                    <w:rPr>
                      <w:rFonts w:eastAsia="Arial Unicode MS"/>
                      <w:color w:val="002DB2"/>
                      <w:sz w:val="14"/>
                    </w:rPr>
                    <w:t>y age and gender, ethnicity, country of birth,</w:t>
                  </w:r>
                  <w:r>
                    <w:rPr>
                      <w:rFonts w:eastAsia="Arial Unicode MS"/>
                      <w:color w:val="002DB2"/>
                      <w:sz w:val="14"/>
                    </w:rPr>
                    <w:t xml:space="preserve"> language,</w:t>
                  </w:r>
                  <w:r w:rsidRPr="00470336">
                    <w:rPr>
                      <w:rFonts w:eastAsia="Arial Unicode MS"/>
                      <w:color w:val="002DB2"/>
                      <w:sz w:val="14"/>
                    </w:rPr>
                    <w:t xml:space="preserve"> migration, hou</w:t>
                  </w:r>
                  <w:r>
                    <w:rPr>
                      <w:rFonts w:eastAsia="Arial Unicode MS"/>
                      <w:color w:val="002DB2"/>
                      <w:sz w:val="14"/>
                    </w:rPr>
                    <w:t>sehold composition and religion</w:t>
                  </w:r>
                </w:p>
              </w:tc>
              <w:tc>
                <w:tcPr>
                  <w:tcW w:w="1987" w:type="dxa"/>
                  <w:tcBorders>
                    <w:top w:val="single" w:sz="4" w:space="0" w:color="0030AF"/>
                    <w:left w:val="single" w:sz="4" w:space="0" w:color="0030AF"/>
                    <w:bottom w:val="single" w:sz="4" w:space="0" w:color="0030AF"/>
                    <w:right w:val="single" w:sz="4" w:space="0" w:color="0030AF"/>
                  </w:tcBorders>
                  <w:shd w:val="clear" w:color="auto" w:fill="auto"/>
                  <w:vAlign w:val="center"/>
                </w:tcPr>
                <w:p w14:paraId="62C8B356" w14:textId="065946D0" w:rsidR="00344B83" w:rsidRPr="00097D1A" w:rsidRDefault="00360136" w:rsidP="00196AA8">
                  <w:pPr>
                    <w:pStyle w:val="ocsinumberingparagraphs"/>
                    <w:rPr>
                      <w:rFonts w:eastAsia="Times New Roman"/>
                      <w:b/>
                      <w:color w:val="0030AF"/>
                      <w:sz w:val="2"/>
                      <w:szCs w:val="2"/>
                    </w:rPr>
                  </w:pPr>
                  <w:r w:rsidRPr="00097D1A">
                    <w:rPr>
                      <w:rFonts w:eastAsia="Times New Roman"/>
                      <w:b/>
                      <w:noProof/>
                      <w:color w:val="0030AF"/>
                      <w:lang w:eastAsia="en-GB"/>
                    </w:rPr>
                    <w:drawing>
                      <wp:anchor distT="0" distB="0" distL="114300" distR="114300" simplePos="0" relativeHeight="251699200" behindDoc="0" locked="0" layoutInCell="1" allowOverlap="1" wp14:anchorId="5A3BC0E1" wp14:editId="568D5095">
                        <wp:simplePos x="0" y="0"/>
                        <wp:positionH relativeFrom="margin">
                          <wp:posOffset>309245</wp:posOffset>
                        </wp:positionH>
                        <wp:positionV relativeFrom="paragraph">
                          <wp:posOffset>-622935</wp:posOffset>
                        </wp:positionV>
                        <wp:extent cx="556260" cy="556260"/>
                        <wp:effectExtent l="0" t="0" r="0" b="0"/>
                        <wp:wrapTopAndBottom/>
                        <wp:docPr id="2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108" w:rsidRPr="00097D1A">
                    <w:rPr>
                      <w:rFonts w:eastAsia="Times New Roman"/>
                      <w:b/>
                      <w:color w:val="0030AF"/>
                    </w:rPr>
                    <w:t>Education &amp; skills</w:t>
                  </w:r>
                </w:p>
              </w:tc>
              <w:tc>
                <w:tcPr>
                  <w:tcW w:w="5964" w:type="dxa"/>
                  <w:tcBorders>
                    <w:top w:val="single" w:sz="4" w:space="0" w:color="0030AF"/>
                    <w:left w:val="single" w:sz="4" w:space="0" w:color="0030AF"/>
                    <w:bottom w:val="single" w:sz="4" w:space="0" w:color="0030AF"/>
                  </w:tcBorders>
                  <w:shd w:val="clear" w:color="auto" w:fill="auto"/>
                  <w:vAlign w:val="center"/>
                </w:tcPr>
                <w:p w14:paraId="4894DFF4" w14:textId="77777777" w:rsidR="00196AA8" w:rsidRPr="00097D1A" w:rsidRDefault="00C02108" w:rsidP="00196AA8">
                  <w:pPr>
                    <w:pStyle w:val="ocsinumberingparagraphs"/>
                    <w:rPr>
                      <w:rFonts w:eastAsia="Times New Roman"/>
                      <w:color w:val="002DB2"/>
                    </w:rPr>
                  </w:pPr>
                  <w:r w:rsidRPr="00097D1A">
                    <w:rPr>
                      <w:rFonts w:eastAsia="Times New Roman"/>
                      <w:color w:val="002DB2"/>
                    </w:rPr>
                    <w:fldChar w:fldCharType="begin"/>
                  </w:r>
                  <w:r w:rsidRPr="00097D1A">
                    <w:rPr>
                      <w:rFonts w:eastAsia="Times New Roman"/>
                      <w:color w:val="002DB2"/>
                    </w:rPr>
                    <w:instrText xml:space="preserve"> DOCPROPERTY  prp_educfact  \* MERGEFORMAT </w:instrText>
                  </w:r>
                  <w:r w:rsidRPr="00097D1A">
                    <w:rPr>
                      <w:rFonts w:eastAsia="Times New Roman"/>
                      <w:color w:val="002DB2"/>
                    </w:rPr>
                    <w:fldChar w:fldCharType="separate"/>
                  </w:r>
                  <w:r w:rsidRPr="00097D1A">
                    <w:rPr>
                      <w:rFonts w:eastAsia="Times New Roman"/>
                      <w:color w:val="002DB2"/>
                    </w:rPr>
                    <w:t>24% of people have no qualifications in Radstock and Westfield compared with 21% across</w:t>
                  </w:r>
                  <w:r w:rsidRPr="00097D1A">
                    <w:rPr>
                      <w:rFonts w:eastAsia="Times New Roman"/>
                      <w:color w:val="002DB2"/>
                    </w:rPr>
                    <w:t xml:space="preserve"> </w:t>
                  </w:r>
                  <w:r w:rsidRPr="00097D1A">
                    <w:rPr>
                      <w:rFonts w:eastAsia="Times New Roman"/>
                      <w:color w:val="002DB2"/>
                    </w:rPr>
                    <w:t>South West</w:t>
                  </w:r>
                  <w:r w:rsidRPr="00097D1A">
                    <w:rPr>
                      <w:rFonts w:eastAsia="Times New Roman"/>
                      <w:color w:val="002DB2"/>
                    </w:rPr>
                    <w:fldChar w:fldCharType="end"/>
                  </w:r>
                </w:p>
                <w:p w14:paraId="12607B32" w14:textId="77777777" w:rsidR="00344B83" w:rsidRPr="00097D1A" w:rsidRDefault="00C02108" w:rsidP="0002728A">
                  <w:pPr>
                    <w:pStyle w:val="ocsinumberingparagraphs"/>
                    <w:rPr>
                      <w:rFonts w:eastAsia="Times New Roman"/>
                      <w:color w:val="002DB2"/>
                    </w:rPr>
                  </w:pPr>
                  <w:r w:rsidRPr="00097D1A">
                    <w:rPr>
                      <w:rFonts w:eastAsia="Times New Roman"/>
                      <w:color w:val="002DB2"/>
                      <w:sz w:val="14"/>
                    </w:rPr>
                    <w:t>See pages 4</w:t>
                  </w:r>
                  <w:r w:rsidRPr="00097D1A">
                    <w:rPr>
                      <w:rFonts w:eastAsia="Times New Roman"/>
                      <w:color w:val="002DB2"/>
                      <w:sz w:val="14"/>
                    </w:rPr>
                    <w:t>6</w:t>
                  </w:r>
                  <w:r w:rsidRPr="00097D1A">
                    <w:rPr>
                      <w:rFonts w:eastAsia="Times New Roman"/>
                      <w:color w:val="002DB2"/>
                      <w:sz w:val="14"/>
                    </w:rPr>
                    <w:t>-4</w:t>
                  </w:r>
                  <w:r w:rsidRPr="00097D1A">
                    <w:rPr>
                      <w:rFonts w:eastAsia="Times New Roman"/>
                      <w:color w:val="002DB2"/>
                      <w:sz w:val="14"/>
                    </w:rPr>
                    <w:t>8</w:t>
                  </w:r>
                  <w:r w:rsidRPr="00097D1A">
                    <w:rPr>
                      <w:rFonts w:eastAsia="Times New Roman"/>
                      <w:color w:val="002DB2"/>
                      <w:sz w:val="14"/>
                    </w:rPr>
                    <w:t xml:space="preserve"> for more information on qualifications, pupil attainment and e</w:t>
                  </w:r>
                  <w:r w:rsidRPr="00097D1A">
                    <w:rPr>
                      <w:rFonts w:eastAsia="Times New Roman"/>
                      <w:color w:val="002DB2"/>
                      <w:sz w:val="14"/>
                    </w:rPr>
                    <w:t>arly years educational progress</w:t>
                  </w:r>
                </w:p>
              </w:tc>
            </w:tr>
            <w:tr w:rsidR="00344B83" w:rsidRPr="00097D1A" w14:paraId="383AABC9" w14:textId="77777777" w:rsidTr="001C3B27">
              <w:trPr>
                <w:trHeight w:val="1382"/>
              </w:trPr>
              <w:tc>
                <w:tcPr>
                  <w:tcW w:w="1987" w:type="dxa"/>
                  <w:tcBorders>
                    <w:top w:val="single" w:sz="4" w:space="0" w:color="0030AF"/>
                    <w:bottom w:val="single" w:sz="4" w:space="0" w:color="0030AF"/>
                    <w:right w:val="single" w:sz="4" w:space="0" w:color="0030AF"/>
                  </w:tcBorders>
                  <w:shd w:val="clear" w:color="auto" w:fill="auto"/>
                  <w:vAlign w:val="center"/>
                </w:tcPr>
                <w:p w14:paraId="5E790370" w14:textId="2025D7A0" w:rsidR="00344B83" w:rsidRPr="00097D1A" w:rsidRDefault="00360136" w:rsidP="00B43652">
                  <w:pPr>
                    <w:pStyle w:val="ocsinumberingparagraphs"/>
                    <w:jc w:val="center"/>
                    <w:rPr>
                      <w:rFonts w:eastAsia="Times New Roman"/>
                      <w:b/>
                      <w:noProof/>
                      <w:color w:val="0030AF"/>
                      <w:sz w:val="18"/>
                      <w:lang w:eastAsia="en-GB"/>
                    </w:rPr>
                  </w:pPr>
                  <w:r w:rsidRPr="00097D1A">
                    <w:rPr>
                      <w:rFonts w:eastAsia="Times New Roman"/>
                      <w:b/>
                      <w:noProof/>
                      <w:color w:val="0030AF"/>
                      <w:sz w:val="4"/>
                      <w:szCs w:val="2"/>
                      <w:lang w:eastAsia="en-GB"/>
                    </w:rPr>
                    <w:drawing>
                      <wp:anchor distT="0" distB="0" distL="114300" distR="114300" simplePos="0" relativeHeight="251704320" behindDoc="0" locked="0" layoutInCell="1" allowOverlap="1" wp14:anchorId="41636DAD" wp14:editId="408DEF65">
                        <wp:simplePos x="0" y="0"/>
                        <wp:positionH relativeFrom="margin">
                          <wp:posOffset>286385</wp:posOffset>
                        </wp:positionH>
                        <wp:positionV relativeFrom="paragraph">
                          <wp:posOffset>-271145</wp:posOffset>
                        </wp:positionV>
                        <wp:extent cx="556260" cy="556260"/>
                        <wp:effectExtent l="0" t="0" r="0" b="0"/>
                        <wp:wrapTopAndBottom/>
                        <wp:docPr id="2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108" w:rsidRPr="00097D1A">
                    <w:rPr>
                      <w:rFonts w:eastAsia="Times New Roman"/>
                      <w:b/>
                      <w:color w:val="0030AF"/>
                    </w:rPr>
                    <w:t>Vulnerable groups</w:t>
                  </w:r>
                </w:p>
              </w:tc>
              <w:tc>
                <w:tcPr>
                  <w:tcW w:w="5964" w:type="dxa"/>
                  <w:tcBorders>
                    <w:top w:val="single" w:sz="4" w:space="0" w:color="0030AF"/>
                    <w:left w:val="single" w:sz="4" w:space="0" w:color="0030AF"/>
                    <w:bottom w:val="single" w:sz="4" w:space="0" w:color="0030AF"/>
                    <w:right w:val="single" w:sz="4" w:space="0" w:color="0030AF"/>
                  </w:tcBorders>
                  <w:shd w:val="clear" w:color="auto" w:fill="auto"/>
                  <w:tcMar>
                    <w:right w:w="397" w:type="dxa"/>
                  </w:tcMar>
                  <w:vAlign w:val="center"/>
                </w:tcPr>
                <w:p w14:paraId="6385CC1B" w14:textId="77777777" w:rsidR="00F476BF" w:rsidRPr="00470336" w:rsidRDefault="00C02108" w:rsidP="00F476BF">
                  <w:pPr>
                    <w:pStyle w:val="ocsinumberingparagraphs"/>
                    <w:rPr>
                      <w:rFonts w:eastAsia="Arial Unicode MS"/>
                      <w:color w:val="002DB2"/>
                    </w:rPr>
                  </w:pPr>
                  <w:r w:rsidRPr="00470336">
                    <w:rPr>
                      <w:rFonts w:eastAsia="Arial Unicode MS"/>
                      <w:color w:val="002DB2"/>
                    </w:rPr>
                    <w:fldChar w:fldCharType="begin"/>
                  </w:r>
                  <w:r w:rsidRPr="00470336">
                    <w:rPr>
                      <w:rFonts w:eastAsia="Arial Unicode MS"/>
                      <w:color w:val="002DB2"/>
                    </w:rPr>
                    <w:instrText xml:space="preserve"> DOCPROPERTY  prp_vulnfact  \* MERGEFORMAT </w:instrText>
                  </w:r>
                  <w:r w:rsidRPr="00470336">
                    <w:rPr>
                      <w:rFonts w:eastAsia="Arial Unicode MS"/>
                      <w:color w:val="002DB2"/>
                    </w:rPr>
                    <w:fldChar w:fldCharType="separate"/>
                  </w:r>
                  <w:r>
                    <w:rPr>
                      <w:rFonts w:eastAsia="Arial Unicode MS"/>
                      <w:color w:val="002DB2"/>
                    </w:rPr>
                    <w:t xml:space="preserve">14% of children are living in poverty in Radstock and </w:t>
                  </w:r>
                  <w:r w:rsidRPr="00470336">
                    <w:rPr>
                      <w:rFonts w:eastAsia="Arial Unicode MS"/>
                      <w:color w:val="002DB2"/>
                    </w:rPr>
                    <w:t>Westfield compa</w:t>
                  </w:r>
                  <w:r w:rsidRPr="00470336">
                    <w:rPr>
                      <w:rFonts w:eastAsia="Arial Unicode MS"/>
                      <w:color w:val="002DB2"/>
                    </w:rPr>
                    <w:t>red with 14% across South West</w:t>
                  </w:r>
                  <w:r w:rsidRPr="00470336">
                    <w:rPr>
                      <w:rFonts w:eastAsia="Arial Unicode MS"/>
                      <w:color w:val="002DB2"/>
                    </w:rPr>
                    <w:fldChar w:fldCharType="end"/>
                  </w:r>
                </w:p>
                <w:p w14:paraId="1EF421A5" w14:textId="77777777" w:rsidR="00344B83" w:rsidRPr="00470336" w:rsidRDefault="00C02108" w:rsidP="0002728A">
                  <w:pPr>
                    <w:pStyle w:val="ocsinumberingparagraphs"/>
                    <w:rPr>
                      <w:rFonts w:eastAsia="Arial Unicode MS"/>
                      <w:color w:val="002DB2"/>
                      <w:sz w:val="16"/>
                    </w:rPr>
                  </w:pPr>
                  <w:r w:rsidRPr="00470336">
                    <w:rPr>
                      <w:rFonts w:eastAsia="Arial Unicode MS"/>
                      <w:color w:val="002DB2"/>
                      <w:sz w:val="14"/>
                    </w:rPr>
                    <w:t>See pages 1</w:t>
                  </w:r>
                  <w:r>
                    <w:rPr>
                      <w:rFonts w:eastAsia="Arial Unicode MS"/>
                      <w:color w:val="002DB2"/>
                      <w:sz w:val="14"/>
                    </w:rPr>
                    <w:t>0</w:t>
                  </w:r>
                  <w:r w:rsidRPr="00470336">
                    <w:rPr>
                      <w:rFonts w:eastAsia="Arial Unicode MS"/>
                      <w:color w:val="002DB2"/>
                      <w:sz w:val="14"/>
                    </w:rPr>
                    <w:t>-</w:t>
                  </w:r>
                  <w:r>
                    <w:rPr>
                      <w:rFonts w:eastAsia="Arial Unicode MS"/>
                      <w:color w:val="002DB2"/>
                      <w:sz w:val="14"/>
                    </w:rPr>
                    <w:t>2</w:t>
                  </w:r>
                  <w:r>
                    <w:rPr>
                      <w:rFonts w:eastAsia="Arial Unicode MS"/>
                      <w:color w:val="002DB2"/>
                      <w:sz w:val="14"/>
                    </w:rPr>
                    <w:t>3</w:t>
                  </w:r>
                  <w:r w:rsidRPr="00470336">
                    <w:rPr>
                      <w:rFonts w:eastAsia="Arial Unicode MS"/>
                      <w:color w:val="002DB2"/>
                      <w:sz w:val="14"/>
                    </w:rPr>
                    <w:t xml:space="preserve"> for more information on children in poverty, people out of work, </w:t>
                  </w:r>
                  <w:r>
                    <w:rPr>
                      <w:rFonts w:eastAsia="Arial Unicode MS"/>
                      <w:color w:val="002DB2"/>
                      <w:sz w:val="14"/>
                    </w:rPr>
                    <w:t xml:space="preserve">people in deprived areas, </w:t>
                  </w:r>
                  <w:r w:rsidRPr="00470336">
                    <w:rPr>
                      <w:rFonts w:eastAsia="Arial Unicode MS"/>
                      <w:color w:val="002DB2"/>
                      <w:sz w:val="14"/>
                    </w:rPr>
                    <w:t>disability, pension</w:t>
                  </w:r>
                  <w:r>
                    <w:rPr>
                      <w:rFonts w:eastAsia="Arial Unicode MS"/>
                      <w:color w:val="002DB2"/>
                      <w:sz w:val="14"/>
                    </w:rPr>
                    <w:t>ers and other vulnerable groups</w:t>
                  </w:r>
                  <w:r w:rsidRPr="00470336">
                    <w:rPr>
                      <w:rFonts w:eastAsia="Arial Unicode MS"/>
                      <w:color w:val="002DB2"/>
                    </w:rPr>
                    <w:t xml:space="preserve"> </w:t>
                  </w:r>
                </w:p>
              </w:tc>
              <w:tc>
                <w:tcPr>
                  <w:tcW w:w="1987" w:type="dxa"/>
                  <w:tcBorders>
                    <w:top w:val="single" w:sz="4" w:space="0" w:color="0030AF"/>
                    <w:left w:val="single" w:sz="4" w:space="0" w:color="0030AF"/>
                    <w:bottom w:val="single" w:sz="4" w:space="0" w:color="0030AF"/>
                    <w:right w:val="single" w:sz="4" w:space="0" w:color="0030AF"/>
                  </w:tcBorders>
                  <w:shd w:val="clear" w:color="auto" w:fill="auto"/>
                  <w:vAlign w:val="center"/>
                </w:tcPr>
                <w:p w14:paraId="16BB77C2" w14:textId="024B11D1" w:rsidR="00344B83" w:rsidRPr="00097D1A" w:rsidRDefault="00360136" w:rsidP="00B43652">
                  <w:pPr>
                    <w:pStyle w:val="ocsinumberingparagraphs"/>
                    <w:jc w:val="center"/>
                    <w:rPr>
                      <w:rFonts w:eastAsia="Times New Roman"/>
                      <w:b/>
                      <w:color w:val="0030AF"/>
                      <w:sz w:val="2"/>
                      <w:szCs w:val="2"/>
                    </w:rPr>
                  </w:pPr>
                  <w:r w:rsidRPr="00097D1A">
                    <w:rPr>
                      <w:rFonts w:eastAsia="Times New Roman"/>
                      <w:b/>
                      <w:noProof/>
                      <w:color w:val="0030AF"/>
                      <w:lang w:eastAsia="en-GB"/>
                    </w:rPr>
                    <w:drawing>
                      <wp:anchor distT="0" distB="0" distL="114300" distR="114300" simplePos="0" relativeHeight="251700224" behindDoc="0" locked="0" layoutInCell="1" allowOverlap="1" wp14:anchorId="1E735BF1" wp14:editId="105AB128">
                        <wp:simplePos x="0" y="0"/>
                        <wp:positionH relativeFrom="margin">
                          <wp:posOffset>291465</wp:posOffset>
                        </wp:positionH>
                        <wp:positionV relativeFrom="margin">
                          <wp:posOffset>5715</wp:posOffset>
                        </wp:positionV>
                        <wp:extent cx="556260" cy="556260"/>
                        <wp:effectExtent l="0" t="0" r="0" b="0"/>
                        <wp:wrapTopAndBottom/>
                        <wp:docPr id="2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108" w:rsidRPr="00097D1A">
                    <w:rPr>
                      <w:rFonts w:eastAsia="Times New Roman"/>
                      <w:b/>
                      <w:color w:val="0030AF"/>
                    </w:rPr>
                    <w:t>Economy</w:t>
                  </w:r>
                </w:p>
              </w:tc>
              <w:tc>
                <w:tcPr>
                  <w:tcW w:w="5964" w:type="dxa"/>
                  <w:tcBorders>
                    <w:top w:val="single" w:sz="4" w:space="0" w:color="0030AF"/>
                    <w:left w:val="single" w:sz="4" w:space="0" w:color="0030AF"/>
                    <w:bottom w:val="single" w:sz="4" w:space="0" w:color="0030AF"/>
                  </w:tcBorders>
                  <w:shd w:val="clear" w:color="auto" w:fill="auto"/>
                  <w:vAlign w:val="center"/>
                </w:tcPr>
                <w:p w14:paraId="30EE0586" w14:textId="77777777" w:rsidR="00196AA8" w:rsidRPr="00097D1A" w:rsidRDefault="00C02108" w:rsidP="00196AA8">
                  <w:pPr>
                    <w:pStyle w:val="ocsinumberingparagraphs"/>
                    <w:rPr>
                      <w:rFonts w:eastAsia="Times New Roman"/>
                      <w:color w:val="002DB2"/>
                    </w:rPr>
                  </w:pPr>
                  <w:r w:rsidRPr="00097D1A">
                    <w:rPr>
                      <w:rFonts w:eastAsia="Times New Roman"/>
                      <w:color w:val="002DB2"/>
                    </w:rPr>
                    <w:fldChar w:fldCharType="begin"/>
                  </w:r>
                  <w:r w:rsidRPr="00097D1A">
                    <w:rPr>
                      <w:rFonts w:eastAsia="Times New Roman"/>
                      <w:color w:val="002DB2"/>
                    </w:rPr>
                    <w:instrText xml:space="preserve"> DOCPROPERTY  prp_econfact  \* MERGEFORMAT </w:instrText>
                  </w:r>
                  <w:r w:rsidRPr="00097D1A">
                    <w:rPr>
                      <w:rFonts w:eastAsia="Times New Roman"/>
                      <w:color w:val="002DB2"/>
                    </w:rPr>
                    <w:fldChar w:fldCharType="separate"/>
                  </w:r>
                  <w:r w:rsidRPr="00097D1A">
                    <w:rPr>
                      <w:rFonts w:eastAsia="Times New Roman"/>
                      <w:color w:val="002DB2"/>
                    </w:rPr>
                    <w:t xml:space="preserve">43% people </w:t>
                  </w:r>
                  <w:r w:rsidRPr="00097D1A">
                    <w:rPr>
                      <w:rFonts w:eastAsia="Times New Roman"/>
                      <w:color w:val="002DB2"/>
                    </w:rPr>
                    <w:t>aged 16-74 are in full-time employment in Radstock and</w:t>
                  </w:r>
                  <w:r w:rsidRPr="00097D1A">
                    <w:rPr>
                      <w:rFonts w:eastAsia="Times New Roman"/>
                      <w:color w:val="002DB2"/>
                    </w:rPr>
                    <w:t xml:space="preserve"> Westfield compared with 37% across South West</w:t>
                  </w:r>
                  <w:r w:rsidRPr="00097D1A">
                    <w:rPr>
                      <w:rFonts w:eastAsia="Times New Roman"/>
                      <w:color w:val="002DB2"/>
                    </w:rPr>
                    <w:fldChar w:fldCharType="end"/>
                  </w:r>
                </w:p>
                <w:p w14:paraId="3656BA6D" w14:textId="77777777" w:rsidR="00344B83" w:rsidRPr="00097D1A" w:rsidRDefault="00C02108" w:rsidP="0002728A">
                  <w:pPr>
                    <w:pStyle w:val="ocsinumberingparagraphs"/>
                    <w:rPr>
                      <w:rFonts w:eastAsia="Times New Roman"/>
                      <w:color w:val="002DB2"/>
                    </w:rPr>
                  </w:pPr>
                  <w:r w:rsidRPr="00097D1A">
                    <w:rPr>
                      <w:rFonts w:eastAsia="Times New Roman"/>
                      <w:color w:val="002DB2"/>
                      <w:sz w:val="14"/>
                    </w:rPr>
                    <w:t xml:space="preserve">See pages </w:t>
                  </w:r>
                  <w:r w:rsidRPr="00097D1A">
                    <w:rPr>
                      <w:rFonts w:eastAsia="Times New Roman"/>
                      <w:color w:val="002DB2"/>
                      <w:sz w:val="14"/>
                    </w:rPr>
                    <w:t>4</w:t>
                  </w:r>
                  <w:r w:rsidRPr="00097D1A">
                    <w:rPr>
                      <w:rFonts w:eastAsia="Times New Roman"/>
                      <w:color w:val="002DB2"/>
                      <w:sz w:val="14"/>
                    </w:rPr>
                    <w:t>9</w:t>
                  </w:r>
                  <w:r w:rsidRPr="00097D1A">
                    <w:rPr>
                      <w:rFonts w:eastAsia="Times New Roman"/>
                      <w:color w:val="002DB2"/>
                      <w:sz w:val="14"/>
                    </w:rPr>
                    <w:t>-</w:t>
                  </w:r>
                  <w:r w:rsidRPr="00097D1A">
                    <w:rPr>
                      <w:rFonts w:eastAsia="Times New Roman"/>
                      <w:color w:val="002DB2"/>
                      <w:sz w:val="14"/>
                    </w:rPr>
                    <w:t>5</w:t>
                  </w:r>
                  <w:r w:rsidRPr="00097D1A">
                    <w:rPr>
                      <w:rFonts w:eastAsia="Times New Roman"/>
                      <w:color w:val="002DB2"/>
                      <w:sz w:val="14"/>
                    </w:rPr>
                    <w:t>5</w:t>
                  </w:r>
                  <w:r w:rsidRPr="00097D1A">
                    <w:rPr>
                      <w:rFonts w:eastAsia="Times New Roman"/>
                      <w:color w:val="002DB2"/>
                      <w:sz w:val="14"/>
                    </w:rPr>
                    <w:t xml:space="preserve"> for more information on people’s jobs, job opportuniti</w:t>
                  </w:r>
                  <w:r w:rsidRPr="00097D1A">
                    <w:rPr>
                      <w:rFonts w:eastAsia="Times New Roman"/>
                      <w:color w:val="002DB2"/>
                      <w:sz w:val="14"/>
                    </w:rPr>
                    <w:t>es, income and local businesses</w:t>
                  </w:r>
                </w:p>
              </w:tc>
            </w:tr>
            <w:tr w:rsidR="00344B83" w:rsidRPr="00097D1A" w14:paraId="03C164D2" w14:textId="77777777" w:rsidTr="001C3B27">
              <w:trPr>
                <w:trHeight w:val="1382"/>
              </w:trPr>
              <w:tc>
                <w:tcPr>
                  <w:tcW w:w="1987" w:type="dxa"/>
                  <w:tcBorders>
                    <w:top w:val="single" w:sz="4" w:space="0" w:color="0030AF"/>
                    <w:bottom w:val="single" w:sz="4" w:space="0" w:color="0030AF"/>
                    <w:right w:val="single" w:sz="4" w:space="0" w:color="0030AF"/>
                  </w:tcBorders>
                  <w:shd w:val="clear" w:color="auto" w:fill="auto"/>
                  <w:vAlign w:val="center"/>
                </w:tcPr>
                <w:p w14:paraId="3DDCFCBC" w14:textId="5C985F57" w:rsidR="00344B83" w:rsidRPr="00097D1A" w:rsidRDefault="00360136" w:rsidP="00B43652">
                  <w:pPr>
                    <w:pStyle w:val="ocsinumberingparagraphs"/>
                    <w:jc w:val="center"/>
                    <w:rPr>
                      <w:rFonts w:eastAsia="Times New Roman"/>
                      <w:b/>
                      <w:color w:val="0030AF"/>
                      <w:sz w:val="2"/>
                      <w:szCs w:val="2"/>
                    </w:rPr>
                  </w:pPr>
                  <w:r w:rsidRPr="00097D1A">
                    <w:rPr>
                      <w:rFonts w:eastAsia="Times New Roman"/>
                      <w:b/>
                      <w:noProof/>
                      <w:color w:val="0030AF"/>
                      <w:lang w:eastAsia="en-GB"/>
                    </w:rPr>
                    <w:drawing>
                      <wp:anchor distT="0" distB="0" distL="114300" distR="114300" simplePos="0" relativeHeight="251694080" behindDoc="0" locked="0" layoutInCell="1" allowOverlap="1" wp14:anchorId="4A9AFB13" wp14:editId="1B385EC5">
                        <wp:simplePos x="0" y="0"/>
                        <wp:positionH relativeFrom="margin">
                          <wp:posOffset>286385</wp:posOffset>
                        </wp:positionH>
                        <wp:positionV relativeFrom="margin">
                          <wp:posOffset>9525</wp:posOffset>
                        </wp:positionV>
                        <wp:extent cx="556260" cy="556260"/>
                        <wp:effectExtent l="0" t="0" r="0" b="0"/>
                        <wp:wrapTopAndBottom/>
                        <wp:docPr id="1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108" w:rsidRPr="00097D1A">
                    <w:rPr>
                      <w:rFonts w:eastAsia="Times New Roman"/>
                      <w:b/>
                      <w:color w:val="0030AF"/>
                    </w:rPr>
                    <w:t>Housing</w:t>
                  </w:r>
                </w:p>
              </w:tc>
              <w:tc>
                <w:tcPr>
                  <w:tcW w:w="5964" w:type="dxa"/>
                  <w:tcBorders>
                    <w:top w:val="single" w:sz="4" w:space="0" w:color="0030AF"/>
                    <w:left w:val="single" w:sz="4" w:space="0" w:color="0030AF"/>
                    <w:bottom w:val="single" w:sz="4" w:space="0" w:color="0030AF"/>
                    <w:right w:val="single" w:sz="4" w:space="0" w:color="0030AF"/>
                  </w:tcBorders>
                  <w:shd w:val="clear" w:color="auto" w:fill="auto"/>
                  <w:tcMar>
                    <w:right w:w="397" w:type="dxa"/>
                  </w:tcMar>
                  <w:vAlign w:val="center"/>
                </w:tcPr>
                <w:p w14:paraId="61D89368" w14:textId="77777777" w:rsidR="00F476BF" w:rsidRPr="00470336" w:rsidRDefault="00C02108" w:rsidP="00F476BF">
                  <w:pPr>
                    <w:pStyle w:val="ocsinumberingparagraphs"/>
                    <w:rPr>
                      <w:rFonts w:eastAsia="Arial Unicode MS"/>
                      <w:color w:val="002DB2"/>
                    </w:rPr>
                  </w:pPr>
                  <w:r w:rsidRPr="00470336">
                    <w:rPr>
                      <w:rFonts w:eastAsia="Arial Unicode MS"/>
                      <w:color w:val="002DB2"/>
                    </w:rPr>
                    <w:fldChar w:fldCharType="begin"/>
                  </w:r>
                  <w:r w:rsidRPr="00470336">
                    <w:rPr>
                      <w:rFonts w:eastAsia="Arial Unicode MS"/>
                      <w:color w:val="002DB2"/>
                    </w:rPr>
                    <w:instrText xml:space="preserve"> DOCPROPERTY  prp_housefact  \* MERGEFORM</w:instrText>
                  </w:r>
                  <w:r w:rsidRPr="00470336">
                    <w:rPr>
                      <w:rFonts w:eastAsia="Arial Unicode MS"/>
                      <w:color w:val="002DB2"/>
                    </w:rPr>
                    <w:instrText xml:space="preserve">AT </w:instrText>
                  </w:r>
                  <w:r w:rsidRPr="00470336">
                    <w:rPr>
                      <w:rFonts w:eastAsia="Arial Unicode MS"/>
                      <w:color w:val="002DB2"/>
                    </w:rPr>
                    <w:fldChar w:fldCharType="separate"/>
                  </w:r>
                  <w:r>
                    <w:rPr>
                      <w:rFonts w:eastAsia="Arial Unicode MS"/>
                      <w:color w:val="002DB2"/>
                    </w:rPr>
                    <w:t>2% of households lack central heating in Radstock and Westfield compared with 4%</w:t>
                  </w:r>
                  <w:r w:rsidRPr="00470336">
                    <w:rPr>
                      <w:rFonts w:eastAsia="Arial Unicode MS"/>
                      <w:color w:val="002DB2"/>
                    </w:rPr>
                    <w:t xml:space="preserve"> across South West</w:t>
                  </w:r>
                  <w:r w:rsidRPr="00470336">
                    <w:rPr>
                      <w:rFonts w:eastAsia="Arial Unicode MS"/>
                      <w:color w:val="002DB2"/>
                    </w:rPr>
                    <w:fldChar w:fldCharType="end"/>
                  </w:r>
                </w:p>
                <w:p w14:paraId="4C9BF830" w14:textId="77777777" w:rsidR="00344B83" w:rsidRPr="007A67B7" w:rsidRDefault="00C02108" w:rsidP="0002728A">
                  <w:pPr>
                    <w:pStyle w:val="ocsinumberingparagraphs"/>
                    <w:rPr>
                      <w:rFonts w:eastAsia="Arial Unicode MS"/>
                      <w:color w:val="002DB2"/>
                      <w:sz w:val="14"/>
                    </w:rPr>
                  </w:pPr>
                  <w:r w:rsidRPr="00470336">
                    <w:rPr>
                      <w:rFonts w:eastAsia="Arial Unicode MS"/>
                      <w:color w:val="002DB2"/>
                      <w:sz w:val="14"/>
                    </w:rPr>
                    <w:t>See</w:t>
                  </w:r>
                  <w:r>
                    <w:rPr>
                      <w:rFonts w:eastAsia="Arial Unicode MS"/>
                      <w:color w:val="002DB2"/>
                      <w:sz w:val="14"/>
                    </w:rPr>
                    <w:t xml:space="preserve"> pages 2</w:t>
                  </w:r>
                  <w:r>
                    <w:rPr>
                      <w:rFonts w:eastAsia="Arial Unicode MS"/>
                      <w:color w:val="002DB2"/>
                      <w:sz w:val="14"/>
                    </w:rPr>
                    <w:t>4</w:t>
                  </w:r>
                  <w:r w:rsidRPr="00470336">
                    <w:rPr>
                      <w:rFonts w:eastAsia="Arial Unicode MS"/>
                      <w:color w:val="002DB2"/>
                      <w:sz w:val="14"/>
                    </w:rPr>
                    <w:t>-</w:t>
                  </w:r>
                  <w:r>
                    <w:rPr>
                      <w:rFonts w:eastAsia="Arial Unicode MS"/>
                      <w:color w:val="002DB2"/>
                      <w:sz w:val="14"/>
                    </w:rPr>
                    <w:t>3</w:t>
                  </w:r>
                  <w:r>
                    <w:rPr>
                      <w:rFonts w:eastAsia="Arial Unicode MS"/>
                      <w:color w:val="002DB2"/>
                      <w:sz w:val="14"/>
                    </w:rPr>
                    <w:t>3</w:t>
                  </w:r>
                  <w:r w:rsidRPr="00470336">
                    <w:rPr>
                      <w:rFonts w:eastAsia="Arial Unicode MS"/>
                      <w:color w:val="002DB2"/>
                      <w:sz w:val="14"/>
                    </w:rPr>
                    <w:t xml:space="preserve"> for more information on dwelling types, housing tenure, affordability, overcrowd</w:t>
                  </w:r>
                  <w:r>
                    <w:rPr>
                      <w:rFonts w:eastAsia="Arial Unicode MS"/>
                      <w:color w:val="002DB2"/>
                      <w:sz w:val="14"/>
                    </w:rPr>
                    <w:t>ing, age of dwelling and communal establishments</w:t>
                  </w:r>
                </w:p>
              </w:tc>
              <w:tc>
                <w:tcPr>
                  <w:tcW w:w="1987" w:type="dxa"/>
                  <w:tcBorders>
                    <w:top w:val="single" w:sz="4" w:space="0" w:color="0030AF"/>
                    <w:left w:val="single" w:sz="4" w:space="0" w:color="0030AF"/>
                    <w:bottom w:val="single" w:sz="4" w:space="0" w:color="0030AF"/>
                    <w:right w:val="single" w:sz="4" w:space="0" w:color="0030AF"/>
                  </w:tcBorders>
                  <w:shd w:val="clear" w:color="auto" w:fill="auto"/>
                  <w:vAlign w:val="center"/>
                </w:tcPr>
                <w:p w14:paraId="168D2980" w14:textId="0ACF2DBA" w:rsidR="00344B83" w:rsidRPr="00097D1A" w:rsidRDefault="00C02108" w:rsidP="00B43652">
                  <w:pPr>
                    <w:pStyle w:val="ocsinumberingparagraphs"/>
                    <w:jc w:val="center"/>
                    <w:rPr>
                      <w:rFonts w:eastAsia="Times New Roman"/>
                      <w:b/>
                      <w:color w:val="0030AF"/>
                      <w:sz w:val="16"/>
                      <w:szCs w:val="16"/>
                    </w:rPr>
                  </w:pPr>
                  <w:r w:rsidRPr="00097D1A">
                    <w:rPr>
                      <w:rFonts w:eastAsia="Times New Roman"/>
                      <w:b/>
                      <w:color w:val="0030AF"/>
                    </w:rPr>
                    <w:t xml:space="preserve">Access </w:t>
                  </w:r>
                  <w:r w:rsidRPr="00097D1A">
                    <w:rPr>
                      <w:rFonts w:eastAsia="Times New Roman"/>
                      <w:b/>
                      <w:color w:val="0030AF"/>
                    </w:rPr>
                    <w:t>&amp; transport</w:t>
                  </w:r>
                  <w:r w:rsidR="00360136" w:rsidRPr="00097D1A">
                    <w:rPr>
                      <w:rFonts w:eastAsia="Times New Roman"/>
                      <w:b/>
                      <w:noProof/>
                      <w:color w:val="0030AF"/>
                      <w:sz w:val="18"/>
                      <w:szCs w:val="16"/>
                      <w:lang w:eastAsia="en-GB"/>
                    </w:rPr>
                    <w:drawing>
                      <wp:anchor distT="0" distB="0" distL="114300" distR="114300" simplePos="0" relativeHeight="251697152" behindDoc="0" locked="0" layoutInCell="1" allowOverlap="1" wp14:anchorId="369EEF87" wp14:editId="6C2CB957">
                        <wp:simplePos x="0" y="0"/>
                        <wp:positionH relativeFrom="margin">
                          <wp:posOffset>309245</wp:posOffset>
                        </wp:positionH>
                        <wp:positionV relativeFrom="paragraph">
                          <wp:posOffset>-231140</wp:posOffset>
                        </wp:positionV>
                        <wp:extent cx="556260" cy="556260"/>
                        <wp:effectExtent l="0" t="0" r="0" b="0"/>
                        <wp:wrapTopAndBottom/>
                        <wp:docPr id="1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64" w:type="dxa"/>
                  <w:tcBorders>
                    <w:top w:val="single" w:sz="4" w:space="0" w:color="0030AF"/>
                    <w:left w:val="single" w:sz="4" w:space="0" w:color="0030AF"/>
                    <w:bottom w:val="single" w:sz="4" w:space="0" w:color="0030AF"/>
                  </w:tcBorders>
                  <w:shd w:val="clear" w:color="auto" w:fill="auto"/>
                  <w:vAlign w:val="center"/>
                </w:tcPr>
                <w:p w14:paraId="407DC1BB" w14:textId="77777777" w:rsidR="00FA7601" w:rsidRPr="00097D1A" w:rsidRDefault="00C02108" w:rsidP="00FA7601">
                  <w:pPr>
                    <w:pStyle w:val="ocsinumberingparagraphs"/>
                    <w:rPr>
                      <w:rFonts w:eastAsia="Times New Roman"/>
                      <w:color w:val="002DB2"/>
                      <w:szCs w:val="16"/>
                    </w:rPr>
                  </w:pPr>
                  <w:r w:rsidRPr="00097D1A">
                    <w:rPr>
                      <w:rFonts w:eastAsia="Times New Roman"/>
                      <w:color w:val="002DB2"/>
                      <w:szCs w:val="16"/>
                    </w:rPr>
                    <w:fldChar w:fldCharType="begin"/>
                  </w:r>
                  <w:r w:rsidRPr="00097D1A">
                    <w:rPr>
                      <w:rFonts w:eastAsia="Times New Roman"/>
                      <w:color w:val="002DB2"/>
                      <w:szCs w:val="16"/>
                    </w:rPr>
                    <w:instrText xml:space="preserve"> DOCPROPERTY  prp_transportfact  \* MERGEFORMAT </w:instrText>
                  </w:r>
                  <w:r w:rsidRPr="00097D1A">
                    <w:rPr>
                      <w:rFonts w:eastAsia="Times New Roman"/>
                      <w:color w:val="002DB2"/>
                      <w:szCs w:val="16"/>
                    </w:rPr>
                    <w:fldChar w:fldCharType="separate"/>
                  </w:r>
                  <w:r w:rsidRPr="00097D1A">
                    <w:rPr>
                      <w:rFonts w:eastAsia="Times New Roman"/>
                      <w:color w:val="002DB2"/>
                      <w:szCs w:val="16"/>
                    </w:rPr>
                    <w:t>15% of households have no car in Radstock and Westfield compared with 19% across South West</w:t>
                  </w:r>
                  <w:r w:rsidRPr="00097D1A">
                    <w:rPr>
                      <w:rFonts w:eastAsia="Times New Roman"/>
                      <w:color w:val="002DB2"/>
                      <w:szCs w:val="16"/>
                    </w:rPr>
                    <w:fldChar w:fldCharType="end"/>
                  </w:r>
                </w:p>
                <w:p w14:paraId="337DFF8C" w14:textId="77777777" w:rsidR="00344B83" w:rsidRPr="00097D1A" w:rsidRDefault="00C02108" w:rsidP="0002728A">
                  <w:pPr>
                    <w:pStyle w:val="ocsinumberingparagraphs"/>
                    <w:rPr>
                      <w:rFonts w:eastAsia="Times New Roman"/>
                      <w:color w:val="002DB2"/>
                      <w:szCs w:val="16"/>
                    </w:rPr>
                  </w:pPr>
                  <w:r w:rsidRPr="00097D1A">
                    <w:rPr>
                      <w:rFonts w:eastAsia="Times New Roman"/>
                      <w:color w:val="002DB2"/>
                      <w:sz w:val="14"/>
                      <w:szCs w:val="16"/>
                    </w:rPr>
                    <w:t>See pages 5</w:t>
                  </w:r>
                  <w:r w:rsidRPr="00097D1A">
                    <w:rPr>
                      <w:rFonts w:eastAsia="Times New Roman"/>
                      <w:color w:val="002DB2"/>
                      <w:sz w:val="14"/>
                      <w:szCs w:val="16"/>
                    </w:rPr>
                    <w:t>6</w:t>
                  </w:r>
                  <w:r w:rsidRPr="00097D1A">
                    <w:rPr>
                      <w:rFonts w:eastAsia="Times New Roman"/>
                      <w:color w:val="002DB2"/>
                      <w:sz w:val="14"/>
                      <w:szCs w:val="16"/>
                    </w:rPr>
                    <w:t>-5</w:t>
                  </w:r>
                  <w:r w:rsidRPr="00097D1A">
                    <w:rPr>
                      <w:rFonts w:eastAsia="Times New Roman"/>
                      <w:color w:val="002DB2"/>
                      <w:sz w:val="14"/>
                      <w:szCs w:val="16"/>
                    </w:rPr>
                    <w:t>8</w:t>
                  </w:r>
                  <w:r w:rsidRPr="00097D1A">
                    <w:rPr>
                      <w:rFonts w:eastAsia="Times New Roman"/>
                      <w:color w:val="002DB2"/>
                      <w:sz w:val="14"/>
                      <w:szCs w:val="16"/>
                    </w:rPr>
                    <w:t xml:space="preserve"> for more information on transport, distances services and digital </w:t>
                  </w:r>
                  <w:r w:rsidRPr="00097D1A">
                    <w:rPr>
                      <w:rFonts w:eastAsia="Times New Roman"/>
                      <w:color w:val="002DB2"/>
                      <w:sz w:val="14"/>
                      <w:szCs w:val="16"/>
                    </w:rPr>
                    <w:t>services</w:t>
                  </w:r>
                </w:p>
              </w:tc>
            </w:tr>
            <w:tr w:rsidR="00344B83" w:rsidRPr="00097D1A" w14:paraId="7DD1038A" w14:textId="77777777" w:rsidTr="001C3B27">
              <w:trPr>
                <w:trHeight w:val="1382"/>
              </w:trPr>
              <w:tc>
                <w:tcPr>
                  <w:tcW w:w="1987" w:type="dxa"/>
                  <w:tcBorders>
                    <w:top w:val="single" w:sz="4" w:space="0" w:color="0030AF"/>
                    <w:bottom w:val="single" w:sz="4" w:space="0" w:color="0030AF"/>
                    <w:right w:val="single" w:sz="4" w:space="0" w:color="0030AF"/>
                  </w:tcBorders>
                  <w:shd w:val="clear" w:color="auto" w:fill="auto"/>
                  <w:vAlign w:val="center"/>
                </w:tcPr>
                <w:p w14:paraId="2D45804A" w14:textId="2983D744" w:rsidR="00344B83" w:rsidRPr="00097D1A" w:rsidRDefault="00360136" w:rsidP="00EA2B4F">
                  <w:pPr>
                    <w:pStyle w:val="ocsinumberingparagraphs"/>
                    <w:jc w:val="center"/>
                    <w:rPr>
                      <w:rFonts w:eastAsia="Times New Roman"/>
                      <w:b/>
                      <w:color w:val="0030AF"/>
                      <w:sz w:val="2"/>
                      <w:szCs w:val="2"/>
                    </w:rPr>
                  </w:pPr>
                  <w:r w:rsidRPr="00097D1A">
                    <w:rPr>
                      <w:rFonts w:eastAsia="Times New Roman"/>
                      <w:b/>
                      <w:noProof/>
                      <w:color w:val="0030AF"/>
                      <w:sz w:val="4"/>
                      <w:szCs w:val="2"/>
                      <w:lang w:eastAsia="en-GB"/>
                    </w:rPr>
                    <w:drawing>
                      <wp:anchor distT="0" distB="0" distL="114300" distR="114300" simplePos="0" relativeHeight="251695104" behindDoc="0" locked="0" layoutInCell="1" allowOverlap="1" wp14:anchorId="0A57EFE7" wp14:editId="5FD92C42">
                        <wp:simplePos x="0" y="0"/>
                        <wp:positionH relativeFrom="margin">
                          <wp:align>center</wp:align>
                        </wp:positionH>
                        <wp:positionV relativeFrom="paragraph">
                          <wp:posOffset>4445</wp:posOffset>
                        </wp:positionV>
                        <wp:extent cx="556260" cy="556260"/>
                        <wp:effectExtent l="0" t="0" r="0" b="0"/>
                        <wp:wrapTopAndBottom/>
                        <wp:docPr id="1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108" w:rsidRPr="00097D1A">
                    <w:rPr>
                      <w:rFonts w:eastAsia="Times New Roman"/>
                      <w:b/>
                      <w:color w:val="0030AF"/>
                    </w:rPr>
                    <w:t>Crime</w:t>
                  </w:r>
                  <w:r w:rsidR="00C02108" w:rsidRPr="00097D1A">
                    <w:rPr>
                      <w:rFonts w:eastAsia="Times New Roman"/>
                      <w:b/>
                      <w:color w:val="0030AF"/>
                    </w:rPr>
                    <w:t xml:space="preserve"> </w:t>
                  </w:r>
                  <w:r w:rsidR="00C02108" w:rsidRPr="00097D1A">
                    <w:rPr>
                      <w:rFonts w:eastAsia="Times New Roman"/>
                      <w:b/>
                      <w:color w:val="0030AF"/>
                    </w:rPr>
                    <w:t>&amp;</w:t>
                  </w:r>
                  <w:r w:rsidR="00C02108" w:rsidRPr="00097D1A">
                    <w:rPr>
                      <w:rFonts w:eastAsia="Times New Roman"/>
                      <w:b/>
                      <w:color w:val="0030AF"/>
                    </w:rPr>
                    <w:t xml:space="preserve"> </w:t>
                  </w:r>
                  <w:r w:rsidR="00C02108" w:rsidRPr="00097D1A">
                    <w:rPr>
                      <w:rFonts w:eastAsia="Times New Roman"/>
                      <w:b/>
                      <w:color w:val="0030AF"/>
                    </w:rPr>
                    <w:t>s</w:t>
                  </w:r>
                  <w:r w:rsidR="00C02108" w:rsidRPr="00097D1A">
                    <w:rPr>
                      <w:rFonts w:eastAsia="Times New Roman"/>
                      <w:b/>
                      <w:color w:val="0030AF"/>
                    </w:rPr>
                    <w:t>afety</w:t>
                  </w:r>
                </w:p>
              </w:tc>
              <w:tc>
                <w:tcPr>
                  <w:tcW w:w="5964" w:type="dxa"/>
                  <w:tcBorders>
                    <w:top w:val="single" w:sz="4" w:space="0" w:color="0030AF"/>
                    <w:left w:val="single" w:sz="4" w:space="0" w:color="0030AF"/>
                    <w:bottom w:val="single" w:sz="4" w:space="0" w:color="0030AF"/>
                    <w:right w:val="single" w:sz="4" w:space="0" w:color="0030AF"/>
                  </w:tcBorders>
                  <w:shd w:val="clear" w:color="auto" w:fill="auto"/>
                  <w:tcMar>
                    <w:right w:w="397" w:type="dxa"/>
                  </w:tcMar>
                  <w:vAlign w:val="center"/>
                </w:tcPr>
                <w:p w14:paraId="5E5772F8" w14:textId="77777777" w:rsidR="00344B83" w:rsidRPr="00470336" w:rsidRDefault="00C02108" w:rsidP="00783971">
                  <w:pPr>
                    <w:pStyle w:val="ocsinumberingparagraphs"/>
                    <w:rPr>
                      <w:rFonts w:eastAsia="Arial Unicode MS"/>
                      <w:color w:val="002DB2"/>
                      <w:sz w:val="22"/>
                    </w:rPr>
                  </w:pPr>
                  <w:r w:rsidRPr="00470336">
                    <w:rPr>
                      <w:rFonts w:eastAsia="Arial Unicode MS"/>
                      <w:color w:val="002DB2"/>
                    </w:rPr>
                    <w:fldChar w:fldCharType="begin"/>
                  </w:r>
                  <w:r w:rsidRPr="00470336">
                    <w:rPr>
                      <w:rFonts w:eastAsia="Arial Unicode MS"/>
                      <w:color w:val="002DB2"/>
                    </w:rPr>
                    <w:instrText xml:space="preserve"> DOCPROPERTY  prp_crimefact  \* MERGEFORMAT </w:instrText>
                  </w:r>
                  <w:r w:rsidRPr="00470336">
                    <w:rPr>
                      <w:rFonts w:eastAsia="Arial Unicode MS"/>
                      <w:color w:val="002DB2"/>
                    </w:rPr>
                    <w:fldChar w:fldCharType="separate"/>
                  </w:r>
                  <w:r>
                    <w:rPr>
                      <w:rFonts w:eastAsia="Arial Unicode MS"/>
                      <w:color w:val="002DB2"/>
                    </w:rPr>
                    <w:t>The overall crime rate is lower than the average across</w:t>
                  </w:r>
                  <w:r w:rsidRPr="00470336">
                    <w:rPr>
                      <w:rFonts w:eastAsia="Arial Unicode MS"/>
                      <w:color w:val="002DB2"/>
                    </w:rPr>
                    <w:t xml:space="preserve"> South West</w:t>
                  </w:r>
                  <w:r w:rsidRPr="00470336">
                    <w:rPr>
                      <w:rFonts w:eastAsia="Arial Unicode MS"/>
                      <w:color w:val="002DB2"/>
                    </w:rPr>
                    <w:fldChar w:fldCharType="end"/>
                  </w:r>
                </w:p>
                <w:p w14:paraId="5BE276FF" w14:textId="77777777" w:rsidR="00344B83" w:rsidRPr="00470336" w:rsidRDefault="00C02108" w:rsidP="0002728A">
                  <w:pPr>
                    <w:pStyle w:val="ocsinumberingparagraphs"/>
                    <w:rPr>
                      <w:rFonts w:eastAsia="Arial Unicode MS"/>
                      <w:color w:val="002DB2"/>
                    </w:rPr>
                  </w:pPr>
                  <w:r w:rsidRPr="00470336">
                    <w:rPr>
                      <w:rFonts w:eastAsia="Arial Unicode MS"/>
                      <w:color w:val="002DB2"/>
                      <w:sz w:val="14"/>
                    </w:rPr>
                    <w:t xml:space="preserve">See pages </w:t>
                  </w:r>
                  <w:r>
                    <w:rPr>
                      <w:rFonts w:eastAsia="Arial Unicode MS"/>
                      <w:color w:val="002DB2"/>
                      <w:sz w:val="14"/>
                    </w:rPr>
                    <w:t>3</w:t>
                  </w:r>
                  <w:r>
                    <w:rPr>
                      <w:rFonts w:eastAsia="Arial Unicode MS"/>
                      <w:color w:val="002DB2"/>
                      <w:sz w:val="14"/>
                    </w:rPr>
                    <w:t>4</w:t>
                  </w:r>
                  <w:r w:rsidRPr="00470336">
                    <w:rPr>
                      <w:rFonts w:eastAsia="Arial Unicode MS"/>
                      <w:color w:val="002DB2"/>
                      <w:sz w:val="14"/>
                    </w:rPr>
                    <w:t>-</w:t>
                  </w:r>
                  <w:r>
                    <w:rPr>
                      <w:rFonts w:eastAsia="Arial Unicode MS"/>
                      <w:color w:val="002DB2"/>
                      <w:sz w:val="14"/>
                    </w:rPr>
                    <w:t>3</w:t>
                  </w:r>
                  <w:r>
                    <w:rPr>
                      <w:rFonts w:eastAsia="Arial Unicode MS"/>
                      <w:color w:val="002DB2"/>
                      <w:sz w:val="14"/>
                    </w:rPr>
                    <w:t>5</w:t>
                  </w:r>
                  <w:r w:rsidRPr="00470336">
                    <w:rPr>
                      <w:rFonts w:eastAsia="Arial Unicode MS"/>
                      <w:color w:val="002DB2"/>
                      <w:sz w:val="14"/>
                    </w:rPr>
                    <w:t xml:space="preserve"> for more information on</w:t>
                  </w:r>
                  <w:r>
                    <w:rPr>
                      <w:rFonts w:eastAsia="Arial Unicode MS"/>
                      <w:color w:val="002DB2"/>
                      <w:sz w:val="14"/>
                    </w:rPr>
                    <w:t xml:space="preserve"> recorded crime and crime rates</w:t>
                  </w:r>
                </w:p>
              </w:tc>
              <w:tc>
                <w:tcPr>
                  <w:tcW w:w="1987" w:type="dxa"/>
                  <w:tcBorders>
                    <w:top w:val="single" w:sz="4" w:space="0" w:color="0030AF"/>
                    <w:left w:val="single" w:sz="4" w:space="0" w:color="0030AF"/>
                    <w:bottom w:val="single" w:sz="4" w:space="0" w:color="0030AF"/>
                    <w:right w:val="single" w:sz="4" w:space="0" w:color="0030AF"/>
                  </w:tcBorders>
                  <w:shd w:val="clear" w:color="auto" w:fill="auto"/>
                  <w:vAlign w:val="center"/>
                </w:tcPr>
                <w:p w14:paraId="19FC0BDA" w14:textId="566C4524" w:rsidR="00344B83" w:rsidRPr="00097D1A" w:rsidRDefault="00C02108" w:rsidP="00B43652">
                  <w:pPr>
                    <w:pStyle w:val="ocsinumberingparagraphs"/>
                    <w:jc w:val="center"/>
                    <w:rPr>
                      <w:rFonts w:eastAsia="Times New Roman"/>
                      <w:b/>
                      <w:color w:val="0030AF"/>
                    </w:rPr>
                  </w:pPr>
                  <w:r w:rsidRPr="00097D1A">
                    <w:rPr>
                      <w:rFonts w:eastAsia="Times New Roman"/>
                      <w:b/>
                      <w:color w:val="0030AF"/>
                    </w:rPr>
                    <w:t>Communities &amp; environment</w:t>
                  </w:r>
                  <w:r w:rsidR="00360136" w:rsidRPr="00097D1A">
                    <w:rPr>
                      <w:rFonts w:eastAsia="Times New Roman"/>
                      <w:b/>
                      <w:noProof/>
                      <w:color w:val="0030AF"/>
                      <w:sz w:val="18"/>
                      <w:szCs w:val="16"/>
                      <w:lang w:eastAsia="en-GB"/>
                    </w:rPr>
                    <w:drawing>
                      <wp:anchor distT="0" distB="0" distL="114300" distR="114300" simplePos="0" relativeHeight="251698176" behindDoc="0" locked="0" layoutInCell="1" allowOverlap="1" wp14:anchorId="6A9B2CEF" wp14:editId="63768F81">
                        <wp:simplePos x="0" y="0"/>
                        <wp:positionH relativeFrom="margin">
                          <wp:posOffset>309245</wp:posOffset>
                        </wp:positionH>
                        <wp:positionV relativeFrom="paragraph">
                          <wp:posOffset>-213360</wp:posOffset>
                        </wp:positionV>
                        <wp:extent cx="556260" cy="556260"/>
                        <wp:effectExtent l="0" t="0" r="0" b="0"/>
                        <wp:wrapTopAndBottom/>
                        <wp:docPr id="1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64" w:type="dxa"/>
                  <w:tcBorders>
                    <w:top w:val="single" w:sz="4" w:space="0" w:color="0030AF"/>
                    <w:left w:val="single" w:sz="4" w:space="0" w:color="0030AF"/>
                    <w:bottom w:val="single" w:sz="4" w:space="0" w:color="0030AF"/>
                  </w:tcBorders>
                  <w:shd w:val="clear" w:color="auto" w:fill="auto"/>
                  <w:vAlign w:val="center"/>
                </w:tcPr>
                <w:p w14:paraId="755F5D4B" w14:textId="77777777" w:rsidR="00E946D0" w:rsidRPr="00097D1A" w:rsidRDefault="00C02108" w:rsidP="00FA7601">
                  <w:pPr>
                    <w:pStyle w:val="ocsinumberingparagraphs"/>
                    <w:rPr>
                      <w:rFonts w:eastAsia="Times New Roman"/>
                      <w:color w:val="002DB2"/>
                      <w:szCs w:val="16"/>
                    </w:rPr>
                  </w:pPr>
                  <w:r w:rsidRPr="00097D1A">
                    <w:rPr>
                      <w:rFonts w:eastAsia="Times New Roman"/>
                      <w:color w:val="002DB2"/>
                      <w:szCs w:val="16"/>
                    </w:rPr>
                    <w:fldChar w:fldCharType="begin"/>
                  </w:r>
                  <w:r w:rsidRPr="00097D1A">
                    <w:rPr>
                      <w:rFonts w:eastAsia="Times New Roman"/>
                      <w:color w:val="002DB2"/>
                      <w:szCs w:val="16"/>
                    </w:rPr>
                    <w:instrText xml:space="preserve"> DOCPROPERTY  prp_commfact  \* MERG</w:instrText>
                  </w:r>
                  <w:r w:rsidRPr="00097D1A">
                    <w:rPr>
                      <w:rFonts w:eastAsia="Times New Roman"/>
                      <w:color w:val="002DB2"/>
                      <w:szCs w:val="16"/>
                    </w:rPr>
                    <w:instrText xml:space="preserve">EFORMAT </w:instrText>
                  </w:r>
                  <w:r w:rsidRPr="00097D1A">
                    <w:rPr>
                      <w:rFonts w:eastAsia="Times New Roman"/>
                      <w:color w:val="002DB2"/>
                      <w:szCs w:val="16"/>
                    </w:rPr>
                    <w:fldChar w:fldCharType="separate"/>
                  </w:r>
                  <w:r w:rsidRPr="00097D1A">
                    <w:rPr>
                      <w:rFonts w:eastAsia="Times New Roman"/>
                      <w:color w:val="002DB2"/>
                      <w:szCs w:val="16"/>
                    </w:rPr>
                    <w:t xml:space="preserve">The % of people 'satisfied with their neighbourhood' (85.0%) is similar to the </w:t>
                  </w:r>
                  <w:r w:rsidRPr="00097D1A">
                    <w:rPr>
                      <w:rFonts w:eastAsia="Times New Roman"/>
                      <w:color w:val="002DB2"/>
                      <w:szCs w:val="16"/>
                    </w:rPr>
                    <w:t>average across South West (84.6%)</w:t>
                  </w:r>
                  <w:r w:rsidRPr="00097D1A">
                    <w:rPr>
                      <w:rFonts w:eastAsia="Times New Roman"/>
                      <w:color w:val="002DB2"/>
                      <w:szCs w:val="16"/>
                    </w:rPr>
                    <w:fldChar w:fldCharType="end"/>
                  </w:r>
                </w:p>
                <w:p w14:paraId="668B01CD" w14:textId="77777777" w:rsidR="00344B83" w:rsidRPr="00097D1A" w:rsidRDefault="00C02108" w:rsidP="00D5587C">
                  <w:pPr>
                    <w:pStyle w:val="ocsinumberingparagraphs"/>
                    <w:rPr>
                      <w:rFonts w:eastAsia="Times New Roman"/>
                      <w:color w:val="002DB2"/>
                      <w:szCs w:val="16"/>
                    </w:rPr>
                  </w:pPr>
                  <w:r w:rsidRPr="00097D1A">
                    <w:rPr>
                      <w:rFonts w:eastAsia="Times New Roman"/>
                      <w:color w:val="002DB2"/>
                      <w:sz w:val="14"/>
                      <w:szCs w:val="16"/>
                    </w:rPr>
                    <w:t>See</w:t>
                  </w:r>
                  <w:r w:rsidRPr="00097D1A">
                    <w:rPr>
                      <w:rFonts w:eastAsia="Times New Roman"/>
                      <w:color w:val="002DB2"/>
                      <w:sz w:val="14"/>
                      <w:szCs w:val="16"/>
                    </w:rPr>
                    <w:t xml:space="preserve"> pages </w:t>
                  </w:r>
                  <w:r w:rsidRPr="00097D1A">
                    <w:rPr>
                      <w:rFonts w:eastAsia="Times New Roman"/>
                      <w:color w:val="002DB2"/>
                      <w:sz w:val="14"/>
                      <w:szCs w:val="16"/>
                    </w:rPr>
                    <w:t>5</w:t>
                  </w:r>
                  <w:r w:rsidRPr="00097D1A">
                    <w:rPr>
                      <w:rFonts w:eastAsia="Times New Roman"/>
                      <w:color w:val="002DB2"/>
                      <w:sz w:val="14"/>
                      <w:szCs w:val="16"/>
                    </w:rPr>
                    <w:t>9</w:t>
                  </w:r>
                  <w:r w:rsidRPr="00097D1A">
                    <w:rPr>
                      <w:rFonts w:eastAsia="Times New Roman"/>
                      <w:color w:val="002DB2"/>
                      <w:sz w:val="14"/>
                      <w:szCs w:val="16"/>
                    </w:rPr>
                    <w:t>-</w:t>
                  </w:r>
                  <w:r w:rsidRPr="00097D1A">
                    <w:rPr>
                      <w:rFonts w:eastAsia="Times New Roman"/>
                      <w:color w:val="002DB2"/>
                      <w:sz w:val="14"/>
                      <w:szCs w:val="16"/>
                    </w:rPr>
                    <w:t>6</w:t>
                  </w:r>
                  <w:r w:rsidRPr="00097D1A">
                    <w:rPr>
                      <w:rFonts w:eastAsia="Times New Roman"/>
                      <w:color w:val="002DB2"/>
                      <w:sz w:val="14"/>
                      <w:szCs w:val="16"/>
                    </w:rPr>
                    <w:t>6</w:t>
                  </w:r>
                  <w:r w:rsidRPr="00097D1A">
                    <w:rPr>
                      <w:rFonts w:eastAsia="Times New Roman"/>
                      <w:color w:val="002DB2"/>
                      <w:sz w:val="14"/>
                      <w:szCs w:val="16"/>
                    </w:rPr>
                    <w:t xml:space="preserve"> for more information on </w:t>
                  </w:r>
                  <w:r w:rsidRPr="00097D1A">
                    <w:rPr>
                      <w:rFonts w:eastAsia="Times New Roman"/>
                      <w:color w:val="002DB2"/>
                      <w:sz w:val="14"/>
                      <w:szCs w:val="16"/>
                    </w:rPr>
                    <w:t xml:space="preserve">neighbourhood satisfaction, the types of neighbourhoods locally, local participation and the </w:t>
                  </w:r>
                  <w:r w:rsidRPr="00097D1A">
                    <w:rPr>
                      <w:rFonts w:eastAsia="Times New Roman"/>
                      <w:color w:val="002DB2"/>
                      <w:sz w:val="14"/>
                      <w:szCs w:val="16"/>
                    </w:rPr>
                    <w:t>environment, air pollution</w:t>
                  </w:r>
                </w:p>
              </w:tc>
            </w:tr>
            <w:tr w:rsidR="00344B83" w:rsidRPr="00097D1A" w14:paraId="1C20F0B6" w14:textId="77777777" w:rsidTr="001C3B27">
              <w:trPr>
                <w:trHeight w:val="1382"/>
              </w:trPr>
              <w:tc>
                <w:tcPr>
                  <w:tcW w:w="1987" w:type="dxa"/>
                  <w:tcBorders>
                    <w:top w:val="single" w:sz="4" w:space="0" w:color="0030AF"/>
                    <w:right w:val="single" w:sz="4" w:space="0" w:color="0030AF"/>
                  </w:tcBorders>
                  <w:shd w:val="clear" w:color="auto" w:fill="auto"/>
                  <w:vAlign w:val="center"/>
                </w:tcPr>
                <w:p w14:paraId="5681BED1" w14:textId="7F9CE7D6" w:rsidR="00344B83" w:rsidRPr="00097D1A" w:rsidRDefault="00360136" w:rsidP="00B43652">
                  <w:pPr>
                    <w:pStyle w:val="ocsinumberingparagraphs"/>
                    <w:jc w:val="center"/>
                    <w:rPr>
                      <w:rFonts w:eastAsia="Times New Roman"/>
                      <w:b/>
                      <w:color w:val="0030AF"/>
                      <w:sz w:val="2"/>
                      <w:szCs w:val="2"/>
                    </w:rPr>
                  </w:pPr>
                  <w:r w:rsidRPr="00097D1A">
                    <w:rPr>
                      <w:rFonts w:eastAsia="Times New Roman"/>
                      <w:b/>
                      <w:noProof/>
                      <w:color w:val="0030AF"/>
                      <w:sz w:val="4"/>
                      <w:szCs w:val="2"/>
                      <w:lang w:eastAsia="en-GB"/>
                    </w:rPr>
                    <w:drawing>
                      <wp:anchor distT="0" distB="0" distL="114300" distR="114300" simplePos="0" relativeHeight="251696128" behindDoc="0" locked="0" layoutInCell="1" allowOverlap="1" wp14:anchorId="5E17B99E" wp14:editId="7E759332">
                        <wp:simplePos x="0" y="0"/>
                        <wp:positionH relativeFrom="margin">
                          <wp:align>center</wp:align>
                        </wp:positionH>
                        <wp:positionV relativeFrom="paragraph">
                          <wp:posOffset>1270</wp:posOffset>
                        </wp:positionV>
                        <wp:extent cx="556260" cy="556260"/>
                        <wp:effectExtent l="0" t="0" r="0" b="0"/>
                        <wp:wrapTopAndBottom/>
                        <wp:docPr id="1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108" w:rsidRPr="00097D1A">
                    <w:rPr>
                      <w:rFonts w:eastAsia="Times New Roman"/>
                      <w:b/>
                      <w:color w:val="0030AF"/>
                    </w:rPr>
                    <w:t>Health &amp; wellbeing</w:t>
                  </w:r>
                </w:p>
              </w:tc>
              <w:tc>
                <w:tcPr>
                  <w:tcW w:w="5964" w:type="dxa"/>
                  <w:tcBorders>
                    <w:top w:val="single" w:sz="4" w:space="0" w:color="0030AF"/>
                    <w:left w:val="single" w:sz="4" w:space="0" w:color="0030AF"/>
                    <w:right w:val="single" w:sz="4" w:space="0" w:color="0030AF"/>
                  </w:tcBorders>
                  <w:shd w:val="clear" w:color="auto" w:fill="auto"/>
                  <w:tcMar>
                    <w:right w:w="397" w:type="dxa"/>
                  </w:tcMar>
                  <w:vAlign w:val="center"/>
                </w:tcPr>
                <w:p w14:paraId="4A82312A" w14:textId="77777777" w:rsidR="00344B83" w:rsidRPr="00470336" w:rsidRDefault="00C02108" w:rsidP="00783971">
                  <w:pPr>
                    <w:pStyle w:val="ocsinumberingparagraphs"/>
                    <w:rPr>
                      <w:rFonts w:eastAsia="Arial Unicode MS"/>
                      <w:color w:val="002DB2"/>
                    </w:rPr>
                  </w:pPr>
                  <w:r w:rsidRPr="00470336">
                    <w:rPr>
                      <w:rFonts w:eastAsia="Arial Unicode MS"/>
                      <w:color w:val="002DB2"/>
                    </w:rPr>
                    <w:fldChar w:fldCharType="begin"/>
                  </w:r>
                  <w:r w:rsidRPr="00470336">
                    <w:rPr>
                      <w:rFonts w:eastAsia="Arial Unicode MS"/>
                      <w:color w:val="002DB2"/>
                    </w:rPr>
                    <w:instrText xml:space="preserve"> DOCPROPERTY  prp_healthfact  \* MERGEFORMAT </w:instrText>
                  </w:r>
                  <w:r w:rsidRPr="00470336">
                    <w:rPr>
                      <w:rFonts w:eastAsia="Arial Unicode MS"/>
                      <w:color w:val="002DB2"/>
                    </w:rPr>
                    <w:fldChar w:fldCharType="separate"/>
                  </w:r>
                  <w:r>
                    <w:rPr>
                      <w:rFonts w:eastAsia="Arial Unicode MS"/>
                      <w:color w:val="002DB2"/>
                    </w:rPr>
                    <w:t xml:space="preserve">16% of people have a limiting long-term illness in Radstock and Westfield compared with 18% </w:t>
                  </w:r>
                  <w:r w:rsidRPr="00470336">
                    <w:rPr>
                      <w:rFonts w:eastAsia="Arial Unicode MS"/>
                      <w:color w:val="002DB2"/>
                    </w:rPr>
                    <w:t>across South West</w:t>
                  </w:r>
                  <w:r w:rsidRPr="00470336">
                    <w:rPr>
                      <w:rFonts w:eastAsia="Arial Unicode MS"/>
                      <w:color w:val="002DB2"/>
                    </w:rPr>
                    <w:fldChar w:fldCharType="end"/>
                  </w:r>
                </w:p>
                <w:p w14:paraId="7FA4FEE8" w14:textId="77777777" w:rsidR="00344B83" w:rsidRPr="00470336" w:rsidRDefault="00C02108" w:rsidP="0002728A">
                  <w:pPr>
                    <w:pStyle w:val="ocsinumberingparagraphs"/>
                    <w:rPr>
                      <w:rFonts w:eastAsia="Arial Unicode MS"/>
                      <w:color w:val="002DB2"/>
                    </w:rPr>
                  </w:pPr>
                  <w:r w:rsidRPr="00470336">
                    <w:rPr>
                      <w:rFonts w:eastAsia="Arial Unicode MS"/>
                      <w:color w:val="002DB2"/>
                      <w:sz w:val="14"/>
                    </w:rPr>
                    <w:t xml:space="preserve">See pages </w:t>
                  </w:r>
                  <w:r>
                    <w:rPr>
                      <w:rFonts w:eastAsia="Arial Unicode MS"/>
                      <w:color w:val="002DB2"/>
                      <w:sz w:val="14"/>
                    </w:rPr>
                    <w:t>3</w:t>
                  </w:r>
                  <w:r>
                    <w:rPr>
                      <w:rFonts w:eastAsia="Arial Unicode MS"/>
                      <w:color w:val="002DB2"/>
                      <w:sz w:val="14"/>
                    </w:rPr>
                    <w:t>6</w:t>
                  </w:r>
                  <w:r w:rsidRPr="00470336">
                    <w:rPr>
                      <w:rFonts w:eastAsia="Arial Unicode MS"/>
                      <w:color w:val="002DB2"/>
                      <w:sz w:val="14"/>
                    </w:rPr>
                    <w:t>-</w:t>
                  </w:r>
                  <w:r>
                    <w:rPr>
                      <w:rFonts w:eastAsia="Arial Unicode MS"/>
                      <w:color w:val="002DB2"/>
                      <w:sz w:val="14"/>
                    </w:rPr>
                    <w:t>4</w:t>
                  </w:r>
                  <w:r>
                    <w:rPr>
                      <w:rFonts w:eastAsia="Arial Unicode MS"/>
                      <w:color w:val="002DB2"/>
                      <w:sz w:val="14"/>
                    </w:rPr>
                    <w:t xml:space="preserve">5 </w:t>
                  </w:r>
                  <w:r w:rsidRPr="00470336">
                    <w:rPr>
                      <w:rFonts w:eastAsia="Arial Unicode MS"/>
                      <w:color w:val="002DB2"/>
                      <w:sz w:val="14"/>
                    </w:rPr>
                    <w:t>for more information on limited lo</w:t>
                  </w:r>
                  <w:r w:rsidRPr="00470336">
                    <w:rPr>
                      <w:rFonts w:eastAsia="Arial Unicode MS"/>
                      <w:color w:val="002DB2"/>
                      <w:sz w:val="14"/>
                    </w:rPr>
                    <w:t>ng-term illness, life expectancy and mortality, genera</w:t>
                  </w:r>
                  <w:r>
                    <w:rPr>
                      <w:rFonts w:eastAsia="Arial Unicode MS"/>
                      <w:color w:val="002DB2"/>
                      <w:sz w:val="14"/>
                    </w:rPr>
                    <w:t>l health and healthy lifestyles</w:t>
                  </w:r>
                </w:p>
              </w:tc>
              <w:tc>
                <w:tcPr>
                  <w:tcW w:w="1987" w:type="dxa"/>
                  <w:tcBorders>
                    <w:top w:val="single" w:sz="4" w:space="0" w:color="0030AF"/>
                    <w:left w:val="single" w:sz="4" w:space="0" w:color="0030AF"/>
                    <w:right w:val="single" w:sz="4" w:space="0" w:color="0030AF"/>
                  </w:tcBorders>
                  <w:shd w:val="clear" w:color="auto" w:fill="auto"/>
                  <w:vAlign w:val="center"/>
                </w:tcPr>
                <w:p w14:paraId="77D404A3" w14:textId="77777777" w:rsidR="00344B83" w:rsidRPr="00097D1A" w:rsidRDefault="00C02108" w:rsidP="00B43652">
                  <w:pPr>
                    <w:pStyle w:val="ocsinumberingparagraphs"/>
                    <w:jc w:val="center"/>
                    <w:rPr>
                      <w:rFonts w:eastAsia="Times New Roman"/>
                      <w:b/>
                      <w:color w:val="0030AF"/>
                      <w:sz w:val="16"/>
                      <w:szCs w:val="16"/>
                    </w:rPr>
                  </w:pPr>
                  <w:r w:rsidRPr="00097D1A">
                    <w:rPr>
                      <w:rFonts w:eastAsia="Times New Roman"/>
                      <w:b/>
                      <w:color w:val="0030AF"/>
                    </w:rPr>
                    <w:t>Appendix A</w:t>
                  </w:r>
                </w:p>
              </w:tc>
              <w:tc>
                <w:tcPr>
                  <w:tcW w:w="5964" w:type="dxa"/>
                  <w:tcBorders>
                    <w:top w:val="single" w:sz="4" w:space="0" w:color="0030AF"/>
                    <w:left w:val="single" w:sz="4" w:space="0" w:color="0030AF"/>
                  </w:tcBorders>
                  <w:shd w:val="clear" w:color="auto" w:fill="auto"/>
                  <w:vAlign w:val="center"/>
                </w:tcPr>
                <w:p w14:paraId="1BC2D2E2" w14:textId="77777777" w:rsidR="00344B83" w:rsidRPr="00097D1A" w:rsidRDefault="00C02108" w:rsidP="00D5587C">
                  <w:pPr>
                    <w:pStyle w:val="ocsinumberingparagraphs"/>
                    <w:rPr>
                      <w:rFonts w:eastAsia="Times New Roman"/>
                      <w:color w:val="002DB2"/>
                      <w:szCs w:val="16"/>
                    </w:rPr>
                  </w:pPr>
                  <w:r w:rsidRPr="00097D1A">
                    <w:rPr>
                      <w:rFonts w:eastAsia="Times New Roman"/>
                      <w:color w:val="002DB2"/>
                      <w:sz w:val="14"/>
                    </w:rPr>
                    <w:t xml:space="preserve">Page </w:t>
                  </w:r>
                  <w:r w:rsidRPr="00097D1A">
                    <w:rPr>
                      <w:rFonts w:eastAsia="Times New Roman"/>
                      <w:color w:val="002DB2"/>
                      <w:sz w:val="14"/>
                    </w:rPr>
                    <w:t>6</w:t>
                  </w:r>
                  <w:r w:rsidRPr="00097D1A">
                    <w:rPr>
                      <w:rFonts w:eastAsia="Times New Roman"/>
                      <w:color w:val="002DB2"/>
                      <w:sz w:val="14"/>
                    </w:rPr>
                    <w:t>7</w:t>
                  </w:r>
                  <w:r w:rsidRPr="00097D1A">
                    <w:rPr>
                      <w:rFonts w:eastAsia="Times New Roman"/>
                      <w:color w:val="002DB2"/>
                      <w:sz w:val="14"/>
                    </w:rPr>
                    <w:t xml:space="preserve"> </w:t>
                  </w:r>
                  <w:r w:rsidRPr="00097D1A">
                    <w:rPr>
                      <w:rFonts w:eastAsia="Times New Roman"/>
                      <w:color w:val="002DB2"/>
                      <w:sz w:val="14"/>
                    </w:rPr>
                    <w:t>for information on the geographies used in this report</w:t>
                  </w:r>
                  <w:r w:rsidRPr="00097D1A">
                    <w:rPr>
                      <w:rFonts w:eastAsia="Times New Roman"/>
                      <w:color w:val="002DB2"/>
                      <w:sz w:val="14"/>
                    </w:rPr>
                    <w:t>, publication dates for new indicators and acknowledgements.</w:t>
                  </w:r>
                </w:p>
              </w:tc>
            </w:tr>
          </w:tbl>
          <w:p w14:paraId="36BF29F8" w14:textId="77777777" w:rsidR="006E5D4E" w:rsidRPr="00794259" w:rsidRDefault="00C02108" w:rsidP="008A5B65">
            <w:pPr>
              <w:pStyle w:val="ocsinumberingparagraphs"/>
              <w:rPr>
                <w:rFonts w:eastAsia="Arial Unicode MS" w:cs="Arial Unicode MS"/>
                <w:sz w:val="18"/>
                <w:szCs w:val="18"/>
              </w:rPr>
            </w:pPr>
          </w:p>
        </w:tc>
      </w:tr>
    </w:tbl>
    <w:p w14:paraId="1B697EAC" w14:textId="77777777" w:rsidR="006B5419" w:rsidRPr="00794259" w:rsidRDefault="00C02108" w:rsidP="006B5419">
      <w:pPr>
        <w:pStyle w:val="ocsinumberingparagraphs"/>
        <w:spacing w:before="0" w:after="0" w:line="180" w:lineRule="exact"/>
        <w:rPr>
          <w:rFonts w:eastAsia="Arial Unicode MS" w:cs="Arial Unicode MS"/>
          <w:sz w:val="14"/>
          <w:szCs w:val="14"/>
        </w:rPr>
      </w:pPr>
      <w:r w:rsidRPr="00794259">
        <w:rPr>
          <w:sz w:val="14"/>
          <w:szCs w:val="14"/>
        </w:rPr>
        <w:t>Oxford Consultants for Social Inc</w:t>
      </w:r>
      <w:r w:rsidRPr="00794259">
        <w:rPr>
          <w:sz w:val="14"/>
          <w:szCs w:val="14"/>
        </w:rPr>
        <w:t xml:space="preserve">lusion (OCSI), </w:t>
      </w:r>
      <w:hyperlink r:id="rId18" w:history="1">
        <w:r w:rsidRPr="00794259">
          <w:rPr>
            <w:rStyle w:val="Hyperlink"/>
            <w:rFonts w:eastAsia="Arial Unicode MS" w:cs="Arial Unicode MS"/>
            <w:sz w:val="14"/>
            <w:szCs w:val="14"/>
          </w:rPr>
          <w:t>www.ocsi.co.uk</w:t>
        </w:r>
      </w:hyperlink>
      <w:r>
        <w:rPr>
          <w:sz w:val="14"/>
          <w:szCs w:val="14"/>
        </w:rPr>
        <w:t xml:space="preserve"> / 01273 810 270.</w:t>
      </w:r>
      <w:r>
        <w:rPr>
          <w:sz w:val="14"/>
          <w:szCs w:val="14"/>
        </w:rPr>
        <w:t xml:space="preserve"> </w:t>
      </w:r>
      <w:r w:rsidRPr="00794259">
        <w:rPr>
          <w:rFonts w:eastAsia="Arial Unicode MS" w:cs="Arial Unicode MS"/>
          <w:sz w:val="14"/>
          <w:szCs w:val="14"/>
        </w:rPr>
        <w:t>©</w:t>
      </w:r>
      <w:r>
        <w:rPr>
          <w:rFonts w:eastAsia="Arial Unicode MS" w:cs="Arial Unicode MS"/>
          <w:sz w:val="14"/>
          <w:szCs w:val="14"/>
        </w:rPr>
        <w:t xml:space="preserve">OCSI </w:t>
      </w:r>
      <w:r w:rsidRPr="00794259">
        <w:rPr>
          <w:rFonts w:eastAsia="Arial Unicode MS" w:cs="Arial Unicode MS"/>
          <w:sz w:val="14"/>
          <w:szCs w:val="14"/>
        </w:rPr>
        <w:t>20</w:t>
      </w:r>
      <w:r>
        <w:rPr>
          <w:rFonts w:eastAsia="Arial Unicode MS" w:cs="Arial Unicode MS"/>
          <w:sz w:val="14"/>
          <w:szCs w:val="14"/>
        </w:rPr>
        <w:t>20</w:t>
      </w:r>
      <w:r w:rsidRPr="00794259">
        <w:rPr>
          <w:rFonts w:eastAsia="Arial Unicode MS" w:cs="Arial Unicode MS"/>
          <w:sz w:val="14"/>
          <w:szCs w:val="14"/>
        </w:rPr>
        <w:t xml:space="preserve">. </w:t>
      </w:r>
    </w:p>
    <w:p w14:paraId="392D5C95" w14:textId="3DF90612" w:rsidR="00245BBD" w:rsidRDefault="00C02108" w:rsidP="00635EA8">
      <w:pPr>
        <w:spacing w:line="240" w:lineRule="auto"/>
        <w:rPr>
          <w:sz w:val="2"/>
          <w:szCs w:val="2"/>
        </w:rPr>
      </w:pPr>
      <w:r w:rsidRPr="00794259">
        <w:rPr>
          <w:rFonts w:eastAsia="Arial Unicode MS" w:cs="Arial Unicode MS"/>
          <w:sz w:val="14"/>
          <w:szCs w:val="14"/>
        </w:rPr>
        <w:t>This report, or any part, may be reproduced in any format or medium, provided that is reproduced accurately and not used in a misleading context. The source mus</w:t>
      </w:r>
      <w:r w:rsidRPr="00794259">
        <w:rPr>
          <w:rFonts w:eastAsia="Arial Unicode MS" w:cs="Arial Unicode MS"/>
          <w:sz w:val="14"/>
          <w:szCs w:val="14"/>
        </w:rPr>
        <w:t>t be identified and the title of the publication specified with the copyright status acknowledged</w:t>
      </w:r>
      <w:r>
        <w:rPr>
          <w:sz w:val="2"/>
          <w:szCs w:val="2"/>
        </w:rPr>
        <w:br w:type="page"/>
      </w:r>
      <w:r w:rsidR="00360136">
        <w:rPr>
          <w:noProof/>
          <w:sz w:val="2"/>
          <w:szCs w:val="2"/>
          <w:lang w:eastAsia="en-GB"/>
        </w:rPr>
        <w:lastRenderedPageBreak/>
        <mc:AlternateContent>
          <mc:Choice Requires="wps">
            <w:drawing>
              <wp:anchor distT="0" distB="0" distL="114300" distR="114300" simplePos="0" relativeHeight="251676672" behindDoc="0" locked="0" layoutInCell="1" allowOverlap="1" wp14:anchorId="4F38D8B6" wp14:editId="3198621F">
                <wp:simplePos x="0" y="0"/>
                <wp:positionH relativeFrom="page">
                  <wp:posOffset>1009650</wp:posOffset>
                </wp:positionH>
                <wp:positionV relativeFrom="page">
                  <wp:posOffset>152400</wp:posOffset>
                </wp:positionV>
                <wp:extent cx="7919720" cy="504190"/>
                <wp:effectExtent l="0" t="0" r="0" b="635"/>
                <wp:wrapNone/>
                <wp:docPr id="1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A612F" w14:textId="77777777" w:rsidR="00251D00" w:rsidRPr="005A3B45" w:rsidRDefault="00C02108" w:rsidP="008B06FD">
                            <w:pPr>
                              <w:spacing w:line="240" w:lineRule="auto"/>
                              <w:rPr>
                                <w:color w:val="FFFFFF"/>
                                <w:sz w:val="40"/>
                                <w:szCs w:val="40"/>
                              </w:rPr>
                            </w:pPr>
                            <w:r>
                              <w:rPr>
                                <w:color w:val="FFFFFF"/>
                                <w:sz w:val="40"/>
                                <w:szCs w:val="40"/>
                              </w:rPr>
                              <w:t>Introduction</w:t>
                            </w:r>
                          </w:p>
                          <w:p w14:paraId="544F09A3" w14:textId="77777777" w:rsidR="00251D00" w:rsidRPr="005A3B45" w:rsidRDefault="00C02108" w:rsidP="008B06FD">
                            <w:pPr>
                              <w:spacing w:line="240" w:lineRule="auto"/>
                              <w:rPr>
                                <w:color w:val="FFFFFF"/>
                                <w:sz w:val="40"/>
                                <w:szCs w:val="40"/>
                              </w:rPr>
                            </w:pPr>
                          </w:p>
                          <w:p w14:paraId="77318994" w14:textId="77777777" w:rsidR="00251D00" w:rsidRDefault="00C02108" w:rsidP="008B06FD"/>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38D8B6" id="Text Box 12" o:spid="_x0000_s1027" type="#_x0000_t202" style="position:absolute;margin-left:79.5pt;margin-top:12pt;width:623.6pt;height:39.7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" filled="f" stroked="f">
                <v:textbox inset="0,0,0,0">
                  <w:txbxContent>
                    <w:p w14:paraId="065A612F" w14:textId="77777777" w:rsidR="00251D00" w:rsidRPr="005A3B45" w:rsidRDefault="00C02108" w:rsidP="008B06FD">
                      <w:pPr>
                        <w:spacing w:line="240" w:lineRule="auto"/>
                        <w:rPr>
                          <w:color w:val="FFFFFF"/>
                          <w:sz w:val="40"/>
                          <w:szCs w:val="40"/>
                        </w:rPr>
                      </w:pPr>
                      <w:r>
                        <w:rPr>
                          <w:color w:val="FFFFFF"/>
                          <w:sz w:val="40"/>
                          <w:szCs w:val="40"/>
                        </w:rPr>
                        <w:t>Introduction</w:t>
                      </w:r>
                    </w:p>
                    <w:p w14:paraId="544F09A3" w14:textId="77777777" w:rsidR="00251D00" w:rsidRPr="005A3B45" w:rsidRDefault="00C02108" w:rsidP="008B06FD">
                      <w:pPr>
                        <w:spacing w:line="240" w:lineRule="auto"/>
                        <w:rPr>
                          <w:color w:val="FFFFFF"/>
                          <w:sz w:val="40"/>
                          <w:szCs w:val="40"/>
                        </w:rPr>
                      </w:pPr>
                    </w:p>
                    <w:p w14:paraId="77318994" w14:textId="77777777" w:rsidR="00251D00" w:rsidRDefault="00C02108" w:rsidP="008B06FD"/>
                  </w:txbxContent>
                </v:textbox>
                <w10:wrap anchorx="page" anchory="page"/>
              </v:shape>
            </w:pict>
          </mc:Fallback>
        </mc:AlternateContent>
      </w:r>
    </w:p>
    <w:tbl>
      <w:tblPr>
        <w:tblW w:w="5000" w:type="pct"/>
        <w:tblLook w:val="04A0" w:firstRow="1" w:lastRow="0" w:firstColumn="1" w:lastColumn="0" w:noHBand="0" w:noVBand="1"/>
      </w:tblPr>
      <w:tblGrid>
        <w:gridCol w:w="8023"/>
        <w:gridCol w:w="8023"/>
      </w:tblGrid>
      <w:tr w:rsidR="00F24958" w:rsidRPr="00097D1A" w14:paraId="22FDE8A8" w14:textId="77777777" w:rsidTr="00537A76">
        <w:tc>
          <w:tcPr>
            <w:tcW w:w="2500" w:type="pct"/>
            <w:shd w:val="clear" w:color="auto" w:fill="auto"/>
            <w:tcMar>
              <w:right w:w="227" w:type="dxa"/>
            </w:tcMar>
          </w:tcPr>
          <w:p w14:paraId="1C45A0A4" w14:textId="77777777" w:rsidR="00592D51" w:rsidRPr="00B979E7" w:rsidRDefault="00C02108" w:rsidP="00592D51">
            <w:pPr>
              <w:pStyle w:val="Heading4"/>
              <w:rPr>
                <w:rStyle w:val="bannerindextitle"/>
                <w:rFonts w:eastAsia="Arial Unicode MS" w:cs="Arial Unicode MS"/>
                <w:szCs w:val="32"/>
              </w:rPr>
            </w:pPr>
            <w:r>
              <w:rPr>
                <w:rStyle w:val="bannerindextitle"/>
              </w:rPr>
              <w:t>Local Insight</w:t>
            </w:r>
            <w:r>
              <w:rPr>
                <w:rStyle w:val="bannerindextitle"/>
              </w:rPr>
              <w:t xml:space="preserve"> for </w:t>
            </w:r>
            <w:r w:rsidRPr="008759D7">
              <w:fldChar w:fldCharType="begin"/>
            </w:r>
            <w:r>
              <w:instrText xml:space="preserve"> DOCPROPERTY  </w:instrText>
            </w:r>
            <w:r w:rsidRPr="00CE1E9E">
              <w:instrText>prp_organisation_name</w:instrText>
            </w:r>
            <w:r>
              <w:instrText xml:space="preserve"> </w:instrText>
            </w:r>
            <w:r w:rsidRPr="008759D7">
              <w:instrText xml:space="preserve"> \* MERGEFORMAT </w:instrText>
            </w:r>
            <w:r w:rsidRPr="008759D7">
              <w:fldChar w:fldCharType="separate"/>
            </w:r>
            <w:r>
              <w:t>LI - Local</w:t>
            </w:r>
            <w:r w:rsidRPr="008759D7">
              <w:t xml:space="preserve"> Trust (Big Local)</w:t>
            </w:r>
            <w:r w:rsidRPr="008759D7">
              <w:fldChar w:fldCharType="end"/>
            </w:r>
          </w:p>
          <w:p w14:paraId="36306542" w14:textId="77777777" w:rsidR="00B2356E" w:rsidRPr="00B979E7" w:rsidRDefault="00C02108" w:rsidP="00B2356E">
            <w:pPr>
              <w:tabs>
                <w:tab w:val="left" w:pos="794"/>
              </w:tabs>
              <w:spacing w:before="120" w:after="120"/>
              <w:rPr>
                <w:rFonts w:eastAsia="Times New Roman"/>
              </w:rPr>
            </w:pPr>
            <w:r>
              <w:rPr>
                <w:rFonts w:eastAsia="Times New Roman"/>
              </w:rPr>
              <w:t>Local Insight</w:t>
            </w:r>
            <w:r w:rsidRPr="00260FD5">
              <w:rPr>
                <w:rFonts w:eastAsia="Times New Roman"/>
              </w:rPr>
              <w:t xml:space="preserve"> gives you access to </w:t>
            </w:r>
            <w:r w:rsidRPr="00260FD5">
              <w:rPr>
                <w:rFonts w:eastAsia="Times New Roman"/>
              </w:rPr>
              <w:t>interactiv</w:t>
            </w:r>
            <w:r>
              <w:rPr>
                <w:rFonts w:eastAsia="Times New Roman"/>
              </w:rPr>
              <w:t>e</w:t>
            </w:r>
            <w:r w:rsidRPr="00260FD5">
              <w:rPr>
                <w:rFonts w:eastAsia="Times New Roman"/>
              </w:rPr>
              <w:t xml:space="preserve"> maps and</w:t>
            </w:r>
            <w:r w:rsidRPr="00260FD5">
              <w:rPr>
                <w:rFonts w:eastAsia="Times New Roman"/>
              </w:rPr>
              <w:t xml:space="preserve"> reports at small area level. These reports show key </w:t>
            </w:r>
            <w:r>
              <w:rPr>
                <w:rFonts w:eastAsia="Times New Roman"/>
              </w:rPr>
              <w:t>social and economic</w:t>
            </w:r>
            <w:r>
              <w:rPr>
                <w:rFonts w:eastAsia="Times New Roman"/>
              </w:rPr>
              <w:t xml:space="preserve"> </w:t>
            </w:r>
            <w:r w:rsidRPr="00260FD5">
              <w:rPr>
                <w:rFonts w:eastAsia="Times New Roman"/>
              </w:rPr>
              <w:t>indicators and allow you to compare the area selected to</w:t>
            </w:r>
            <w:r>
              <w:rPr>
                <w:rFonts w:eastAsia="Times New Roman"/>
              </w:rPr>
              <w:t xml:space="preserve"> </w:t>
            </w:r>
            <w:r>
              <w:rPr>
                <w:rFonts w:eastAsia="Times New Roman"/>
              </w:rPr>
              <w:t>comparator areas.</w:t>
            </w:r>
          </w:p>
          <w:p w14:paraId="79A958DC" w14:textId="77777777" w:rsidR="000E0657" w:rsidRDefault="00C02108" w:rsidP="000E0657">
            <w:pPr>
              <w:pStyle w:val="Heading4"/>
            </w:pPr>
            <w:r>
              <w:t xml:space="preserve">OCSI </w:t>
            </w:r>
          </w:p>
          <w:p w14:paraId="70C2DF7D" w14:textId="77777777" w:rsidR="00592D51" w:rsidRPr="00097D1A" w:rsidRDefault="00C02108" w:rsidP="00592D51">
            <w:pPr>
              <w:pStyle w:val="ocsinumberingparagraphs"/>
              <w:rPr>
                <w:rFonts w:eastAsia="Times New Roman"/>
              </w:rPr>
            </w:pPr>
            <w:r w:rsidRPr="00097D1A">
              <w:rPr>
                <w:rFonts w:eastAsia="Times New Roman"/>
              </w:rPr>
              <w:t>Local Insight</w:t>
            </w:r>
            <w:r w:rsidRPr="00097D1A">
              <w:rPr>
                <w:rFonts w:eastAsia="Times New Roman"/>
              </w:rPr>
              <w:t xml:space="preserve"> </w:t>
            </w:r>
            <w:r w:rsidRPr="00097D1A">
              <w:rPr>
                <w:rFonts w:eastAsia="Times New Roman"/>
              </w:rPr>
              <w:t>is a tool</w:t>
            </w:r>
            <w:r w:rsidRPr="00097D1A">
              <w:rPr>
                <w:rFonts w:eastAsia="Times New Roman"/>
              </w:rPr>
              <w:t xml:space="preserve"> </w:t>
            </w:r>
            <w:r w:rsidRPr="00097D1A">
              <w:rPr>
                <w:rFonts w:eastAsia="Times New Roman"/>
              </w:rPr>
              <w:t>developed by</w:t>
            </w:r>
            <w:r w:rsidRPr="00097D1A">
              <w:rPr>
                <w:rFonts w:eastAsia="Times New Roman"/>
              </w:rPr>
              <w:t xml:space="preserve"> Oxford Consulta</w:t>
            </w:r>
            <w:r w:rsidRPr="00097D1A">
              <w:rPr>
                <w:rFonts w:eastAsia="Times New Roman"/>
              </w:rPr>
              <w:t>nts for Social Inclusion (OCSI) based on a project</w:t>
            </w:r>
            <w:r w:rsidRPr="00097D1A">
              <w:rPr>
                <w:rFonts w:eastAsia="Times New Roman"/>
              </w:rPr>
              <w:t xml:space="preserve"> developed jointly between OCSI and HACT.</w:t>
            </w:r>
          </w:p>
          <w:p w14:paraId="7F04AA14" w14:textId="77777777" w:rsidR="00592D51" w:rsidRPr="00097D1A" w:rsidRDefault="00C02108" w:rsidP="000E0657">
            <w:pPr>
              <w:pStyle w:val="ocsinumberingparagraphs"/>
              <w:rPr>
                <w:rFonts w:eastAsia="Times New Roman"/>
                <w:highlight w:val="yellow"/>
              </w:rPr>
            </w:pPr>
            <w:r w:rsidRPr="00097D1A">
              <w:rPr>
                <w:rFonts w:eastAsia="Times New Roman"/>
                <w:b/>
              </w:rPr>
              <w:t>OCSI</w:t>
            </w:r>
            <w:r w:rsidRPr="00097D1A">
              <w:rPr>
                <w:rFonts w:eastAsia="Times New Roman"/>
              </w:rPr>
              <w:t xml:space="preserve"> develop and interpret the evidence base to help the public and community organisations deliver better services. A 'spin-out' from the University of Oxford Social Policy Institute, OCSI have worked with more th</w:t>
            </w:r>
            <w:r w:rsidRPr="00097D1A">
              <w:rPr>
                <w:rFonts w:eastAsia="Times New Roman"/>
              </w:rPr>
              <w:t xml:space="preserve">an 100 public and community sector clients at local, national and international level. See </w:t>
            </w:r>
            <w:hyperlink r:id="rId19" w:history="1">
              <w:r w:rsidRPr="00097D1A">
                <w:rPr>
                  <w:rStyle w:val="Hyperlink"/>
                  <w:rFonts w:eastAsia="Times New Roman"/>
                </w:rPr>
                <w:t>www.ocsi.co.uk</w:t>
              </w:r>
            </w:hyperlink>
            <w:r w:rsidRPr="00097D1A">
              <w:rPr>
                <w:rFonts w:eastAsia="Times New Roman"/>
              </w:rPr>
              <w:t xml:space="preserve"> </w:t>
            </w:r>
            <w:r w:rsidRPr="00097D1A">
              <w:rPr>
                <w:rFonts w:eastAsia="Times New Roman"/>
              </w:rPr>
              <w:t>for more.</w:t>
            </w:r>
          </w:p>
        </w:tc>
        <w:tc>
          <w:tcPr>
            <w:tcW w:w="2500" w:type="pct"/>
            <w:shd w:val="clear" w:color="auto" w:fill="auto"/>
          </w:tcPr>
          <w:p w14:paraId="70FDC237" w14:textId="77777777" w:rsidR="00DF7E1E" w:rsidRDefault="00C02108" w:rsidP="00F27782">
            <w:pPr>
              <w:pStyle w:val="Heading4"/>
            </w:pPr>
            <w:r>
              <w:t xml:space="preserve">About the </w:t>
            </w:r>
            <w:r>
              <w:t>indicators</w:t>
            </w:r>
          </w:p>
          <w:p w14:paraId="5210A90C" w14:textId="77777777" w:rsidR="00B2356E" w:rsidRPr="00097D1A" w:rsidRDefault="00C02108" w:rsidP="00B2356E">
            <w:pPr>
              <w:pStyle w:val="ocsinumberingparagraphs"/>
              <w:rPr>
                <w:rFonts w:eastAsia="Times New Roman"/>
              </w:rPr>
            </w:pPr>
            <w:r w:rsidRPr="00097D1A">
              <w:rPr>
                <w:rFonts w:eastAsia="Times New Roman"/>
              </w:rPr>
              <w:t>Information published by government as open data – appropriately visualised, anal</w:t>
            </w:r>
            <w:r w:rsidRPr="00097D1A">
              <w:rPr>
                <w:rFonts w:eastAsia="Times New Roman"/>
              </w:rPr>
              <w:t>ysed and interpreted – is a critical tool for Local Authorities.</w:t>
            </w:r>
          </w:p>
          <w:p w14:paraId="64320EF1" w14:textId="77777777" w:rsidR="006A50A0" w:rsidRPr="00097D1A" w:rsidRDefault="00C02108" w:rsidP="00F32662">
            <w:pPr>
              <w:pStyle w:val="ocsinumberingparagraphs"/>
              <w:rPr>
                <w:rFonts w:eastAsia="Times New Roman"/>
              </w:rPr>
            </w:pPr>
            <w:r w:rsidRPr="00097D1A">
              <w:rPr>
                <w:rFonts w:eastAsia="Times New Roman"/>
              </w:rPr>
              <w:t>OCSI collect all local data published by more than 50 government agencies, and have identi</w:t>
            </w:r>
            <w:r w:rsidRPr="00097D1A">
              <w:rPr>
                <w:rFonts w:eastAsia="Times New Roman"/>
              </w:rPr>
              <w:t>fied key indicators relevant to</w:t>
            </w:r>
            <w:r w:rsidRPr="00097D1A">
              <w:rPr>
                <w:rFonts w:eastAsia="Times New Roman"/>
              </w:rPr>
              <w:t xml:space="preserve"> local authorities to use in this report and the interactive webtool (</w:t>
            </w:r>
            <w:hyperlink r:id="rId20" w:history="1">
              <w:r w:rsidRPr="00097D1A">
                <w:rPr>
                  <w:rStyle w:val="Hyperlink"/>
                  <w:rFonts w:eastAsia="Times New Roman"/>
                </w:rPr>
                <w:t>local.communityinsight.org</w:t>
              </w:r>
            </w:hyperlink>
            <w:r w:rsidRPr="00097D1A">
              <w:rPr>
                <w:rFonts w:eastAsia="Times New Roman"/>
              </w:rPr>
              <w:t>).</w:t>
            </w:r>
          </w:p>
          <w:p w14:paraId="6F742EBB" w14:textId="77777777" w:rsidR="00746EFE" w:rsidRDefault="00C02108" w:rsidP="00746EFE">
            <w:pPr>
              <w:pStyle w:val="Heading4"/>
            </w:pPr>
            <w:r>
              <w:t xml:space="preserve">How we have identified the </w:t>
            </w:r>
            <w:r>
              <w:t>“</w:t>
            </w:r>
            <w:r w:rsidRPr="003B468A">
              <w:rPr>
                <w:szCs w:val="32"/>
              </w:rPr>
              <w:fldChar w:fldCharType="begin"/>
            </w:r>
            <w:r w:rsidRPr="003B468A">
              <w:rPr>
                <w:szCs w:val="32"/>
              </w:rPr>
              <w:instrText xml:space="preserve"> DOCPROPERTY  prp_area_name  \* MERGEFORMAT </w:instrText>
            </w:r>
            <w:r w:rsidRPr="003B468A">
              <w:rPr>
                <w:szCs w:val="32"/>
              </w:rPr>
              <w:fldChar w:fldCharType="separate"/>
            </w:r>
            <w:r w:rsidRPr="00BE3096">
              <w:rPr>
                <w:rFonts w:eastAsia="Arial Unicode MS" w:cs="Arial Unicode MS"/>
                <w:szCs w:val="32"/>
              </w:rPr>
              <w:t>Radstock</w:t>
            </w:r>
            <w:r>
              <w:rPr>
                <w:szCs w:val="32"/>
              </w:rPr>
              <w:t xml:space="preserve"> and</w:t>
            </w:r>
            <w:r w:rsidRPr="003B468A">
              <w:rPr>
                <w:szCs w:val="32"/>
              </w:rPr>
              <w:t xml:space="preserve"> Westfield</w:t>
            </w:r>
            <w:r w:rsidRPr="003B468A">
              <w:rPr>
                <w:szCs w:val="32"/>
              </w:rPr>
              <w:fldChar w:fldCharType="end"/>
            </w:r>
            <w:r>
              <w:rPr>
                <w:szCs w:val="32"/>
              </w:rPr>
              <w:t>”</w:t>
            </w:r>
            <w:r>
              <w:rPr>
                <w:szCs w:val="32"/>
              </w:rPr>
              <w:t xml:space="preserve"> </w:t>
            </w:r>
            <w:r>
              <w:rPr>
                <w:szCs w:val="32"/>
              </w:rPr>
              <w:t>area</w:t>
            </w:r>
          </w:p>
          <w:p w14:paraId="5731AD73" w14:textId="77777777" w:rsidR="00B2356E" w:rsidRPr="00097D1A" w:rsidRDefault="00C02108" w:rsidP="00B2356E">
            <w:pPr>
              <w:pStyle w:val="ocsinumberingparagraphs"/>
              <w:rPr>
                <w:rFonts w:eastAsia="Times New Roman"/>
                <w:szCs w:val="32"/>
              </w:rPr>
            </w:pPr>
            <w:r w:rsidRPr="00097D1A">
              <w:rPr>
                <w:rFonts w:eastAsia="Times New Roman"/>
                <w:szCs w:val="32"/>
              </w:rPr>
              <w:t>This report is based on the</w:t>
            </w:r>
            <w:r w:rsidRPr="00097D1A">
              <w:rPr>
                <w:rFonts w:eastAsia="Times New Roman"/>
                <w:szCs w:val="32"/>
              </w:rPr>
              <w:t xml:space="preserve"> definition of the “</w:t>
            </w:r>
            <w:r w:rsidRPr="00097D1A">
              <w:rPr>
                <w:rFonts w:eastAsia="Times New Roman"/>
                <w:szCs w:val="32"/>
              </w:rPr>
              <w:fldChar w:fldCharType="begin"/>
            </w:r>
            <w:r w:rsidRPr="00097D1A">
              <w:rPr>
                <w:rFonts w:eastAsia="Times New Roman"/>
                <w:szCs w:val="32"/>
              </w:rPr>
              <w:instrText xml:space="preserve"> DOCPROPERTY  prp_area_na</w:instrText>
            </w:r>
            <w:r w:rsidRPr="00097D1A">
              <w:rPr>
                <w:rFonts w:eastAsia="Times New Roman"/>
                <w:szCs w:val="32"/>
              </w:rPr>
              <w:instrText xml:space="preserve">me  \* MERGEFORMAT </w:instrText>
            </w:r>
            <w:r w:rsidRPr="00097D1A">
              <w:rPr>
                <w:rFonts w:eastAsia="Times New Roman"/>
                <w:szCs w:val="32"/>
              </w:rPr>
              <w:fldChar w:fldCharType="separate"/>
            </w:r>
            <w:r w:rsidRPr="00BE3096">
              <w:rPr>
                <w:rFonts w:eastAsia="Arial Unicode MS" w:cs="Arial Unicode MS"/>
                <w:szCs w:val="32"/>
              </w:rPr>
              <w:t>Radstock</w:t>
            </w:r>
            <w:r w:rsidRPr="00097D1A">
              <w:rPr>
                <w:rFonts w:eastAsia="Times New Roman"/>
                <w:szCs w:val="32"/>
              </w:rPr>
              <w:t xml:space="preserve"> and Westfield</w:t>
            </w:r>
            <w:r w:rsidRPr="00097D1A">
              <w:rPr>
                <w:rFonts w:eastAsia="Times New Roman"/>
                <w:szCs w:val="32"/>
              </w:rPr>
              <w:fldChar w:fldCharType="end"/>
            </w:r>
            <w:r w:rsidRPr="00097D1A">
              <w:rPr>
                <w:rFonts w:eastAsia="Times New Roman"/>
                <w:szCs w:val="32"/>
              </w:rPr>
              <w:t xml:space="preserve">” area </w:t>
            </w:r>
            <w:r w:rsidRPr="00097D1A">
              <w:rPr>
                <w:rFonts w:eastAsia="Times New Roman"/>
                <w:szCs w:val="32"/>
              </w:rPr>
              <w:t xml:space="preserve">created by </w:t>
            </w:r>
            <w:r w:rsidRPr="00097D1A">
              <w:rPr>
                <w:rFonts w:eastAsia="Times New Roman"/>
              </w:rPr>
              <w:fldChar w:fldCharType="begin"/>
            </w:r>
            <w:r w:rsidRPr="00097D1A">
              <w:rPr>
                <w:rFonts w:eastAsia="Times New Roman"/>
              </w:rPr>
              <w:instrText xml:space="preserve"> DOCPROPERTY  prp_organisation_name  \* MERGEFORMAT </w:instrText>
            </w:r>
            <w:r w:rsidRPr="00097D1A">
              <w:rPr>
                <w:rFonts w:eastAsia="Times New Roman"/>
              </w:rPr>
              <w:fldChar w:fldCharType="separate"/>
            </w:r>
            <w:r w:rsidRPr="00097D1A">
              <w:rPr>
                <w:rFonts w:eastAsia="Times New Roman"/>
              </w:rPr>
              <w:t>LI - Local Trust (Big Local)</w:t>
            </w:r>
            <w:r w:rsidRPr="00097D1A">
              <w:rPr>
                <w:rFonts w:eastAsia="Times New Roman"/>
              </w:rPr>
              <w:fldChar w:fldCharType="end"/>
            </w:r>
            <w:r w:rsidRPr="00097D1A">
              <w:rPr>
                <w:rFonts w:eastAsia="Times New Roman"/>
                <w:szCs w:val="32"/>
              </w:rPr>
              <w:t xml:space="preserve">, </w:t>
            </w:r>
            <w:r w:rsidRPr="00097D1A">
              <w:rPr>
                <w:rFonts w:eastAsia="Times New Roman"/>
                <w:szCs w:val="32"/>
              </w:rPr>
              <w:t xml:space="preserve">(you can view this area on the Local Insight map, through finding the area on the ‘show services’ dropdown in </w:t>
            </w:r>
            <w:r w:rsidRPr="00097D1A">
              <w:rPr>
                <w:rFonts w:eastAsia="Times New Roman"/>
                <w:szCs w:val="32"/>
              </w:rPr>
              <w:t>the top left hand corner of the map). We have aggregated data for all the neighbourhoods in “</w:t>
            </w:r>
            <w:r w:rsidRPr="00097D1A">
              <w:rPr>
                <w:rFonts w:eastAsia="Times New Roman"/>
                <w:szCs w:val="32"/>
              </w:rPr>
              <w:fldChar w:fldCharType="begin"/>
            </w:r>
            <w:r w:rsidRPr="00097D1A">
              <w:rPr>
                <w:rFonts w:eastAsia="Times New Roman"/>
                <w:szCs w:val="32"/>
              </w:rPr>
              <w:instrText xml:space="preserve"> DOCPROPERTY  prp_area_name  \* MERGEFORMAT </w:instrText>
            </w:r>
            <w:r w:rsidRPr="00097D1A">
              <w:rPr>
                <w:rFonts w:eastAsia="Times New Roman"/>
                <w:szCs w:val="32"/>
              </w:rPr>
              <w:fldChar w:fldCharType="separate"/>
            </w:r>
            <w:r w:rsidRPr="00BE3096">
              <w:rPr>
                <w:rFonts w:eastAsia="Arial Unicode MS" w:cs="Arial Unicode MS"/>
                <w:szCs w:val="32"/>
              </w:rPr>
              <w:t>Radstock</w:t>
            </w:r>
            <w:r w:rsidRPr="00097D1A">
              <w:rPr>
                <w:rFonts w:eastAsia="Times New Roman"/>
                <w:szCs w:val="32"/>
              </w:rPr>
              <w:t xml:space="preserve"> and Westfield</w:t>
            </w:r>
            <w:r w:rsidRPr="00097D1A">
              <w:rPr>
                <w:rFonts w:eastAsia="Times New Roman"/>
                <w:szCs w:val="32"/>
              </w:rPr>
              <w:fldChar w:fldCharType="end"/>
            </w:r>
            <w:r w:rsidRPr="00097D1A">
              <w:rPr>
                <w:rFonts w:eastAsia="Times New Roman"/>
                <w:szCs w:val="32"/>
              </w:rPr>
              <w:t xml:space="preserve">” to create the charts and tables used in this report. </w:t>
            </w:r>
          </w:p>
          <w:p w14:paraId="27D7F5D0" w14:textId="77777777" w:rsidR="00F24958" w:rsidRPr="00097D1A" w:rsidRDefault="00C02108" w:rsidP="00F01C43">
            <w:pPr>
              <w:pStyle w:val="ocsinumberingparagraphs"/>
              <w:rPr>
                <w:rFonts w:eastAsia="Times New Roman"/>
                <w:szCs w:val="32"/>
              </w:rPr>
            </w:pPr>
            <w:r w:rsidRPr="00097D1A">
              <w:rPr>
                <w:rFonts w:eastAsia="Times New Roman"/>
              </w:rPr>
              <w:t xml:space="preserve">Alongside data for the </w:t>
            </w:r>
            <w:r w:rsidRPr="00097D1A">
              <w:rPr>
                <w:rFonts w:eastAsia="Times New Roman"/>
              </w:rPr>
              <w:t>“</w:t>
            </w:r>
            <w:r w:rsidRPr="00097D1A">
              <w:rPr>
                <w:rFonts w:eastAsia="Times New Roman"/>
                <w:szCs w:val="32"/>
              </w:rPr>
              <w:fldChar w:fldCharType="begin"/>
            </w:r>
            <w:r w:rsidRPr="00097D1A">
              <w:rPr>
                <w:rFonts w:eastAsia="Times New Roman"/>
                <w:szCs w:val="32"/>
              </w:rPr>
              <w:instrText xml:space="preserve"> DOCPROPERTY </w:instrText>
            </w:r>
            <w:r w:rsidRPr="00097D1A">
              <w:rPr>
                <w:rFonts w:eastAsia="Times New Roman"/>
                <w:szCs w:val="32"/>
              </w:rPr>
              <w:instrText xml:space="preserve"> prp_area_name  \* MERGEFORMAT </w:instrText>
            </w:r>
            <w:r w:rsidRPr="00097D1A">
              <w:rPr>
                <w:rFonts w:eastAsia="Times New Roman"/>
                <w:szCs w:val="32"/>
              </w:rPr>
              <w:fldChar w:fldCharType="separate"/>
            </w:r>
            <w:r w:rsidRPr="00BE3096">
              <w:rPr>
                <w:rFonts w:eastAsia="Arial Unicode MS" w:cs="Arial Unicode MS"/>
                <w:szCs w:val="32"/>
              </w:rPr>
              <w:t>Radstock</w:t>
            </w:r>
            <w:r w:rsidRPr="00097D1A">
              <w:rPr>
                <w:rFonts w:eastAsia="Times New Roman"/>
                <w:szCs w:val="32"/>
              </w:rPr>
              <w:t xml:space="preserve"> and</w:t>
            </w:r>
            <w:r w:rsidRPr="00097D1A">
              <w:rPr>
                <w:rFonts w:eastAsia="Times New Roman"/>
                <w:szCs w:val="32"/>
              </w:rPr>
              <w:t xml:space="preserve"> Westfield</w:t>
            </w:r>
            <w:r w:rsidRPr="00097D1A">
              <w:rPr>
                <w:rFonts w:eastAsia="Times New Roman"/>
                <w:szCs w:val="32"/>
              </w:rPr>
              <w:fldChar w:fldCharType="end"/>
            </w:r>
            <w:r w:rsidRPr="00097D1A">
              <w:rPr>
                <w:rFonts w:eastAsia="Times New Roman"/>
                <w:szCs w:val="32"/>
              </w:rPr>
              <w:t>”</w:t>
            </w:r>
            <w:r w:rsidRPr="00097D1A">
              <w:rPr>
                <w:rFonts w:eastAsia="Times New Roman"/>
                <w:szCs w:val="32"/>
              </w:rPr>
              <w:t>,</w:t>
            </w:r>
            <w:r w:rsidRPr="00097D1A">
              <w:rPr>
                <w:rFonts w:eastAsia="Times New Roman"/>
                <w:szCs w:val="32"/>
              </w:rPr>
              <w:t xml:space="preserve"> we also show data for </w:t>
            </w:r>
            <w:r w:rsidRPr="00097D1A">
              <w:rPr>
                <w:rFonts w:eastAsia="Times New Roman"/>
                <w:szCs w:val="32"/>
              </w:rPr>
              <w:t>s</w:t>
            </w:r>
            <w:r w:rsidRPr="00097D1A">
              <w:rPr>
                <w:rFonts w:eastAsia="Times New Roman"/>
                <w:szCs w:val="32"/>
              </w:rPr>
              <w:t>elected comparator areas</w:t>
            </w:r>
            <w:r w:rsidRPr="00097D1A">
              <w:rPr>
                <w:rFonts w:eastAsia="Times New Roman"/>
                <w:szCs w:val="32"/>
              </w:rPr>
              <w:t xml:space="preserve">: </w:t>
            </w:r>
            <w:r w:rsidRPr="00097D1A">
              <w:rPr>
                <w:rFonts w:eastAsia="Times New Roman"/>
                <w:szCs w:val="32"/>
              </w:rPr>
              <w:fldChar w:fldCharType="begin"/>
            </w:r>
            <w:r w:rsidRPr="00097D1A">
              <w:rPr>
                <w:rFonts w:eastAsia="Times New Roman"/>
                <w:szCs w:val="32"/>
              </w:rPr>
              <w:instrText xml:space="preserve"> DOCPROPERTY  prp_comp1_name  \* MERGEFORMAT </w:instrText>
            </w:r>
            <w:r w:rsidRPr="00097D1A">
              <w:rPr>
                <w:rFonts w:eastAsia="Times New Roman"/>
                <w:szCs w:val="32"/>
              </w:rPr>
              <w:fldChar w:fldCharType="separate"/>
            </w:r>
            <w:r w:rsidRPr="00A4515E">
              <w:rPr>
                <w:rFonts w:eastAsia="Arial Unicode MS" w:cs="Arial Unicode MS"/>
                <w:szCs w:val="32"/>
              </w:rPr>
              <w:t>England</w:t>
            </w:r>
            <w:r w:rsidRPr="00097D1A">
              <w:rPr>
                <w:rFonts w:eastAsia="Times New Roman"/>
                <w:szCs w:val="32"/>
              </w:rPr>
              <w:fldChar w:fldCharType="end"/>
            </w:r>
            <w:r w:rsidRPr="00097D1A">
              <w:rPr>
                <w:rFonts w:eastAsia="Times New Roman"/>
                <w:szCs w:val="32"/>
              </w:rPr>
              <w:t xml:space="preserve"> and </w:t>
            </w:r>
            <w:r w:rsidRPr="00097D1A">
              <w:rPr>
                <w:rFonts w:eastAsia="Times New Roman"/>
                <w:szCs w:val="32"/>
              </w:rPr>
              <w:fldChar w:fldCharType="begin"/>
            </w:r>
            <w:r w:rsidRPr="00097D1A">
              <w:rPr>
                <w:rFonts w:eastAsia="Times New Roman"/>
                <w:szCs w:val="32"/>
              </w:rPr>
              <w:instrText xml:space="preserve"> DOCPROPERTY  prp_comp2_name  \* MERGEFORMAT </w:instrText>
            </w:r>
            <w:r w:rsidRPr="00097D1A">
              <w:rPr>
                <w:rFonts w:eastAsia="Times New Roman"/>
                <w:szCs w:val="32"/>
              </w:rPr>
              <w:fldChar w:fldCharType="separate"/>
            </w:r>
            <w:r w:rsidRPr="00A4515E">
              <w:rPr>
                <w:rFonts w:eastAsia="Arial Unicode MS" w:cs="Arial Unicode MS"/>
                <w:szCs w:val="32"/>
              </w:rPr>
              <w:t>South</w:t>
            </w:r>
            <w:r w:rsidRPr="00097D1A">
              <w:rPr>
                <w:rFonts w:eastAsia="Times New Roman"/>
                <w:szCs w:val="32"/>
              </w:rPr>
              <w:t xml:space="preserve"> West</w:t>
            </w:r>
            <w:r w:rsidRPr="00097D1A">
              <w:rPr>
                <w:rFonts w:eastAsia="Times New Roman"/>
                <w:szCs w:val="32"/>
              </w:rPr>
              <w:fldChar w:fldCharType="end"/>
            </w:r>
            <w:r w:rsidRPr="00097D1A">
              <w:rPr>
                <w:rFonts w:eastAsia="Times New Roman"/>
                <w:szCs w:val="32"/>
              </w:rPr>
              <w:t>.</w:t>
            </w:r>
            <w:r w:rsidRPr="00097D1A">
              <w:rPr>
                <w:rFonts w:eastAsia="Times New Roman"/>
                <w:szCs w:val="32"/>
              </w:rPr>
              <w:t xml:space="preserve"> </w:t>
            </w:r>
            <w:r w:rsidRPr="00097D1A">
              <w:rPr>
                <w:rFonts w:eastAsia="Times New Roman"/>
                <w:szCs w:val="32"/>
              </w:rPr>
              <w:fldChar w:fldCharType="begin"/>
            </w:r>
            <w:r w:rsidRPr="00097D1A">
              <w:rPr>
                <w:rFonts w:eastAsia="Times New Roman"/>
                <w:szCs w:val="32"/>
              </w:rPr>
              <w:instrText xml:space="preserve"> DOCPROPERTY  prp_sochoucomp</w:instrText>
            </w:r>
            <w:r w:rsidRPr="00097D1A">
              <w:rPr>
                <w:rFonts w:eastAsia="Times New Roman"/>
                <w:szCs w:val="32"/>
              </w:rPr>
              <w:instrText xml:space="preserve">  \* MERGEFORMAT </w:instrText>
            </w:r>
            <w:r w:rsidRPr="00097D1A">
              <w:rPr>
                <w:rFonts w:eastAsia="Times New Roman"/>
                <w:szCs w:val="32"/>
              </w:rPr>
              <w:fldChar w:fldCharType="separate"/>
            </w:r>
            <w:r w:rsidRPr="00097D1A">
              <w:rPr>
                <w:rFonts w:eastAsia="Times New Roman"/>
                <w:szCs w:val="32"/>
              </w:rPr>
              <w:fldChar w:fldCharType="end"/>
            </w:r>
            <w:r w:rsidRPr="00097D1A">
              <w:rPr>
                <w:rFonts w:eastAsia="Times New Roman"/>
              </w:rPr>
              <w:t xml:space="preserve"> </w:t>
            </w:r>
          </w:p>
        </w:tc>
      </w:tr>
    </w:tbl>
    <w:p w14:paraId="01D34270" w14:textId="77777777" w:rsidR="00113B93" w:rsidRPr="00794259" w:rsidRDefault="00C02108" w:rsidP="00517964">
      <w:pPr>
        <w:pStyle w:val="tiny"/>
        <w:sectPr w:rsidR="00113B93" w:rsidRPr="00794259" w:rsidSect="005D6959">
          <w:headerReference w:type="default" r:id="rId21"/>
          <w:footerReference w:type="default" r:id="rId22"/>
          <w:endnotePr>
            <w:numFmt w:val="decimal"/>
          </w:endnotePr>
          <w:pgSz w:w="16840" w:h="11907" w:orient="landscape" w:code="9"/>
          <w:pgMar w:top="1134" w:right="397" w:bottom="1247" w:left="397" w:header="0" w:footer="0" w:gutter="0"/>
          <w:cols w:space="708"/>
          <w:docGrid w:linePitch="360"/>
        </w:sectPr>
      </w:pPr>
    </w:p>
    <w:p w14:paraId="20A86827" w14:textId="3FCDF13B" w:rsidR="00D1066B" w:rsidRDefault="00360136" w:rsidP="001165AC">
      <w:pPr>
        <w:spacing w:line="60" w:lineRule="exact"/>
      </w:pPr>
      <w:r>
        <w:rPr>
          <w:noProof/>
          <w:lang w:eastAsia="en-GB"/>
        </w:rPr>
        <w:lastRenderedPageBreak/>
        <mc:AlternateContent>
          <mc:Choice Requires="wps">
            <w:drawing>
              <wp:anchor distT="0" distB="0" distL="114300" distR="114300" simplePos="0" relativeHeight="251674624" behindDoc="0" locked="0" layoutInCell="1" allowOverlap="1" wp14:anchorId="52DE90B0" wp14:editId="1131D53B">
                <wp:simplePos x="0" y="0"/>
                <wp:positionH relativeFrom="page">
                  <wp:posOffset>1008380</wp:posOffset>
                </wp:positionH>
                <wp:positionV relativeFrom="page">
                  <wp:posOffset>152400</wp:posOffset>
                </wp:positionV>
                <wp:extent cx="7919720" cy="504190"/>
                <wp:effectExtent l="0" t="0" r="0" b="635"/>
                <wp:wrapNone/>
                <wp:docPr id="19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0338D" w14:textId="77777777" w:rsidR="00251D00" w:rsidRPr="008819F5" w:rsidRDefault="00C02108" w:rsidP="00D1066B">
                            <w:pPr>
                              <w:spacing w:line="240" w:lineRule="auto"/>
                              <w:rPr>
                                <w:color w:val="FFFFFF"/>
                                <w:sz w:val="40"/>
                                <w:szCs w:val="40"/>
                              </w:rPr>
                            </w:pPr>
                            <w:r w:rsidRPr="008819F5">
                              <w:rPr>
                                <w:color w:val="FFFFFF"/>
                                <w:sz w:val="40"/>
                                <w:szCs w:val="40"/>
                              </w:rPr>
                              <w:t xml:space="preserve">Population: Age and </w:t>
                            </w:r>
                            <w:r>
                              <w:rPr>
                                <w:color w:val="FFFFFF"/>
                                <w:sz w:val="40"/>
                                <w:szCs w:val="40"/>
                              </w:rPr>
                              <w:t>g</w:t>
                            </w:r>
                            <w:r w:rsidRPr="008819F5">
                              <w:rPr>
                                <w:color w:val="FFFFFF"/>
                                <w:sz w:val="40"/>
                                <w:szCs w:val="40"/>
                              </w:rPr>
                              <w:t>ender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DE90B0" id="Text Box 13" o:spid="_x0000_s1028" type="#_x0000_t202" style="position:absolute;margin-left:79.4pt;margin-top:12pt;width:623.6pt;height:39.7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" filled="f" stroked="f">
                <v:textbox>
                  <w:txbxContent>
                    <w:p w14:paraId="0D80338D" w14:textId="77777777" w:rsidR="00251D00" w:rsidRPr="008819F5" w:rsidRDefault="00C02108" w:rsidP="00D1066B">
                      <w:pPr>
                        <w:spacing w:line="240" w:lineRule="auto"/>
                        <w:rPr>
                          <w:color w:val="FFFFFF"/>
                          <w:sz w:val="40"/>
                          <w:szCs w:val="40"/>
                        </w:rPr>
                      </w:pPr>
                      <w:r w:rsidRPr="008819F5">
                        <w:rPr>
                          <w:color w:val="FFFFFF"/>
                          <w:sz w:val="40"/>
                          <w:szCs w:val="40"/>
                        </w:rPr>
                        <w:t xml:space="preserve">Population: Age and </w:t>
                      </w:r>
                      <w:r>
                        <w:rPr>
                          <w:color w:val="FFFFFF"/>
                          <w:sz w:val="40"/>
                          <w:szCs w:val="40"/>
                        </w:rPr>
                        <w:t>g</w:t>
                      </w:r>
                      <w:r w:rsidRPr="008819F5">
                        <w:rPr>
                          <w:color w:val="FFFFFF"/>
                          <w:sz w:val="40"/>
                          <w:szCs w:val="40"/>
                        </w:rPr>
                        <w:t>ender</w:t>
                      </w:r>
                    </w:p>
                  </w:txbxContent>
                </v:textbox>
                <w10:wrap anchorx="page" anchory="page"/>
              </v:shape>
            </w:pict>
          </mc:Fallback>
        </mc:AlternateContent>
      </w:r>
    </w:p>
    <w:tbl>
      <w:tblPr>
        <w:tblpPr w:leftFromText="180" w:rightFromText="180" w:vertAnchor="text" w:horzAnchor="margin" w:tblpY="-81"/>
        <w:tblOverlap w:val="never"/>
        <w:tblW w:w="5038" w:type="pct"/>
        <w:tblLook w:val="04A0" w:firstRow="1" w:lastRow="0" w:firstColumn="1" w:lastColumn="0" w:noHBand="0" w:noVBand="1"/>
      </w:tblPr>
      <w:tblGrid>
        <w:gridCol w:w="7462"/>
        <w:gridCol w:w="8706"/>
      </w:tblGrid>
      <w:tr w:rsidR="00AA12F7" w:rsidRPr="00794259" w14:paraId="4FECCC20" w14:textId="77777777" w:rsidTr="00EA495D">
        <w:trPr>
          <w:trHeight w:val="1700"/>
        </w:trPr>
        <w:tc>
          <w:tcPr>
            <w:tcW w:w="2343" w:type="pct"/>
            <w:vMerge w:val="restart"/>
            <w:shd w:val="clear" w:color="auto" w:fill="auto"/>
            <w:tcMar>
              <w:right w:w="227" w:type="dxa"/>
            </w:tcMar>
          </w:tcPr>
          <w:p w14:paraId="77B0731D" w14:textId="77777777" w:rsidR="00AA12F7" w:rsidRPr="00713A43" w:rsidRDefault="00C02108" w:rsidP="00D1066B">
            <w:pPr>
              <w:pStyle w:val="Heading4"/>
            </w:pPr>
            <w:r w:rsidRPr="00713A43">
              <w:t>What information is shown here?</w:t>
            </w:r>
          </w:p>
          <w:p w14:paraId="473D134D" w14:textId="77777777" w:rsidR="00AA12F7" w:rsidRPr="00097D1A" w:rsidRDefault="00C02108" w:rsidP="00D1066B">
            <w:pPr>
              <w:pStyle w:val="ocsinumberingparagraphs"/>
              <w:rPr>
                <w:rFonts w:eastAsia="Times New Roman"/>
              </w:rPr>
            </w:pPr>
            <w:r w:rsidRPr="00097D1A">
              <w:rPr>
                <w:rFonts w:eastAsia="Times New Roman"/>
                <w:noProof/>
                <w:lang w:val="en-US" w:eastAsia="en-US"/>
              </w:rPr>
              <w:t xml:space="preserve">The information on this page shows the number of people living 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w:t>
            </w:r>
            <w:r w:rsidRPr="00097D1A">
              <w:rPr>
                <w:rFonts w:eastAsia="Times New Roman"/>
              </w:rPr>
              <w:t xml:space="preserve"> </w:t>
            </w:r>
            <w:r w:rsidRPr="00097D1A">
              <w:rPr>
                <w:rFonts w:eastAsia="Times New Roman"/>
              </w:rPr>
              <w:t>These population figures provide detail of the structure of th</w:t>
            </w:r>
            <w:r w:rsidRPr="00097D1A">
              <w:rPr>
                <w:rFonts w:eastAsia="Times New Roman"/>
              </w:rPr>
              <w:t>e population by broad age bands and sex.</w:t>
            </w:r>
          </w:p>
          <w:p w14:paraId="0D1A3CE1" w14:textId="77777777" w:rsidR="00AA12F7" w:rsidRPr="00097D1A" w:rsidRDefault="00C02108" w:rsidP="00EE15E7">
            <w:pPr>
              <w:pStyle w:val="ocsinumberingparagraphs"/>
              <w:rPr>
                <w:rFonts w:eastAsia="Times New Roman"/>
              </w:rPr>
            </w:pPr>
            <w:r w:rsidRPr="00097D1A">
              <w:rPr>
                <w:rFonts w:eastAsia="Times New Roman"/>
              </w:rPr>
              <w:t xml:space="preserve">The first information box shows the total number of people usually resident in </w:t>
            </w:r>
            <w:r w:rsidRPr="00097D1A">
              <w:rPr>
                <w:rFonts w:eastAsia="Times New Roman"/>
              </w:rPr>
              <w:t xml:space="preserve">the area, with </w:t>
            </w:r>
            <w:r w:rsidRPr="00097D1A">
              <w:rPr>
                <w:rFonts w:eastAsia="Times New Roman"/>
              </w:rPr>
              <w:t>the male female breakdown.</w:t>
            </w:r>
            <w:r w:rsidRPr="00097D1A">
              <w:rPr>
                <w:rFonts w:eastAsia="Times New Roman"/>
              </w:rPr>
              <w:t xml:space="preserve"> </w:t>
            </w:r>
            <w:r w:rsidRPr="00097D1A">
              <w:rPr>
                <w:rFonts w:eastAsia="Times New Roman"/>
              </w:rPr>
              <w:t xml:space="preserve">Also shown </w:t>
            </w:r>
            <w:r w:rsidRPr="00097D1A">
              <w:rPr>
                <w:rFonts w:eastAsia="Times New Roman"/>
              </w:rPr>
              <w:t>are numbers</w:t>
            </w:r>
            <w:r w:rsidRPr="00097D1A">
              <w:rPr>
                <w:rFonts w:eastAsia="Times New Roman"/>
              </w:rPr>
              <w:t xml:space="preserve"> by age</w:t>
            </w:r>
            <w:r w:rsidRPr="00097D1A">
              <w:rPr>
                <w:rFonts w:eastAsia="Times New Roman"/>
              </w:rPr>
              <w:t>,</w:t>
            </w:r>
            <w:r w:rsidRPr="00097D1A">
              <w:rPr>
                <w:rFonts w:eastAsia="Times New Roman"/>
              </w:rPr>
              <w:t xml:space="preserve"> and the </w:t>
            </w:r>
            <w:r w:rsidRPr="00097D1A">
              <w:rPr>
                <w:rFonts w:eastAsia="Times New Roman"/>
              </w:rPr>
              <w:t>‘</w:t>
            </w:r>
            <w:r w:rsidRPr="00097D1A">
              <w:rPr>
                <w:rFonts w:eastAsia="Times New Roman"/>
              </w:rPr>
              <w:t>dependency ratio</w:t>
            </w:r>
            <w:r w:rsidRPr="00097D1A">
              <w:rPr>
                <w:rFonts w:eastAsia="Times New Roman"/>
              </w:rPr>
              <w:t>’</w:t>
            </w:r>
            <w:r w:rsidRPr="00097D1A">
              <w:rPr>
                <w:rFonts w:eastAsia="Times New Roman"/>
              </w:rPr>
              <w:t>. This is the ratio of non-working ag</w:t>
            </w:r>
            <w:r w:rsidRPr="00097D1A">
              <w:rPr>
                <w:rFonts w:eastAsia="Times New Roman"/>
              </w:rPr>
              <w:t>e (those aged 0-15 and over 65) to working age population and is useful in understanding the pressure on a productive population in providing for the costs of services and benefits used by the youngest and oldest in a populatio</w:t>
            </w:r>
            <w:r w:rsidRPr="00097D1A">
              <w:rPr>
                <w:rFonts w:eastAsia="Times New Roman"/>
              </w:rPr>
              <w:t>n. For example, a ratio of 25</w:t>
            </w:r>
            <w:r w:rsidRPr="00097D1A">
              <w:rPr>
                <w:rFonts w:eastAsia="Times New Roman"/>
              </w:rPr>
              <w:t>%</w:t>
            </w:r>
            <w:r w:rsidRPr="00097D1A">
              <w:rPr>
                <w:rFonts w:eastAsia="Times New Roman"/>
              </w:rPr>
              <w:t xml:space="preserve"> would imply one person of non-working age for ev</w:t>
            </w:r>
            <w:r w:rsidRPr="00097D1A">
              <w:rPr>
                <w:rFonts w:eastAsia="Times New Roman"/>
              </w:rPr>
              <w:t>ery four people of working age.</w:t>
            </w:r>
          </w:p>
          <w:p w14:paraId="429E374A" w14:textId="77777777" w:rsidR="00AA12F7" w:rsidRPr="00427FD8" w:rsidRDefault="00C02108" w:rsidP="00427FD8">
            <w:r>
              <w:t xml:space="preserve">The population pyramid </w:t>
            </w:r>
            <w:r w:rsidRPr="00794259">
              <w:t>compar</w:t>
            </w:r>
            <w:r>
              <w:t>es</w:t>
            </w:r>
            <w:r w:rsidRPr="00794259">
              <w:t xml:space="preserve"> the proportion of males and females by </w:t>
            </w:r>
            <w:r w:rsidRPr="00794259">
              <w:t>five-year</w:t>
            </w:r>
            <w:r w:rsidRPr="00794259">
              <w:t xml:space="preserve"> age band</w:t>
            </w:r>
            <w:r>
              <w:t>s</w:t>
            </w:r>
            <w:r>
              <w:t>.</w:t>
            </w:r>
            <w:r>
              <w:t xml:space="preserve"> </w:t>
            </w:r>
            <w:r>
              <w:t xml:space="preserve">The line chart </w:t>
            </w:r>
            <w:r w:rsidRPr="00794259">
              <w:t xml:space="preserve">shows how the population is changing over time in </w:t>
            </w:r>
            <w:r w:rsidRPr="00794259">
              <w:fldChar w:fldCharType="begin"/>
            </w:r>
            <w:r w:rsidRPr="00794259">
              <w:instrText xml:space="preserve"> DOCPROPERTY  pr</w:instrText>
            </w:r>
            <w:r w:rsidRPr="00794259">
              <w:instrText xml:space="preserve">p_area_name  \* MERGEFORMAT </w:instrText>
            </w:r>
            <w:r w:rsidRPr="00794259">
              <w:fldChar w:fldCharType="separate"/>
            </w:r>
            <w:r w:rsidRPr="00BE3096">
              <w:rPr>
                <w:bCs/>
              </w:rPr>
              <w:t>Radstock</w:t>
            </w:r>
            <w:r>
              <w:t xml:space="preserve"> and</w:t>
            </w:r>
            <w:r w:rsidRPr="00794259">
              <w:t xml:space="preserve"> Westfield</w:t>
            </w:r>
            <w:r w:rsidRPr="00794259">
              <w:fldChar w:fldCharType="end"/>
            </w:r>
            <w:r>
              <w:t xml:space="preserve"> and comparator areas. The stacked bar chart, below, shows</w:t>
            </w:r>
            <w:r w:rsidRPr="00794259">
              <w:t xml:space="preserve"> the age breakdown of the population</w:t>
            </w:r>
            <w:r>
              <w:t xml:space="preserve">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w:t>
            </w:r>
            <w:r w:rsidRPr="00794259">
              <w:fldChar w:fldCharType="end"/>
            </w:r>
            <w:r>
              <w:t xml:space="preserve"> and comparator areas by broad age ba</w:t>
            </w:r>
            <w:r>
              <w:t xml:space="preserve">nd. </w:t>
            </w:r>
          </w:p>
        </w:tc>
        <w:tc>
          <w:tcPr>
            <w:tcW w:w="2657" w:type="pct"/>
            <w:shd w:val="clear" w:color="auto" w:fill="auto"/>
          </w:tcPr>
          <w:tbl>
            <w:tblPr>
              <w:tblW w:w="8479" w:type="dxa"/>
              <w:tblInd w:w="1" w:type="dxa"/>
              <w:tblLook w:val="04A0" w:firstRow="1" w:lastRow="0" w:firstColumn="1" w:lastColumn="0" w:noHBand="0" w:noVBand="1"/>
            </w:tblPr>
            <w:tblGrid>
              <w:gridCol w:w="1363"/>
              <w:gridCol w:w="222"/>
              <w:gridCol w:w="1564"/>
              <w:gridCol w:w="222"/>
              <w:gridCol w:w="1643"/>
              <w:gridCol w:w="222"/>
              <w:gridCol w:w="1564"/>
              <w:gridCol w:w="222"/>
              <w:gridCol w:w="1457"/>
            </w:tblGrid>
            <w:tr w:rsidR="00B979E7" w:rsidRPr="00097D1A" w14:paraId="06E1C7AD" w14:textId="77777777" w:rsidTr="00D70D36">
              <w:trPr>
                <w:trHeight w:val="432"/>
              </w:trPr>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4ABBEA86" w14:textId="77777777" w:rsidR="00B979E7" w:rsidRPr="005E4D70" w:rsidRDefault="00C02108" w:rsidP="00B979E7">
                  <w:pPr>
                    <w:pStyle w:val="ocsinumberingparagraphs"/>
                    <w:framePr w:hSpace="180" w:wrap="around" w:vAnchor="text" w:hAnchor="margin" w:y="-81"/>
                    <w:spacing w:before="0" w:after="0" w:line="200" w:lineRule="exact"/>
                    <w:suppressOverlap/>
                    <w:jc w:val="center"/>
                    <w:rPr>
                      <w:rFonts w:eastAsia="Arial Unicode MS" w:cs="Arial Unicode MS"/>
                      <w:color w:val="002DB2"/>
                      <w:sz w:val="16"/>
                      <w:szCs w:val="16"/>
                    </w:rPr>
                  </w:pPr>
                  <w:r w:rsidRPr="00097D1A">
                    <w:rPr>
                      <w:rFonts w:eastAsia="Times New Roman"/>
                      <w:color w:val="002DB2"/>
                      <w:sz w:val="16"/>
                      <w:szCs w:val="16"/>
                    </w:rPr>
                    <w:t>Total Population</w:t>
                  </w:r>
                </w:p>
              </w:tc>
              <w:tc>
                <w:tcPr>
                  <w:tcW w:w="0" w:type="auto"/>
                  <w:tcBorders>
                    <w:left w:val="single" w:sz="4" w:space="0" w:color="002DB2"/>
                    <w:right w:val="single" w:sz="4" w:space="0" w:color="002DB2"/>
                  </w:tcBorders>
                  <w:shd w:val="clear" w:color="auto" w:fill="FFFFFF"/>
                  <w:vAlign w:val="center"/>
                </w:tcPr>
                <w:p w14:paraId="2620EBF3" w14:textId="77777777" w:rsidR="00B979E7" w:rsidRPr="005E4D70" w:rsidRDefault="00C02108" w:rsidP="00B979E7">
                  <w:pPr>
                    <w:pStyle w:val="ocsinumberingparagraphs"/>
                    <w:framePr w:hSpace="180" w:wrap="around" w:vAnchor="text" w:hAnchor="margin" w:y="-81"/>
                    <w:spacing w:before="0" w:after="0" w:line="200" w:lineRule="exact"/>
                    <w:suppressOverlap/>
                    <w:jc w:val="center"/>
                    <w:rPr>
                      <w:rFonts w:eastAsia="Arial Unicode MS" w:cs="Arial Unicode MS"/>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580897E0" w14:textId="77777777" w:rsidR="00B979E7" w:rsidRPr="00097D1A" w:rsidRDefault="00C02108" w:rsidP="00B979E7">
                  <w:pPr>
                    <w:pStyle w:val="ocsinumberingparagraphs"/>
                    <w:framePr w:hSpace="180" w:wrap="around" w:vAnchor="text" w:hAnchor="margin" w:y="-81"/>
                    <w:spacing w:before="0" w:after="0" w:line="200" w:lineRule="exact"/>
                    <w:suppressOverlap/>
                    <w:jc w:val="center"/>
                    <w:rPr>
                      <w:rFonts w:eastAsia="Times New Roman"/>
                      <w:color w:val="002DB2"/>
                      <w:sz w:val="16"/>
                      <w:szCs w:val="16"/>
                    </w:rPr>
                  </w:pPr>
                  <w:r>
                    <w:rPr>
                      <w:rFonts w:eastAsia="Arial Unicode MS" w:cs="Arial Unicode MS"/>
                      <w:color w:val="002DB2"/>
                      <w:sz w:val="16"/>
                      <w:szCs w:val="16"/>
                    </w:rPr>
                    <w:t>Aged 0-15</w:t>
                  </w:r>
                </w:p>
              </w:tc>
              <w:tc>
                <w:tcPr>
                  <w:tcW w:w="0" w:type="auto"/>
                  <w:tcBorders>
                    <w:left w:val="single" w:sz="4" w:space="0" w:color="002DB2"/>
                    <w:right w:val="single" w:sz="4" w:space="0" w:color="002DB2"/>
                  </w:tcBorders>
                  <w:shd w:val="clear" w:color="auto" w:fill="auto"/>
                  <w:vAlign w:val="center"/>
                </w:tcPr>
                <w:p w14:paraId="5CB75AF8" w14:textId="77777777" w:rsidR="00B979E7" w:rsidRPr="005E4D70" w:rsidRDefault="00C02108" w:rsidP="00B979E7">
                  <w:pPr>
                    <w:pStyle w:val="ocsinumberingparagraphs"/>
                    <w:framePr w:hSpace="180" w:wrap="around" w:vAnchor="text" w:hAnchor="margin" w:y="-81"/>
                    <w:spacing w:before="0" w:after="0" w:line="200" w:lineRule="exact"/>
                    <w:suppressOverlap/>
                    <w:jc w:val="center"/>
                    <w:rPr>
                      <w:rFonts w:eastAsia="Arial Unicode MS" w:cs="Arial Unicode MS"/>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0129B9D5" w14:textId="77777777" w:rsidR="00B979E7" w:rsidRPr="00097D1A" w:rsidRDefault="00C02108" w:rsidP="00B979E7">
                  <w:pPr>
                    <w:pStyle w:val="ocsinumberingparagraphs"/>
                    <w:framePr w:hSpace="180" w:wrap="around" w:vAnchor="text" w:hAnchor="margin" w:y="-81"/>
                    <w:spacing w:before="0" w:after="0" w:line="200" w:lineRule="exact"/>
                    <w:suppressOverlap/>
                    <w:jc w:val="center"/>
                    <w:rPr>
                      <w:rFonts w:eastAsia="Times New Roman"/>
                      <w:color w:val="002DB2"/>
                      <w:sz w:val="16"/>
                      <w:szCs w:val="16"/>
                    </w:rPr>
                  </w:pPr>
                  <w:r w:rsidRPr="00097D1A">
                    <w:rPr>
                      <w:rFonts w:eastAsia="Times New Roman"/>
                      <w:color w:val="002DB2"/>
                      <w:sz w:val="16"/>
                      <w:szCs w:val="16"/>
                    </w:rPr>
                    <w:t>Working age population</w:t>
                  </w:r>
                </w:p>
              </w:tc>
              <w:tc>
                <w:tcPr>
                  <w:tcW w:w="0" w:type="auto"/>
                  <w:tcBorders>
                    <w:left w:val="single" w:sz="4" w:space="0" w:color="002DB2"/>
                    <w:right w:val="single" w:sz="4" w:space="0" w:color="002DB2"/>
                  </w:tcBorders>
                  <w:shd w:val="clear" w:color="auto" w:fill="auto"/>
                  <w:vAlign w:val="center"/>
                </w:tcPr>
                <w:p w14:paraId="38CADCC6" w14:textId="77777777" w:rsidR="00B979E7" w:rsidRPr="00097D1A" w:rsidRDefault="00C02108" w:rsidP="00B979E7">
                  <w:pPr>
                    <w:pStyle w:val="ocsinumberingparagraphs"/>
                    <w:framePr w:hSpace="180" w:wrap="around" w:vAnchor="text" w:hAnchor="margin" w:y="-81"/>
                    <w:spacing w:before="0" w:after="0" w:line="200" w:lineRule="exact"/>
                    <w:suppressOverlap/>
                    <w:jc w:val="center"/>
                    <w:rPr>
                      <w:rFonts w:eastAsia="Times New Roman"/>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59845AD7" w14:textId="77777777" w:rsidR="00B979E7" w:rsidRPr="00097D1A" w:rsidRDefault="00C02108" w:rsidP="00B979E7">
                  <w:pPr>
                    <w:pStyle w:val="ocsinumberingparagraphs"/>
                    <w:framePr w:hSpace="180" w:wrap="around" w:vAnchor="text" w:hAnchor="margin" w:y="-81"/>
                    <w:spacing w:before="0" w:after="0" w:line="200" w:lineRule="exact"/>
                    <w:suppressOverlap/>
                    <w:jc w:val="center"/>
                    <w:rPr>
                      <w:rFonts w:eastAsia="Times New Roman"/>
                      <w:color w:val="002DB2"/>
                      <w:sz w:val="16"/>
                      <w:szCs w:val="16"/>
                    </w:rPr>
                  </w:pPr>
                  <w:r w:rsidRPr="00097D1A">
                    <w:rPr>
                      <w:rFonts w:eastAsia="Times New Roman"/>
                      <w:color w:val="002DB2"/>
                      <w:sz w:val="16"/>
                      <w:szCs w:val="16"/>
                    </w:rPr>
                    <w:t>Aged 65+</w:t>
                  </w:r>
                </w:p>
              </w:tc>
              <w:tc>
                <w:tcPr>
                  <w:tcW w:w="0" w:type="auto"/>
                  <w:tcBorders>
                    <w:left w:val="single" w:sz="4" w:space="0" w:color="002DB2"/>
                    <w:right w:val="single" w:sz="4" w:space="0" w:color="002DB2"/>
                  </w:tcBorders>
                  <w:shd w:val="clear" w:color="auto" w:fill="auto"/>
                </w:tcPr>
                <w:p w14:paraId="459DD747" w14:textId="77777777" w:rsidR="00B979E7" w:rsidRPr="00097D1A" w:rsidRDefault="00C02108" w:rsidP="00B979E7">
                  <w:pPr>
                    <w:pStyle w:val="ocsinumberingparagraphs"/>
                    <w:framePr w:hSpace="180" w:wrap="around" w:vAnchor="text" w:hAnchor="margin" w:y="-81"/>
                    <w:spacing w:before="0" w:after="0" w:line="200" w:lineRule="exact"/>
                    <w:suppressOverlap/>
                    <w:jc w:val="center"/>
                    <w:rPr>
                      <w:rFonts w:eastAsia="Times New Roman"/>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53588B38" w14:textId="77777777" w:rsidR="00B979E7" w:rsidRPr="00097D1A" w:rsidRDefault="00C02108" w:rsidP="00B979E7">
                  <w:pPr>
                    <w:pStyle w:val="ocsinumberingparagraphs"/>
                    <w:framePr w:hSpace="180" w:wrap="around" w:vAnchor="text" w:hAnchor="margin" w:y="-81"/>
                    <w:spacing w:before="0" w:after="0" w:line="200" w:lineRule="exact"/>
                    <w:suppressOverlap/>
                    <w:jc w:val="center"/>
                    <w:rPr>
                      <w:rFonts w:eastAsia="Times New Roman"/>
                      <w:color w:val="002DB2"/>
                      <w:sz w:val="16"/>
                      <w:szCs w:val="16"/>
                    </w:rPr>
                  </w:pPr>
                  <w:r w:rsidRPr="00097D1A">
                    <w:rPr>
                      <w:rFonts w:eastAsia="Times New Roman"/>
                      <w:color w:val="002DB2"/>
                      <w:sz w:val="16"/>
                      <w:szCs w:val="16"/>
                    </w:rPr>
                    <w:t xml:space="preserve">Dependency ratio </w:t>
                  </w:r>
                </w:p>
              </w:tc>
            </w:tr>
            <w:tr w:rsidR="00B979E7" w:rsidRPr="00097D1A" w14:paraId="52CA2CFA" w14:textId="77777777" w:rsidTr="00D70D36">
              <w:trPr>
                <w:trHeight w:val="504"/>
              </w:trPr>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1EB5F3A5" w14:textId="77777777" w:rsidR="00B979E7" w:rsidRPr="00E629AC" w:rsidRDefault="00C02108" w:rsidP="00B979E7">
                  <w:pPr>
                    <w:pStyle w:val="ocsinumberingparagraphs"/>
                    <w:framePr w:hSpace="180" w:wrap="around" w:vAnchor="text" w:hAnchor="margin" w:y="-81"/>
                    <w:spacing w:before="0" w:after="0" w:line="460" w:lineRule="exact"/>
                    <w:suppressOverlap/>
                    <w:jc w:val="center"/>
                    <w:rPr>
                      <w:rFonts w:eastAsia="Arial Unicode MS" w:cs="Arial Unicode MS"/>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prp_hact_population  \* MERGEFORMAT </w:instrText>
                  </w:r>
                  <w:r w:rsidRPr="00097D1A">
                    <w:rPr>
                      <w:rFonts w:eastAsia="Times New Roman"/>
                      <w:color w:val="002DB2"/>
                      <w:sz w:val="24"/>
                      <w:szCs w:val="24"/>
                    </w:rPr>
                    <w:fldChar w:fldCharType="separate"/>
                  </w:r>
                  <w:r w:rsidRPr="00097D1A">
                    <w:rPr>
                      <w:rFonts w:eastAsia="Times New Roman"/>
                      <w:color w:val="002DB2"/>
                      <w:sz w:val="24"/>
                      <w:szCs w:val="24"/>
                    </w:rPr>
                    <w:t>12,920</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FFFFFF"/>
                  <w:vAlign w:val="center"/>
                </w:tcPr>
                <w:p w14:paraId="4550B278" w14:textId="77777777" w:rsidR="00B979E7" w:rsidRPr="00E629AC" w:rsidRDefault="00C02108" w:rsidP="00B979E7">
                  <w:pPr>
                    <w:pStyle w:val="ocsinumberingparagraphs"/>
                    <w:framePr w:hSpace="180" w:wrap="around" w:vAnchor="text" w:hAnchor="margin" w:y="-81"/>
                    <w:spacing w:before="0" w:after="0" w:line="460" w:lineRule="exact"/>
                    <w:suppressOverlap/>
                    <w:jc w:val="center"/>
                    <w:rPr>
                      <w:rFonts w:eastAsia="Arial Unicode MS" w:cs="Arial Unicode MS"/>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43DB81E8" w14:textId="77777777" w:rsidR="00B979E7" w:rsidRPr="00097D1A" w:rsidRDefault="00C02108" w:rsidP="00B979E7">
                  <w:pPr>
                    <w:pStyle w:val="ocsinumberingparagraphs"/>
                    <w:framePr w:hSpace="180" w:wrap="around" w:vAnchor="text" w:hAnchor="margin" w:y="-81"/>
                    <w:spacing w:before="0" w:after="0" w:line="460" w:lineRule="exact"/>
                    <w:suppressOverlap/>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prp_hactpop015  \* MERGEFORMAT </w:instrText>
                  </w:r>
                  <w:r w:rsidRPr="00097D1A">
                    <w:rPr>
                      <w:rFonts w:eastAsia="Times New Roman"/>
                      <w:color w:val="002DB2"/>
                      <w:sz w:val="24"/>
                      <w:szCs w:val="24"/>
                    </w:rPr>
                    <w:fldChar w:fldCharType="separate"/>
                  </w:r>
                  <w:r w:rsidRPr="00097D1A">
                    <w:rPr>
                      <w:rFonts w:eastAsia="Times New Roman"/>
                      <w:bCs/>
                      <w:color w:val="002DB2"/>
                      <w:sz w:val="24"/>
                      <w:szCs w:val="24"/>
                      <w:lang w:val="en-US"/>
                    </w:rPr>
                    <w:t>2,772</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571372BA" w14:textId="77777777" w:rsidR="00B979E7" w:rsidRPr="00097D1A" w:rsidRDefault="00C02108" w:rsidP="00B979E7">
                  <w:pPr>
                    <w:pStyle w:val="ocsinumberingparagraphs"/>
                    <w:framePr w:hSpace="180" w:wrap="around" w:vAnchor="text" w:hAnchor="margin" w:y="-81"/>
                    <w:spacing w:before="0" w:after="0" w:line="460" w:lineRule="exact"/>
                    <w:suppressOverlap/>
                    <w:jc w:val="center"/>
                    <w:rPr>
                      <w:rFonts w:eastAsia="Times New Roman"/>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2025346C" w14:textId="77777777" w:rsidR="00B979E7" w:rsidRPr="00097D1A" w:rsidRDefault="00C02108" w:rsidP="00B979E7">
                  <w:pPr>
                    <w:pStyle w:val="ocsinumberingparagraphs"/>
                    <w:framePr w:hSpace="180" w:wrap="around" w:vAnchor="text" w:hAnchor="margin" w:y="-81"/>
                    <w:spacing w:before="0" w:after="0" w:line="460" w:lineRule="exact"/>
                    <w:suppressOverlap/>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prp_hactpop1664  \* MERGEFORMAT </w:instrText>
                  </w:r>
                  <w:r w:rsidRPr="00097D1A">
                    <w:rPr>
                      <w:rFonts w:eastAsia="Times New Roman"/>
                      <w:color w:val="002DB2"/>
                      <w:sz w:val="24"/>
                      <w:szCs w:val="24"/>
                    </w:rPr>
                    <w:fldChar w:fldCharType="separate"/>
                  </w:r>
                  <w:r w:rsidRPr="00097D1A">
                    <w:rPr>
                      <w:rFonts w:eastAsia="Times New Roman"/>
                      <w:bCs/>
                      <w:color w:val="002DB2"/>
                      <w:sz w:val="24"/>
                      <w:szCs w:val="24"/>
                      <w:lang w:val="en-US"/>
                    </w:rPr>
                    <w:t>8,055</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4E58C775" w14:textId="77777777" w:rsidR="00B979E7" w:rsidRPr="00097D1A" w:rsidRDefault="00C02108" w:rsidP="00B979E7">
                  <w:pPr>
                    <w:pStyle w:val="ocsinumberingparagraphs"/>
                    <w:framePr w:hSpace="180" w:wrap="around" w:vAnchor="text" w:hAnchor="margin" w:y="-81"/>
                    <w:spacing w:before="0" w:after="0" w:line="460" w:lineRule="exact"/>
                    <w:suppressOverlap/>
                    <w:jc w:val="center"/>
                    <w:rPr>
                      <w:rFonts w:eastAsia="Times New Roman"/>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3EE8C47F" w14:textId="77777777" w:rsidR="00B979E7" w:rsidRPr="00097D1A" w:rsidRDefault="00C02108" w:rsidP="00B979E7">
                  <w:pPr>
                    <w:pStyle w:val="ocsinumberingparagraphs"/>
                    <w:framePr w:hSpace="180" w:wrap="around" w:vAnchor="text" w:hAnchor="margin" w:y="-81"/>
                    <w:spacing w:before="0" w:after="0" w:line="460" w:lineRule="exact"/>
                    <w:suppressOverlap/>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prp_hactpop65pl  \* MERGEFORMAT </w:instrText>
                  </w:r>
                  <w:r w:rsidRPr="00097D1A">
                    <w:rPr>
                      <w:rFonts w:eastAsia="Times New Roman"/>
                      <w:color w:val="002DB2"/>
                      <w:sz w:val="24"/>
                      <w:szCs w:val="24"/>
                    </w:rPr>
                    <w:fldChar w:fldCharType="separate"/>
                  </w:r>
                  <w:r w:rsidRPr="00097D1A">
                    <w:rPr>
                      <w:rFonts w:eastAsia="Times New Roman"/>
                      <w:bCs/>
                      <w:color w:val="002DB2"/>
                      <w:sz w:val="24"/>
                      <w:szCs w:val="24"/>
                      <w:lang w:val="en-US"/>
                    </w:rPr>
                    <w:t>2,093</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auto"/>
                </w:tcPr>
                <w:p w14:paraId="02C712AF" w14:textId="77777777" w:rsidR="00B979E7" w:rsidRPr="00097D1A" w:rsidRDefault="00C02108" w:rsidP="00B979E7">
                  <w:pPr>
                    <w:pStyle w:val="ocsinumberingparagraphs"/>
                    <w:framePr w:hSpace="180" w:wrap="around" w:vAnchor="text" w:hAnchor="margin" w:y="-81"/>
                    <w:spacing w:before="0" w:after="0" w:line="460" w:lineRule="exact"/>
                    <w:suppressOverlap/>
                    <w:jc w:val="center"/>
                    <w:rPr>
                      <w:rFonts w:eastAsia="Times New Roman"/>
                      <w:color w:val="002DB2"/>
                      <w:sz w:val="28"/>
                      <w:szCs w:val="28"/>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2A246F2F" w14:textId="77777777" w:rsidR="00B979E7" w:rsidRPr="00097D1A" w:rsidRDefault="00C02108" w:rsidP="00B979E7">
                  <w:pPr>
                    <w:pStyle w:val="ocsinumberingparagraphs"/>
                    <w:framePr w:hSpace="180" w:wrap="around" w:vAnchor="text" w:hAnchor="margin" w:y="-81"/>
                    <w:spacing w:before="0" w:after="0" w:line="460" w:lineRule="exact"/>
                    <w:suppressOverlap/>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prp_dep_rat  \* MERGEFORMAT </w:instrText>
                  </w:r>
                  <w:r w:rsidRPr="00097D1A">
                    <w:rPr>
                      <w:rFonts w:eastAsia="Times New Roman"/>
                      <w:color w:val="002DB2"/>
                      <w:sz w:val="24"/>
                      <w:szCs w:val="24"/>
                    </w:rPr>
                    <w:fldChar w:fldCharType="separate"/>
                  </w:r>
                  <w:r w:rsidRPr="00097D1A">
                    <w:rPr>
                      <w:rFonts w:eastAsia="Times New Roman"/>
                      <w:bCs/>
                      <w:color w:val="002DB2"/>
                      <w:sz w:val="24"/>
                      <w:szCs w:val="24"/>
                      <w:lang w:val="en-US"/>
                    </w:rPr>
                    <w:t>0.60</w:t>
                  </w:r>
                  <w:r w:rsidRPr="00097D1A">
                    <w:rPr>
                      <w:rFonts w:eastAsia="Times New Roman"/>
                      <w:color w:val="002DB2"/>
                      <w:sz w:val="24"/>
                      <w:szCs w:val="24"/>
                    </w:rPr>
                    <w:fldChar w:fldCharType="end"/>
                  </w:r>
                </w:p>
              </w:tc>
            </w:tr>
            <w:tr w:rsidR="00B979E7" w:rsidRPr="00097D1A" w14:paraId="62E4CADE" w14:textId="77777777" w:rsidTr="00D70D36">
              <w:trPr>
                <w:trHeight w:val="436"/>
              </w:trPr>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312C4791" w14:textId="77777777" w:rsidR="00B979E7" w:rsidRPr="004E49D5" w:rsidRDefault="00C02108" w:rsidP="00B979E7">
                  <w:pPr>
                    <w:pStyle w:val="ocsinumberingparagraphs"/>
                    <w:framePr w:hSpace="180" w:wrap="around" w:vAnchor="text" w:hAnchor="margin" w:y="-81"/>
                    <w:spacing w:before="0" w:after="0" w:line="200" w:lineRule="exact"/>
                    <w:suppressOverlap/>
                    <w:jc w:val="center"/>
                    <w:rPr>
                      <w:rFonts w:eastAsia="Arial Unicode MS" w:cs="Arial Unicode MS"/>
                      <w:color w:val="FFFFFF"/>
                      <w:sz w:val="14"/>
                      <w:szCs w:val="16"/>
                    </w:rPr>
                  </w:pPr>
                  <w:r w:rsidRPr="00097D1A">
                    <w:rPr>
                      <w:rFonts w:eastAsia="Times New Roman"/>
                      <w:color w:val="FFFFFF"/>
                      <w:sz w:val="14"/>
                      <w:szCs w:val="12"/>
                    </w:rPr>
                    <w:fldChar w:fldCharType="begin"/>
                  </w:r>
                  <w:r w:rsidRPr="00097D1A">
                    <w:rPr>
                      <w:rFonts w:eastAsia="Times New Roman"/>
                      <w:color w:val="FFFFFF"/>
                      <w:sz w:val="14"/>
                      <w:szCs w:val="12"/>
                    </w:rPr>
                    <w:instrText xml:space="preserve"> DOCPROPERTY  prp_hact_population_comp  \* MERGEFORMAT </w:instrText>
                  </w:r>
                  <w:r w:rsidRPr="00097D1A">
                    <w:rPr>
                      <w:rFonts w:eastAsia="Times New Roman"/>
                      <w:color w:val="FFFFFF"/>
                      <w:sz w:val="14"/>
                      <w:szCs w:val="12"/>
                    </w:rPr>
                    <w:fldChar w:fldCharType="separate"/>
                  </w:r>
                  <w:r w:rsidRPr="00097D1A">
                    <w:rPr>
                      <w:rFonts w:eastAsia="Times New Roman"/>
                      <w:color w:val="FFFFFF"/>
                      <w:sz w:val="14"/>
                      <w:szCs w:val="12"/>
                    </w:rPr>
                    <w:t>50.4% male; 49.6% female</w:t>
                  </w:r>
                  <w:r w:rsidRPr="00097D1A">
                    <w:rPr>
                      <w:rFonts w:eastAsia="Times New Roman"/>
                      <w:color w:val="FFFFFF"/>
                      <w:sz w:val="14"/>
                      <w:szCs w:val="12"/>
                    </w:rPr>
                    <w:fldChar w:fldCharType="end"/>
                  </w:r>
                </w:p>
              </w:tc>
              <w:tc>
                <w:tcPr>
                  <w:tcW w:w="0" w:type="auto"/>
                  <w:tcBorders>
                    <w:left w:val="single" w:sz="4" w:space="0" w:color="002DB2"/>
                    <w:bottom w:val="single" w:sz="4" w:space="0" w:color="auto"/>
                    <w:right w:val="single" w:sz="4" w:space="0" w:color="002DB2"/>
                  </w:tcBorders>
                  <w:shd w:val="clear" w:color="auto" w:fill="auto"/>
                  <w:vAlign w:val="center"/>
                </w:tcPr>
                <w:p w14:paraId="0AC249DD" w14:textId="77777777" w:rsidR="00B979E7" w:rsidRPr="004E49D5" w:rsidRDefault="00C02108" w:rsidP="00B979E7">
                  <w:pPr>
                    <w:pStyle w:val="ocsinumberingparagraphs"/>
                    <w:framePr w:hSpace="180" w:wrap="around" w:vAnchor="text" w:hAnchor="margin" w:y="-81"/>
                    <w:spacing w:before="0" w:after="0" w:line="200" w:lineRule="exact"/>
                    <w:suppressOverlap/>
                    <w:jc w:val="center"/>
                    <w:rPr>
                      <w:rFonts w:eastAsia="Arial Unicode MS" w:cs="Arial Unicode MS"/>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5A986200" w14:textId="77777777" w:rsidR="00B979E7" w:rsidRPr="00097D1A" w:rsidRDefault="00C02108" w:rsidP="00B979E7">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r w:rsidRPr="00097D1A">
                    <w:rPr>
                      <w:rFonts w:eastAsia="Times New Roman"/>
                      <w:color w:val="FFFFFF"/>
                      <w:sz w:val="14"/>
                      <w:szCs w:val="12"/>
                    </w:rPr>
                    <w:fldChar w:fldCharType="begin"/>
                  </w:r>
                  <w:r w:rsidRPr="00097D1A">
                    <w:rPr>
                      <w:rFonts w:eastAsia="Times New Roman"/>
                      <w:color w:val="FFFFFF"/>
                      <w:sz w:val="14"/>
                      <w:szCs w:val="12"/>
                    </w:rPr>
                    <w:instrText xml:space="preserve"> DOCPROPERTY  prp_hactpop015_comp  \* MERGEFORMAT </w:instrText>
                  </w:r>
                  <w:r w:rsidRPr="00097D1A">
                    <w:rPr>
                      <w:rFonts w:eastAsia="Times New Roman"/>
                      <w:color w:val="FFFFFF"/>
                      <w:sz w:val="14"/>
                      <w:szCs w:val="12"/>
                    </w:rPr>
                    <w:fldChar w:fldCharType="separate"/>
                  </w:r>
                  <w:r w:rsidRPr="00097D1A">
                    <w:rPr>
                      <w:rFonts w:eastAsia="Times New Roman"/>
                      <w:color w:val="FFFFFF"/>
                      <w:sz w:val="14"/>
                      <w:szCs w:val="12"/>
                    </w:rPr>
                    <w:t>21.5% (Sou</w:t>
                  </w:r>
                  <w:r w:rsidRPr="00097D1A">
                    <w:rPr>
                      <w:rFonts w:eastAsia="Times New Roman"/>
                      <w:color w:val="FFFFFF"/>
                      <w:sz w:val="14"/>
                      <w:szCs w:val="12"/>
                    </w:rPr>
                    <w:t>th West average = 17.6%)</w:t>
                  </w:r>
                  <w:r w:rsidRPr="00097D1A">
                    <w:rPr>
                      <w:rFonts w:eastAsia="Times New Roman"/>
                      <w:color w:val="FFFFFF"/>
                      <w:sz w:val="14"/>
                      <w:szCs w:val="12"/>
                    </w:rPr>
                    <w:fldChar w:fldCharType="end"/>
                  </w:r>
                </w:p>
              </w:tc>
              <w:tc>
                <w:tcPr>
                  <w:tcW w:w="0" w:type="auto"/>
                  <w:tcBorders>
                    <w:left w:val="single" w:sz="4" w:space="0" w:color="002DB2"/>
                    <w:bottom w:val="single" w:sz="4" w:space="0" w:color="auto"/>
                    <w:right w:val="single" w:sz="4" w:space="0" w:color="002DB2"/>
                  </w:tcBorders>
                  <w:shd w:val="clear" w:color="auto" w:fill="auto"/>
                  <w:vAlign w:val="center"/>
                </w:tcPr>
                <w:p w14:paraId="22F4751D" w14:textId="77777777" w:rsidR="00B979E7" w:rsidRPr="00097D1A" w:rsidRDefault="00C02108" w:rsidP="00B979E7">
                  <w:pPr>
                    <w:pStyle w:val="ocsinumberingparagraphs"/>
                    <w:framePr w:hSpace="180" w:wrap="around" w:vAnchor="text" w:hAnchor="margin" w:y="-81"/>
                    <w:spacing w:before="0" w:after="0" w:line="200" w:lineRule="exact"/>
                    <w:suppressOverlap/>
                    <w:jc w:val="center"/>
                    <w:rPr>
                      <w:rFonts w:eastAsia="Times New Roman"/>
                      <w:color w:val="FFFFFF"/>
                      <w:sz w:val="14"/>
                      <w:szCs w:val="12"/>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173DAE95" w14:textId="77777777" w:rsidR="00B979E7" w:rsidRPr="00097D1A" w:rsidRDefault="00C02108" w:rsidP="00B979E7">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r w:rsidRPr="00097D1A">
                    <w:rPr>
                      <w:rFonts w:eastAsia="Times New Roman"/>
                      <w:color w:val="FFFFFF"/>
                      <w:sz w:val="14"/>
                      <w:szCs w:val="12"/>
                    </w:rPr>
                    <w:fldChar w:fldCharType="begin"/>
                  </w:r>
                  <w:r w:rsidRPr="00097D1A">
                    <w:rPr>
                      <w:rFonts w:eastAsia="Times New Roman"/>
                      <w:color w:val="FFFFFF"/>
                      <w:sz w:val="14"/>
                      <w:szCs w:val="12"/>
                    </w:rPr>
                    <w:instrText xml:space="preserve"> DOCPROPERTY  prp_hactpop1664_comp  \* MERGEFORMAT </w:instrText>
                  </w:r>
                  <w:r w:rsidRPr="00097D1A">
                    <w:rPr>
                      <w:rFonts w:eastAsia="Times New Roman"/>
                      <w:color w:val="FFFFFF"/>
                      <w:sz w:val="14"/>
                      <w:szCs w:val="12"/>
                    </w:rPr>
                    <w:fldChar w:fldCharType="separate"/>
                  </w:r>
                  <w:r w:rsidRPr="00097D1A">
                    <w:rPr>
                      <w:rFonts w:eastAsia="Times New Roman"/>
                      <w:color w:val="FFFFFF"/>
                      <w:sz w:val="14"/>
                      <w:szCs w:val="12"/>
                    </w:rPr>
                    <w:t>62.3% (South West average = 60.1%)</w:t>
                  </w:r>
                  <w:r w:rsidRPr="00097D1A">
                    <w:rPr>
                      <w:rFonts w:eastAsia="Times New Roman"/>
                      <w:color w:val="FFFFFF"/>
                      <w:sz w:val="14"/>
                      <w:szCs w:val="12"/>
                    </w:rPr>
                    <w:fldChar w:fldCharType="end"/>
                  </w:r>
                </w:p>
              </w:tc>
              <w:tc>
                <w:tcPr>
                  <w:tcW w:w="0" w:type="auto"/>
                  <w:tcBorders>
                    <w:left w:val="single" w:sz="4" w:space="0" w:color="002DB2"/>
                    <w:bottom w:val="single" w:sz="4" w:space="0" w:color="auto"/>
                    <w:right w:val="single" w:sz="4" w:space="0" w:color="002DB2"/>
                  </w:tcBorders>
                  <w:shd w:val="clear" w:color="auto" w:fill="auto"/>
                  <w:vAlign w:val="center"/>
                </w:tcPr>
                <w:p w14:paraId="345F43D3" w14:textId="77777777" w:rsidR="00B979E7" w:rsidRPr="00097D1A" w:rsidRDefault="00C02108" w:rsidP="00B979E7">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45B9CA3F" w14:textId="77777777" w:rsidR="00B979E7" w:rsidRPr="00097D1A" w:rsidRDefault="00C02108" w:rsidP="00B979E7">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r w:rsidRPr="00097D1A">
                    <w:rPr>
                      <w:rFonts w:eastAsia="Times New Roman"/>
                      <w:color w:val="FFFFFF"/>
                      <w:sz w:val="14"/>
                      <w:szCs w:val="12"/>
                    </w:rPr>
                    <w:fldChar w:fldCharType="begin"/>
                  </w:r>
                  <w:r w:rsidRPr="00097D1A">
                    <w:rPr>
                      <w:rFonts w:eastAsia="Times New Roman"/>
                      <w:color w:val="FFFFFF"/>
                      <w:sz w:val="14"/>
                      <w:szCs w:val="12"/>
                    </w:rPr>
                    <w:instrText xml:space="preserve"> DOCPROPERTY  prp_hactpop65pl_comp  \* MERGEFORMAT </w:instrText>
                  </w:r>
                  <w:r w:rsidRPr="00097D1A">
                    <w:rPr>
                      <w:rFonts w:eastAsia="Times New Roman"/>
                      <w:color w:val="FFFFFF"/>
                      <w:sz w:val="14"/>
                      <w:szCs w:val="12"/>
                    </w:rPr>
                    <w:fldChar w:fldCharType="separate"/>
                  </w:r>
                  <w:r w:rsidRPr="00097D1A">
                    <w:rPr>
                      <w:rFonts w:eastAsia="Times New Roman"/>
                      <w:color w:val="FFFFFF"/>
                      <w:sz w:val="14"/>
                      <w:szCs w:val="12"/>
                    </w:rPr>
                    <w:t>16.2% (South West average = 22.3%)</w:t>
                  </w:r>
                  <w:r w:rsidRPr="00097D1A">
                    <w:rPr>
                      <w:rFonts w:eastAsia="Times New Roman"/>
                      <w:color w:val="FFFFFF"/>
                      <w:sz w:val="14"/>
                      <w:szCs w:val="12"/>
                    </w:rPr>
                    <w:fldChar w:fldCharType="end"/>
                  </w:r>
                </w:p>
              </w:tc>
              <w:tc>
                <w:tcPr>
                  <w:tcW w:w="0" w:type="auto"/>
                  <w:tcBorders>
                    <w:left w:val="single" w:sz="4" w:space="0" w:color="002DB2"/>
                    <w:bottom w:val="single" w:sz="4" w:space="0" w:color="auto"/>
                    <w:right w:val="single" w:sz="4" w:space="0" w:color="002DB2"/>
                  </w:tcBorders>
                  <w:shd w:val="clear" w:color="auto" w:fill="auto"/>
                </w:tcPr>
                <w:p w14:paraId="0390AF81" w14:textId="77777777" w:rsidR="00B979E7" w:rsidRPr="00097D1A" w:rsidRDefault="00C02108" w:rsidP="00B979E7">
                  <w:pPr>
                    <w:pStyle w:val="ocsinumberingparagraphs"/>
                    <w:framePr w:hSpace="180" w:wrap="around" w:vAnchor="text" w:hAnchor="margin" w:y="-81"/>
                    <w:spacing w:before="0" w:after="0" w:line="200" w:lineRule="exact"/>
                    <w:suppressOverlap/>
                    <w:jc w:val="center"/>
                    <w:rPr>
                      <w:rFonts w:eastAsia="Times New Roman"/>
                      <w:color w:val="FFFFFF"/>
                      <w:sz w:val="14"/>
                      <w:szCs w:val="12"/>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60A98875" w14:textId="77777777" w:rsidR="00B979E7" w:rsidRPr="00097D1A" w:rsidRDefault="00C02108" w:rsidP="00B979E7">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r w:rsidRPr="00097D1A">
                    <w:rPr>
                      <w:rFonts w:eastAsia="Times New Roman"/>
                      <w:color w:val="FFFFFF"/>
                      <w:sz w:val="14"/>
                      <w:szCs w:val="12"/>
                    </w:rPr>
                    <w:fldChar w:fldCharType="begin"/>
                  </w:r>
                  <w:r w:rsidRPr="00097D1A">
                    <w:rPr>
                      <w:rFonts w:eastAsia="Times New Roman"/>
                      <w:color w:val="FFFFFF"/>
                      <w:sz w:val="14"/>
                      <w:szCs w:val="12"/>
                    </w:rPr>
                    <w:instrText xml:space="preserve"> DOCPROPERTY  prp_dep_rat_comp  \* MERGEFORMAT </w:instrText>
                  </w:r>
                  <w:r w:rsidRPr="00097D1A">
                    <w:rPr>
                      <w:rFonts w:eastAsia="Times New Roman"/>
                      <w:color w:val="FFFFFF"/>
                      <w:sz w:val="14"/>
                      <w:szCs w:val="12"/>
                    </w:rPr>
                    <w:fldChar w:fldCharType="separate"/>
                  </w:r>
                  <w:r w:rsidRPr="00097D1A">
                    <w:rPr>
                      <w:rFonts w:eastAsia="Times New Roman"/>
                      <w:color w:val="FFFFFF"/>
                      <w:sz w:val="14"/>
                      <w:szCs w:val="12"/>
                    </w:rPr>
                    <w:t>South West average =</w:t>
                  </w:r>
                  <w:r w:rsidRPr="00097D1A">
                    <w:rPr>
                      <w:rFonts w:eastAsia="Times New Roman"/>
                      <w:color w:val="FFFFFF"/>
                      <w:sz w:val="14"/>
                      <w:szCs w:val="12"/>
                    </w:rPr>
                    <w:t xml:space="preserve"> 0.66</w:t>
                  </w:r>
                  <w:r w:rsidRPr="00097D1A">
                    <w:rPr>
                      <w:rFonts w:eastAsia="Times New Roman"/>
                      <w:color w:val="FFFFFF"/>
                      <w:sz w:val="14"/>
                      <w:szCs w:val="12"/>
                    </w:rPr>
                    <w:fldChar w:fldCharType="end"/>
                  </w:r>
                </w:p>
              </w:tc>
            </w:tr>
            <w:tr w:rsidR="00D70D36" w:rsidRPr="00D70D36" w14:paraId="186F4934" w14:textId="77777777" w:rsidTr="006A3827">
              <w:trPr>
                <w:trHeight w:val="307"/>
              </w:trPr>
              <w:tc>
                <w:tcPr>
                  <w:tcW w:w="0" w:type="auto"/>
                  <w:gridSpan w:val="9"/>
                  <w:tcBorders>
                    <w:top w:val="single" w:sz="4" w:space="0" w:color="auto"/>
                    <w:left w:val="single" w:sz="4" w:space="0" w:color="002DB2"/>
                    <w:bottom w:val="single" w:sz="4" w:space="0" w:color="auto"/>
                    <w:right w:val="single" w:sz="4" w:space="0" w:color="002DB2"/>
                  </w:tcBorders>
                  <w:shd w:val="clear" w:color="auto" w:fill="auto"/>
                  <w:vAlign w:val="center"/>
                </w:tcPr>
                <w:p w14:paraId="7E4782BB" w14:textId="77777777" w:rsidR="00D70D36" w:rsidRPr="00D70D36" w:rsidRDefault="00C02108" w:rsidP="00F32662">
                  <w:pPr>
                    <w:framePr w:hSpace="180" w:wrap="around" w:vAnchor="text" w:hAnchor="margin" w:y="-81"/>
                    <w:suppressOverlap/>
                  </w:pPr>
                  <w:r w:rsidRPr="00516025">
                    <w:rPr>
                      <w:color w:val="002DB2"/>
                      <w:sz w:val="16"/>
                      <w:szCs w:val="16"/>
                    </w:rPr>
                    <w:t>Source: Mi</w:t>
                  </w:r>
                  <w:r>
                    <w:rPr>
                      <w:color w:val="002DB2"/>
                      <w:sz w:val="16"/>
                      <w:szCs w:val="16"/>
                    </w:rPr>
                    <w:t xml:space="preserve">d-Year Estimates (ONS) </w:t>
                  </w:r>
                  <w:r>
                    <w:rPr>
                      <w:color w:val="002DB2"/>
                      <w:sz w:val="16"/>
                      <w:szCs w:val="16"/>
                    </w:rPr>
                    <w:t>201</w:t>
                  </w:r>
                  <w:r>
                    <w:rPr>
                      <w:color w:val="002DB2"/>
                      <w:sz w:val="16"/>
                      <w:szCs w:val="16"/>
                    </w:rPr>
                    <w:t>9</w:t>
                  </w:r>
                </w:p>
              </w:tc>
            </w:tr>
          </w:tbl>
          <w:p w14:paraId="005820BE" w14:textId="77777777" w:rsidR="00AA12F7" w:rsidRPr="00794259" w:rsidRDefault="00C02108" w:rsidP="006A3827">
            <w:pPr>
              <w:tabs>
                <w:tab w:val="left" w:pos="2746"/>
              </w:tabs>
              <w:spacing w:line="100" w:lineRule="exact"/>
            </w:pPr>
          </w:p>
        </w:tc>
      </w:tr>
      <w:tr w:rsidR="00F4789B" w:rsidRPr="00794259" w14:paraId="0A99F95D" w14:textId="77777777" w:rsidTr="00EA495D">
        <w:trPr>
          <w:trHeight w:val="310"/>
        </w:trPr>
        <w:tc>
          <w:tcPr>
            <w:tcW w:w="2343" w:type="pct"/>
            <w:vMerge/>
            <w:shd w:val="clear" w:color="auto" w:fill="auto"/>
            <w:tcMar>
              <w:right w:w="227" w:type="dxa"/>
            </w:tcMar>
          </w:tcPr>
          <w:p w14:paraId="4A5FBCD2" w14:textId="77777777" w:rsidR="00AA12F7" w:rsidRPr="00794259" w:rsidRDefault="00C02108" w:rsidP="00D1066B">
            <w:pPr>
              <w:tabs>
                <w:tab w:val="left" w:pos="4287"/>
              </w:tabs>
            </w:pPr>
          </w:p>
        </w:tc>
        <w:tc>
          <w:tcPr>
            <w:tcW w:w="2657" w:type="pct"/>
            <w:shd w:val="clear" w:color="auto" w:fill="auto"/>
          </w:tcPr>
          <w:p w14:paraId="55DB9A4E" w14:textId="77777777" w:rsidR="00AA12F7" w:rsidRPr="00A24760" w:rsidRDefault="00C02108" w:rsidP="00F4789B">
            <w:pPr>
              <w:spacing w:line="200" w:lineRule="exact"/>
              <w:rPr>
                <w:color w:val="002DB2"/>
                <w:sz w:val="16"/>
                <w:szCs w:val="16"/>
              </w:rPr>
            </w:pPr>
            <w:r w:rsidRPr="00A24760">
              <w:rPr>
                <w:color w:val="002DB2"/>
                <w:sz w:val="16"/>
                <w:szCs w:val="16"/>
              </w:rPr>
              <w:t xml:space="preserve">Figure: Population estimates by </w:t>
            </w:r>
            <w:r w:rsidRPr="00A24760">
              <w:rPr>
                <w:color w:val="002DB2"/>
                <w:sz w:val="16"/>
                <w:szCs w:val="16"/>
              </w:rPr>
              <w:t>5-year</w:t>
            </w:r>
            <w:r w:rsidRPr="00A24760">
              <w:rPr>
                <w:color w:val="002DB2"/>
                <w:sz w:val="16"/>
                <w:szCs w:val="16"/>
              </w:rPr>
              <w:t xml:space="preserve"> age band</w:t>
            </w:r>
          </w:p>
          <w:p w14:paraId="64BB9041" w14:textId="77777777" w:rsidR="00F4789B" w:rsidRPr="00794259" w:rsidRDefault="00C02108" w:rsidP="00F32662">
            <w:pPr>
              <w:spacing w:line="200" w:lineRule="exact"/>
            </w:pPr>
            <w:r w:rsidRPr="00A24760">
              <w:rPr>
                <w:color w:val="002DB2"/>
                <w:sz w:val="16"/>
                <w:szCs w:val="16"/>
              </w:rPr>
              <w:t xml:space="preserve">Source: </w:t>
            </w:r>
            <w:r w:rsidRPr="00516025">
              <w:rPr>
                <w:color w:val="002DB2"/>
                <w:sz w:val="16"/>
                <w:szCs w:val="16"/>
              </w:rPr>
              <w:t xml:space="preserve"> Mi</w:t>
            </w:r>
            <w:r>
              <w:rPr>
                <w:color w:val="002DB2"/>
                <w:sz w:val="16"/>
                <w:szCs w:val="16"/>
              </w:rPr>
              <w:t xml:space="preserve">d-Year Estimates (ONS) </w:t>
            </w:r>
            <w:r>
              <w:rPr>
                <w:color w:val="002DB2"/>
                <w:sz w:val="16"/>
                <w:szCs w:val="16"/>
              </w:rPr>
              <w:t>2019</w:t>
            </w:r>
          </w:p>
        </w:tc>
      </w:tr>
      <w:tr w:rsidR="00AA12F7" w:rsidRPr="00794259" w14:paraId="10DC4155" w14:textId="77777777" w:rsidTr="00EA495D">
        <w:trPr>
          <w:trHeight w:val="310"/>
        </w:trPr>
        <w:tc>
          <w:tcPr>
            <w:tcW w:w="2343" w:type="pct"/>
            <w:vMerge/>
            <w:shd w:val="clear" w:color="auto" w:fill="auto"/>
            <w:tcMar>
              <w:right w:w="227" w:type="dxa"/>
            </w:tcMar>
          </w:tcPr>
          <w:p w14:paraId="50001FE7" w14:textId="77777777" w:rsidR="00AA12F7" w:rsidRPr="0083615A" w:rsidRDefault="00C02108" w:rsidP="00D1066B">
            <w:pPr>
              <w:tabs>
                <w:tab w:val="left" w:pos="4287"/>
              </w:tabs>
            </w:pPr>
          </w:p>
        </w:tc>
        <w:tc>
          <w:tcPr>
            <w:tcW w:w="2657" w:type="pct"/>
            <w:shd w:val="clear" w:color="auto" w:fill="auto"/>
          </w:tcPr>
          <w:p w14:paraId="2FD4C6D2" w14:textId="4D0E1F6F" w:rsidR="00AA12F7" w:rsidRPr="00794259" w:rsidRDefault="00360136" w:rsidP="00D1066B">
            <w:pPr>
              <w:spacing w:line="100" w:lineRule="exact"/>
            </w:pPr>
            <w:bookmarkStart w:id="0" w:name="cht_dyn_turnover"/>
            <w:r w:rsidRPr="00794259">
              <w:rPr>
                <w:noProof/>
              </w:rPr>
              <w:drawing>
                <wp:anchor distT="0" distB="0" distL="114300" distR="114300" simplePos="0" relativeHeight="251567104" behindDoc="0" locked="0" layoutInCell="1" allowOverlap="1" wp14:anchorId="3F619039" wp14:editId="10D4C173">
                  <wp:simplePos x="0" y="0"/>
                  <wp:positionH relativeFrom="column">
                    <wp:posOffset>0</wp:posOffset>
                  </wp:positionH>
                  <wp:positionV relativeFrom="paragraph">
                    <wp:posOffset>0</wp:posOffset>
                  </wp:positionV>
                  <wp:extent cx="4523740" cy="1829435"/>
                  <wp:effectExtent l="0" t="0" r="0" b="0"/>
                  <wp:wrapTopAndBottom/>
                  <wp:docPr id="1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3740" cy="1829435"/>
                          </a:xfrm>
                          <a:prstGeom prst="rect">
                            <a:avLst/>
                          </a:prstGeom>
                          <a:noFill/>
                        </pic:spPr>
                      </pic:pic>
                    </a:graphicData>
                  </a:graphic>
                  <wp14:sizeRelH relativeFrom="page">
                    <wp14:pctWidth>0</wp14:pctWidth>
                  </wp14:sizeRelH>
                  <wp14:sizeRelV relativeFrom="page">
                    <wp14:pctHeight>0</wp14:pctHeight>
                  </wp14:sizeRelV>
                </wp:anchor>
              </w:drawing>
            </w:r>
            <w:bookmarkEnd w:id="0"/>
          </w:p>
        </w:tc>
      </w:tr>
      <w:tr w:rsidR="00F4789B" w:rsidRPr="00794259" w14:paraId="247427F3" w14:textId="77777777" w:rsidTr="00EA495D">
        <w:trPr>
          <w:trHeight w:val="294"/>
        </w:trPr>
        <w:tc>
          <w:tcPr>
            <w:tcW w:w="2343" w:type="pct"/>
            <w:shd w:val="clear" w:color="auto" w:fill="auto"/>
            <w:tcMar>
              <w:right w:w="227" w:type="dxa"/>
            </w:tcMar>
          </w:tcPr>
          <w:p w14:paraId="6CC30197" w14:textId="77777777" w:rsidR="00504A9C" w:rsidRPr="00194ABF" w:rsidRDefault="00C02108" w:rsidP="00504A9C">
            <w:pPr>
              <w:spacing w:line="200" w:lineRule="exact"/>
              <w:rPr>
                <w:color w:val="002DB2"/>
                <w:sz w:val="16"/>
                <w:szCs w:val="16"/>
              </w:rPr>
            </w:pPr>
            <w:r w:rsidRPr="00194ABF">
              <w:rPr>
                <w:color w:val="002DB2"/>
                <w:sz w:val="16"/>
                <w:szCs w:val="16"/>
              </w:rPr>
              <w:t xml:space="preserve">Figure: Population </w:t>
            </w:r>
            <w:r w:rsidRPr="00194ABF">
              <w:rPr>
                <w:color w:val="002DB2"/>
                <w:sz w:val="16"/>
                <w:szCs w:val="16"/>
              </w:rPr>
              <w:t>by age</w:t>
            </w:r>
          </w:p>
          <w:p w14:paraId="1020E20A" w14:textId="77777777" w:rsidR="00F4789B" w:rsidRPr="00097D1A" w:rsidRDefault="00C02108" w:rsidP="00F32662">
            <w:pPr>
              <w:pStyle w:val="ocsinumberingparagraphs"/>
              <w:spacing w:before="0" w:after="0" w:line="200" w:lineRule="exact"/>
              <w:rPr>
                <w:rFonts w:eastAsia="Times New Roman"/>
                <w:noProof/>
                <w:lang w:val="en-US" w:eastAsia="en-US"/>
              </w:rPr>
            </w:pPr>
            <w:r w:rsidRPr="00097D1A">
              <w:rPr>
                <w:rFonts w:eastAsia="Times New Roman"/>
                <w:color w:val="002DB2"/>
                <w:sz w:val="16"/>
                <w:szCs w:val="16"/>
              </w:rPr>
              <w:t xml:space="preserve">Source: </w:t>
            </w:r>
            <w:r w:rsidRPr="00097D1A">
              <w:rPr>
                <w:rFonts w:eastAsia="Times New Roman"/>
                <w:color w:val="002DB2"/>
                <w:sz w:val="16"/>
                <w:szCs w:val="16"/>
              </w:rPr>
              <w:t xml:space="preserve"> Mid-Year Estimates (ONS) </w:t>
            </w:r>
            <w:r>
              <w:rPr>
                <w:color w:val="002DB2"/>
                <w:sz w:val="16"/>
                <w:szCs w:val="16"/>
              </w:rPr>
              <w:t>2019</w:t>
            </w:r>
          </w:p>
        </w:tc>
        <w:tc>
          <w:tcPr>
            <w:tcW w:w="2657" w:type="pct"/>
            <w:shd w:val="clear" w:color="auto" w:fill="auto"/>
          </w:tcPr>
          <w:p w14:paraId="588C4790" w14:textId="77777777" w:rsidR="00F4789B" w:rsidRPr="00194ABF" w:rsidRDefault="00C02108" w:rsidP="00F4789B">
            <w:pPr>
              <w:spacing w:line="200" w:lineRule="exact"/>
              <w:rPr>
                <w:color w:val="002DB2"/>
                <w:sz w:val="16"/>
                <w:szCs w:val="16"/>
              </w:rPr>
            </w:pPr>
            <w:r w:rsidRPr="00194ABF">
              <w:rPr>
                <w:color w:val="002DB2"/>
                <w:sz w:val="16"/>
                <w:szCs w:val="16"/>
              </w:rPr>
              <w:t xml:space="preserve">Figure: </w:t>
            </w:r>
            <w:r w:rsidRPr="00194ABF">
              <w:rPr>
                <w:color w:val="002DB2"/>
                <w:sz w:val="16"/>
                <w:szCs w:val="16"/>
              </w:rPr>
              <w:t>% change in total pop</w:t>
            </w:r>
            <w:r w:rsidRPr="00194ABF">
              <w:rPr>
                <w:color w:val="002DB2"/>
                <w:sz w:val="16"/>
                <w:szCs w:val="16"/>
              </w:rPr>
              <w:t>ulation from 2001-</w:t>
            </w:r>
            <w:r>
              <w:rPr>
                <w:color w:val="002DB2"/>
                <w:sz w:val="16"/>
                <w:szCs w:val="16"/>
              </w:rPr>
              <w:t>2019</w:t>
            </w:r>
          </w:p>
          <w:p w14:paraId="18A2466B" w14:textId="77777777" w:rsidR="00F4789B" w:rsidRPr="00794259" w:rsidRDefault="00C02108" w:rsidP="00A24760">
            <w:pPr>
              <w:spacing w:line="200" w:lineRule="exact"/>
            </w:pPr>
            <w:r w:rsidRPr="00194ABF">
              <w:rPr>
                <w:color w:val="002DB2"/>
                <w:sz w:val="16"/>
                <w:szCs w:val="16"/>
              </w:rPr>
              <w:t xml:space="preserve">Source: </w:t>
            </w:r>
            <w:r w:rsidRPr="00194ABF">
              <w:rPr>
                <w:color w:val="002DB2"/>
                <w:sz w:val="16"/>
                <w:szCs w:val="16"/>
              </w:rPr>
              <w:t xml:space="preserve"> Mid-Year Estimates (ONS)</w:t>
            </w:r>
          </w:p>
        </w:tc>
      </w:tr>
      <w:tr w:rsidR="00D70D36" w:rsidRPr="00794259" w14:paraId="775890D9" w14:textId="77777777" w:rsidTr="004A6BF8">
        <w:trPr>
          <w:trHeight w:val="3320"/>
        </w:trPr>
        <w:tc>
          <w:tcPr>
            <w:tcW w:w="2343" w:type="pct"/>
            <w:shd w:val="clear" w:color="auto" w:fill="auto"/>
            <w:tcMar>
              <w:right w:w="227" w:type="dxa"/>
            </w:tcMar>
          </w:tcPr>
          <w:p w14:paraId="172D6E25" w14:textId="23B8A2C0" w:rsidR="00D70D36" w:rsidRPr="00097D1A" w:rsidRDefault="00360136" w:rsidP="00D1066B">
            <w:pPr>
              <w:pStyle w:val="ocsinumberingparagraphs"/>
              <w:spacing w:before="0" w:after="0" w:line="100" w:lineRule="exact"/>
              <w:rPr>
                <w:rFonts w:eastAsia="Times New Roman"/>
                <w:noProof/>
                <w:lang w:val="en-US" w:eastAsia="en-US"/>
              </w:rPr>
            </w:pPr>
            <w:bookmarkStart w:id="1" w:name="cht_pop_age_rururb"/>
            <w:r w:rsidRPr="00097D1A">
              <w:rPr>
                <w:rFonts w:eastAsia="Times New Roman"/>
                <w:noProof/>
                <w:lang w:val="en-US" w:eastAsia="en-US"/>
              </w:rPr>
              <w:drawing>
                <wp:anchor distT="0" distB="0" distL="114300" distR="114300" simplePos="0" relativeHeight="251568128" behindDoc="0" locked="0" layoutInCell="1" allowOverlap="1" wp14:anchorId="1CE69DD8" wp14:editId="77E83EA8">
                  <wp:simplePos x="0" y="0"/>
                  <wp:positionH relativeFrom="column">
                    <wp:posOffset>0</wp:posOffset>
                  </wp:positionH>
                  <wp:positionV relativeFrom="paragraph">
                    <wp:posOffset>0</wp:posOffset>
                  </wp:positionV>
                  <wp:extent cx="3609340" cy="1259205"/>
                  <wp:effectExtent l="0" t="0" r="0" b="0"/>
                  <wp:wrapTopAndBottom/>
                  <wp:docPr id="1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9340" cy="1259205"/>
                          </a:xfrm>
                          <a:prstGeom prst="rect">
                            <a:avLst/>
                          </a:prstGeom>
                          <a:noFill/>
                        </pic:spPr>
                      </pic:pic>
                    </a:graphicData>
                  </a:graphic>
                  <wp14:sizeRelH relativeFrom="page">
                    <wp14:pctWidth>0</wp14:pctWidth>
                  </wp14:sizeRelH>
                  <wp14:sizeRelV relativeFrom="page">
                    <wp14:pctHeight>0</wp14:pctHeight>
                  </wp14:sizeRelV>
                </wp:anchor>
              </w:drawing>
            </w:r>
            <w:bookmarkEnd w:id="1"/>
          </w:p>
        </w:tc>
        <w:tc>
          <w:tcPr>
            <w:tcW w:w="2657" w:type="pct"/>
            <w:shd w:val="clear" w:color="auto" w:fill="auto"/>
          </w:tcPr>
          <w:p w14:paraId="44E74540" w14:textId="6A2A7C92" w:rsidR="00D70D36" w:rsidRPr="00794259" w:rsidRDefault="00360136" w:rsidP="00D1066B">
            <w:pPr>
              <w:spacing w:line="100" w:lineRule="exact"/>
            </w:pPr>
            <w:bookmarkStart w:id="2" w:name="cht_pop"/>
            <w:r w:rsidRPr="00794259">
              <w:rPr>
                <w:noProof/>
              </w:rPr>
              <w:drawing>
                <wp:anchor distT="0" distB="0" distL="114300" distR="114300" simplePos="0" relativeHeight="251569152" behindDoc="0" locked="0" layoutInCell="1" allowOverlap="1" wp14:anchorId="564237B7" wp14:editId="3CDFA0D9">
                  <wp:simplePos x="0" y="0"/>
                  <wp:positionH relativeFrom="column">
                    <wp:posOffset>0</wp:posOffset>
                  </wp:positionH>
                  <wp:positionV relativeFrom="paragraph">
                    <wp:posOffset>0</wp:posOffset>
                  </wp:positionV>
                  <wp:extent cx="4316730" cy="1564005"/>
                  <wp:effectExtent l="0" t="0" r="0" b="0"/>
                  <wp:wrapTopAndBottom/>
                  <wp:docPr id="1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6730" cy="1564005"/>
                          </a:xfrm>
                          <a:prstGeom prst="rect">
                            <a:avLst/>
                          </a:prstGeom>
                          <a:noFill/>
                        </pic:spPr>
                      </pic:pic>
                    </a:graphicData>
                  </a:graphic>
                  <wp14:sizeRelH relativeFrom="page">
                    <wp14:pctWidth>0</wp14:pctWidth>
                  </wp14:sizeRelH>
                  <wp14:sizeRelV relativeFrom="page">
                    <wp14:pctHeight>0</wp14:pctHeight>
                  </wp14:sizeRelV>
                </wp:anchor>
              </w:drawing>
            </w:r>
            <w:bookmarkEnd w:id="2"/>
          </w:p>
        </w:tc>
      </w:tr>
    </w:tbl>
    <w:p w14:paraId="1BB9C48D" w14:textId="32EA43AC" w:rsidR="00AE32DC" w:rsidRDefault="00C02108" w:rsidP="00D1066B">
      <w:pPr>
        <w:pStyle w:val="tiny"/>
      </w:pPr>
      <w:r>
        <w:br w:type="page"/>
      </w:r>
      <w:r w:rsidR="00360136">
        <w:rPr>
          <w:noProof/>
          <w:lang w:eastAsia="en-GB"/>
        </w:rPr>
        <w:lastRenderedPageBreak/>
        <mc:AlternateContent>
          <mc:Choice Requires="wps">
            <w:drawing>
              <wp:anchor distT="0" distB="0" distL="114300" distR="114300" simplePos="0" relativeHeight="251673600" behindDoc="0" locked="0" layoutInCell="1" allowOverlap="1" wp14:anchorId="456055ED" wp14:editId="2DA87702">
                <wp:simplePos x="0" y="0"/>
                <wp:positionH relativeFrom="page">
                  <wp:posOffset>1008380</wp:posOffset>
                </wp:positionH>
                <wp:positionV relativeFrom="page">
                  <wp:posOffset>152400</wp:posOffset>
                </wp:positionV>
                <wp:extent cx="7919720" cy="504190"/>
                <wp:effectExtent l="0" t="0" r="0" b="635"/>
                <wp:wrapNone/>
                <wp:docPr id="15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BEED7" w14:textId="77777777" w:rsidR="00251D00" w:rsidRPr="008819F5" w:rsidRDefault="00C02108" w:rsidP="00D1066B">
                            <w:pPr>
                              <w:spacing w:line="240" w:lineRule="auto"/>
                              <w:rPr>
                                <w:color w:val="FFFFFF"/>
                                <w:sz w:val="40"/>
                                <w:szCs w:val="40"/>
                              </w:rPr>
                            </w:pPr>
                            <w:r>
                              <w:rPr>
                                <w:color w:val="FFFFFF"/>
                                <w:sz w:val="40"/>
                                <w:szCs w:val="40"/>
                              </w:rPr>
                              <w:t>Population: Ethnicity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6055ED" id="Text Box 17" o:spid="_x0000_s1029" type="#_x0000_t202" style="position:absolute;margin-left:79.4pt;margin-top:12pt;width:623.6pt;height:39.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" filled="f" stroked="f">
                <v:textbox>
                  <w:txbxContent>
                    <w:p w14:paraId="4B6BEED7" w14:textId="77777777" w:rsidR="00251D00" w:rsidRPr="008819F5" w:rsidRDefault="00C02108" w:rsidP="00D1066B">
                      <w:pPr>
                        <w:spacing w:line="240" w:lineRule="auto"/>
                        <w:rPr>
                          <w:color w:val="FFFFFF"/>
                          <w:sz w:val="40"/>
                          <w:szCs w:val="40"/>
                        </w:rPr>
                      </w:pPr>
                      <w:r>
                        <w:rPr>
                          <w:color w:val="FFFFFF"/>
                          <w:sz w:val="40"/>
                          <w:szCs w:val="40"/>
                        </w:rPr>
                        <w:t>Population: Ethnicity</w:t>
                      </w:r>
                    </w:p>
                  </w:txbxContent>
                </v:textbox>
                <w10:wrap anchorx="page" anchory="page"/>
              </v:shape>
            </w:pict>
          </mc:Fallback>
        </mc:AlternateContent>
      </w:r>
    </w:p>
    <w:p w14:paraId="40B62878" w14:textId="77777777" w:rsidR="006A3827" w:rsidRDefault="00C02108" w:rsidP="00B979E7">
      <w:pPr>
        <w:pStyle w:val="tiny"/>
      </w:pPr>
    </w:p>
    <w:p w14:paraId="273B55DE" w14:textId="77777777" w:rsidR="006A3827" w:rsidRDefault="00C02108" w:rsidP="00BA5A31">
      <w:pPr>
        <w:spacing w:line="20" w:lineRule="exact"/>
      </w:pPr>
    </w:p>
    <w:tbl>
      <w:tblPr>
        <w:tblpPr w:leftFromText="180" w:rightFromText="180" w:vertAnchor="text" w:horzAnchor="margin" w:tblpY="-81"/>
        <w:tblOverlap w:val="never"/>
        <w:tblW w:w="5038" w:type="pct"/>
        <w:tblLook w:val="04A0" w:firstRow="1" w:lastRow="0" w:firstColumn="1" w:lastColumn="0" w:noHBand="0" w:noVBand="1"/>
      </w:tblPr>
      <w:tblGrid>
        <w:gridCol w:w="7379"/>
        <w:gridCol w:w="8789"/>
      </w:tblGrid>
      <w:tr w:rsidR="006A3827" w:rsidRPr="00794259" w14:paraId="302EC977" w14:textId="77777777" w:rsidTr="002B1D9E">
        <w:trPr>
          <w:trHeight w:val="1700"/>
        </w:trPr>
        <w:tc>
          <w:tcPr>
            <w:tcW w:w="2282" w:type="pct"/>
            <w:vMerge w:val="restart"/>
            <w:shd w:val="clear" w:color="auto" w:fill="auto"/>
            <w:tcMar>
              <w:right w:w="227" w:type="dxa"/>
            </w:tcMar>
          </w:tcPr>
          <w:p w14:paraId="2A59EA0F" w14:textId="77777777" w:rsidR="0087634A" w:rsidRPr="006A3827" w:rsidRDefault="00C02108" w:rsidP="0087634A">
            <w:pPr>
              <w:pStyle w:val="Heading4"/>
            </w:pPr>
            <w:r w:rsidRPr="006A3827">
              <w:t>What information is shown here?</w:t>
            </w:r>
          </w:p>
          <w:p w14:paraId="56751511" w14:textId="77777777" w:rsidR="0087634A" w:rsidRPr="00097D1A" w:rsidRDefault="00C02108" w:rsidP="0087634A">
            <w:pPr>
              <w:pStyle w:val="ocsinumberingparagraphs"/>
              <w:rPr>
                <w:rFonts w:eastAsia="Times New Roman"/>
              </w:rPr>
            </w:pPr>
            <w:r w:rsidRPr="00097D1A">
              <w:rPr>
                <w:rFonts w:eastAsia="Times New Roman"/>
                <w:noProof/>
                <w:lang w:val="en-US" w:eastAsia="en-US"/>
              </w:rPr>
              <w:t xml:space="preserve">The information on the right shows the number of people 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by ethnicity, based on each</w:t>
            </w:r>
            <w:r w:rsidRPr="00097D1A">
              <w:rPr>
                <w:rFonts w:eastAsia="Times New Roman"/>
              </w:rPr>
              <w:t xml:space="preserve"> person’s perceived ethnic group and cultural background. </w:t>
            </w:r>
          </w:p>
          <w:p w14:paraId="64B62249" w14:textId="77777777" w:rsidR="0087634A" w:rsidRPr="00097D1A" w:rsidRDefault="00C02108" w:rsidP="0087634A">
            <w:pPr>
              <w:pStyle w:val="ocsinumberingparagraphs"/>
              <w:rPr>
                <w:rFonts w:eastAsia="Times New Roman"/>
              </w:rPr>
            </w:pPr>
            <w:r w:rsidRPr="00097D1A">
              <w:rPr>
                <w:rFonts w:eastAsia="Times New Roman"/>
              </w:rPr>
              <w:t>The information boxes display the number of people who have identified</w:t>
            </w:r>
            <w:r w:rsidRPr="00097D1A">
              <w:rPr>
                <w:rFonts w:eastAsia="Times New Roman"/>
              </w:rPr>
              <w:t xml:space="preserve"> </w:t>
            </w:r>
            <w:r w:rsidRPr="00097D1A">
              <w:rPr>
                <w:rFonts w:eastAsia="Times New Roman"/>
              </w:rPr>
              <w:t>themselves</w:t>
            </w:r>
            <w:r w:rsidRPr="00097D1A">
              <w:rPr>
                <w:rFonts w:eastAsia="Times New Roman"/>
              </w:rPr>
              <w:t xml:space="preserve"> as White British and the number from </w:t>
            </w:r>
            <w:r w:rsidRPr="00097D1A">
              <w:rPr>
                <w:rFonts w:eastAsia="Times New Roman"/>
              </w:rPr>
              <w:t>non-White ethnic minority groups</w:t>
            </w:r>
            <w:r w:rsidRPr="00097D1A">
              <w:rPr>
                <w:rFonts w:eastAsia="Times New Roman"/>
              </w:rPr>
              <w:t>, as well as the five broad ethnic minority gr</w:t>
            </w:r>
            <w:r w:rsidRPr="00097D1A">
              <w:rPr>
                <w:rFonts w:eastAsia="Times New Roman"/>
              </w:rPr>
              <w:t>oups (White non-British, Mixed, Asian, Black and other ethnic group</w:t>
            </w:r>
            <w:r w:rsidRPr="00097D1A">
              <w:rPr>
                <w:rFonts w:eastAsia="Times New Roman"/>
              </w:rPr>
              <w:t>s</w:t>
            </w:r>
            <w:r w:rsidRPr="00097D1A">
              <w:rPr>
                <w:rFonts w:eastAsia="Times New Roman"/>
              </w:rPr>
              <w:t xml:space="preserve">. </w:t>
            </w:r>
          </w:p>
          <w:p w14:paraId="3A4E470D" w14:textId="77777777" w:rsidR="0087634A" w:rsidRPr="00097D1A" w:rsidRDefault="00C02108" w:rsidP="0087634A">
            <w:pPr>
              <w:pStyle w:val="ocsinumberingparagraphs"/>
              <w:rPr>
                <w:rFonts w:eastAsia="Times New Roman"/>
              </w:rPr>
            </w:pPr>
            <w:r w:rsidRPr="00097D1A">
              <w:rPr>
                <w:rFonts w:eastAsia="Times New Roman"/>
              </w:rPr>
              <w:t>The final information box shows the proportion of households where not all household members are of the same ethnicity (households with multiple ethnic groups).</w:t>
            </w:r>
          </w:p>
          <w:p w14:paraId="68089337" w14:textId="77777777" w:rsidR="006A3827" w:rsidRPr="00427FD8" w:rsidRDefault="00C02108" w:rsidP="000620A0">
            <w:r w:rsidRPr="006A3827">
              <w:t>The bar chart on the rig</w:t>
            </w:r>
            <w:r w:rsidRPr="006A3827">
              <w:t xml:space="preserve">ht shows a detailed breakdown of the percentage of people in </w:t>
            </w:r>
            <w:r>
              <w:t>ethnic minority groups</w:t>
            </w:r>
            <w:r w:rsidRPr="006A3827">
              <w:t xml:space="preserve"> by ethnic category.</w:t>
            </w:r>
          </w:p>
        </w:tc>
        <w:tc>
          <w:tcPr>
            <w:tcW w:w="2718" w:type="pct"/>
            <w:shd w:val="clear" w:color="auto" w:fill="auto"/>
          </w:tcPr>
          <w:tbl>
            <w:tblPr>
              <w:tblW w:w="5000" w:type="pct"/>
              <w:jc w:val="center"/>
              <w:tblLook w:val="04A0" w:firstRow="1" w:lastRow="0" w:firstColumn="1" w:lastColumn="0" w:noHBand="0" w:noVBand="1"/>
            </w:tblPr>
            <w:tblGrid>
              <w:gridCol w:w="1965"/>
              <w:gridCol w:w="300"/>
              <w:gridCol w:w="1800"/>
              <w:gridCol w:w="300"/>
              <w:gridCol w:w="1949"/>
              <w:gridCol w:w="300"/>
              <w:gridCol w:w="1949"/>
            </w:tblGrid>
            <w:tr w:rsidR="006A3827" w:rsidRPr="00097D1A" w14:paraId="1F6CCF10" w14:textId="77777777" w:rsidTr="002B1D9E">
              <w:trPr>
                <w:jc w:val="center"/>
              </w:trPr>
              <w:tc>
                <w:tcPr>
                  <w:tcW w:w="1148"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2C04887D" w14:textId="77777777" w:rsidR="006A3827" w:rsidRPr="006A3827" w:rsidRDefault="00C02108" w:rsidP="002B1D9E">
                  <w:pPr>
                    <w:pStyle w:val="ocsinumberingparagraphs"/>
                    <w:framePr w:hSpace="180" w:wrap="around" w:vAnchor="text" w:hAnchor="margin" w:y="-81"/>
                    <w:spacing w:before="0" w:after="0" w:line="200" w:lineRule="exact"/>
                    <w:suppressOverlap/>
                    <w:jc w:val="center"/>
                    <w:rPr>
                      <w:rFonts w:eastAsia="Arial Unicode MS" w:cs="Arial Unicode MS"/>
                      <w:color w:val="002DB2"/>
                      <w:sz w:val="16"/>
                      <w:szCs w:val="16"/>
                    </w:rPr>
                  </w:pPr>
                  <w:r w:rsidRPr="006A3827">
                    <w:rPr>
                      <w:rFonts w:eastAsia="Arial Unicode MS" w:cs="Arial Unicode MS"/>
                      <w:color w:val="002DB2"/>
                      <w:sz w:val="16"/>
                      <w:szCs w:val="16"/>
                    </w:rPr>
                    <w:t>White British</w:t>
                  </w:r>
                </w:p>
              </w:tc>
              <w:tc>
                <w:tcPr>
                  <w:tcW w:w="175" w:type="pct"/>
                  <w:tcBorders>
                    <w:left w:val="single" w:sz="4" w:space="0" w:color="002DB2"/>
                    <w:right w:val="single" w:sz="4" w:space="0" w:color="002DB2"/>
                  </w:tcBorders>
                  <w:shd w:val="clear" w:color="auto" w:fill="FFFFFF"/>
                  <w:vAlign w:val="center"/>
                </w:tcPr>
                <w:p w14:paraId="44F4DF47" w14:textId="77777777" w:rsidR="006A3827" w:rsidRPr="006A3827" w:rsidRDefault="00C02108" w:rsidP="002B1D9E">
                  <w:pPr>
                    <w:pStyle w:val="ocsinumberingparagraphs"/>
                    <w:framePr w:hSpace="180" w:wrap="around" w:vAnchor="text" w:hAnchor="margin" w:y="-81"/>
                    <w:spacing w:before="0" w:after="0" w:line="200" w:lineRule="exact"/>
                    <w:suppressOverlap/>
                    <w:jc w:val="center"/>
                    <w:rPr>
                      <w:rFonts w:eastAsia="Arial Unicode MS" w:cs="Arial Unicode MS"/>
                      <w:color w:val="002DB2"/>
                      <w:sz w:val="16"/>
                      <w:szCs w:val="16"/>
                    </w:rPr>
                  </w:pPr>
                </w:p>
              </w:tc>
              <w:tc>
                <w:tcPr>
                  <w:tcW w:w="1051"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012685A8" w14:textId="77777777" w:rsidR="006A3827" w:rsidRPr="00097D1A" w:rsidRDefault="00C02108" w:rsidP="002B1D9E">
                  <w:pPr>
                    <w:pStyle w:val="ocsinumberingparagraphs"/>
                    <w:framePr w:hSpace="180" w:wrap="around" w:vAnchor="text" w:hAnchor="margin" w:y="-81"/>
                    <w:spacing w:before="0" w:after="0" w:line="200" w:lineRule="exact"/>
                    <w:suppressOverlap/>
                    <w:jc w:val="center"/>
                    <w:rPr>
                      <w:rFonts w:eastAsia="Times New Roman"/>
                      <w:color w:val="002DB2"/>
                      <w:sz w:val="16"/>
                      <w:szCs w:val="16"/>
                    </w:rPr>
                  </w:pPr>
                  <w:r>
                    <w:rPr>
                      <w:rFonts w:eastAsia="Arial Unicode MS" w:cs="Arial Unicode MS"/>
                      <w:color w:val="002DB2"/>
                      <w:sz w:val="16"/>
                      <w:szCs w:val="16"/>
                    </w:rPr>
                    <w:t>Non-White</w:t>
                  </w:r>
                </w:p>
              </w:tc>
              <w:tc>
                <w:tcPr>
                  <w:tcW w:w="175" w:type="pct"/>
                  <w:tcBorders>
                    <w:left w:val="single" w:sz="4" w:space="0" w:color="002DB2"/>
                    <w:right w:val="single" w:sz="4" w:space="0" w:color="002DB2"/>
                  </w:tcBorders>
                  <w:shd w:val="clear" w:color="auto" w:fill="auto"/>
                  <w:vAlign w:val="center"/>
                </w:tcPr>
                <w:p w14:paraId="3DE22FDC" w14:textId="77777777" w:rsidR="006A3827" w:rsidRPr="006A3827" w:rsidRDefault="00C02108" w:rsidP="002B1D9E">
                  <w:pPr>
                    <w:pStyle w:val="ocsinumberingparagraphs"/>
                    <w:framePr w:hSpace="180" w:wrap="around" w:vAnchor="text" w:hAnchor="margin" w:y="-81"/>
                    <w:spacing w:before="0" w:after="0" w:line="200" w:lineRule="exact"/>
                    <w:suppressOverlap/>
                    <w:jc w:val="center"/>
                    <w:rPr>
                      <w:rFonts w:eastAsia="Arial Unicode MS" w:cs="Arial Unicode MS"/>
                      <w:color w:val="002DB2"/>
                      <w:sz w:val="16"/>
                      <w:szCs w:val="16"/>
                    </w:rPr>
                  </w:pPr>
                </w:p>
              </w:tc>
              <w:tc>
                <w:tcPr>
                  <w:tcW w:w="1138"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2952DCBF" w14:textId="77777777" w:rsidR="006A3827" w:rsidRPr="00097D1A" w:rsidRDefault="00C02108" w:rsidP="002B1D9E">
                  <w:pPr>
                    <w:pStyle w:val="ocsinumberingparagraphs"/>
                    <w:framePr w:hSpace="180" w:wrap="around" w:vAnchor="text" w:hAnchor="margin" w:y="-81"/>
                    <w:spacing w:before="0" w:after="0" w:line="200" w:lineRule="exact"/>
                    <w:suppressOverlap/>
                    <w:jc w:val="center"/>
                    <w:rPr>
                      <w:rFonts w:eastAsia="Times New Roman"/>
                      <w:color w:val="002DB2"/>
                      <w:sz w:val="16"/>
                      <w:szCs w:val="16"/>
                    </w:rPr>
                  </w:pPr>
                  <w:r w:rsidRPr="00097D1A">
                    <w:rPr>
                      <w:rFonts w:eastAsia="Times New Roman"/>
                      <w:color w:val="002DB2"/>
                      <w:sz w:val="16"/>
                      <w:szCs w:val="16"/>
                    </w:rPr>
                    <w:t>White-non-British</w:t>
                  </w:r>
                </w:p>
              </w:tc>
              <w:tc>
                <w:tcPr>
                  <w:tcW w:w="175" w:type="pct"/>
                  <w:tcBorders>
                    <w:left w:val="single" w:sz="4" w:space="0" w:color="002DB2"/>
                    <w:right w:val="single" w:sz="4" w:space="0" w:color="002DB2"/>
                  </w:tcBorders>
                  <w:shd w:val="clear" w:color="auto" w:fill="auto"/>
                  <w:vAlign w:val="center"/>
                </w:tcPr>
                <w:p w14:paraId="6AEB57D0" w14:textId="77777777" w:rsidR="006A3827" w:rsidRPr="00097D1A" w:rsidRDefault="00C02108" w:rsidP="002B1D9E">
                  <w:pPr>
                    <w:pStyle w:val="ocsinumberingparagraphs"/>
                    <w:framePr w:hSpace="180" w:wrap="around" w:vAnchor="text" w:hAnchor="margin" w:y="-81"/>
                    <w:spacing w:before="0" w:after="0" w:line="200" w:lineRule="exact"/>
                    <w:suppressOverlap/>
                    <w:jc w:val="center"/>
                    <w:rPr>
                      <w:rFonts w:eastAsia="Times New Roman"/>
                      <w:color w:val="002DB2"/>
                      <w:sz w:val="16"/>
                      <w:szCs w:val="16"/>
                    </w:rPr>
                  </w:pPr>
                </w:p>
              </w:tc>
              <w:tc>
                <w:tcPr>
                  <w:tcW w:w="1138"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6194AAE4" w14:textId="77777777" w:rsidR="006A3827" w:rsidRPr="00097D1A" w:rsidRDefault="00C02108" w:rsidP="002B1D9E">
                  <w:pPr>
                    <w:pStyle w:val="ocsinumberingparagraphs"/>
                    <w:framePr w:hSpace="180" w:wrap="around" w:vAnchor="text" w:hAnchor="margin" w:y="-81"/>
                    <w:spacing w:before="0" w:after="0" w:line="200" w:lineRule="exact"/>
                    <w:suppressOverlap/>
                    <w:jc w:val="center"/>
                    <w:rPr>
                      <w:rFonts w:eastAsia="Times New Roman"/>
                      <w:color w:val="002DB2"/>
                      <w:sz w:val="16"/>
                      <w:szCs w:val="16"/>
                    </w:rPr>
                  </w:pPr>
                  <w:r w:rsidRPr="00097D1A">
                    <w:rPr>
                      <w:rFonts w:eastAsia="Times New Roman"/>
                      <w:color w:val="002DB2"/>
                      <w:sz w:val="16"/>
                      <w:szCs w:val="16"/>
                    </w:rPr>
                    <w:t>Mixed</w:t>
                  </w:r>
                </w:p>
              </w:tc>
            </w:tr>
            <w:tr w:rsidR="006A3827" w:rsidRPr="00097D1A" w14:paraId="682E6744" w14:textId="77777777" w:rsidTr="002B1D9E">
              <w:trPr>
                <w:trHeight w:val="455"/>
                <w:jc w:val="center"/>
              </w:trPr>
              <w:tc>
                <w:tcPr>
                  <w:tcW w:w="1148" w:type="pct"/>
                  <w:tcBorders>
                    <w:top w:val="single" w:sz="4" w:space="0" w:color="002DB2"/>
                    <w:left w:val="single" w:sz="4" w:space="0" w:color="002DB2"/>
                    <w:bottom w:val="single" w:sz="4" w:space="0" w:color="auto"/>
                    <w:right w:val="single" w:sz="4" w:space="0" w:color="002DB2"/>
                  </w:tcBorders>
                  <w:shd w:val="clear" w:color="auto" w:fill="FFFFFF"/>
                  <w:vAlign w:val="center"/>
                </w:tcPr>
                <w:p w14:paraId="2C50514F" w14:textId="77777777" w:rsidR="006A3827" w:rsidRPr="006A3827" w:rsidRDefault="00C02108" w:rsidP="002B1D9E">
                  <w:pPr>
                    <w:pStyle w:val="ocsinumberingparagraphs"/>
                    <w:framePr w:hSpace="180" w:wrap="around" w:vAnchor="text" w:hAnchor="margin" w:y="-81"/>
                    <w:spacing w:before="0" w:after="0" w:line="460" w:lineRule="exact"/>
                    <w:suppressOverlap/>
                    <w:jc w:val="center"/>
                    <w:rPr>
                      <w:rFonts w:eastAsia="Arial Unicode MS" w:cs="Arial Unicode MS"/>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prp_ethnic_white  \* MERGEFORMAT </w:instrText>
                  </w:r>
                  <w:r w:rsidRPr="00097D1A">
                    <w:rPr>
                      <w:rFonts w:eastAsia="Times New Roman"/>
                      <w:color w:val="002DB2"/>
                      <w:sz w:val="24"/>
                      <w:szCs w:val="24"/>
                    </w:rPr>
                    <w:fldChar w:fldCharType="separate"/>
                  </w:r>
                  <w:r w:rsidRPr="00097D1A">
                    <w:rPr>
                      <w:rFonts w:eastAsia="Times New Roman"/>
                      <w:color w:val="002DB2"/>
                      <w:sz w:val="24"/>
                      <w:szCs w:val="24"/>
                    </w:rPr>
                    <w:t>11,029</w:t>
                  </w:r>
                  <w:r w:rsidRPr="00097D1A">
                    <w:rPr>
                      <w:rFonts w:eastAsia="Times New Roman"/>
                      <w:color w:val="002DB2"/>
                      <w:sz w:val="24"/>
                      <w:szCs w:val="24"/>
                    </w:rPr>
                    <w:fldChar w:fldCharType="end"/>
                  </w:r>
                </w:p>
              </w:tc>
              <w:tc>
                <w:tcPr>
                  <w:tcW w:w="175" w:type="pct"/>
                  <w:tcBorders>
                    <w:left w:val="single" w:sz="4" w:space="0" w:color="002DB2"/>
                    <w:right w:val="single" w:sz="4" w:space="0" w:color="002DB2"/>
                  </w:tcBorders>
                  <w:shd w:val="clear" w:color="auto" w:fill="FFFFFF"/>
                  <w:vAlign w:val="center"/>
                </w:tcPr>
                <w:p w14:paraId="204C1BE4" w14:textId="77777777" w:rsidR="006A3827" w:rsidRPr="006A3827" w:rsidRDefault="00C02108" w:rsidP="002B1D9E">
                  <w:pPr>
                    <w:framePr w:hSpace="180" w:wrap="around" w:vAnchor="text" w:hAnchor="margin" w:y="-81"/>
                    <w:suppressOverlap/>
                  </w:pPr>
                </w:p>
              </w:tc>
              <w:tc>
                <w:tcPr>
                  <w:tcW w:w="1051" w:type="pct"/>
                  <w:tcBorders>
                    <w:top w:val="single" w:sz="4" w:space="0" w:color="002DB2"/>
                    <w:left w:val="single" w:sz="4" w:space="0" w:color="002DB2"/>
                    <w:bottom w:val="single" w:sz="4" w:space="0" w:color="auto"/>
                    <w:right w:val="single" w:sz="4" w:space="0" w:color="002DB2"/>
                  </w:tcBorders>
                  <w:shd w:val="clear" w:color="auto" w:fill="FFFFFF"/>
                  <w:vAlign w:val="center"/>
                </w:tcPr>
                <w:p w14:paraId="22D6CBA7" w14:textId="77777777" w:rsidR="006A3827" w:rsidRPr="00097D1A" w:rsidRDefault="00C02108" w:rsidP="002B1D9E">
                  <w:pPr>
                    <w:pStyle w:val="ocsinumberingparagraphs"/>
                    <w:framePr w:hSpace="180" w:wrap="around" w:vAnchor="text" w:hAnchor="margin" w:y="-81"/>
                    <w:spacing w:before="0" w:after="0" w:line="460" w:lineRule="exact"/>
                    <w:suppressOverlap/>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prp_hact_bme  \* MERGEFORMA</w:instrText>
                  </w:r>
                  <w:r w:rsidRPr="00097D1A">
                    <w:rPr>
                      <w:rFonts w:eastAsia="Times New Roman"/>
                      <w:color w:val="002DB2"/>
                      <w:sz w:val="24"/>
                      <w:szCs w:val="24"/>
                    </w:rPr>
                    <w:instrText xml:space="preserve">T </w:instrText>
                  </w:r>
                  <w:r w:rsidRPr="00097D1A">
                    <w:rPr>
                      <w:rFonts w:eastAsia="Times New Roman"/>
                      <w:color w:val="002DB2"/>
                      <w:sz w:val="24"/>
                      <w:szCs w:val="24"/>
                    </w:rPr>
                    <w:fldChar w:fldCharType="separate"/>
                  </w:r>
                  <w:r w:rsidRPr="00097D1A">
                    <w:rPr>
                      <w:rFonts w:eastAsia="Times New Roman"/>
                      <w:color w:val="002DB2"/>
                      <w:sz w:val="24"/>
                      <w:szCs w:val="24"/>
                    </w:rPr>
                    <w:t>242</w:t>
                  </w:r>
                  <w:r w:rsidRPr="00097D1A">
                    <w:rPr>
                      <w:rFonts w:eastAsia="Times New Roman"/>
                      <w:color w:val="002DB2"/>
                      <w:sz w:val="24"/>
                      <w:szCs w:val="24"/>
                    </w:rPr>
                    <w:fldChar w:fldCharType="end"/>
                  </w:r>
                </w:p>
              </w:tc>
              <w:tc>
                <w:tcPr>
                  <w:tcW w:w="175" w:type="pct"/>
                  <w:tcBorders>
                    <w:left w:val="single" w:sz="4" w:space="0" w:color="002DB2"/>
                    <w:right w:val="single" w:sz="4" w:space="0" w:color="002DB2"/>
                  </w:tcBorders>
                  <w:shd w:val="clear" w:color="auto" w:fill="auto"/>
                  <w:vAlign w:val="center"/>
                </w:tcPr>
                <w:p w14:paraId="254F86A2" w14:textId="77777777" w:rsidR="006A3827" w:rsidRPr="006A3827" w:rsidRDefault="00C02108" w:rsidP="002B1D9E">
                  <w:pPr>
                    <w:framePr w:hSpace="180" w:wrap="around" w:vAnchor="text" w:hAnchor="margin" w:y="-81"/>
                    <w:suppressOverlap/>
                  </w:pPr>
                </w:p>
              </w:tc>
              <w:tc>
                <w:tcPr>
                  <w:tcW w:w="1138" w:type="pct"/>
                  <w:tcBorders>
                    <w:top w:val="single" w:sz="4" w:space="0" w:color="002DB2"/>
                    <w:left w:val="single" w:sz="4" w:space="0" w:color="002DB2"/>
                    <w:bottom w:val="single" w:sz="4" w:space="0" w:color="auto"/>
                    <w:right w:val="single" w:sz="4" w:space="0" w:color="002DB2"/>
                  </w:tcBorders>
                  <w:shd w:val="clear" w:color="auto" w:fill="FFFFFF"/>
                  <w:vAlign w:val="center"/>
                </w:tcPr>
                <w:p w14:paraId="76ECBAD5" w14:textId="77777777" w:rsidR="006A3827" w:rsidRPr="00097D1A" w:rsidRDefault="00C02108" w:rsidP="002B1D9E">
                  <w:pPr>
                    <w:pStyle w:val="ocsinumberingparagraphs"/>
                    <w:framePr w:hSpace="180" w:wrap="around" w:vAnchor="text" w:hAnchor="margin" w:y="-81"/>
                    <w:spacing w:before="0" w:after="0" w:line="460" w:lineRule="exact"/>
                    <w:suppressOverlap/>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prp_hact_wnbrit  \* MERGEFORMAT </w:instrText>
                  </w:r>
                  <w:r w:rsidRPr="00097D1A">
                    <w:rPr>
                      <w:rFonts w:eastAsia="Times New Roman"/>
                      <w:color w:val="002DB2"/>
                      <w:sz w:val="24"/>
                      <w:szCs w:val="24"/>
                    </w:rPr>
                    <w:fldChar w:fldCharType="separate"/>
                  </w:r>
                  <w:r w:rsidRPr="00097D1A">
                    <w:rPr>
                      <w:rFonts w:eastAsia="Times New Roman"/>
                      <w:color w:val="002DB2"/>
                      <w:sz w:val="24"/>
                      <w:szCs w:val="24"/>
                    </w:rPr>
                    <w:t>203</w:t>
                  </w:r>
                  <w:r w:rsidRPr="00097D1A">
                    <w:rPr>
                      <w:rFonts w:eastAsia="Times New Roman"/>
                      <w:color w:val="002DB2"/>
                      <w:sz w:val="24"/>
                      <w:szCs w:val="24"/>
                    </w:rPr>
                    <w:fldChar w:fldCharType="end"/>
                  </w:r>
                </w:p>
              </w:tc>
              <w:tc>
                <w:tcPr>
                  <w:tcW w:w="175" w:type="pct"/>
                  <w:tcBorders>
                    <w:left w:val="single" w:sz="4" w:space="0" w:color="002DB2"/>
                    <w:right w:val="single" w:sz="4" w:space="0" w:color="002DB2"/>
                  </w:tcBorders>
                  <w:shd w:val="clear" w:color="auto" w:fill="auto"/>
                  <w:vAlign w:val="center"/>
                </w:tcPr>
                <w:p w14:paraId="72C8703E" w14:textId="77777777" w:rsidR="006A3827" w:rsidRPr="006A3827" w:rsidRDefault="00C02108" w:rsidP="002B1D9E">
                  <w:pPr>
                    <w:framePr w:hSpace="180" w:wrap="around" w:vAnchor="text" w:hAnchor="margin" w:y="-81"/>
                    <w:suppressOverlap/>
                  </w:pPr>
                </w:p>
              </w:tc>
              <w:tc>
                <w:tcPr>
                  <w:tcW w:w="1138" w:type="pct"/>
                  <w:tcBorders>
                    <w:top w:val="single" w:sz="4" w:space="0" w:color="002DB2"/>
                    <w:left w:val="single" w:sz="4" w:space="0" w:color="002DB2"/>
                    <w:bottom w:val="single" w:sz="4" w:space="0" w:color="auto"/>
                    <w:right w:val="single" w:sz="4" w:space="0" w:color="002DB2"/>
                  </w:tcBorders>
                  <w:shd w:val="clear" w:color="auto" w:fill="FFFFFF"/>
                  <w:vAlign w:val="center"/>
                </w:tcPr>
                <w:p w14:paraId="0E86E5E6" w14:textId="77777777" w:rsidR="006A3827" w:rsidRPr="00097D1A" w:rsidRDefault="00C02108" w:rsidP="002B1D9E">
                  <w:pPr>
                    <w:pStyle w:val="ocsinumberingparagraphs"/>
                    <w:framePr w:hSpace="180" w:wrap="around" w:vAnchor="text" w:hAnchor="margin" w:y="-81"/>
                    <w:spacing w:before="0" w:after="0" w:line="460" w:lineRule="exact"/>
                    <w:suppressOverlap/>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prp_hact_mix  \* MERGEFORMAT </w:instrText>
                  </w:r>
                  <w:r w:rsidRPr="00097D1A">
                    <w:rPr>
                      <w:rFonts w:eastAsia="Times New Roman"/>
                      <w:color w:val="002DB2"/>
                      <w:sz w:val="24"/>
                      <w:szCs w:val="24"/>
                    </w:rPr>
                    <w:fldChar w:fldCharType="separate"/>
                  </w:r>
                  <w:r w:rsidRPr="00097D1A">
                    <w:rPr>
                      <w:rFonts w:eastAsia="Times New Roman"/>
                      <w:color w:val="002DB2"/>
                      <w:sz w:val="24"/>
                      <w:szCs w:val="24"/>
                    </w:rPr>
                    <w:t>113</w:t>
                  </w:r>
                  <w:r w:rsidRPr="00097D1A">
                    <w:rPr>
                      <w:rFonts w:eastAsia="Times New Roman"/>
                      <w:color w:val="002DB2"/>
                      <w:sz w:val="24"/>
                      <w:szCs w:val="24"/>
                    </w:rPr>
                    <w:fldChar w:fldCharType="end"/>
                  </w:r>
                </w:p>
              </w:tc>
            </w:tr>
            <w:tr w:rsidR="006A3827" w:rsidRPr="00097D1A" w14:paraId="4E100B21" w14:textId="77777777" w:rsidTr="002B1D9E">
              <w:trPr>
                <w:trHeight w:val="394"/>
                <w:jc w:val="center"/>
              </w:trPr>
              <w:tc>
                <w:tcPr>
                  <w:tcW w:w="1148" w:type="pct"/>
                  <w:tcBorders>
                    <w:top w:val="single" w:sz="4" w:space="0" w:color="auto"/>
                    <w:left w:val="single" w:sz="4" w:space="0" w:color="auto"/>
                    <w:bottom w:val="single" w:sz="4" w:space="0" w:color="auto"/>
                    <w:right w:val="single" w:sz="4" w:space="0" w:color="auto"/>
                  </w:tcBorders>
                  <w:shd w:val="clear" w:color="auto" w:fill="002DB2"/>
                  <w:vAlign w:val="center"/>
                </w:tcPr>
                <w:p w14:paraId="573C9D2E" w14:textId="77777777" w:rsidR="006A3827" w:rsidRPr="006A3827" w:rsidRDefault="00C02108" w:rsidP="002B1D9E">
                  <w:pPr>
                    <w:pStyle w:val="ocsinumberingparagraphs"/>
                    <w:framePr w:hSpace="180" w:wrap="around" w:vAnchor="text" w:hAnchor="margin" w:y="-81"/>
                    <w:spacing w:before="0" w:after="0" w:line="200" w:lineRule="exact"/>
                    <w:suppressOverlap/>
                    <w:jc w:val="center"/>
                    <w:rPr>
                      <w:rFonts w:eastAsia="Arial Unicode MS" w:cs="Arial Unicode MS"/>
                      <w:color w:val="FFFFFF"/>
                      <w:sz w:val="14"/>
                      <w:szCs w:val="16"/>
                    </w:rPr>
                  </w:pPr>
                  <w:r w:rsidRPr="00097D1A">
                    <w:rPr>
                      <w:rFonts w:eastAsia="Times New Roman"/>
                      <w:color w:val="FFFFFF"/>
                      <w:sz w:val="14"/>
                      <w:szCs w:val="12"/>
                    </w:rPr>
                    <w:fldChar w:fldCharType="begin"/>
                  </w:r>
                  <w:r w:rsidRPr="00097D1A">
                    <w:rPr>
                      <w:rFonts w:eastAsia="Times New Roman"/>
                      <w:color w:val="FFFFFF"/>
                      <w:sz w:val="14"/>
                      <w:szCs w:val="12"/>
                    </w:rPr>
                    <w:instrText xml:space="preserve"> DOCPROPERTY  prp_ethnic_white_comp  \* MERGEFORMAT </w:instrText>
                  </w:r>
                  <w:r w:rsidRPr="00097D1A">
                    <w:rPr>
                      <w:rFonts w:eastAsia="Times New Roman"/>
                      <w:color w:val="FFFFFF"/>
                      <w:sz w:val="14"/>
                      <w:szCs w:val="12"/>
                    </w:rPr>
                    <w:fldChar w:fldCharType="separate"/>
                  </w:r>
                  <w:r w:rsidRPr="00097D1A">
                    <w:rPr>
                      <w:rFonts w:eastAsia="Times New Roman"/>
                      <w:color w:val="FFFFFF"/>
                      <w:sz w:val="14"/>
                      <w:szCs w:val="12"/>
                    </w:rPr>
                    <w:t>96.1% (South West average = 91.8%)</w:t>
                  </w:r>
                  <w:r w:rsidRPr="00097D1A">
                    <w:rPr>
                      <w:rFonts w:eastAsia="Times New Roman"/>
                      <w:color w:val="FFFFFF"/>
                      <w:sz w:val="14"/>
                      <w:szCs w:val="12"/>
                    </w:rPr>
                    <w:fldChar w:fldCharType="end"/>
                  </w:r>
                </w:p>
              </w:tc>
              <w:tc>
                <w:tcPr>
                  <w:tcW w:w="175" w:type="pct"/>
                  <w:tcBorders>
                    <w:left w:val="single" w:sz="4" w:space="0" w:color="auto"/>
                    <w:right w:val="single" w:sz="4" w:space="0" w:color="auto"/>
                  </w:tcBorders>
                  <w:shd w:val="clear" w:color="auto" w:fill="auto"/>
                  <w:vAlign w:val="center"/>
                </w:tcPr>
                <w:p w14:paraId="4B66C2C1" w14:textId="77777777" w:rsidR="006A3827" w:rsidRPr="006A3827" w:rsidRDefault="00C02108" w:rsidP="002B1D9E">
                  <w:pPr>
                    <w:pStyle w:val="ocsinumberingparagraphs"/>
                    <w:framePr w:hSpace="180" w:wrap="around" w:vAnchor="text" w:hAnchor="margin" w:y="-81"/>
                    <w:spacing w:before="0" w:after="0" w:line="200" w:lineRule="exact"/>
                    <w:suppressOverlap/>
                    <w:jc w:val="center"/>
                    <w:rPr>
                      <w:rFonts w:eastAsia="Arial Unicode MS" w:cs="Arial Unicode MS"/>
                      <w:color w:val="FFFFFF"/>
                      <w:sz w:val="14"/>
                      <w:szCs w:val="16"/>
                    </w:rPr>
                  </w:pPr>
                </w:p>
              </w:tc>
              <w:tc>
                <w:tcPr>
                  <w:tcW w:w="1051" w:type="pct"/>
                  <w:tcBorders>
                    <w:top w:val="single" w:sz="4" w:space="0" w:color="auto"/>
                    <w:left w:val="single" w:sz="4" w:space="0" w:color="auto"/>
                    <w:bottom w:val="single" w:sz="4" w:space="0" w:color="auto"/>
                    <w:right w:val="single" w:sz="4" w:space="0" w:color="auto"/>
                  </w:tcBorders>
                  <w:shd w:val="clear" w:color="auto" w:fill="002DB2"/>
                  <w:vAlign w:val="center"/>
                </w:tcPr>
                <w:p w14:paraId="404A462C" w14:textId="77777777" w:rsidR="006A3827" w:rsidRPr="00097D1A" w:rsidRDefault="00C02108" w:rsidP="002B1D9E">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r w:rsidRPr="00097D1A">
                    <w:rPr>
                      <w:rFonts w:eastAsia="Times New Roman"/>
                      <w:color w:val="FFFFFF"/>
                      <w:sz w:val="14"/>
                      <w:szCs w:val="12"/>
                    </w:rPr>
                    <w:fldChar w:fldCharType="begin"/>
                  </w:r>
                  <w:r w:rsidRPr="00097D1A">
                    <w:rPr>
                      <w:rFonts w:eastAsia="Times New Roman"/>
                      <w:color w:val="FFFFFF"/>
                      <w:sz w:val="14"/>
                      <w:szCs w:val="12"/>
                    </w:rPr>
                    <w:instrText xml:space="preserve"> DOCPROPERTY  prp_hact_bme_comp  \* MERGEFORMAT </w:instrText>
                  </w:r>
                  <w:r w:rsidRPr="00097D1A">
                    <w:rPr>
                      <w:rFonts w:eastAsia="Times New Roman"/>
                      <w:color w:val="FFFFFF"/>
                      <w:sz w:val="14"/>
                      <w:szCs w:val="12"/>
                    </w:rPr>
                    <w:fldChar w:fldCharType="separate"/>
                  </w:r>
                  <w:r w:rsidRPr="00097D1A">
                    <w:rPr>
                      <w:rFonts w:eastAsia="Times New Roman"/>
                      <w:color w:val="FFFFFF"/>
                      <w:sz w:val="14"/>
                      <w:szCs w:val="12"/>
                    </w:rPr>
                    <w:t>2</w:t>
                  </w:r>
                  <w:r w:rsidRPr="00097D1A">
                    <w:rPr>
                      <w:rFonts w:eastAsia="Times New Roman"/>
                      <w:color w:val="FFFFFF"/>
                      <w:sz w:val="14"/>
                      <w:szCs w:val="12"/>
                    </w:rPr>
                    <w:t>.1% (South West average = 4.6%)</w:t>
                  </w:r>
                  <w:r w:rsidRPr="00097D1A">
                    <w:rPr>
                      <w:rFonts w:eastAsia="Times New Roman"/>
                      <w:color w:val="FFFFFF"/>
                      <w:sz w:val="14"/>
                      <w:szCs w:val="12"/>
                    </w:rPr>
                    <w:fldChar w:fldCharType="end"/>
                  </w:r>
                </w:p>
              </w:tc>
              <w:tc>
                <w:tcPr>
                  <w:tcW w:w="175" w:type="pct"/>
                  <w:tcBorders>
                    <w:left w:val="single" w:sz="4" w:space="0" w:color="auto"/>
                    <w:right w:val="single" w:sz="4" w:space="0" w:color="auto"/>
                  </w:tcBorders>
                  <w:shd w:val="clear" w:color="auto" w:fill="auto"/>
                  <w:vAlign w:val="center"/>
                </w:tcPr>
                <w:p w14:paraId="7C72DA93" w14:textId="77777777" w:rsidR="006A3827" w:rsidRPr="00097D1A" w:rsidRDefault="00C02108" w:rsidP="002B1D9E">
                  <w:pPr>
                    <w:pStyle w:val="ocsinumberingparagraphs"/>
                    <w:framePr w:hSpace="180" w:wrap="around" w:vAnchor="text" w:hAnchor="margin" w:y="-81"/>
                    <w:spacing w:before="0" w:after="0" w:line="200" w:lineRule="exact"/>
                    <w:suppressOverlap/>
                    <w:jc w:val="center"/>
                    <w:rPr>
                      <w:rFonts w:eastAsia="Times New Roman"/>
                      <w:color w:val="FFFFFF"/>
                      <w:sz w:val="14"/>
                      <w:szCs w:val="12"/>
                    </w:rPr>
                  </w:pPr>
                </w:p>
              </w:tc>
              <w:tc>
                <w:tcPr>
                  <w:tcW w:w="1138" w:type="pct"/>
                  <w:tcBorders>
                    <w:top w:val="single" w:sz="4" w:space="0" w:color="auto"/>
                    <w:left w:val="single" w:sz="4" w:space="0" w:color="auto"/>
                    <w:bottom w:val="single" w:sz="4" w:space="0" w:color="auto"/>
                    <w:right w:val="single" w:sz="4" w:space="0" w:color="auto"/>
                  </w:tcBorders>
                  <w:shd w:val="clear" w:color="auto" w:fill="002DB2"/>
                  <w:vAlign w:val="center"/>
                </w:tcPr>
                <w:p w14:paraId="5D383C60" w14:textId="77777777" w:rsidR="006A3827" w:rsidRPr="00097D1A" w:rsidRDefault="00C02108" w:rsidP="002B1D9E">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r w:rsidRPr="00097D1A">
                    <w:rPr>
                      <w:rFonts w:eastAsia="Times New Roman"/>
                      <w:color w:val="FFFFFF"/>
                      <w:sz w:val="14"/>
                      <w:szCs w:val="12"/>
                    </w:rPr>
                    <w:fldChar w:fldCharType="begin"/>
                  </w:r>
                  <w:r w:rsidRPr="00097D1A">
                    <w:rPr>
                      <w:rFonts w:eastAsia="Times New Roman"/>
                      <w:color w:val="FFFFFF"/>
                      <w:sz w:val="14"/>
                      <w:szCs w:val="12"/>
                    </w:rPr>
                    <w:instrText xml:space="preserve"> DOCPROPERTY  prp_hact_wnbrit_comp  \* MERGEFORMAT </w:instrText>
                  </w:r>
                  <w:r w:rsidRPr="00097D1A">
                    <w:rPr>
                      <w:rFonts w:eastAsia="Times New Roman"/>
                      <w:color w:val="FFFFFF"/>
                      <w:sz w:val="14"/>
                      <w:szCs w:val="12"/>
                    </w:rPr>
                    <w:fldChar w:fldCharType="separate"/>
                  </w:r>
                  <w:r w:rsidRPr="00097D1A">
                    <w:rPr>
                      <w:rFonts w:eastAsia="Times New Roman"/>
                      <w:color w:val="FFFFFF"/>
                      <w:sz w:val="14"/>
                      <w:szCs w:val="12"/>
                    </w:rPr>
                    <w:t>1.8% (South West average = 3.6%)</w:t>
                  </w:r>
                  <w:r w:rsidRPr="00097D1A">
                    <w:rPr>
                      <w:rFonts w:eastAsia="Times New Roman"/>
                      <w:color w:val="FFFFFF"/>
                      <w:sz w:val="14"/>
                      <w:szCs w:val="12"/>
                    </w:rPr>
                    <w:fldChar w:fldCharType="end"/>
                  </w:r>
                </w:p>
              </w:tc>
              <w:tc>
                <w:tcPr>
                  <w:tcW w:w="175" w:type="pct"/>
                  <w:tcBorders>
                    <w:left w:val="single" w:sz="4" w:space="0" w:color="auto"/>
                    <w:right w:val="single" w:sz="4" w:space="0" w:color="auto"/>
                  </w:tcBorders>
                  <w:shd w:val="clear" w:color="auto" w:fill="auto"/>
                  <w:vAlign w:val="center"/>
                </w:tcPr>
                <w:p w14:paraId="51711C32" w14:textId="77777777" w:rsidR="006A3827" w:rsidRPr="00097D1A" w:rsidRDefault="00C02108" w:rsidP="002B1D9E">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p>
              </w:tc>
              <w:tc>
                <w:tcPr>
                  <w:tcW w:w="1138" w:type="pct"/>
                  <w:tcBorders>
                    <w:top w:val="single" w:sz="4" w:space="0" w:color="auto"/>
                    <w:left w:val="single" w:sz="4" w:space="0" w:color="auto"/>
                    <w:bottom w:val="single" w:sz="4" w:space="0" w:color="auto"/>
                    <w:right w:val="single" w:sz="4" w:space="0" w:color="auto"/>
                  </w:tcBorders>
                  <w:shd w:val="clear" w:color="auto" w:fill="002DB2"/>
                  <w:vAlign w:val="center"/>
                </w:tcPr>
                <w:p w14:paraId="7B538486" w14:textId="77777777" w:rsidR="006A3827" w:rsidRPr="00097D1A" w:rsidRDefault="00C02108" w:rsidP="002B1D9E">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r w:rsidRPr="00097D1A">
                    <w:rPr>
                      <w:rFonts w:eastAsia="Times New Roman"/>
                      <w:color w:val="FFFFFF"/>
                      <w:sz w:val="14"/>
                      <w:szCs w:val="12"/>
                    </w:rPr>
                    <w:fldChar w:fldCharType="begin"/>
                  </w:r>
                  <w:r w:rsidRPr="00097D1A">
                    <w:rPr>
                      <w:rFonts w:eastAsia="Times New Roman"/>
                      <w:color w:val="FFFFFF"/>
                      <w:sz w:val="14"/>
                      <w:szCs w:val="12"/>
                    </w:rPr>
                    <w:instrText xml:space="preserve"> DOCPROPERTY  prp_hact_mix_comp  \* MERGEFORMAT </w:instrText>
                  </w:r>
                  <w:r w:rsidRPr="00097D1A">
                    <w:rPr>
                      <w:rFonts w:eastAsia="Times New Roman"/>
                      <w:color w:val="FFFFFF"/>
                      <w:sz w:val="14"/>
                      <w:szCs w:val="12"/>
                    </w:rPr>
                    <w:fldChar w:fldCharType="separate"/>
                  </w:r>
                  <w:r w:rsidRPr="00097D1A">
                    <w:rPr>
                      <w:rFonts w:eastAsia="Times New Roman"/>
                      <w:color w:val="FFFFFF"/>
                      <w:sz w:val="14"/>
                      <w:szCs w:val="12"/>
                    </w:rPr>
                    <w:t>1.0% (South West average = 1.4%)</w:t>
                  </w:r>
                  <w:r w:rsidRPr="00097D1A">
                    <w:rPr>
                      <w:rFonts w:eastAsia="Times New Roman"/>
                      <w:color w:val="FFFFFF"/>
                      <w:sz w:val="14"/>
                      <w:szCs w:val="12"/>
                    </w:rPr>
                    <w:fldChar w:fldCharType="end"/>
                  </w:r>
                </w:p>
              </w:tc>
            </w:tr>
            <w:tr w:rsidR="006A3827" w:rsidRPr="00097D1A" w14:paraId="2EC47CC9" w14:textId="77777777" w:rsidTr="002B1D9E">
              <w:trPr>
                <w:trHeight w:val="218"/>
                <w:jc w:val="center"/>
              </w:trPr>
              <w:tc>
                <w:tcPr>
                  <w:tcW w:w="1148" w:type="pct"/>
                  <w:tcBorders>
                    <w:top w:val="single" w:sz="4" w:space="0" w:color="auto"/>
                    <w:bottom w:val="single" w:sz="4" w:space="0" w:color="auto"/>
                  </w:tcBorders>
                  <w:shd w:val="clear" w:color="auto" w:fill="auto"/>
                  <w:vAlign w:val="center"/>
                </w:tcPr>
                <w:p w14:paraId="5887D3F8" w14:textId="77777777" w:rsidR="006A3827" w:rsidRPr="00097D1A" w:rsidRDefault="00C02108" w:rsidP="002B1D9E">
                  <w:pPr>
                    <w:pStyle w:val="ocsinumberingparagraphs"/>
                    <w:framePr w:hSpace="180" w:wrap="around" w:vAnchor="text" w:hAnchor="margin" w:y="-81"/>
                    <w:spacing w:before="0" w:after="0" w:line="200" w:lineRule="exact"/>
                    <w:suppressOverlap/>
                    <w:jc w:val="center"/>
                    <w:rPr>
                      <w:rFonts w:eastAsia="Times New Roman"/>
                      <w:color w:val="FFFFFF"/>
                      <w:sz w:val="14"/>
                      <w:szCs w:val="12"/>
                    </w:rPr>
                  </w:pPr>
                </w:p>
              </w:tc>
              <w:tc>
                <w:tcPr>
                  <w:tcW w:w="175" w:type="pct"/>
                  <w:shd w:val="clear" w:color="auto" w:fill="auto"/>
                  <w:vAlign w:val="center"/>
                </w:tcPr>
                <w:p w14:paraId="6DDBA8E8" w14:textId="77777777" w:rsidR="006A3827" w:rsidRPr="006A3827" w:rsidRDefault="00C02108" w:rsidP="002B1D9E">
                  <w:pPr>
                    <w:pStyle w:val="ocsinumberingparagraphs"/>
                    <w:framePr w:hSpace="180" w:wrap="around" w:vAnchor="text" w:hAnchor="margin" w:y="-81"/>
                    <w:spacing w:before="0" w:after="0" w:line="200" w:lineRule="exact"/>
                    <w:suppressOverlap/>
                    <w:jc w:val="center"/>
                    <w:rPr>
                      <w:rFonts w:eastAsia="Arial Unicode MS" w:cs="Arial Unicode MS"/>
                      <w:color w:val="FFFFFF"/>
                      <w:sz w:val="14"/>
                      <w:szCs w:val="16"/>
                    </w:rPr>
                  </w:pPr>
                </w:p>
              </w:tc>
              <w:tc>
                <w:tcPr>
                  <w:tcW w:w="1051" w:type="pct"/>
                  <w:tcBorders>
                    <w:top w:val="single" w:sz="4" w:space="0" w:color="auto"/>
                    <w:bottom w:val="single" w:sz="4" w:space="0" w:color="auto"/>
                  </w:tcBorders>
                  <w:shd w:val="clear" w:color="auto" w:fill="auto"/>
                  <w:vAlign w:val="center"/>
                </w:tcPr>
                <w:p w14:paraId="1EEBC7FD" w14:textId="77777777" w:rsidR="006A3827" w:rsidRPr="00097D1A" w:rsidRDefault="00C02108" w:rsidP="002B1D9E">
                  <w:pPr>
                    <w:pStyle w:val="ocsinumberingparagraphs"/>
                    <w:framePr w:hSpace="180" w:wrap="around" w:vAnchor="text" w:hAnchor="margin" w:y="-81"/>
                    <w:spacing w:before="0" w:after="0" w:line="200" w:lineRule="exact"/>
                    <w:suppressOverlap/>
                    <w:jc w:val="center"/>
                    <w:rPr>
                      <w:rFonts w:eastAsia="Times New Roman"/>
                      <w:color w:val="FFFFFF"/>
                      <w:sz w:val="14"/>
                      <w:szCs w:val="12"/>
                    </w:rPr>
                  </w:pPr>
                </w:p>
              </w:tc>
              <w:tc>
                <w:tcPr>
                  <w:tcW w:w="175" w:type="pct"/>
                  <w:shd w:val="clear" w:color="auto" w:fill="auto"/>
                  <w:vAlign w:val="center"/>
                </w:tcPr>
                <w:p w14:paraId="56640A8D" w14:textId="77777777" w:rsidR="006A3827" w:rsidRPr="00097D1A" w:rsidRDefault="00C02108" w:rsidP="002B1D9E">
                  <w:pPr>
                    <w:pStyle w:val="ocsinumberingparagraphs"/>
                    <w:framePr w:hSpace="180" w:wrap="around" w:vAnchor="text" w:hAnchor="margin" w:y="-81"/>
                    <w:spacing w:before="0" w:after="0" w:line="200" w:lineRule="exact"/>
                    <w:suppressOverlap/>
                    <w:jc w:val="center"/>
                    <w:rPr>
                      <w:rFonts w:eastAsia="Times New Roman"/>
                      <w:color w:val="FFFFFF"/>
                      <w:sz w:val="14"/>
                      <w:szCs w:val="12"/>
                    </w:rPr>
                  </w:pPr>
                </w:p>
              </w:tc>
              <w:tc>
                <w:tcPr>
                  <w:tcW w:w="1138" w:type="pct"/>
                  <w:tcBorders>
                    <w:top w:val="single" w:sz="4" w:space="0" w:color="auto"/>
                    <w:bottom w:val="single" w:sz="4" w:space="0" w:color="auto"/>
                  </w:tcBorders>
                  <w:shd w:val="clear" w:color="auto" w:fill="auto"/>
                  <w:vAlign w:val="center"/>
                </w:tcPr>
                <w:p w14:paraId="56F5B4AA" w14:textId="77777777" w:rsidR="006A3827" w:rsidRPr="00097D1A" w:rsidRDefault="00C02108" w:rsidP="002B1D9E">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p>
              </w:tc>
              <w:tc>
                <w:tcPr>
                  <w:tcW w:w="175" w:type="pct"/>
                  <w:shd w:val="clear" w:color="auto" w:fill="auto"/>
                  <w:vAlign w:val="center"/>
                </w:tcPr>
                <w:p w14:paraId="2B20B7C0" w14:textId="77777777" w:rsidR="006A3827" w:rsidRPr="00097D1A" w:rsidRDefault="00C02108" w:rsidP="002B1D9E">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p>
              </w:tc>
              <w:tc>
                <w:tcPr>
                  <w:tcW w:w="1138" w:type="pct"/>
                  <w:tcBorders>
                    <w:top w:val="single" w:sz="4" w:space="0" w:color="auto"/>
                    <w:bottom w:val="single" w:sz="4" w:space="0" w:color="auto"/>
                  </w:tcBorders>
                  <w:shd w:val="clear" w:color="auto" w:fill="auto"/>
                  <w:vAlign w:val="center"/>
                </w:tcPr>
                <w:p w14:paraId="2135F9FF" w14:textId="77777777" w:rsidR="006A3827" w:rsidRPr="00097D1A" w:rsidRDefault="00C02108" w:rsidP="002B1D9E">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p>
              </w:tc>
            </w:tr>
            <w:tr w:rsidR="006A3827" w:rsidRPr="00097D1A" w14:paraId="4B93859A" w14:textId="77777777" w:rsidTr="002B1D9E">
              <w:trPr>
                <w:trHeight w:val="394"/>
                <w:jc w:val="center"/>
              </w:trPr>
              <w:tc>
                <w:tcPr>
                  <w:tcW w:w="1148" w:type="pct"/>
                  <w:tcBorders>
                    <w:top w:val="single" w:sz="4" w:space="0" w:color="auto"/>
                    <w:left w:val="single" w:sz="4" w:space="0" w:color="auto"/>
                    <w:bottom w:val="single" w:sz="4" w:space="0" w:color="auto"/>
                    <w:right w:val="single" w:sz="4" w:space="0" w:color="auto"/>
                  </w:tcBorders>
                  <w:shd w:val="clear" w:color="auto" w:fill="auto"/>
                  <w:vAlign w:val="center"/>
                </w:tcPr>
                <w:p w14:paraId="42F3F9FE" w14:textId="77777777" w:rsidR="006A3827" w:rsidRPr="006A3827" w:rsidRDefault="00C02108" w:rsidP="002B1D9E">
                  <w:pPr>
                    <w:pStyle w:val="ocsinumberingparagraphs"/>
                    <w:framePr w:hSpace="180" w:wrap="around" w:vAnchor="text" w:hAnchor="margin" w:y="-81"/>
                    <w:spacing w:before="0" w:after="0" w:line="200" w:lineRule="exact"/>
                    <w:suppressOverlap/>
                    <w:jc w:val="center"/>
                    <w:rPr>
                      <w:rFonts w:eastAsia="Arial Unicode MS" w:cs="Arial Unicode MS"/>
                      <w:color w:val="002DB2"/>
                      <w:sz w:val="16"/>
                      <w:szCs w:val="16"/>
                    </w:rPr>
                  </w:pPr>
                  <w:r w:rsidRPr="006A3827">
                    <w:rPr>
                      <w:rFonts w:eastAsia="Arial Unicode MS" w:cs="Arial Unicode MS"/>
                      <w:color w:val="002DB2"/>
                      <w:sz w:val="16"/>
                      <w:szCs w:val="16"/>
                    </w:rPr>
                    <w:t>Asian</w:t>
                  </w:r>
                </w:p>
              </w:tc>
              <w:tc>
                <w:tcPr>
                  <w:tcW w:w="175" w:type="pct"/>
                  <w:tcBorders>
                    <w:left w:val="single" w:sz="4" w:space="0" w:color="auto"/>
                    <w:bottom w:val="single" w:sz="4" w:space="0" w:color="auto"/>
                    <w:right w:val="single" w:sz="4" w:space="0" w:color="auto"/>
                  </w:tcBorders>
                  <w:shd w:val="clear" w:color="auto" w:fill="auto"/>
                  <w:vAlign w:val="center"/>
                </w:tcPr>
                <w:p w14:paraId="24CA7059" w14:textId="77777777" w:rsidR="006A3827" w:rsidRPr="006A3827" w:rsidRDefault="00C02108" w:rsidP="002B1D9E">
                  <w:pPr>
                    <w:pStyle w:val="ocsinumberingparagraphs"/>
                    <w:framePr w:hSpace="180" w:wrap="around" w:vAnchor="text" w:hAnchor="margin" w:y="-81"/>
                    <w:spacing w:before="0" w:after="0" w:line="200" w:lineRule="exact"/>
                    <w:suppressOverlap/>
                    <w:jc w:val="center"/>
                    <w:rPr>
                      <w:rFonts w:eastAsia="Arial Unicode MS" w:cs="Arial Unicode MS"/>
                      <w:color w:val="002DB2"/>
                      <w:sz w:val="16"/>
                      <w:szCs w:val="16"/>
                    </w:rPr>
                  </w:pP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0544CF77" w14:textId="77777777" w:rsidR="006A3827" w:rsidRPr="00097D1A" w:rsidRDefault="00C02108" w:rsidP="002B1D9E">
                  <w:pPr>
                    <w:pStyle w:val="ocsinumberingparagraphs"/>
                    <w:framePr w:hSpace="180" w:wrap="around" w:vAnchor="text" w:hAnchor="margin" w:y="-81"/>
                    <w:spacing w:before="0" w:after="0" w:line="200" w:lineRule="exact"/>
                    <w:suppressOverlap/>
                    <w:jc w:val="center"/>
                    <w:rPr>
                      <w:rFonts w:eastAsia="Times New Roman"/>
                      <w:color w:val="002DB2"/>
                      <w:sz w:val="16"/>
                      <w:szCs w:val="16"/>
                    </w:rPr>
                  </w:pPr>
                  <w:r w:rsidRPr="006A3827">
                    <w:rPr>
                      <w:rFonts w:eastAsia="Arial Unicode MS" w:cs="Arial Unicode MS"/>
                      <w:color w:val="002DB2"/>
                      <w:sz w:val="16"/>
                      <w:szCs w:val="16"/>
                    </w:rPr>
                    <w:t>Black</w:t>
                  </w:r>
                </w:p>
              </w:tc>
              <w:tc>
                <w:tcPr>
                  <w:tcW w:w="175" w:type="pct"/>
                  <w:tcBorders>
                    <w:left w:val="single" w:sz="4" w:space="0" w:color="auto"/>
                    <w:bottom w:val="single" w:sz="4" w:space="0" w:color="auto"/>
                    <w:right w:val="single" w:sz="4" w:space="0" w:color="auto"/>
                  </w:tcBorders>
                  <w:shd w:val="clear" w:color="auto" w:fill="auto"/>
                  <w:vAlign w:val="center"/>
                </w:tcPr>
                <w:p w14:paraId="3BD7C67F" w14:textId="77777777" w:rsidR="006A3827" w:rsidRPr="006A3827" w:rsidRDefault="00C02108" w:rsidP="002B1D9E">
                  <w:pPr>
                    <w:pStyle w:val="ocsinumberingparagraphs"/>
                    <w:framePr w:hSpace="180" w:wrap="around" w:vAnchor="text" w:hAnchor="margin" w:y="-81"/>
                    <w:spacing w:before="0" w:after="0" w:line="200" w:lineRule="exact"/>
                    <w:suppressOverlap/>
                    <w:jc w:val="center"/>
                    <w:rPr>
                      <w:rFonts w:eastAsia="Arial Unicode MS" w:cs="Arial Unicode MS"/>
                      <w:color w:val="002DB2"/>
                      <w:sz w:val="16"/>
                      <w:szCs w:val="16"/>
                    </w:rPr>
                  </w:pP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14:paraId="5FE6CDCD" w14:textId="77777777" w:rsidR="006A3827" w:rsidRPr="00097D1A" w:rsidRDefault="00C02108" w:rsidP="002B1D9E">
                  <w:pPr>
                    <w:pStyle w:val="ocsinumberingparagraphs"/>
                    <w:framePr w:hSpace="180" w:wrap="around" w:vAnchor="text" w:hAnchor="margin" w:y="-81"/>
                    <w:spacing w:before="0" w:after="0" w:line="200" w:lineRule="exact"/>
                    <w:suppressOverlap/>
                    <w:jc w:val="center"/>
                    <w:rPr>
                      <w:rFonts w:eastAsia="Times New Roman"/>
                      <w:color w:val="002DB2"/>
                      <w:sz w:val="16"/>
                      <w:szCs w:val="16"/>
                    </w:rPr>
                  </w:pPr>
                  <w:r w:rsidRPr="00097D1A">
                    <w:rPr>
                      <w:rFonts w:eastAsia="Times New Roman"/>
                      <w:color w:val="002DB2"/>
                      <w:sz w:val="16"/>
                      <w:szCs w:val="16"/>
                    </w:rPr>
                    <w:t>Other ethnic group</w:t>
                  </w:r>
                </w:p>
              </w:tc>
              <w:tc>
                <w:tcPr>
                  <w:tcW w:w="175" w:type="pct"/>
                  <w:tcBorders>
                    <w:left w:val="single" w:sz="4" w:space="0" w:color="auto"/>
                    <w:bottom w:val="single" w:sz="4" w:space="0" w:color="auto"/>
                    <w:right w:val="single" w:sz="4" w:space="0" w:color="auto"/>
                  </w:tcBorders>
                  <w:shd w:val="clear" w:color="auto" w:fill="auto"/>
                  <w:vAlign w:val="center"/>
                </w:tcPr>
                <w:p w14:paraId="34721F3E" w14:textId="77777777" w:rsidR="006A3827" w:rsidRPr="00097D1A" w:rsidRDefault="00C02108" w:rsidP="002B1D9E">
                  <w:pPr>
                    <w:pStyle w:val="ocsinumberingparagraphs"/>
                    <w:framePr w:hSpace="180" w:wrap="around" w:vAnchor="text" w:hAnchor="margin" w:y="-81"/>
                    <w:spacing w:before="0" w:after="0" w:line="200" w:lineRule="exact"/>
                    <w:suppressOverlap/>
                    <w:jc w:val="center"/>
                    <w:rPr>
                      <w:rFonts w:eastAsia="Times New Roman"/>
                      <w:color w:val="002DB2"/>
                      <w:sz w:val="16"/>
                      <w:szCs w:val="16"/>
                    </w:rPr>
                  </w:pP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tcPr>
                <w:p w14:paraId="19256B56" w14:textId="77777777" w:rsidR="006A3827" w:rsidRPr="00097D1A" w:rsidRDefault="00C02108" w:rsidP="002B1D9E">
                  <w:pPr>
                    <w:pStyle w:val="ocsinumberingparagraphs"/>
                    <w:framePr w:hSpace="180" w:wrap="around" w:vAnchor="text" w:hAnchor="margin" w:y="-81"/>
                    <w:spacing w:before="0" w:after="0" w:line="200" w:lineRule="exact"/>
                    <w:suppressOverlap/>
                    <w:jc w:val="center"/>
                    <w:rPr>
                      <w:rFonts w:eastAsia="Times New Roman"/>
                      <w:color w:val="002DB2"/>
                      <w:sz w:val="16"/>
                      <w:szCs w:val="16"/>
                    </w:rPr>
                  </w:pPr>
                  <w:r w:rsidRPr="00097D1A">
                    <w:rPr>
                      <w:rFonts w:eastAsia="Times New Roman"/>
                      <w:color w:val="002DB2"/>
                      <w:sz w:val="16"/>
                      <w:szCs w:val="16"/>
                    </w:rPr>
                    <w:t>Househo</w:t>
                  </w:r>
                  <w:r w:rsidRPr="00097D1A">
                    <w:rPr>
                      <w:rFonts w:eastAsia="Times New Roman"/>
                      <w:color w:val="002DB2"/>
                      <w:sz w:val="16"/>
                      <w:szCs w:val="16"/>
                    </w:rPr>
                    <w:t>lds with multiple ethnicities</w:t>
                  </w:r>
                </w:p>
              </w:tc>
            </w:tr>
            <w:tr w:rsidR="006A3827" w:rsidRPr="00097D1A" w14:paraId="79AE0714" w14:textId="77777777" w:rsidTr="002B1D9E">
              <w:trPr>
                <w:trHeight w:val="394"/>
                <w:jc w:val="center"/>
              </w:trPr>
              <w:tc>
                <w:tcPr>
                  <w:tcW w:w="1148" w:type="pct"/>
                  <w:tcBorders>
                    <w:top w:val="single" w:sz="4" w:space="0" w:color="002DB2"/>
                    <w:left w:val="single" w:sz="4" w:space="0" w:color="002DB2"/>
                    <w:bottom w:val="single" w:sz="4" w:space="0" w:color="auto"/>
                    <w:right w:val="single" w:sz="4" w:space="0" w:color="002DB2"/>
                  </w:tcBorders>
                  <w:shd w:val="clear" w:color="auto" w:fill="auto"/>
                  <w:vAlign w:val="center"/>
                </w:tcPr>
                <w:p w14:paraId="75794A18" w14:textId="77777777" w:rsidR="006A3827" w:rsidRPr="00097D1A" w:rsidRDefault="00C02108" w:rsidP="002B1D9E">
                  <w:pPr>
                    <w:pStyle w:val="ocsinumberingparagraphs"/>
                    <w:framePr w:hSpace="180" w:wrap="around" w:vAnchor="text" w:hAnchor="margin" w:y="-81"/>
                    <w:spacing w:before="0" w:after="0" w:line="460" w:lineRule="exact"/>
                    <w:suppressOverlap/>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prp_hact_asi  \* MERGEFORMAT </w:instrText>
                  </w:r>
                  <w:r w:rsidRPr="00097D1A">
                    <w:rPr>
                      <w:rFonts w:eastAsia="Times New Roman"/>
                      <w:color w:val="002DB2"/>
                      <w:sz w:val="24"/>
                      <w:szCs w:val="24"/>
                    </w:rPr>
                    <w:fldChar w:fldCharType="separate"/>
                  </w:r>
                  <w:r w:rsidRPr="00097D1A">
                    <w:rPr>
                      <w:rFonts w:eastAsia="Times New Roman"/>
                      <w:color w:val="002DB2"/>
                      <w:sz w:val="24"/>
                      <w:szCs w:val="24"/>
                    </w:rPr>
                    <w:t>87</w:t>
                  </w:r>
                  <w:r w:rsidRPr="00097D1A">
                    <w:rPr>
                      <w:rFonts w:eastAsia="Times New Roman"/>
                      <w:color w:val="002DB2"/>
                      <w:sz w:val="24"/>
                      <w:szCs w:val="24"/>
                    </w:rPr>
                    <w:fldChar w:fldCharType="end"/>
                  </w:r>
                </w:p>
              </w:tc>
              <w:tc>
                <w:tcPr>
                  <w:tcW w:w="175" w:type="pct"/>
                  <w:tcBorders>
                    <w:left w:val="single" w:sz="4" w:space="0" w:color="002DB2"/>
                    <w:bottom w:val="single" w:sz="4" w:space="0" w:color="auto"/>
                    <w:right w:val="single" w:sz="4" w:space="0" w:color="002DB2"/>
                  </w:tcBorders>
                  <w:shd w:val="clear" w:color="auto" w:fill="auto"/>
                  <w:vAlign w:val="center"/>
                </w:tcPr>
                <w:p w14:paraId="491C832A" w14:textId="77777777" w:rsidR="006A3827" w:rsidRPr="006A3827" w:rsidRDefault="00C02108" w:rsidP="002B1D9E">
                  <w:pPr>
                    <w:pStyle w:val="ocsinumberingparagraphs"/>
                    <w:framePr w:hSpace="180" w:wrap="around" w:vAnchor="text" w:hAnchor="margin" w:y="-81"/>
                    <w:spacing w:before="0" w:after="0" w:line="200" w:lineRule="exact"/>
                    <w:suppressOverlap/>
                    <w:jc w:val="center"/>
                    <w:rPr>
                      <w:rFonts w:eastAsia="Arial Unicode MS" w:cs="Arial Unicode MS"/>
                      <w:color w:val="FFFFFF"/>
                      <w:sz w:val="14"/>
                      <w:szCs w:val="16"/>
                    </w:rPr>
                  </w:pPr>
                </w:p>
              </w:tc>
              <w:tc>
                <w:tcPr>
                  <w:tcW w:w="1051" w:type="pct"/>
                  <w:tcBorders>
                    <w:top w:val="single" w:sz="4" w:space="0" w:color="002DB2"/>
                    <w:left w:val="single" w:sz="4" w:space="0" w:color="002DB2"/>
                    <w:bottom w:val="single" w:sz="4" w:space="0" w:color="auto"/>
                    <w:right w:val="single" w:sz="4" w:space="0" w:color="002DB2"/>
                  </w:tcBorders>
                  <w:shd w:val="clear" w:color="auto" w:fill="auto"/>
                  <w:vAlign w:val="center"/>
                </w:tcPr>
                <w:p w14:paraId="65E0B341" w14:textId="77777777" w:rsidR="006A3827" w:rsidRPr="00097D1A" w:rsidRDefault="00C02108" w:rsidP="002B1D9E">
                  <w:pPr>
                    <w:pStyle w:val="ocsinumberingparagraphs"/>
                    <w:framePr w:hSpace="180" w:wrap="around" w:vAnchor="text" w:hAnchor="margin" w:y="-81"/>
                    <w:spacing w:before="0" w:after="0" w:line="460" w:lineRule="exact"/>
                    <w:suppressOverlap/>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prp_hact_black  \* MERGEFORMAT </w:instrText>
                  </w:r>
                  <w:r w:rsidRPr="00097D1A">
                    <w:rPr>
                      <w:rFonts w:eastAsia="Times New Roman"/>
                      <w:color w:val="002DB2"/>
                      <w:sz w:val="24"/>
                      <w:szCs w:val="24"/>
                    </w:rPr>
                    <w:fldChar w:fldCharType="separate"/>
                  </w:r>
                  <w:r w:rsidRPr="00097D1A">
                    <w:rPr>
                      <w:rFonts w:eastAsia="Times New Roman"/>
                      <w:color w:val="002DB2"/>
                      <w:sz w:val="24"/>
                      <w:szCs w:val="24"/>
                    </w:rPr>
                    <w:t>28</w:t>
                  </w:r>
                  <w:r w:rsidRPr="00097D1A">
                    <w:rPr>
                      <w:rFonts w:eastAsia="Times New Roman"/>
                      <w:color w:val="002DB2"/>
                      <w:sz w:val="24"/>
                      <w:szCs w:val="24"/>
                    </w:rPr>
                    <w:fldChar w:fldCharType="end"/>
                  </w:r>
                </w:p>
              </w:tc>
              <w:tc>
                <w:tcPr>
                  <w:tcW w:w="175" w:type="pct"/>
                  <w:tcBorders>
                    <w:left w:val="single" w:sz="4" w:space="0" w:color="002DB2"/>
                    <w:bottom w:val="single" w:sz="4" w:space="0" w:color="auto"/>
                    <w:right w:val="single" w:sz="4" w:space="0" w:color="002DB2"/>
                  </w:tcBorders>
                  <w:shd w:val="clear" w:color="auto" w:fill="auto"/>
                  <w:vAlign w:val="center"/>
                </w:tcPr>
                <w:p w14:paraId="7849AC03" w14:textId="77777777" w:rsidR="006A3827" w:rsidRPr="00097D1A" w:rsidRDefault="00C02108" w:rsidP="002B1D9E">
                  <w:pPr>
                    <w:pStyle w:val="ocsinumberingparagraphs"/>
                    <w:framePr w:hSpace="180" w:wrap="around" w:vAnchor="text" w:hAnchor="margin" w:y="-81"/>
                    <w:spacing w:before="0" w:after="0" w:line="200" w:lineRule="exact"/>
                    <w:suppressOverlap/>
                    <w:jc w:val="center"/>
                    <w:rPr>
                      <w:rFonts w:eastAsia="Times New Roman"/>
                      <w:color w:val="FFFFFF"/>
                      <w:sz w:val="14"/>
                      <w:szCs w:val="12"/>
                    </w:rPr>
                  </w:pPr>
                </w:p>
              </w:tc>
              <w:tc>
                <w:tcPr>
                  <w:tcW w:w="1138" w:type="pct"/>
                  <w:tcBorders>
                    <w:top w:val="single" w:sz="4" w:space="0" w:color="002DB2"/>
                    <w:left w:val="single" w:sz="4" w:space="0" w:color="002DB2"/>
                    <w:bottom w:val="single" w:sz="4" w:space="0" w:color="auto"/>
                    <w:right w:val="single" w:sz="4" w:space="0" w:color="002DB2"/>
                  </w:tcBorders>
                  <w:shd w:val="clear" w:color="auto" w:fill="auto"/>
                  <w:vAlign w:val="center"/>
                </w:tcPr>
                <w:p w14:paraId="3D58E268" w14:textId="77777777" w:rsidR="006A3827" w:rsidRPr="00097D1A" w:rsidRDefault="00C02108" w:rsidP="002B1D9E">
                  <w:pPr>
                    <w:pStyle w:val="ocsinumberingparagraphs"/>
                    <w:framePr w:hSpace="180" w:wrap="around" w:vAnchor="text" w:hAnchor="margin" w:y="-81"/>
                    <w:spacing w:before="0" w:after="0" w:line="460" w:lineRule="exact"/>
                    <w:suppressOverlap/>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prp_hact_ethoth  \* MERGEFORMAT </w:instrText>
                  </w:r>
                  <w:r w:rsidRPr="00097D1A">
                    <w:rPr>
                      <w:rFonts w:eastAsia="Times New Roman"/>
                      <w:color w:val="002DB2"/>
                      <w:sz w:val="24"/>
                      <w:szCs w:val="24"/>
                    </w:rPr>
                    <w:fldChar w:fldCharType="separate"/>
                  </w:r>
                  <w:r w:rsidRPr="00097D1A">
                    <w:rPr>
                      <w:rFonts w:eastAsia="Times New Roman"/>
                      <w:color w:val="002DB2"/>
                      <w:sz w:val="24"/>
                      <w:szCs w:val="24"/>
                    </w:rPr>
                    <w:t>14</w:t>
                  </w:r>
                  <w:r w:rsidRPr="00097D1A">
                    <w:rPr>
                      <w:rFonts w:eastAsia="Times New Roman"/>
                      <w:color w:val="002DB2"/>
                      <w:sz w:val="24"/>
                      <w:szCs w:val="24"/>
                    </w:rPr>
                    <w:fldChar w:fldCharType="end"/>
                  </w:r>
                </w:p>
              </w:tc>
              <w:tc>
                <w:tcPr>
                  <w:tcW w:w="175" w:type="pct"/>
                  <w:tcBorders>
                    <w:left w:val="single" w:sz="4" w:space="0" w:color="002DB2"/>
                    <w:bottom w:val="single" w:sz="4" w:space="0" w:color="auto"/>
                    <w:right w:val="single" w:sz="4" w:space="0" w:color="002DB2"/>
                  </w:tcBorders>
                  <w:shd w:val="clear" w:color="auto" w:fill="auto"/>
                  <w:vAlign w:val="center"/>
                </w:tcPr>
                <w:p w14:paraId="15F2783D" w14:textId="77777777" w:rsidR="006A3827" w:rsidRPr="00097D1A" w:rsidRDefault="00C02108" w:rsidP="002B1D9E">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p>
              </w:tc>
              <w:tc>
                <w:tcPr>
                  <w:tcW w:w="1138" w:type="pct"/>
                  <w:tcBorders>
                    <w:top w:val="single" w:sz="4" w:space="0" w:color="002DB2"/>
                    <w:left w:val="single" w:sz="4" w:space="0" w:color="002DB2"/>
                    <w:bottom w:val="single" w:sz="4" w:space="0" w:color="auto"/>
                    <w:right w:val="single" w:sz="4" w:space="0" w:color="002DB2"/>
                  </w:tcBorders>
                  <w:shd w:val="clear" w:color="auto" w:fill="auto"/>
                  <w:vAlign w:val="center"/>
                </w:tcPr>
                <w:p w14:paraId="11FB8871" w14:textId="77777777" w:rsidR="006A3827" w:rsidRPr="00097D1A" w:rsidRDefault="00C02108" w:rsidP="002B1D9E">
                  <w:pPr>
                    <w:pStyle w:val="ocsinumberingparagraphs"/>
                    <w:framePr w:hSpace="180" w:wrap="around" w:vAnchor="text" w:hAnchor="margin" w:y="-81"/>
                    <w:spacing w:before="0" w:after="0" w:line="460" w:lineRule="exact"/>
                    <w:suppressOverlap/>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prp_eth_multi_n  \* MERGEFORMAT </w:instrText>
                  </w:r>
                  <w:r w:rsidRPr="00097D1A">
                    <w:rPr>
                      <w:rFonts w:eastAsia="Times New Roman"/>
                      <w:color w:val="002DB2"/>
                      <w:sz w:val="24"/>
                      <w:szCs w:val="24"/>
                    </w:rPr>
                    <w:fldChar w:fldCharType="separate"/>
                  </w:r>
                  <w:r w:rsidRPr="00097D1A">
                    <w:rPr>
                      <w:rFonts w:eastAsia="Times New Roman"/>
                      <w:color w:val="002DB2"/>
                      <w:sz w:val="24"/>
                      <w:szCs w:val="24"/>
                    </w:rPr>
                    <w:t>172</w:t>
                  </w:r>
                  <w:r w:rsidRPr="00097D1A">
                    <w:rPr>
                      <w:rFonts w:eastAsia="Times New Roman"/>
                      <w:color w:val="002DB2"/>
                      <w:sz w:val="24"/>
                      <w:szCs w:val="24"/>
                    </w:rPr>
                    <w:fldChar w:fldCharType="end"/>
                  </w:r>
                </w:p>
              </w:tc>
            </w:tr>
            <w:tr w:rsidR="006A3827" w:rsidRPr="00097D1A" w14:paraId="6E9F00A0" w14:textId="77777777" w:rsidTr="002B1D9E">
              <w:trPr>
                <w:trHeight w:val="394"/>
                <w:jc w:val="center"/>
              </w:trPr>
              <w:tc>
                <w:tcPr>
                  <w:tcW w:w="1148" w:type="pct"/>
                  <w:tcBorders>
                    <w:top w:val="single" w:sz="4" w:space="0" w:color="002DB2"/>
                    <w:left w:val="single" w:sz="4" w:space="0" w:color="002DB2"/>
                    <w:bottom w:val="single" w:sz="4" w:space="0" w:color="auto"/>
                    <w:right w:val="single" w:sz="4" w:space="0" w:color="002DB2"/>
                  </w:tcBorders>
                  <w:shd w:val="clear" w:color="auto" w:fill="002DB2"/>
                  <w:vAlign w:val="center"/>
                </w:tcPr>
                <w:p w14:paraId="245274AA" w14:textId="77777777" w:rsidR="006A3827" w:rsidRPr="00097D1A" w:rsidRDefault="00C02108" w:rsidP="002B1D9E">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r w:rsidRPr="00097D1A">
                    <w:rPr>
                      <w:rFonts w:eastAsia="Times New Roman"/>
                      <w:color w:val="FFFFFF"/>
                      <w:sz w:val="14"/>
                      <w:szCs w:val="12"/>
                    </w:rPr>
                    <w:fldChar w:fldCharType="begin"/>
                  </w:r>
                  <w:r w:rsidRPr="00097D1A">
                    <w:rPr>
                      <w:rFonts w:eastAsia="Times New Roman"/>
                      <w:color w:val="FFFFFF"/>
                      <w:sz w:val="14"/>
                      <w:szCs w:val="12"/>
                    </w:rPr>
                    <w:instrText xml:space="preserve"> DOCPROPERTY  p</w:instrText>
                  </w:r>
                  <w:r w:rsidRPr="00097D1A">
                    <w:rPr>
                      <w:rFonts w:eastAsia="Times New Roman"/>
                      <w:color w:val="FFFFFF"/>
                      <w:sz w:val="14"/>
                      <w:szCs w:val="12"/>
                    </w:rPr>
                    <w:instrText xml:space="preserve">rp_hact_asi_comp  \* MERGEFORMAT </w:instrText>
                  </w:r>
                  <w:r w:rsidRPr="00097D1A">
                    <w:rPr>
                      <w:rFonts w:eastAsia="Times New Roman"/>
                      <w:color w:val="FFFFFF"/>
                      <w:sz w:val="14"/>
                      <w:szCs w:val="12"/>
                    </w:rPr>
                    <w:fldChar w:fldCharType="separate"/>
                  </w:r>
                  <w:r w:rsidRPr="00097D1A">
                    <w:rPr>
                      <w:rFonts w:eastAsia="Times New Roman"/>
                      <w:color w:val="FFFFFF"/>
                      <w:sz w:val="14"/>
                      <w:szCs w:val="12"/>
                    </w:rPr>
                    <w:t>0.8% (South West average = 2.0%)</w:t>
                  </w:r>
                  <w:r w:rsidRPr="00097D1A">
                    <w:rPr>
                      <w:rFonts w:eastAsia="Times New Roman"/>
                      <w:color w:val="FFFFFF"/>
                      <w:sz w:val="14"/>
                      <w:szCs w:val="12"/>
                    </w:rPr>
                    <w:fldChar w:fldCharType="end"/>
                  </w:r>
                </w:p>
              </w:tc>
              <w:tc>
                <w:tcPr>
                  <w:tcW w:w="175" w:type="pct"/>
                  <w:tcBorders>
                    <w:left w:val="single" w:sz="4" w:space="0" w:color="002DB2"/>
                    <w:bottom w:val="single" w:sz="4" w:space="0" w:color="auto"/>
                    <w:right w:val="single" w:sz="4" w:space="0" w:color="002DB2"/>
                  </w:tcBorders>
                  <w:shd w:val="clear" w:color="auto" w:fill="auto"/>
                  <w:vAlign w:val="center"/>
                </w:tcPr>
                <w:p w14:paraId="0A5274E7" w14:textId="77777777" w:rsidR="006A3827" w:rsidRPr="006A3827" w:rsidRDefault="00C02108" w:rsidP="002B1D9E">
                  <w:pPr>
                    <w:pStyle w:val="ocsinumberingparagraphs"/>
                    <w:framePr w:hSpace="180" w:wrap="around" w:vAnchor="text" w:hAnchor="margin" w:y="-81"/>
                    <w:spacing w:before="0" w:after="0" w:line="200" w:lineRule="exact"/>
                    <w:suppressOverlap/>
                    <w:jc w:val="center"/>
                    <w:rPr>
                      <w:rFonts w:eastAsia="Arial Unicode MS" w:cs="Arial Unicode MS"/>
                      <w:color w:val="FFFFFF"/>
                      <w:sz w:val="14"/>
                      <w:szCs w:val="16"/>
                    </w:rPr>
                  </w:pPr>
                </w:p>
              </w:tc>
              <w:tc>
                <w:tcPr>
                  <w:tcW w:w="1051" w:type="pct"/>
                  <w:tcBorders>
                    <w:top w:val="single" w:sz="4" w:space="0" w:color="002DB2"/>
                    <w:left w:val="single" w:sz="4" w:space="0" w:color="002DB2"/>
                    <w:bottom w:val="single" w:sz="4" w:space="0" w:color="auto"/>
                    <w:right w:val="single" w:sz="4" w:space="0" w:color="002DB2"/>
                  </w:tcBorders>
                  <w:shd w:val="clear" w:color="auto" w:fill="002DB2"/>
                  <w:vAlign w:val="center"/>
                </w:tcPr>
                <w:p w14:paraId="185B7EEA" w14:textId="77777777" w:rsidR="006A3827" w:rsidRPr="00097D1A" w:rsidRDefault="00C02108" w:rsidP="002B1D9E">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r w:rsidRPr="00097D1A">
                    <w:rPr>
                      <w:rFonts w:eastAsia="Times New Roman"/>
                      <w:color w:val="FFFFFF"/>
                      <w:sz w:val="14"/>
                      <w:szCs w:val="12"/>
                    </w:rPr>
                    <w:fldChar w:fldCharType="begin"/>
                  </w:r>
                  <w:r w:rsidRPr="00097D1A">
                    <w:rPr>
                      <w:rFonts w:eastAsia="Times New Roman"/>
                      <w:color w:val="FFFFFF"/>
                      <w:sz w:val="14"/>
                      <w:szCs w:val="12"/>
                    </w:rPr>
                    <w:instrText xml:space="preserve"> DOCPROPERTY  prp_hact_black_comp  \* MERGEFORMAT </w:instrText>
                  </w:r>
                  <w:r w:rsidRPr="00097D1A">
                    <w:rPr>
                      <w:rFonts w:eastAsia="Times New Roman"/>
                      <w:color w:val="FFFFFF"/>
                      <w:sz w:val="14"/>
                      <w:szCs w:val="12"/>
                    </w:rPr>
                    <w:fldChar w:fldCharType="separate"/>
                  </w:r>
                  <w:r w:rsidRPr="00097D1A">
                    <w:rPr>
                      <w:rFonts w:eastAsia="Times New Roman"/>
                      <w:color w:val="FFFFFF"/>
                      <w:sz w:val="14"/>
                      <w:szCs w:val="12"/>
                    </w:rPr>
                    <w:t>0.2% (South West average = 0.9%)</w:t>
                  </w:r>
                  <w:r w:rsidRPr="00097D1A">
                    <w:rPr>
                      <w:rFonts w:eastAsia="Times New Roman"/>
                      <w:color w:val="FFFFFF"/>
                      <w:sz w:val="14"/>
                      <w:szCs w:val="12"/>
                    </w:rPr>
                    <w:fldChar w:fldCharType="end"/>
                  </w:r>
                </w:p>
              </w:tc>
              <w:tc>
                <w:tcPr>
                  <w:tcW w:w="175" w:type="pct"/>
                  <w:tcBorders>
                    <w:left w:val="single" w:sz="4" w:space="0" w:color="002DB2"/>
                    <w:bottom w:val="single" w:sz="4" w:space="0" w:color="auto"/>
                    <w:right w:val="single" w:sz="4" w:space="0" w:color="002DB2"/>
                  </w:tcBorders>
                  <w:shd w:val="clear" w:color="auto" w:fill="auto"/>
                  <w:vAlign w:val="center"/>
                </w:tcPr>
                <w:p w14:paraId="092084F1" w14:textId="77777777" w:rsidR="006A3827" w:rsidRPr="00097D1A" w:rsidRDefault="00C02108" w:rsidP="002B1D9E">
                  <w:pPr>
                    <w:pStyle w:val="ocsinumberingparagraphs"/>
                    <w:framePr w:hSpace="180" w:wrap="around" w:vAnchor="text" w:hAnchor="margin" w:y="-81"/>
                    <w:spacing w:before="0" w:after="0" w:line="200" w:lineRule="exact"/>
                    <w:suppressOverlap/>
                    <w:jc w:val="center"/>
                    <w:rPr>
                      <w:rFonts w:eastAsia="Times New Roman"/>
                      <w:color w:val="FFFFFF"/>
                      <w:sz w:val="14"/>
                      <w:szCs w:val="12"/>
                    </w:rPr>
                  </w:pPr>
                </w:p>
              </w:tc>
              <w:tc>
                <w:tcPr>
                  <w:tcW w:w="1138" w:type="pct"/>
                  <w:tcBorders>
                    <w:top w:val="single" w:sz="4" w:space="0" w:color="002DB2"/>
                    <w:left w:val="single" w:sz="4" w:space="0" w:color="002DB2"/>
                    <w:bottom w:val="single" w:sz="4" w:space="0" w:color="auto"/>
                    <w:right w:val="single" w:sz="4" w:space="0" w:color="002DB2"/>
                  </w:tcBorders>
                  <w:shd w:val="clear" w:color="auto" w:fill="002DB2"/>
                  <w:vAlign w:val="center"/>
                </w:tcPr>
                <w:p w14:paraId="3F98D24A" w14:textId="77777777" w:rsidR="006A3827" w:rsidRPr="00097D1A" w:rsidRDefault="00C02108" w:rsidP="002B1D9E">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r w:rsidRPr="00097D1A">
                    <w:rPr>
                      <w:rFonts w:eastAsia="Times New Roman"/>
                      <w:color w:val="FFFFFF"/>
                      <w:sz w:val="14"/>
                      <w:szCs w:val="12"/>
                    </w:rPr>
                    <w:fldChar w:fldCharType="begin"/>
                  </w:r>
                  <w:r w:rsidRPr="00097D1A">
                    <w:rPr>
                      <w:rFonts w:eastAsia="Times New Roman"/>
                      <w:color w:val="FFFFFF"/>
                      <w:sz w:val="14"/>
                      <w:szCs w:val="12"/>
                    </w:rPr>
                    <w:instrText xml:space="preserve"> DOCPROPERTY  prp_hact_ethoth_comp  \* MERGEFORMAT </w:instrText>
                  </w:r>
                  <w:r w:rsidRPr="00097D1A">
                    <w:rPr>
                      <w:rFonts w:eastAsia="Times New Roman"/>
                      <w:color w:val="FFFFFF"/>
                      <w:sz w:val="14"/>
                      <w:szCs w:val="12"/>
                    </w:rPr>
                    <w:fldChar w:fldCharType="separate"/>
                  </w:r>
                  <w:r w:rsidRPr="00097D1A">
                    <w:rPr>
                      <w:rFonts w:eastAsia="Times New Roman"/>
                      <w:color w:val="FFFFFF"/>
                      <w:sz w:val="14"/>
                      <w:szCs w:val="12"/>
                    </w:rPr>
                    <w:t>0.1% (South West average = 0.3%)</w:t>
                  </w:r>
                  <w:r w:rsidRPr="00097D1A">
                    <w:rPr>
                      <w:rFonts w:eastAsia="Times New Roman"/>
                      <w:color w:val="FFFFFF"/>
                      <w:sz w:val="14"/>
                      <w:szCs w:val="12"/>
                    </w:rPr>
                    <w:fldChar w:fldCharType="end"/>
                  </w:r>
                </w:p>
              </w:tc>
              <w:tc>
                <w:tcPr>
                  <w:tcW w:w="175" w:type="pct"/>
                  <w:tcBorders>
                    <w:left w:val="single" w:sz="4" w:space="0" w:color="002DB2"/>
                    <w:bottom w:val="single" w:sz="4" w:space="0" w:color="auto"/>
                    <w:right w:val="single" w:sz="4" w:space="0" w:color="002DB2"/>
                  </w:tcBorders>
                  <w:shd w:val="clear" w:color="auto" w:fill="auto"/>
                  <w:vAlign w:val="center"/>
                </w:tcPr>
                <w:p w14:paraId="64C83852" w14:textId="77777777" w:rsidR="006A3827" w:rsidRPr="00097D1A" w:rsidRDefault="00C02108" w:rsidP="002B1D9E">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p>
              </w:tc>
              <w:tc>
                <w:tcPr>
                  <w:tcW w:w="1138" w:type="pct"/>
                  <w:tcBorders>
                    <w:top w:val="single" w:sz="4" w:space="0" w:color="002DB2"/>
                    <w:left w:val="single" w:sz="4" w:space="0" w:color="002DB2"/>
                    <w:bottom w:val="single" w:sz="4" w:space="0" w:color="auto"/>
                    <w:right w:val="single" w:sz="4" w:space="0" w:color="002DB2"/>
                  </w:tcBorders>
                  <w:shd w:val="clear" w:color="auto" w:fill="002DB2"/>
                  <w:vAlign w:val="center"/>
                </w:tcPr>
                <w:p w14:paraId="7025A104" w14:textId="77777777" w:rsidR="006A3827" w:rsidRPr="00097D1A" w:rsidRDefault="00C02108" w:rsidP="002B1D9E">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r w:rsidRPr="00097D1A">
                    <w:rPr>
                      <w:rFonts w:eastAsia="Times New Roman"/>
                      <w:color w:val="FFFFFF"/>
                      <w:sz w:val="14"/>
                      <w:szCs w:val="12"/>
                    </w:rPr>
                    <w:fldChar w:fldCharType="begin"/>
                  </w:r>
                  <w:r w:rsidRPr="00097D1A">
                    <w:rPr>
                      <w:rFonts w:eastAsia="Times New Roman"/>
                      <w:color w:val="FFFFFF"/>
                      <w:sz w:val="14"/>
                      <w:szCs w:val="12"/>
                    </w:rPr>
                    <w:instrText xml:space="preserve"> DOCPROPERT</w:instrText>
                  </w:r>
                  <w:r w:rsidRPr="00097D1A">
                    <w:rPr>
                      <w:rFonts w:eastAsia="Times New Roman"/>
                      <w:color w:val="FFFFFF"/>
                      <w:sz w:val="14"/>
                      <w:szCs w:val="12"/>
                    </w:rPr>
                    <w:instrText xml:space="preserve">Y  prp_eth_multi_r  \* MERGEFORMAT </w:instrText>
                  </w:r>
                  <w:r w:rsidRPr="00097D1A">
                    <w:rPr>
                      <w:rFonts w:eastAsia="Times New Roman"/>
                      <w:color w:val="FFFFFF"/>
                      <w:sz w:val="14"/>
                      <w:szCs w:val="12"/>
                    </w:rPr>
                    <w:fldChar w:fldCharType="separate"/>
                  </w:r>
                  <w:r w:rsidRPr="00097D1A">
                    <w:rPr>
                      <w:rFonts w:eastAsia="Times New Roman"/>
                      <w:color w:val="FFFFFF"/>
                      <w:sz w:val="14"/>
                      <w:szCs w:val="12"/>
                    </w:rPr>
                    <w:t>3.7% (South West average = 5.7%)</w:t>
                  </w:r>
                  <w:r w:rsidRPr="00097D1A">
                    <w:rPr>
                      <w:rFonts w:eastAsia="Times New Roman"/>
                      <w:color w:val="FFFFFF"/>
                      <w:sz w:val="14"/>
                      <w:szCs w:val="12"/>
                    </w:rPr>
                    <w:fldChar w:fldCharType="end"/>
                  </w:r>
                </w:p>
              </w:tc>
            </w:tr>
            <w:tr w:rsidR="006A3827" w:rsidRPr="006A3827" w14:paraId="2EF4A2DF" w14:textId="77777777" w:rsidTr="002B1D9E">
              <w:trPr>
                <w:trHeight w:val="237"/>
                <w:jc w:val="center"/>
              </w:trPr>
              <w:tc>
                <w:tcPr>
                  <w:tcW w:w="5000" w:type="pct"/>
                  <w:gridSpan w:val="7"/>
                  <w:tcBorders>
                    <w:top w:val="single" w:sz="4" w:space="0" w:color="auto"/>
                    <w:left w:val="single" w:sz="4" w:space="0" w:color="002DB2"/>
                    <w:bottom w:val="single" w:sz="4" w:space="0" w:color="002DB2"/>
                    <w:right w:val="single" w:sz="4" w:space="0" w:color="002DB2"/>
                  </w:tcBorders>
                  <w:shd w:val="clear" w:color="auto" w:fill="auto"/>
                  <w:vAlign w:val="center"/>
                </w:tcPr>
                <w:p w14:paraId="64E7E2CC" w14:textId="77777777" w:rsidR="006A3827" w:rsidRPr="006A3827" w:rsidRDefault="00C02108" w:rsidP="002B1D9E">
                  <w:pPr>
                    <w:framePr w:hSpace="180" w:wrap="around" w:vAnchor="text" w:hAnchor="margin" w:y="-81"/>
                    <w:suppressOverlap/>
                  </w:pPr>
                  <w:r w:rsidRPr="006A3827">
                    <w:rPr>
                      <w:color w:val="002DB2"/>
                      <w:sz w:val="16"/>
                      <w:szCs w:val="16"/>
                    </w:rPr>
                    <w:t>Source: Census 2011</w:t>
                  </w:r>
                </w:p>
              </w:tc>
            </w:tr>
          </w:tbl>
          <w:p w14:paraId="7A191B07" w14:textId="77777777" w:rsidR="006A3827" w:rsidRPr="00794259" w:rsidRDefault="00C02108" w:rsidP="006A3827">
            <w:pPr>
              <w:tabs>
                <w:tab w:val="left" w:pos="2746"/>
              </w:tabs>
              <w:spacing w:line="100" w:lineRule="exact"/>
            </w:pPr>
          </w:p>
        </w:tc>
      </w:tr>
      <w:tr w:rsidR="00BC4D5B" w:rsidRPr="00794259" w14:paraId="4218BB07" w14:textId="77777777" w:rsidTr="00BC4D5B">
        <w:trPr>
          <w:trHeight w:val="646"/>
        </w:trPr>
        <w:tc>
          <w:tcPr>
            <w:tcW w:w="2282" w:type="pct"/>
            <w:vMerge/>
            <w:shd w:val="clear" w:color="auto" w:fill="auto"/>
            <w:tcMar>
              <w:right w:w="227" w:type="dxa"/>
            </w:tcMar>
          </w:tcPr>
          <w:p w14:paraId="0DF39FB1" w14:textId="77777777" w:rsidR="007A16E7" w:rsidRPr="00794259" w:rsidRDefault="00C02108" w:rsidP="007A16E7">
            <w:pPr>
              <w:tabs>
                <w:tab w:val="left" w:pos="4287"/>
              </w:tabs>
            </w:pPr>
          </w:p>
        </w:tc>
        <w:tc>
          <w:tcPr>
            <w:tcW w:w="2718" w:type="pct"/>
            <w:shd w:val="clear" w:color="auto" w:fill="auto"/>
          </w:tcPr>
          <w:p w14:paraId="56420B63" w14:textId="77777777" w:rsidR="007A16E7" w:rsidRPr="00194ABF" w:rsidRDefault="00C02108" w:rsidP="007A16E7">
            <w:pPr>
              <w:spacing w:line="200" w:lineRule="exact"/>
              <w:rPr>
                <w:color w:val="002DB2"/>
                <w:sz w:val="16"/>
                <w:szCs w:val="16"/>
              </w:rPr>
            </w:pPr>
            <w:r>
              <w:rPr>
                <w:color w:val="002DB2"/>
                <w:sz w:val="16"/>
                <w:szCs w:val="16"/>
              </w:rPr>
              <w:t>Figure: Population by ethnic group</w:t>
            </w:r>
            <w:r>
              <w:rPr>
                <w:color w:val="002DB2"/>
                <w:sz w:val="16"/>
                <w:szCs w:val="16"/>
              </w:rPr>
              <w:t xml:space="preserve"> (excluding White British)</w:t>
            </w:r>
          </w:p>
          <w:p w14:paraId="3EBBB6BF" w14:textId="77777777" w:rsidR="007A16E7" w:rsidRDefault="00C02108" w:rsidP="007A16E7">
            <w:pPr>
              <w:spacing w:line="200" w:lineRule="exact"/>
              <w:rPr>
                <w:color w:val="002DB2"/>
                <w:sz w:val="16"/>
                <w:szCs w:val="16"/>
              </w:rPr>
            </w:pPr>
            <w:r w:rsidRPr="00194ABF">
              <w:rPr>
                <w:color w:val="002DB2"/>
                <w:sz w:val="16"/>
                <w:szCs w:val="16"/>
              </w:rPr>
              <w:t xml:space="preserve">Source: </w:t>
            </w:r>
            <w:r>
              <w:rPr>
                <w:color w:val="002DB2"/>
                <w:sz w:val="16"/>
                <w:szCs w:val="16"/>
              </w:rPr>
              <w:t xml:space="preserve"> Census 2011</w:t>
            </w:r>
          </w:p>
          <w:p w14:paraId="425E98CD" w14:textId="77777777" w:rsidR="00BC4D5B" w:rsidRPr="00794259" w:rsidRDefault="00C02108" w:rsidP="007A16E7">
            <w:pPr>
              <w:spacing w:line="200" w:lineRule="exact"/>
            </w:pPr>
          </w:p>
        </w:tc>
      </w:tr>
      <w:tr w:rsidR="00802544" w:rsidRPr="006A3827" w14:paraId="5DD7C5CC" w14:textId="77777777" w:rsidTr="00344048">
        <w:trPr>
          <w:trHeight w:val="2079"/>
        </w:trPr>
        <w:tc>
          <w:tcPr>
            <w:tcW w:w="2282" w:type="pct"/>
            <w:vMerge/>
            <w:shd w:val="clear" w:color="auto" w:fill="auto"/>
            <w:tcMar>
              <w:right w:w="227" w:type="dxa"/>
            </w:tcMar>
          </w:tcPr>
          <w:p w14:paraId="49CBCB1E" w14:textId="77777777" w:rsidR="00802544" w:rsidRPr="00794259" w:rsidRDefault="00C02108" w:rsidP="006A3827">
            <w:pPr>
              <w:tabs>
                <w:tab w:val="left" w:pos="4287"/>
              </w:tabs>
            </w:pPr>
          </w:p>
        </w:tc>
        <w:tc>
          <w:tcPr>
            <w:tcW w:w="2718" w:type="pct"/>
            <w:shd w:val="clear" w:color="auto" w:fill="auto"/>
          </w:tcPr>
          <w:p w14:paraId="2A3C13FE" w14:textId="425D532F" w:rsidR="00802544" w:rsidRPr="006A3827" w:rsidRDefault="00360136" w:rsidP="0087634A">
            <w:pPr>
              <w:spacing w:line="100" w:lineRule="exact"/>
            </w:pPr>
            <w:bookmarkStart w:id="3" w:name="cht_ethnic_detail_rururb"/>
            <w:r w:rsidRPr="006A3827">
              <w:rPr>
                <w:noProof/>
              </w:rPr>
              <w:drawing>
                <wp:anchor distT="0" distB="0" distL="114300" distR="114300" simplePos="0" relativeHeight="251570176" behindDoc="0" locked="0" layoutInCell="1" allowOverlap="1" wp14:anchorId="1BCD34E6" wp14:editId="50B17188">
                  <wp:simplePos x="0" y="0"/>
                  <wp:positionH relativeFrom="column">
                    <wp:posOffset>0</wp:posOffset>
                  </wp:positionH>
                  <wp:positionV relativeFrom="paragraph">
                    <wp:posOffset>0</wp:posOffset>
                  </wp:positionV>
                  <wp:extent cx="3792220" cy="3173730"/>
                  <wp:effectExtent l="0" t="0" r="0" b="0"/>
                  <wp:wrapTopAndBottom/>
                  <wp:docPr id="1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2220" cy="3173730"/>
                          </a:xfrm>
                          <a:prstGeom prst="rect">
                            <a:avLst/>
                          </a:prstGeom>
                          <a:noFill/>
                        </pic:spPr>
                      </pic:pic>
                    </a:graphicData>
                  </a:graphic>
                  <wp14:sizeRelH relativeFrom="page">
                    <wp14:pctWidth>0</wp14:pctWidth>
                  </wp14:sizeRelH>
                  <wp14:sizeRelV relativeFrom="page">
                    <wp14:pctHeight>0</wp14:pctHeight>
                  </wp14:sizeRelV>
                </wp:anchor>
              </w:drawing>
            </w:r>
            <w:bookmarkEnd w:id="3"/>
          </w:p>
        </w:tc>
      </w:tr>
    </w:tbl>
    <w:p w14:paraId="39CC0ABC" w14:textId="00439BFA" w:rsidR="00B979E7" w:rsidRDefault="00C02108" w:rsidP="00BA5A31">
      <w:pPr>
        <w:spacing w:line="20" w:lineRule="exact"/>
      </w:pPr>
      <w:r>
        <w:br w:type="page"/>
      </w:r>
      <w:r w:rsidR="00360136">
        <w:rPr>
          <w:noProof/>
          <w:lang w:eastAsia="en-GB"/>
        </w:rPr>
        <w:lastRenderedPageBreak/>
        <mc:AlternateContent>
          <mc:Choice Requires="wps">
            <w:drawing>
              <wp:anchor distT="0" distB="0" distL="114300" distR="114300" simplePos="0" relativeHeight="251716608" behindDoc="0" locked="0" layoutInCell="1" allowOverlap="1" wp14:anchorId="2A732031" wp14:editId="00EC31EA">
                <wp:simplePos x="0" y="0"/>
                <wp:positionH relativeFrom="page">
                  <wp:posOffset>1008380</wp:posOffset>
                </wp:positionH>
                <wp:positionV relativeFrom="page">
                  <wp:posOffset>152400</wp:posOffset>
                </wp:positionV>
                <wp:extent cx="7919720" cy="504190"/>
                <wp:effectExtent l="0" t="0" r="0" b="635"/>
                <wp:wrapNone/>
                <wp:docPr id="1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F27E3" w14:textId="77777777" w:rsidR="00251D00" w:rsidRPr="008819F5" w:rsidRDefault="00C02108" w:rsidP="00B979E7">
                            <w:pPr>
                              <w:spacing w:line="240" w:lineRule="auto"/>
                              <w:rPr>
                                <w:color w:val="FFFFFF"/>
                                <w:sz w:val="40"/>
                                <w:szCs w:val="40"/>
                              </w:rPr>
                            </w:pPr>
                            <w:r>
                              <w:rPr>
                                <w:color w:val="FFFFFF"/>
                                <w:sz w:val="40"/>
                                <w:szCs w:val="40"/>
                              </w:rPr>
                              <w:t>Population: Country of birth and household language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32031" id="Text Box 19" o:spid="_x0000_s1030" type="#_x0000_t202" style="position:absolute;margin-left:79.4pt;margin-top:12pt;width:623.6pt;height:39.7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" filled="f" stroked="f">
                <v:textbox>
                  <w:txbxContent>
                    <w:p w14:paraId="25AF27E3" w14:textId="77777777" w:rsidR="00251D00" w:rsidRPr="008819F5" w:rsidRDefault="00C02108" w:rsidP="00B979E7">
                      <w:pPr>
                        <w:spacing w:line="240" w:lineRule="auto"/>
                        <w:rPr>
                          <w:color w:val="FFFFFF"/>
                          <w:sz w:val="40"/>
                          <w:szCs w:val="40"/>
                        </w:rPr>
                      </w:pPr>
                      <w:r>
                        <w:rPr>
                          <w:color w:val="FFFFFF"/>
                          <w:sz w:val="40"/>
                          <w:szCs w:val="40"/>
                        </w:rPr>
                        <w:t>Population: Country of birth and household language</w:t>
                      </w:r>
                    </w:p>
                  </w:txbxContent>
                </v:textbox>
                <w10:wrap anchorx="page" anchory="page"/>
              </v:shape>
            </w:pict>
          </mc:Fallback>
        </mc:AlternateContent>
      </w:r>
    </w:p>
    <w:p w14:paraId="63C4B027" w14:textId="77777777" w:rsidR="0087634A" w:rsidRDefault="00C02108" w:rsidP="00B979E7">
      <w:pPr>
        <w:spacing w:line="240" w:lineRule="auto"/>
        <w:rPr>
          <w:sz w:val="2"/>
          <w:szCs w:val="2"/>
        </w:rPr>
      </w:pPr>
    </w:p>
    <w:p w14:paraId="0BA6AA8D" w14:textId="77777777" w:rsidR="0087634A" w:rsidRDefault="00C02108" w:rsidP="00B979E7">
      <w:pPr>
        <w:spacing w:line="240" w:lineRule="auto"/>
        <w:rPr>
          <w:sz w:val="2"/>
          <w:szCs w:val="2"/>
        </w:rPr>
      </w:pPr>
    </w:p>
    <w:tbl>
      <w:tblPr>
        <w:tblpPr w:leftFromText="180" w:rightFromText="180" w:vertAnchor="text" w:horzAnchor="margin" w:tblpY="-81"/>
        <w:tblOverlap w:val="never"/>
        <w:tblW w:w="5038" w:type="pct"/>
        <w:tblLook w:val="04A0" w:firstRow="1" w:lastRow="0" w:firstColumn="1" w:lastColumn="0" w:noHBand="0" w:noVBand="1"/>
      </w:tblPr>
      <w:tblGrid>
        <w:gridCol w:w="7576"/>
        <w:gridCol w:w="8592"/>
      </w:tblGrid>
      <w:tr w:rsidR="0087634A" w:rsidRPr="00794259" w14:paraId="6757337F" w14:textId="77777777" w:rsidTr="00444BD1">
        <w:trPr>
          <w:trHeight w:val="1700"/>
        </w:trPr>
        <w:tc>
          <w:tcPr>
            <w:tcW w:w="2343" w:type="pct"/>
            <w:vMerge w:val="restart"/>
            <w:shd w:val="clear" w:color="auto" w:fill="auto"/>
            <w:tcMar>
              <w:right w:w="227" w:type="dxa"/>
            </w:tcMar>
          </w:tcPr>
          <w:p w14:paraId="13E9A9A9" w14:textId="77777777" w:rsidR="0087634A" w:rsidRPr="00713A43" w:rsidRDefault="00C02108" w:rsidP="0087634A">
            <w:pPr>
              <w:pStyle w:val="Heading4"/>
            </w:pPr>
            <w:r w:rsidRPr="00713A43">
              <w:t>What information is shown here?</w:t>
            </w:r>
          </w:p>
          <w:p w14:paraId="061E61FC" w14:textId="77777777" w:rsidR="0087634A" w:rsidRPr="00097D1A" w:rsidRDefault="00C02108" w:rsidP="0087634A">
            <w:pPr>
              <w:pStyle w:val="ocsinumberingparagraphs"/>
              <w:rPr>
                <w:rFonts w:eastAsia="Times New Roman"/>
              </w:rPr>
            </w:pPr>
            <w:r w:rsidRPr="00097D1A">
              <w:rPr>
                <w:rFonts w:eastAsia="Times New Roman"/>
                <w:noProof/>
                <w:lang w:val="en-US" w:eastAsia="en-US"/>
              </w:rPr>
              <w:t>The information on the right shows t</w:t>
            </w:r>
            <w:r w:rsidRPr="00097D1A">
              <w:rPr>
                <w:rFonts w:eastAsia="Times New Roman"/>
                <w:noProof/>
                <w:lang w:val="en-US" w:eastAsia="en-US"/>
              </w:rPr>
              <w:t xml:space="preserve">he number of people 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by country of birth. </w:t>
            </w:r>
          </w:p>
          <w:p w14:paraId="56A1ACC1" w14:textId="77777777" w:rsidR="0087634A" w:rsidRPr="00097D1A" w:rsidRDefault="00C02108" w:rsidP="0087634A">
            <w:pPr>
              <w:pStyle w:val="ocsinumberingparagraphs"/>
              <w:rPr>
                <w:rFonts w:eastAsia="Times New Roman"/>
              </w:rPr>
            </w:pPr>
            <w:r w:rsidRPr="00097D1A">
              <w:rPr>
                <w:rFonts w:eastAsia="Times New Roman"/>
              </w:rPr>
              <w:t xml:space="preserve">The top row information boxes display the number of people 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who were </w:t>
            </w:r>
            <w:r w:rsidRPr="00097D1A">
              <w:rPr>
                <w:rFonts w:eastAsia="Times New Roman"/>
              </w:rPr>
              <w:t xml:space="preserve">born in </w:t>
            </w:r>
            <w:r w:rsidRPr="00097D1A">
              <w:rPr>
                <w:rFonts w:eastAsia="Times New Roman"/>
              </w:rPr>
              <w:t>England</w:t>
            </w:r>
            <w:r w:rsidRPr="00097D1A">
              <w:rPr>
                <w:rFonts w:eastAsia="Times New Roman"/>
              </w:rPr>
              <w:t xml:space="preserve"> and </w:t>
            </w:r>
            <w:r w:rsidRPr="00097D1A">
              <w:rPr>
                <w:rFonts w:eastAsia="Times New Roman"/>
              </w:rPr>
              <w:t>o</w:t>
            </w:r>
            <w:r w:rsidRPr="00097D1A">
              <w:rPr>
                <w:rFonts w:eastAsia="Times New Roman"/>
              </w:rPr>
              <w:t xml:space="preserve">utside the UK as well as the number of people with a UK passport and non-UK passport. </w:t>
            </w:r>
          </w:p>
          <w:p w14:paraId="136D4866" w14:textId="77777777" w:rsidR="0087634A" w:rsidRPr="00097D1A" w:rsidRDefault="00C02108" w:rsidP="0087634A">
            <w:pPr>
              <w:pStyle w:val="ocsinumberingparagraphs"/>
              <w:rPr>
                <w:rFonts w:eastAsia="Times New Roman"/>
              </w:rPr>
            </w:pPr>
            <w:r w:rsidRPr="00097D1A">
              <w:rPr>
                <w:rFonts w:eastAsia="Times New Roman"/>
              </w:rPr>
              <w:t xml:space="preserve">The second row information boxes show the language breakdown of households, identifying the number of </w:t>
            </w:r>
            <w:r w:rsidRPr="00097D1A">
              <w:rPr>
                <w:rFonts w:eastAsia="Times New Roman"/>
              </w:rPr>
              <w:t xml:space="preserve">households </w:t>
            </w:r>
            <w:r w:rsidRPr="00097D1A">
              <w:rPr>
                <w:rFonts w:eastAsia="Times New Roman"/>
              </w:rPr>
              <w:t xml:space="preserve">in </w:t>
            </w:r>
            <w:r w:rsidRPr="00097D1A">
              <w:rPr>
                <w:rFonts w:eastAsia="Times New Roman"/>
              </w:rPr>
              <w:fldChar w:fldCharType="begin"/>
            </w:r>
            <w:r w:rsidRPr="00097D1A">
              <w:rPr>
                <w:rFonts w:eastAsia="Times New Roman"/>
              </w:rPr>
              <w:instrText xml:space="preserve"> DOCPROPERTY  prp_area_name  \*</w:instrText>
            </w:r>
            <w:r w:rsidRPr="00097D1A">
              <w:rPr>
                <w:rFonts w:eastAsia="Times New Roman"/>
              </w:rPr>
              <w:instrText xml:space="preserve">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with one or more members who cannot speak English.</w:t>
            </w:r>
          </w:p>
          <w:p w14:paraId="627F3430" w14:textId="77777777" w:rsidR="0087634A" w:rsidRPr="00427FD8" w:rsidRDefault="00C02108" w:rsidP="0087634A">
            <w:r>
              <w:t xml:space="preserve">The bar chart on the right shows a detailed breakdown of the percentage of people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w:t>
            </w:r>
            <w:r w:rsidRPr="00794259">
              <w:fldChar w:fldCharType="end"/>
            </w:r>
            <w:r>
              <w:t xml:space="preserve"> born outside</w:t>
            </w:r>
            <w:r>
              <w:t xml:space="preserve"> of </w:t>
            </w:r>
            <w:r>
              <w:t>England</w:t>
            </w:r>
            <w:r>
              <w:t xml:space="preserve"> by the geographic region of birth.</w:t>
            </w:r>
          </w:p>
        </w:tc>
        <w:tc>
          <w:tcPr>
            <w:tcW w:w="2657" w:type="pct"/>
            <w:shd w:val="clear" w:color="auto" w:fill="auto"/>
          </w:tcPr>
          <w:tbl>
            <w:tblPr>
              <w:tblW w:w="8096" w:type="dxa"/>
              <w:tblLook w:val="04A0" w:firstRow="1" w:lastRow="0" w:firstColumn="1" w:lastColumn="0" w:noHBand="0" w:noVBand="1"/>
            </w:tblPr>
            <w:tblGrid>
              <w:gridCol w:w="1859"/>
              <w:gridCol w:w="284"/>
              <w:gridCol w:w="1701"/>
              <w:gridCol w:w="283"/>
              <w:gridCol w:w="1843"/>
              <w:gridCol w:w="283"/>
              <w:gridCol w:w="1843"/>
            </w:tblGrid>
            <w:tr w:rsidR="0087634A" w:rsidRPr="00097D1A" w14:paraId="3C93F112" w14:textId="77777777" w:rsidTr="00444BD1">
              <w:tc>
                <w:tcPr>
                  <w:tcW w:w="185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5020C0D" w14:textId="77777777" w:rsidR="0087634A" w:rsidRPr="00097D1A" w:rsidRDefault="00C02108" w:rsidP="0087634A">
                  <w:pPr>
                    <w:pStyle w:val="ocsinumberingparagraphs"/>
                    <w:framePr w:hSpace="180" w:wrap="around" w:vAnchor="text" w:hAnchor="margin" w:y="-81"/>
                    <w:spacing w:before="0" w:after="0" w:line="200" w:lineRule="exact"/>
                    <w:suppressOverlap/>
                    <w:jc w:val="center"/>
                    <w:rPr>
                      <w:rFonts w:eastAsia="Times New Roman"/>
                      <w:color w:val="002DB2"/>
                      <w:sz w:val="16"/>
                      <w:szCs w:val="16"/>
                    </w:rPr>
                  </w:pPr>
                  <w:r w:rsidRPr="00097D1A">
                    <w:rPr>
                      <w:rFonts w:eastAsia="Times New Roman"/>
                      <w:color w:val="002DB2"/>
                      <w:sz w:val="16"/>
                      <w:szCs w:val="16"/>
                    </w:rPr>
                    <w:t xml:space="preserve">Born in </w:t>
                  </w:r>
                  <w:r w:rsidRPr="00097D1A">
                    <w:rPr>
                      <w:rFonts w:eastAsia="Times New Roman"/>
                      <w:color w:val="002DB2"/>
                      <w:sz w:val="16"/>
                      <w:szCs w:val="16"/>
                    </w:rPr>
                    <w:t>England</w:t>
                  </w:r>
                </w:p>
              </w:tc>
              <w:tc>
                <w:tcPr>
                  <w:tcW w:w="284" w:type="dxa"/>
                  <w:tcBorders>
                    <w:left w:val="single" w:sz="4" w:space="0" w:color="002DB2"/>
                    <w:right w:val="single" w:sz="4" w:space="0" w:color="002DB2"/>
                  </w:tcBorders>
                  <w:shd w:val="clear" w:color="auto" w:fill="FFFFFF"/>
                  <w:vAlign w:val="center"/>
                </w:tcPr>
                <w:p w14:paraId="7A9516CD" w14:textId="77777777" w:rsidR="0087634A" w:rsidRPr="00097D1A" w:rsidRDefault="00C02108" w:rsidP="0087634A">
                  <w:pPr>
                    <w:pStyle w:val="ocsinumberingparagraphs"/>
                    <w:framePr w:hSpace="180" w:wrap="around" w:vAnchor="text" w:hAnchor="margin" w:y="-81"/>
                    <w:spacing w:before="0" w:after="0" w:line="200" w:lineRule="exact"/>
                    <w:suppressOverlap/>
                    <w:jc w:val="center"/>
                    <w:rPr>
                      <w:rFonts w:eastAsia="Times New Roman"/>
                      <w:color w:val="002DB2"/>
                      <w:sz w:val="16"/>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498ACA2" w14:textId="77777777" w:rsidR="0087634A" w:rsidRPr="00097D1A" w:rsidRDefault="00C02108" w:rsidP="0087634A">
                  <w:pPr>
                    <w:pStyle w:val="ocsinumberingparagraphs"/>
                    <w:framePr w:hSpace="180" w:wrap="around" w:vAnchor="text" w:hAnchor="margin" w:y="-81"/>
                    <w:spacing w:before="0" w:after="0" w:line="200" w:lineRule="exact"/>
                    <w:suppressOverlap/>
                    <w:jc w:val="center"/>
                    <w:rPr>
                      <w:rFonts w:eastAsia="Times New Roman"/>
                      <w:color w:val="002DB2"/>
                      <w:sz w:val="16"/>
                      <w:szCs w:val="16"/>
                    </w:rPr>
                  </w:pPr>
                  <w:r w:rsidRPr="00097D1A">
                    <w:rPr>
                      <w:rFonts w:eastAsia="Times New Roman"/>
                      <w:color w:val="002DB2"/>
                      <w:sz w:val="16"/>
                      <w:szCs w:val="16"/>
                    </w:rPr>
                    <w:t>Born Outside the UK</w:t>
                  </w:r>
                </w:p>
              </w:tc>
              <w:tc>
                <w:tcPr>
                  <w:tcW w:w="283" w:type="dxa"/>
                  <w:tcBorders>
                    <w:left w:val="single" w:sz="4" w:space="0" w:color="002DB2"/>
                    <w:right w:val="single" w:sz="4" w:space="0" w:color="002DB2"/>
                  </w:tcBorders>
                  <w:shd w:val="clear" w:color="auto" w:fill="auto"/>
                  <w:vAlign w:val="center"/>
                </w:tcPr>
                <w:p w14:paraId="3023ADED" w14:textId="77777777" w:rsidR="0087634A" w:rsidRPr="005E4D70" w:rsidRDefault="00C02108" w:rsidP="0087634A">
                  <w:pPr>
                    <w:pStyle w:val="ocsinumberingparagraphs"/>
                    <w:framePr w:hSpace="180" w:wrap="around" w:vAnchor="text" w:hAnchor="margin" w:y="-81"/>
                    <w:spacing w:before="0" w:after="0" w:line="200" w:lineRule="exact"/>
                    <w:suppressOverlap/>
                    <w:jc w:val="center"/>
                    <w:rPr>
                      <w:rFonts w:eastAsia="Arial Unicode MS" w:cs="Arial Unicode MS"/>
                      <w:color w:val="002DB2"/>
                      <w:sz w:val="16"/>
                      <w:szCs w:val="16"/>
                    </w:rPr>
                  </w:pPr>
                </w:p>
              </w:tc>
              <w:tc>
                <w:tcPr>
                  <w:tcW w:w="184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3D4263A" w14:textId="77777777" w:rsidR="0087634A" w:rsidRPr="00097D1A" w:rsidRDefault="00C02108" w:rsidP="0087634A">
                  <w:pPr>
                    <w:pStyle w:val="ocsinumberingparagraphs"/>
                    <w:framePr w:hSpace="180" w:wrap="around" w:vAnchor="text" w:hAnchor="margin" w:y="-81"/>
                    <w:spacing w:before="0" w:after="0" w:line="200" w:lineRule="exact"/>
                    <w:suppressOverlap/>
                    <w:jc w:val="center"/>
                    <w:rPr>
                      <w:rFonts w:eastAsia="Times New Roman"/>
                      <w:color w:val="002DB2"/>
                      <w:sz w:val="16"/>
                      <w:szCs w:val="16"/>
                    </w:rPr>
                  </w:pPr>
                  <w:r w:rsidRPr="00097D1A">
                    <w:rPr>
                      <w:rFonts w:eastAsia="Times New Roman"/>
                      <w:color w:val="002DB2"/>
                      <w:sz w:val="16"/>
                      <w:szCs w:val="16"/>
                    </w:rPr>
                    <w:t>With a UK passport</w:t>
                  </w:r>
                </w:p>
              </w:tc>
              <w:tc>
                <w:tcPr>
                  <w:tcW w:w="283" w:type="dxa"/>
                  <w:tcBorders>
                    <w:left w:val="single" w:sz="4" w:space="0" w:color="002DB2"/>
                    <w:right w:val="single" w:sz="4" w:space="0" w:color="002DB2"/>
                  </w:tcBorders>
                  <w:shd w:val="clear" w:color="auto" w:fill="auto"/>
                  <w:vAlign w:val="center"/>
                </w:tcPr>
                <w:p w14:paraId="5CCB63B3" w14:textId="77777777" w:rsidR="0087634A" w:rsidRPr="00097D1A" w:rsidRDefault="00C02108" w:rsidP="0087634A">
                  <w:pPr>
                    <w:pStyle w:val="ocsinumberingparagraphs"/>
                    <w:framePr w:hSpace="180" w:wrap="around" w:vAnchor="text" w:hAnchor="margin" w:y="-81"/>
                    <w:spacing w:before="0" w:after="0" w:line="200" w:lineRule="exact"/>
                    <w:suppressOverlap/>
                    <w:jc w:val="center"/>
                    <w:rPr>
                      <w:rFonts w:eastAsia="Times New Roman"/>
                      <w:color w:val="002DB2"/>
                      <w:sz w:val="16"/>
                      <w:szCs w:val="16"/>
                    </w:rPr>
                  </w:pPr>
                </w:p>
              </w:tc>
              <w:tc>
                <w:tcPr>
                  <w:tcW w:w="184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1BCA1B3" w14:textId="77777777" w:rsidR="0087634A" w:rsidRPr="00097D1A" w:rsidRDefault="00C02108" w:rsidP="0087634A">
                  <w:pPr>
                    <w:pStyle w:val="ocsinumberingparagraphs"/>
                    <w:framePr w:hSpace="180" w:wrap="around" w:vAnchor="text" w:hAnchor="margin" w:y="-81"/>
                    <w:spacing w:before="0" w:after="0" w:line="200" w:lineRule="exact"/>
                    <w:suppressOverlap/>
                    <w:jc w:val="center"/>
                    <w:rPr>
                      <w:rFonts w:eastAsia="Times New Roman"/>
                      <w:color w:val="002DB2"/>
                      <w:sz w:val="16"/>
                      <w:szCs w:val="16"/>
                    </w:rPr>
                  </w:pPr>
                  <w:r w:rsidRPr="00097D1A">
                    <w:rPr>
                      <w:rFonts w:eastAsia="Times New Roman"/>
                      <w:color w:val="002DB2"/>
                      <w:sz w:val="16"/>
                      <w:szCs w:val="16"/>
                    </w:rPr>
                    <w:t>With a non-UK passport</w:t>
                  </w:r>
                </w:p>
              </w:tc>
            </w:tr>
            <w:tr w:rsidR="0087634A" w:rsidRPr="00097D1A" w14:paraId="718C6DB4" w14:textId="77777777" w:rsidTr="00444BD1">
              <w:trPr>
                <w:trHeight w:val="455"/>
              </w:trPr>
              <w:tc>
                <w:tcPr>
                  <w:tcW w:w="1859" w:type="dxa"/>
                  <w:tcBorders>
                    <w:top w:val="single" w:sz="4" w:space="0" w:color="002DB2"/>
                    <w:left w:val="single" w:sz="4" w:space="0" w:color="002DB2"/>
                    <w:bottom w:val="single" w:sz="4" w:space="0" w:color="auto"/>
                    <w:right w:val="single" w:sz="4" w:space="0" w:color="002DB2"/>
                  </w:tcBorders>
                  <w:shd w:val="clear" w:color="auto" w:fill="FFFFFF"/>
                  <w:vAlign w:val="center"/>
                </w:tcPr>
                <w:p w14:paraId="12941D5B" w14:textId="77777777" w:rsidR="0087634A" w:rsidRPr="00097D1A" w:rsidRDefault="00C02108" w:rsidP="0087634A">
                  <w:pPr>
                    <w:pStyle w:val="ocsinumberingparagraphs"/>
                    <w:framePr w:hSpace="180" w:wrap="around" w:vAnchor="text" w:hAnchor="margin" w:y="-81"/>
                    <w:spacing w:before="0" w:after="0" w:line="460" w:lineRule="exact"/>
                    <w:suppressOverlap/>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prp_hact_engbirth  \* MERGEFORMAT </w:instrText>
                  </w:r>
                  <w:r w:rsidRPr="00097D1A">
                    <w:rPr>
                      <w:rFonts w:eastAsia="Times New Roman"/>
                      <w:color w:val="002DB2"/>
                      <w:sz w:val="24"/>
                      <w:szCs w:val="24"/>
                    </w:rPr>
                    <w:fldChar w:fldCharType="separate"/>
                  </w:r>
                  <w:r w:rsidRPr="00097D1A">
                    <w:rPr>
                      <w:rFonts w:eastAsia="Times New Roman"/>
                      <w:color w:val="002DB2"/>
                      <w:sz w:val="24"/>
                      <w:szCs w:val="24"/>
                    </w:rPr>
                    <w:t>10,791</w:t>
                  </w:r>
                  <w:r w:rsidRPr="00097D1A">
                    <w:rPr>
                      <w:rFonts w:eastAsia="Times New Roman"/>
                      <w:color w:val="002DB2"/>
                      <w:sz w:val="24"/>
                      <w:szCs w:val="24"/>
                    </w:rPr>
                    <w:fldChar w:fldCharType="end"/>
                  </w:r>
                </w:p>
              </w:tc>
              <w:tc>
                <w:tcPr>
                  <w:tcW w:w="284" w:type="dxa"/>
                  <w:tcBorders>
                    <w:left w:val="single" w:sz="4" w:space="0" w:color="002DB2"/>
                    <w:right w:val="single" w:sz="4" w:space="0" w:color="002DB2"/>
                  </w:tcBorders>
                  <w:shd w:val="clear" w:color="auto" w:fill="FFFFFF"/>
                  <w:vAlign w:val="center"/>
                </w:tcPr>
                <w:p w14:paraId="5736E00F" w14:textId="77777777" w:rsidR="0087634A" w:rsidRPr="00FE798D" w:rsidRDefault="00C02108" w:rsidP="0087634A">
                  <w:pPr>
                    <w:framePr w:hSpace="180" w:wrap="around" w:vAnchor="text" w:hAnchor="margin" w:y="-81"/>
                    <w:suppressOverlap/>
                  </w:pPr>
                </w:p>
              </w:tc>
              <w:tc>
                <w:tcPr>
                  <w:tcW w:w="1701" w:type="dxa"/>
                  <w:tcBorders>
                    <w:top w:val="single" w:sz="4" w:space="0" w:color="002DB2"/>
                    <w:left w:val="single" w:sz="4" w:space="0" w:color="002DB2"/>
                    <w:bottom w:val="single" w:sz="4" w:space="0" w:color="auto"/>
                    <w:right w:val="single" w:sz="4" w:space="0" w:color="002DB2"/>
                  </w:tcBorders>
                  <w:shd w:val="clear" w:color="auto" w:fill="FFFFFF"/>
                  <w:vAlign w:val="center"/>
                </w:tcPr>
                <w:p w14:paraId="6F3E7B89" w14:textId="77777777" w:rsidR="0087634A" w:rsidRPr="00097D1A" w:rsidRDefault="00C02108" w:rsidP="0087634A">
                  <w:pPr>
                    <w:pStyle w:val="ocsinumberingparagraphs"/>
                    <w:framePr w:hSpace="180" w:wrap="around" w:vAnchor="text" w:hAnchor="margin" w:y="-81"/>
                    <w:spacing w:before="0" w:after="0" w:line="460" w:lineRule="exact"/>
                    <w:suppressOverlap/>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prp_hact_outuk  \* MERGEFORMAT </w:instrText>
                  </w:r>
                  <w:r w:rsidRPr="00097D1A">
                    <w:rPr>
                      <w:rFonts w:eastAsia="Times New Roman"/>
                      <w:color w:val="002DB2"/>
                      <w:sz w:val="24"/>
                      <w:szCs w:val="24"/>
                    </w:rPr>
                    <w:fldChar w:fldCharType="separate"/>
                  </w:r>
                  <w:r w:rsidRPr="00097D1A">
                    <w:rPr>
                      <w:rFonts w:eastAsia="Times New Roman"/>
                      <w:color w:val="002DB2"/>
                      <w:sz w:val="24"/>
                      <w:szCs w:val="24"/>
                    </w:rPr>
                    <w:t>403</w:t>
                  </w:r>
                  <w:r w:rsidRPr="00097D1A">
                    <w:rPr>
                      <w:rFonts w:eastAsia="Times New Roman"/>
                      <w:color w:val="002DB2"/>
                      <w:sz w:val="24"/>
                      <w:szCs w:val="24"/>
                    </w:rPr>
                    <w:fldChar w:fldCharType="end"/>
                  </w:r>
                </w:p>
              </w:tc>
              <w:tc>
                <w:tcPr>
                  <w:tcW w:w="283" w:type="dxa"/>
                  <w:tcBorders>
                    <w:left w:val="single" w:sz="4" w:space="0" w:color="002DB2"/>
                    <w:right w:val="single" w:sz="4" w:space="0" w:color="002DB2"/>
                  </w:tcBorders>
                  <w:shd w:val="clear" w:color="auto" w:fill="auto"/>
                  <w:vAlign w:val="center"/>
                </w:tcPr>
                <w:p w14:paraId="4B1619AD" w14:textId="77777777" w:rsidR="0087634A" w:rsidRPr="00FE798D" w:rsidRDefault="00C02108" w:rsidP="0087634A">
                  <w:pPr>
                    <w:framePr w:hSpace="180" w:wrap="around" w:vAnchor="text" w:hAnchor="margin" w:y="-81"/>
                    <w:suppressOverlap/>
                  </w:pPr>
                </w:p>
              </w:tc>
              <w:tc>
                <w:tcPr>
                  <w:tcW w:w="1843" w:type="dxa"/>
                  <w:tcBorders>
                    <w:top w:val="single" w:sz="4" w:space="0" w:color="002DB2"/>
                    <w:left w:val="single" w:sz="4" w:space="0" w:color="002DB2"/>
                    <w:bottom w:val="single" w:sz="4" w:space="0" w:color="auto"/>
                    <w:right w:val="single" w:sz="4" w:space="0" w:color="002DB2"/>
                  </w:tcBorders>
                  <w:shd w:val="clear" w:color="auto" w:fill="FFFFFF"/>
                  <w:vAlign w:val="center"/>
                </w:tcPr>
                <w:p w14:paraId="29E3D2B2" w14:textId="77777777" w:rsidR="0087634A" w:rsidRPr="00097D1A" w:rsidRDefault="00C02108" w:rsidP="0087634A">
                  <w:pPr>
                    <w:pStyle w:val="ocsinumberingparagraphs"/>
                    <w:framePr w:hSpace="180" w:wrap="around" w:vAnchor="text" w:hAnchor="margin" w:y="-81"/>
                    <w:spacing w:before="0" w:after="0" w:line="460" w:lineRule="exact"/>
                    <w:suppressOverlap/>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w:instrText>
                  </w:r>
                  <w:r w:rsidRPr="00097D1A">
                    <w:rPr>
                      <w:rFonts w:eastAsia="Times New Roman"/>
                      <w:color w:val="002DB2"/>
                      <w:sz w:val="24"/>
                      <w:szCs w:val="24"/>
                    </w:rPr>
                    <w:instrText xml:space="preserve">prp_cob_ukpass_n  \* MERGEFORMAT </w:instrText>
                  </w:r>
                  <w:r w:rsidRPr="00097D1A">
                    <w:rPr>
                      <w:rFonts w:eastAsia="Times New Roman"/>
                      <w:color w:val="002DB2"/>
                      <w:sz w:val="24"/>
                      <w:szCs w:val="24"/>
                    </w:rPr>
                    <w:fldChar w:fldCharType="separate"/>
                  </w:r>
                  <w:r w:rsidRPr="00097D1A">
                    <w:rPr>
                      <w:rFonts w:eastAsia="Times New Roman"/>
                      <w:color w:val="002DB2"/>
                      <w:sz w:val="24"/>
                      <w:szCs w:val="24"/>
                    </w:rPr>
                    <w:t>8,524</w:t>
                  </w:r>
                  <w:r w:rsidRPr="00097D1A">
                    <w:rPr>
                      <w:rFonts w:eastAsia="Times New Roman"/>
                      <w:color w:val="002DB2"/>
                      <w:sz w:val="24"/>
                      <w:szCs w:val="24"/>
                    </w:rPr>
                    <w:fldChar w:fldCharType="end"/>
                  </w:r>
                </w:p>
              </w:tc>
              <w:tc>
                <w:tcPr>
                  <w:tcW w:w="283" w:type="dxa"/>
                  <w:tcBorders>
                    <w:left w:val="single" w:sz="4" w:space="0" w:color="002DB2"/>
                    <w:right w:val="single" w:sz="4" w:space="0" w:color="002DB2"/>
                  </w:tcBorders>
                  <w:shd w:val="clear" w:color="auto" w:fill="auto"/>
                  <w:vAlign w:val="center"/>
                </w:tcPr>
                <w:p w14:paraId="2416D021" w14:textId="77777777" w:rsidR="0087634A" w:rsidRPr="00FE798D" w:rsidRDefault="00C02108" w:rsidP="0087634A">
                  <w:pPr>
                    <w:framePr w:hSpace="180" w:wrap="around" w:vAnchor="text" w:hAnchor="margin" w:y="-81"/>
                    <w:suppressOverlap/>
                  </w:pPr>
                </w:p>
              </w:tc>
              <w:tc>
                <w:tcPr>
                  <w:tcW w:w="1843" w:type="dxa"/>
                  <w:tcBorders>
                    <w:top w:val="single" w:sz="4" w:space="0" w:color="002DB2"/>
                    <w:left w:val="single" w:sz="4" w:space="0" w:color="002DB2"/>
                    <w:bottom w:val="single" w:sz="4" w:space="0" w:color="auto"/>
                    <w:right w:val="single" w:sz="4" w:space="0" w:color="002DB2"/>
                  </w:tcBorders>
                  <w:shd w:val="clear" w:color="auto" w:fill="FFFFFF"/>
                  <w:vAlign w:val="center"/>
                </w:tcPr>
                <w:p w14:paraId="1A3B572F" w14:textId="77777777" w:rsidR="0087634A" w:rsidRPr="00097D1A" w:rsidRDefault="00C02108" w:rsidP="0087634A">
                  <w:pPr>
                    <w:pStyle w:val="ocsinumberingparagraphs"/>
                    <w:framePr w:hSpace="180" w:wrap="around" w:vAnchor="text" w:hAnchor="margin" w:y="-81"/>
                    <w:spacing w:before="0" w:after="0" w:line="460" w:lineRule="exact"/>
                    <w:suppressOverlap/>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prp_cob_nonukpass_n  \* MERGEFORMAT </w:instrText>
                  </w:r>
                  <w:r w:rsidRPr="00097D1A">
                    <w:rPr>
                      <w:rFonts w:eastAsia="Times New Roman"/>
                      <w:color w:val="002DB2"/>
                      <w:sz w:val="24"/>
                      <w:szCs w:val="24"/>
                    </w:rPr>
                    <w:fldChar w:fldCharType="separate"/>
                  </w:r>
                  <w:r w:rsidRPr="00097D1A">
                    <w:rPr>
                      <w:rFonts w:eastAsia="Times New Roman"/>
                      <w:color w:val="002DB2"/>
                      <w:sz w:val="24"/>
                      <w:szCs w:val="24"/>
                    </w:rPr>
                    <w:t>243</w:t>
                  </w:r>
                  <w:r w:rsidRPr="00097D1A">
                    <w:rPr>
                      <w:rFonts w:eastAsia="Times New Roman"/>
                      <w:color w:val="002DB2"/>
                      <w:sz w:val="24"/>
                      <w:szCs w:val="24"/>
                    </w:rPr>
                    <w:fldChar w:fldCharType="end"/>
                  </w:r>
                </w:p>
              </w:tc>
            </w:tr>
            <w:tr w:rsidR="0087634A" w:rsidRPr="00097D1A" w14:paraId="0C9545E0" w14:textId="77777777" w:rsidTr="00444BD1">
              <w:trPr>
                <w:trHeight w:val="394"/>
              </w:trPr>
              <w:tc>
                <w:tcPr>
                  <w:tcW w:w="1859" w:type="dxa"/>
                  <w:tcBorders>
                    <w:top w:val="single" w:sz="4" w:space="0" w:color="auto"/>
                    <w:left w:val="single" w:sz="4" w:space="0" w:color="auto"/>
                    <w:bottom w:val="single" w:sz="4" w:space="0" w:color="auto"/>
                    <w:right w:val="single" w:sz="4" w:space="0" w:color="auto"/>
                  </w:tcBorders>
                  <w:shd w:val="clear" w:color="auto" w:fill="002DB2"/>
                  <w:vAlign w:val="center"/>
                </w:tcPr>
                <w:p w14:paraId="3359851B" w14:textId="77777777" w:rsidR="0087634A" w:rsidRPr="00097D1A" w:rsidRDefault="00C02108" w:rsidP="0087634A">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prp_hact_engbirth_comp  \* MERGEFORMAT </w:instrText>
                  </w:r>
                  <w:r w:rsidRPr="00097D1A">
                    <w:rPr>
                      <w:rFonts w:eastAsia="Times New Roman"/>
                      <w:color w:val="FFFFFF"/>
                      <w:sz w:val="14"/>
                      <w:szCs w:val="16"/>
                    </w:rPr>
                    <w:fldChar w:fldCharType="separate"/>
                  </w:r>
                  <w:r w:rsidRPr="00097D1A">
                    <w:rPr>
                      <w:rFonts w:eastAsia="Times New Roman"/>
                      <w:color w:val="FFFFFF"/>
                      <w:sz w:val="14"/>
                      <w:szCs w:val="16"/>
                    </w:rPr>
                    <w:t>94.0% (South West average = 88.6%)</w:t>
                  </w:r>
                  <w:r w:rsidRPr="00097D1A">
                    <w:rPr>
                      <w:rFonts w:eastAsia="Times New Roman"/>
                      <w:color w:val="FFFFFF"/>
                      <w:sz w:val="14"/>
                      <w:szCs w:val="16"/>
                    </w:rPr>
                    <w:fldChar w:fldCharType="end"/>
                  </w:r>
                </w:p>
              </w:tc>
              <w:tc>
                <w:tcPr>
                  <w:tcW w:w="284" w:type="dxa"/>
                  <w:tcBorders>
                    <w:left w:val="single" w:sz="4" w:space="0" w:color="auto"/>
                    <w:right w:val="single" w:sz="4" w:space="0" w:color="auto"/>
                  </w:tcBorders>
                  <w:shd w:val="clear" w:color="auto" w:fill="auto"/>
                  <w:vAlign w:val="center"/>
                </w:tcPr>
                <w:p w14:paraId="0C543A3F" w14:textId="77777777" w:rsidR="0087634A" w:rsidRPr="00097D1A" w:rsidRDefault="00C02108" w:rsidP="0087634A">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002DB2"/>
                  <w:vAlign w:val="center"/>
                </w:tcPr>
                <w:p w14:paraId="164B49C6" w14:textId="77777777" w:rsidR="0087634A" w:rsidRPr="00097D1A" w:rsidRDefault="00C02108" w:rsidP="0087634A">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prp_hact_outuk_comp  \* MERGEFORMAT </w:instrText>
                  </w:r>
                  <w:r w:rsidRPr="00097D1A">
                    <w:rPr>
                      <w:rFonts w:eastAsia="Times New Roman"/>
                      <w:color w:val="FFFFFF"/>
                      <w:sz w:val="14"/>
                      <w:szCs w:val="16"/>
                    </w:rPr>
                    <w:fldChar w:fldCharType="separate"/>
                  </w:r>
                  <w:r w:rsidRPr="00097D1A">
                    <w:rPr>
                      <w:rFonts w:eastAsia="Times New Roman"/>
                      <w:color w:val="FFFFFF"/>
                      <w:sz w:val="14"/>
                      <w:szCs w:val="16"/>
                    </w:rPr>
                    <w:t xml:space="preserve">3.5% (South </w:t>
                  </w:r>
                  <w:r w:rsidRPr="00097D1A">
                    <w:rPr>
                      <w:rFonts w:eastAsia="Times New Roman"/>
                      <w:color w:val="FFFFFF"/>
                      <w:sz w:val="14"/>
                      <w:szCs w:val="16"/>
                    </w:rPr>
                    <w:t>West average = 7.7%)</w:t>
                  </w:r>
                  <w:r w:rsidRPr="00097D1A">
                    <w:rPr>
                      <w:rFonts w:eastAsia="Times New Roman"/>
                      <w:color w:val="FFFFFF"/>
                      <w:sz w:val="14"/>
                      <w:szCs w:val="16"/>
                    </w:rPr>
                    <w:fldChar w:fldCharType="end"/>
                  </w:r>
                </w:p>
              </w:tc>
              <w:tc>
                <w:tcPr>
                  <w:tcW w:w="283" w:type="dxa"/>
                  <w:tcBorders>
                    <w:left w:val="single" w:sz="4" w:space="0" w:color="auto"/>
                    <w:right w:val="single" w:sz="4" w:space="0" w:color="auto"/>
                  </w:tcBorders>
                  <w:shd w:val="clear" w:color="auto" w:fill="auto"/>
                  <w:vAlign w:val="center"/>
                </w:tcPr>
                <w:p w14:paraId="6159DDF6" w14:textId="77777777" w:rsidR="0087634A" w:rsidRPr="00097D1A" w:rsidRDefault="00C02108" w:rsidP="0087634A">
                  <w:pPr>
                    <w:pStyle w:val="ocsinumberingparagraphs"/>
                    <w:framePr w:hSpace="180" w:wrap="around" w:vAnchor="text" w:hAnchor="margin" w:y="-81"/>
                    <w:spacing w:before="0" w:after="0" w:line="200" w:lineRule="exact"/>
                    <w:suppressOverlap/>
                    <w:jc w:val="center"/>
                    <w:rPr>
                      <w:rFonts w:eastAsia="Times New Roman"/>
                      <w:color w:val="FFFFFF"/>
                      <w:sz w:val="14"/>
                      <w:szCs w:val="12"/>
                    </w:rPr>
                  </w:pPr>
                </w:p>
              </w:tc>
              <w:tc>
                <w:tcPr>
                  <w:tcW w:w="1843" w:type="dxa"/>
                  <w:tcBorders>
                    <w:top w:val="single" w:sz="4" w:space="0" w:color="auto"/>
                    <w:left w:val="single" w:sz="4" w:space="0" w:color="auto"/>
                    <w:bottom w:val="single" w:sz="4" w:space="0" w:color="auto"/>
                    <w:right w:val="single" w:sz="4" w:space="0" w:color="auto"/>
                  </w:tcBorders>
                  <w:shd w:val="clear" w:color="auto" w:fill="002DB2"/>
                  <w:vAlign w:val="center"/>
                </w:tcPr>
                <w:p w14:paraId="4FA50693" w14:textId="77777777" w:rsidR="0087634A" w:rsidRPr="00097D1A" w:rsidRDefault="00C02108" w:rsidP="0087634A">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prp_cob_ukpass_r  \* MERGEFORMAT </w:instrText>
                  </w:r>
                  <w:r w:rsidRPr="00097D1A">
                    <w:rPr>
                      <w:rFonts w:eastAsia="Times New Roman"/>
                      <w:color w:val="FFFFFF"/>
                      <w:sz w:val="14"/>
                      <w:szCs w:val="16"/>
                    </w:rPr>
                    <w:fldChar w:fldCharType="separate"/>
                  </w:r>
                  <w:r w:rsidRPr="00097D1A">
                    <w:rPr>
                      <w:rFonts w:eastAsia="Times New Roman"/>
                      <w:color w:val="FFFFFF"/>
                      <w:sz w:val="14"/>
                      <w:szCs w:val="16"/>
                    </w:rPr>
                    <w:t>74.3% (South West average = 76.4%)</w:t>
                  </w:r>
                  <w:r w:rsidRPr="00097D1A">
                    <w:rPr>
                      <w:rFonts w:eastAsia="Times New Roman"/>
                      <w:color w:val="FFFFFF"/>
                      <w:sz w:val="14"/>
                      <w:szCs w:val="16"/>
                    </w:rPr>
                    <w:fldChar w:fldCharType="end"/>
                  </w:r>
                </w:p>
              </w:tc>
              <w:tc>
                <w:tcPr>
                  <w:tcW w:w="283" w:type="dxa"/>
                  <w:tcBorders>
                    <w:left w:val="single" w:sz="4" w:space="0" w:color="auto"/>
                    <w:right w:val="single" w:sz="4" w:space="0" w:color="auto"/>
                  </w:tcBorders>
                  <w:shd w:val="clear" w:color="auto" w:fill="auto"/>
                  <w:vAlign w:val="center"/>
                </w:tcPr>
                <w:p w14:paraId="08FA17F0" w14:textId="77777777" w:rsidR="0087634A" w:rsidRPr="00097D1A" w:rsidRDefault="00C02108" w:rsidP="0087634A">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002DB2"/>
                  <w:vAlign w:val="center"/>
                </w:tcPr>
                <w:p w14:paraId="7D750031" w14:textId="77777777" w:rsidR="0087634A" w:rsidRPr="00097D1A" w:rsidRDefault="00C02108" w:rsidP="0087634A">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prp_cob_nonukpass_r  \* MERGEFORMAT </w:instrText>
                  </w:r>
                  <w:r w:rsidRPr="00097D1A">
                    <w:rPr>
                      <w:rFonts w:eastAsia="Times New Roman"/>
                      <w:color w:val="FFFFFF"/>
                      <w:sz w:val="14"/>
                      <w:szCs w:val="16"/>
                    </w:rPr>
                    <w:fldChar w:fldCharType="separate"/>
                  </w:r>
                  <w:r w:rsidRPr="00097D1A">
                    <w:rPr>
                      <w:rFonts w:eastAsia="Times New Roman"/>
                      <w:color w:val="FFFFFF"/>
                      <w:sz w:val="14"/>
                      <w:szCs w:val="16"/>
                    </w:rPr>
                    <w:t>2.1% (South West average = 4.9%)</w:t>
                  </w:r>
                  <w:r w:rsidRPr="00097D1A">
                    <w:rPr>
                      <w:rFonts w:eastAsia="Times New Roman"/>
                      <w:color w:val="FFFFFF"/>
                      <w:sz w:val="14"/>
                      <w:szCs w:val="16"/>
                    </w:rPr>
                    <w:fldChar w:fldCharType="end"/>
                  </w:r>
                </w:p>
              </w:tc>
            </w:tr>
            <w:tr w:rsidR="0087634A" w:rsidRPr="00097D1A" w14:paraId="54CF66E7" w14:textId="77777777" w:rsidTr="00444BD1">
              <w:trPr>
                <w:trHeight w:val="218"/>
              </w:trPr>
              <w:tc>
                <w:tcPr>
                  <w:tcW w:w="1859" w:type="dxa"/>
                  <w:tcBorders>
                    <w:top w:val="single" w:sz="4" w:space="0" w:color="auto"/>
                    <w:bottom w:val="single" w:sz="4" w:space="0" w:color="auto"/>
                  </w:tcBorders>
                  <w:shd w:val="clear" w:color="auto" w:fill="auto"/>
                  <w:vAlign w:val="center"/>
                </w:tcPr>
                <w:p w14:paraId="55A64F68" w14:textId="77777777" w:rsidR="0087634A" w:rsidRPr="00097D1A" w:rsidRDefault="00C02108" w:rsidP="0087634A">
                  <w:pPr>
                    <w:pStyle w:val="ocsinumberingparagraphs"/>
                    <w:framePr w:hSpace="180" w:wrap="around" w:vAnchor="text" w:hAnchor="margin" w:y="-81"/>
                    <w:spacing w:before="0" w:after="0" w:line="200" w:lineRule="exact"/>
                    <w:suppressOverlap/>
                    <w:jc w:val="center"/>
                    <w:rPr>
                      <w:rFonts w:eastAsia="Times New Roman"/>
                      <w:color w:val="FFFFFF"/>
                      <w:sz w:val="14"/>
                      <w:szCs w:val="12"/>
                    </w:rPr>
                  </w:pPr>
                </w:p>
              </w:tc>
              <w:tc>
                <w:tcPr>
                  <w:tcW w:w="284" w:type="dxa"/>
                  <w:shd w:val="clear" w:color="auto" w:fill="auto"/>
                  <w:vAlign w:val="center"/>
                </w:tcPr>
                <w:p w14:paraId="684128FD" w14:textId="77777777" w:rsidR="0087634A" w:rsidRPr="004E49D5" w:rsidRDefault="00C02108" w:rsidP="0087634A">
                  <w:pPr>
                    <w:pStyle w:val="ocsinumberingparagraphs"/>
                    <w:framePr w:hSpace="180" w:wrap="around" w:vAnchor="text" w:hAnchor="margin" w:y="-81"/>
                    <w:spacing w:before="0" w:after="0" w:line="200" w:lineRule="exact"/>
                    <w:suppressOverlap/>
                    <w:jc w:val="center"/>
                    <w:rPr>
                      <w:rFonts w:eastAsia="Arial Unicode MS" w:cs="Arial Unicode MS"/>
                      <w:color w:val="FFFFFF"/>
                      <w:sz w:val="14"/>
                      <w:szCs w:val="16"/>
                    </w:rPr>
                  </w:pPr>
                </w:p>
              </w:tc>
              <w:tc>
                <w:tcPr>
                  <w:tcW w:w="1701" w:type="dxa"/>
                  <w:tcBorders>
                    <w:top w:val="single" w:sz="4" w:space="0" w:color="auto"/>
                    <w:bottom w:val="single" w:sz="4" w:space="0" w:color="auto"/>
                  </w:tcBorders>
                  <w:shd w:val="clear" w:color="auto" w:fill="auto"/>
                  <w:vAlign w:val="center"/>
                </w:tcPr>
                <w:p w14:paraId="26CE5471" w14:textId="77777777" w:rsidR="0087634A" w:rsidRPr="00097D1A" w:rsidRDefault="00C02108" w:rsidP="0087634A">
                  <w:pPr>
                    <w:pStyle w:val="ocsinumberingparagraphs"/>
                    <w:framePr w:hSpace="180" w:wrap="around" w:vAnchor="text" w:hAnchor="margin" w:y="-81"/>
                    <w:spacing w:before="0" w:after="0" w:line="200" w:lineRule="exact"/>
                    <w:suppressOverlap/>
                    <w:jc w:val="center"/>
                    <w:rPr>
                      <w:rFonts w:eastAsia="Times New Roman"/>
                      <w:color w:val="FFFFFF"/>
                      <w:sz w:val="14"/>
                      <w:szCs w:val="12"/>
                    </w:rPr>
                  </w:pPr>
                </w:p>
              </w:tc>
              <w:tc>
                <w:tcPr>
                  <w:tcW w:w="283" w:type="dxa"/>
                  <w:shd w:val="clear" w:color="auto" w:fill="auto"/>
                  <w:vAlign w:val="center"/>
                </w:tcPr>
                <w:p w14:paraId="548A476B" w14:textId="77777777" w:rsidR="0087634A" w:rsidRPr="00097D1A" w:rsidRDefault="00C02108" w:rsidP="0087634A">
                  <w:pPr>
                    <w:pStyle w:val="ocsinumberingparagraphs"/>
                    <w:framePr w:hSpace="180" w:wrap="around" w:vAnchor="text" w:hAnchor="margin" w:y="-81"/>
                    <w:spacing w:before="0" w:after="0" w:line="200" w:lineRule="exact"/>
                    <w:suppressOverlap/>
                    <w:jc w:val="center"/>
                    <w:rPr>
                      <w:rFonts w:eastAsia="Times New Roman"/>
                      <w:color w:val="FFFFFF"/>
                      <w:sz w:val="14"/>
                      <w:szCs w:val="12"/>
                    </w:rPr>
                  </w:pPr>
                </w:p>
              </w:tc>
              <w:tc>
                <w:tcPr>
                  <w:tcW w:w="1843" w:type="dxa"/>
                  <w:tcBorders>
                    <w:top w:val="single" w:sz="4" w:space="0" w:color="auto"/>
                    <w:bottom w:val="single" w:sz="4" w:space="0" w:color="auto"/>
                  </w:tcBorders>
                  <w:shd w:val="clear" w:color="auto" w:fill="auto"/>
                  <w:vAlign w:val="center"/>
                </w:tcPr>
                <w:p w14:paraId="57E2C1F1" w14:textId="77777777" w:rsidR="0087634A" w:rsidRPr="00097D1A" w:rsidRDefault="00C02108" w:rsidP="0087634A">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p>
              </w:tc>
              <w:tc>
                <w:tcPr>
                  <w:tcW w:w="283" w:type="dxa"/>
                  <w:shd w:val="clear" w:color="auto" w:fill="auto"/>
                  <w:vAlign w:val="center"/>
                </w:tcPr>
                <w:p w14:paraId="31370DDF" w14:textId="77777777" w:rsidR="0087634A" w:rsidRPr="00097D1A" w:rsidRDefault="00C02108" w:rsidP="0087634A">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p>
              </w:tc>
              <w:tc>
                <w:tcPr>
                  <w:tcW w:w="1843" w:type="dxa"/>
                  <w:tcBorders>
                    <w:top w:val="single" w:sz="4" w:space="0" w:color="auto"/>
                    <w:bottom w:val="single" w:sz="4" w:space="0" w:color="auto"/>
                  </w:tcBorders>
                  <w:shd w:val="clear" w:color="auto" w:fill="auto"/>
                  <w:vAlign w:val="center"/>
                </w:tcPr>
                <w:p w14:paraId="281BFD41" w14:textId="77777777" w:rsidR="0087634A" w:rsidRPr="00097D1A" w:rsidRDefault="00C02108" w:rsidP="0087634A">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p>
              </w:tc>
            </w:tr>
            <w:tr w:rsidR="0087634A" w:rsidRPr="00097D1A" w14:paraId="19825452" w14:textId="77777777" w:rsidTr="00444BD1">
              <w:trPr>
                <w:trHeight w:val="394"/>
              </w:trPr>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14:paraId="33AB7FEA" w14:textId="77777777" w:rsidR="0087634A" w:rsidRPr="005E4D70" w:rsidRDefault="00C02108" w:rsidP="0087634A">
                  <w:pPr>
                    <w:pStyle w:val="ocsinumberingparagraphs"/>
                    <w:framePr w:hSpace="180" w:wrap="around" w:vAnchor="text" w:hAnchor="margin" w:y="-81"/>
                    <w:spacing w:before="0" w:after="0" w:line="200" w:lineRule="exact"/>
                    <w:suppressOverlap/>
                    <w:jc w:val="center"/>
                    <w:rPr>
                      <w:rFonts w:eastAsia="Arial Unicode MS" w:cs="Arial Unicode MS"/>
                      <w:color w:val="002DB2"/>
                      <w:sz w:val="16"/>
                      <w:szCs w:val="16"/>
                    </w:rPr>
                  </w:pPr>
                  <w:r w:rsidRPr="00B979E7">
                    <w:rPr>
                      <w:rFonts w:eastAsia="Arial Unicode MS" w:cs="Arial Unicode MS"/>
                      <w:color w:val="002DB2"/>
                      <w:sz w:val="16"/>
                      <w:szCs w:val="16"/>
                    </w:rPr>
                    <w:t>All people in households have English as main langua</w:t>
                  </w:r>
                  <w:r w:rsidRPr="00B979E7">
                    <w:rPr>
                      <w:rFonts w:eastAsia="Arial Unicode MS" w:cs="Arial Unicode MS"/>
                      <w:color w:val="002DB2"/>
                      <w:sz w:val="16"/>
                      <w:szCs w:val="16"/>
                    </w:rPr>
                    <w:t>ge</w:t>
                  </w:r>
                </w:p>
              </w:tc>
              <w:tc>
                <w:tcPr>
                  <w:tcW w:w="284" w:type="dxa"/>
                  <w:tcBorders>
                    <w:left w:val="single" w:sz="4" w:space="0" w:color="auto"/>
                    <w:bottom w:val="single" w:sz="4" w:space="0" w:color="auto"/>
                    <w:right w:val="single" w:sz="4" w:space="0" w:color="auto"/>
                  </w:tcBorders>
                  <w:shd w:val="clear" w:color="auto" w:fill="auto"/>
                  <w:vAlign w:val="center"/>
                </w:tcPr>
                <w:p w14:paraId="5556FF3C" w14:textId="77777777" w:rsidR="0087634A" w:rsidRPr="005E4D70" w:rsidRDefault="00C02108" w:rsidP="0087634A">
                  <w:pPr>
                    <w:pStyle w:val="ocsinumberingparagraphs"/>
                    <w:framePr w:hSpace="180" w:wrap="around" w:vAnchor="text" w:hAnchor="margin" w:y="-81"/>
                    <w:spacing w:before="0" w:after="0" w:line="200" w:lineRule="exact"/>
                    <w:suppressOverlap/>
                    <w:jc w:val="center"/>
                    <w:rPr>
                      <w:rFonts w:eastAsia="Arial Unicode MS" w:cs="Arial Unicode MS"/>
                      <w:color w:val="002DB2"/>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58A88BA" w14:textId="77777777" w:rsidR="0087634A" w:rsidRPr="00097D1A" w:rsidRDefault="00C02108" w:rsidP="0087634A">
                  <w:pPr>
                    <w:pStyle w:val="ocsinumberingparagraphs"/>
                    <w:framePr w:hSpace="180" w:wrap="around" w:vAnchor="text" w:hAnchor="margin" w:y="-81"/>
                    <w:spacing w:before="0" w:after="0" w:line="200" w:lineRule="exact"/>
                    <w:suppressOverlap/>
                    <w:jc w:val="center"/>
                    <w:rPr>
                      <w:rFonts w:eastAsia="Times New Roman"/>
                      <w:color w:val="002DB2"/>
                      <w:sz w:val="16"/>
                      <w:szCs w:val="16"/>
                    </w:rPr>
                  </w:pPr>
                  <w:r w:rsidRPr="00B979E7">
                    <w:rPr>
                      <w:rFonts w:eastAsia="Arial Unicode MS" w:cs="Arial Unicode MS"/>
                      <w:color w:val="002DB2"/>
                      <w:sz w:val="16"/>
                      <w:szCs w:val="16"/>
                    </w:rPr>
                    <w:t>At least one adult (not all) has English as main language</w:t>
                  </w:r>
                </w:p>
              </w:tc>
              <w:tc>
                <w:tcPr>
                  <w:tcW w:w="283" w:type="dxa"/>
                  <w:tcBorders>
                    <w:left w:val="single" w:sz="4" w:space="0" w:color="auto"/>
                    <w:bottom w:val="single" w:sz="4" w:space="0" w:color="auto"/>
                    <w:right w:val="single" w:sz="4" w:space="0" w:color="auto"/>
                  </w:tcBorders>
                  <w:shd w:val="clear" w:color="auto" w:fill="auto"/>
                  <w:vAlign w:val="center"/>
                </w:tcPr>
                <w:p w14:paraId="2EABF893" w14:textId="77777777" w:rsidR="0087634A" w:rsidRPr="005E4D70" w:rsidRDefault="00C02108" w:rsidP="0087634A">
                  <w:pPr>
                    <w:pStyle w:val="ocsinumberingparagraphs"/>
                    <w:framePr w:hSpace="180" w:wrap="around" w:vAnchor="text" w:hAnchor="margin" w:y="-81"/>
                    <w:spacing w:before="0" w:after="0" w:line="200" w:lineRule="exact"/>
                    <w:suppressOverlap/>
                    <w:jc w:val="center"/>
                    <w:rPr>
                      <w:rFonts w:eastAsia="Arial Unicode MS" w:cs="Arial Unicode MS"/>
                      <w:color w:val="002DB2"/>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66BF14D" w14:textId="77777777" w:rsidR="0087634A" w:rsidRPr="00097D1A" w:rsidRDefault="00C02108" w:rsidP="0087634A">
                  <w:pPr>
                    <w:pStyle w:val="ocsinumberingparagraphs"/>
                    <w:framePr w:hSpace="180" w:wrap="around" w:vAnchor="text" w:hAnchor="margin" w:y="-81"/>
                    <w:spacing w:before="0" w:after="0" w:line="200" w:lineRule="exact"/>
                    <w:suppressOverlap/>
                    <w:jc w:val="center"/>
                    <w:rPr>
                      <w:rFonts w:eastAsia="Times New Roman"/>
                      <w:color w:val="002DB2"/>
                      <w:sz w:val="16"/>
                      <w:szCs w:val="16"/>
                    </w:rPr>
                  </w:pPr>
                  <w:r w:rsidRPr="00097D1A">
                    <w:rPr>
                      <w:rFonts w:eastAsia="Times New Roman"/>
                      <w:color w:val="002DB2"/>
                      <w:sz w:val="16"/>
                      <w:szCs w:val="16"/>
                    </w:rPr>
                    <w:t xml:space="preserve">No adults but some </w:t>
                  </w:r>
                  <w:r w:rsidRPr="00097D1A">
                    <w:rPr>
                      <w:rFonts w:eastAsia="Times New Roman"/>
                      <w:color w:val="002DB2"/>
                      <w:sz w:val="16"/>
                      <w:szCs w:val="16"/>
                    </w:rPr>
                    <w:t>children have</w:t>
                  </w:r>
                  <w:r w:rsidRPr="00097D1A">
                    <w:rPr>
                      <w:rFonts w:eastAsia="Times New Roman"/>
                      <w:color w:val="002DB2"/>
                      <w:sz w:val="16"/>
                      <w:szCs w:val="16"/>
                    </w:rPr>
                    <w:t xml:space="preserve"> English as main language</w:t>
                  </w:r>
                </w:p>
              </w:tc>
              <w:tc>
                <w:tcPr>
                  <w:tcW w:w="283" w:type="dxa"/>
                  <w:tcBorders>
                    <w:left w:val="single" w:sz="4" w:space="0" w:color="auto"/>
                    <w:bottom w:val="single" w:sz="4" w:space="0" w:color="auto"/>
                    <w:right w:val="single" w:sz="4" w:space="0" w:color="auto"/>
                  </w:tcBorders>
                  <w:shd w:val="clear" w:color="auto" w:fill="auto"/>
                  <w:vAlign w:val="center"/>
                </w:tcPr>
                <w:p w14:paraId="4614DEE7" w14:textId="77777777" w:rsidR="0087634A" w:rsidRPr="00097D1A" w:rsidRDefault="00C02108" w:rsidP="0087634A">
                  <w:pPr>
                    <w:pStyle w:val="ocsinumberingparagraphs"/>
                    <w:framePr w:hSpace="180" w:wrap="around" w:vAnchor="text" w:hAnchor="margin" w:y="-81"/>
                    <w:spacing w:before="0" w:after="0" w:line="200" w:lineRule="exact"/>
                    <w:suppressOverlap/>
                    <w:jc w:val="center"/>
                    <w:rPr>
                      <w:rFonts w:eastAsia="Times New Roman"/>
                      <w:color w:val="002DB2"/>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9B82C25" w14:textId="77777777" w:rsidR="0087634A" w:rsidRPr="00097D1A" w:rsidRDefault="00C02108" w:rsidP="0087634A">
                  <w:pPr>
                    <w:pStyle w:val="ocsinumberingparagraphs"/>
                    <w:framePr w:hSpace="180" w:wrap="around" w:vAnchor="text" w:hAnchor="margin" w:y="-81"/>
                    <w:spacing w:before="0" w:after="0" w:line="200" w:lineRule="exact"/>
                    <w:suppressOverlap/>
                    <w:jc w:val="center"/>
                    <w:rPr>
                      <w:rFonts w:eastAsia="Times New Roman"/>
                      <w:color w:val="002DB2"/>
                      <w:sz w:val="16"/>
                      <w:szCs w:val="16"/>
                    </w:rPr>
                  </w:pPr>
                  <w:r w:rsidRPr="00097D1A">
                    <w:rPr>
                      <w:rFonts w:eastAsia="Times New Roman"/>
                      <w:color w:val="002DB2"/>
                      <w:sz w:val="16"/>
                      <w:szCs w:val="16"/>
                    </w:rPr>
                    <w:t>No household members have English as main language</w:t>
                  </w:r>
                </w:p>
              </w:tc>
            </w:tr>
            <w:tr w:rsidR="0087634A" w:rsidRPr="00097D1A" w14:paraId="7CA5D192" w14:textId="77777777" w:rsidTr="00444BD1">
              <w:trPr>
                <w:trHeight w:val="394"/>
              </w:trPr>
              <w:tc>
                <w:tcPr>
                  <w:tcW w:w="1859" w:type="dxa"/>
                  <w:tcBorders>
                    <w:top w:val="single" w:sz="4" w:space="0" w:color="002DB2"/>
                    <w:left w:val="single" w:sz="4" w:space="0" w:color="002DB2"/>
                    <w:bottom w:val="single" w:sz="4" w:space="0" w:color="auto"/>
                    <w:right w:val="single" w:sz="4" w:space="0" w:color="002DB2"/>
                  </w:tcBorders>
                  <w:shd w:val="clear" w:color="auto" w:fill="auto"/>
                  <w:vAlign w:val="center"/>
                </w:tcPr>
                <w:p w14:paraId="37E98F34" w14:textId="77777777" w:rsidR="0087634A" w:rsidRPr="00097D1A" w:rsidRDefault="00C02108" w:rsidP="0087634A">
                  <w:pPr>
                    <w:pStyle w:val="ocsinumberingparagraphs"/>
                    <w:framePr w:hSpace="180" w:wrap="around" w:vAnchor="text" w:hAnchor="margin" w:y="-81"/>
                    <w:spacing w:before="0" w:after="0" w:line="460" w:lineRule="exact"/>
                    <w:suppressOverlap/>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prp_lang_alleng_n  \* MERGEFORMAT </w:instrText>
                  </w:r>
                  <w:r w:rsidRPr="00097D1A">
                    <w:rPr>
                      <w:rFonts w:eastAsia="Times New Roman"/>
                      <w:color w:val="002DB2"/>
                      <w:sz w:val="24"/>
                      <w:szCs w:val="24"/>
                    </w:rPr>
                    <w:fldChar w:fldCharType="separate"/>
                  </w:r>
                  <w:r w:rsidRPr="00097D1A">
                    <w:rPr>
                      <w:rFonts w:eastAsia="Times New Roman"/>
                      <w:color w:val="002DB2"/>
                      <w:sz w:val="24"/>
                      <w:szCs w:val="24"/>
                    </w:rPr>
                    <w:t>4,527</w:t>
                  </w:r>
                  <w:r w:rsidRPr="00097D1A">
                    <w:rPr>
                      <w:rFonts w:eastAsia="Times New Roman"/>
                      <w:color w:val="002DB2"/>
                      <w:sz w:val="24"/>
                      <w:szCs w:val="24"/>
                    </w:rPr>
                    <w:fldChar w:fldCharType="end"/>
                  </w:r>
                </w:p>
              </w:tc>
              <w:tc>
                <w:tcPr>
                  <w:tcW w:w="284" w:type="dxa"/>
                  <w:tcBorders>
                    <w:left w:val="single" w:sz="4" w:space="0" w:color="002DB2"/>
                    <w:bottom w:val="single" w:sz="4" w:space="0" w:color="auto"/>
                    <w:right w:val="single" w:sz="4" w:space="0" w:color="002DB2"/>
                  </w:tcBorders>
                  <w:shd w:val="clear" w:color="auto" w:fill="auto"/>
                  <w:vAlign w:val="center"/>
                </w:tcPr>
                <w:p w14:paraId="16278753" w14:textId="77777777" w:rsidR="0087634A" w:rsidRPr="004E49D5" w:rsidRDefault="00C02108" w:rsidP="0087634A">
                  <w:pPr>
                    <w:pStyle w:val="ocsinumberingparagraphs"/>
                    <w:framePr w:hSpace="180" w:wrap="around" w:vAnchor="text" w:hAnchor="margin" w:y="-81"/>
                    <w:spacing w:before="0" w:after="0" w:line="200" w:lineRule="exact"/>
                    <w:suppressOverlap/>
                    <w:jc w:val="center"/>
                    <w:rPr>
                      <w:rFonts w:eastAsia="Arial Unicode MS" w:cs="Arial Unicode MS"/>
                      <w:color w:val="FFFFFF"/>
                      <w:sz w:val="14"/>
                      <w:szCs w:val="16"/>
                    </w:rPr>
                  </w:pPr>
                </w:p>
              </w:tc>
              <w:tc>
                <w:tcPr>
                  <w:tcW w:w="1701" w:type="dxa"/>
                  <w:tcBorders>
                    <w:top w:val="single" w:sz="4" w:space="0" w:color="002DB2"/>
                    <w:left w:val="single" w:sz="4" w:space="0" w:color="002DB2"/>
                    <w:bottom w:val="single" w:sz="4" w:space="0" w:color="auto"/>
                    <w:right w:val="single" w:sz="4" w:space="0" w:color="002DB2"/>
                  </w:tcBorders>
                  <w:shd w:val="clear" w:color="auto" w:fill="auto"/>
                  <w:vAlign w:val="center"/>
                </w:tcPr>
                <w:p w14:paraId="057F2EEF" w14:textId="77777777" w:rsidR="0087634A" w:rsidRPr="00097D1A" w:rsidRDefault="00C02108" w:rsidP="0087634A">
                  <w:pPr>
                    <w:pStyle w:val="ocsinumberingparagraphs"/>
                    <w:framePr w:hSpace="180" w:wrap="around" w:vAnchor="text" w:hAnchor="margin" w:y="-81"/>
                    <w:spacing w:before="0" w:after="0" w:line="460" w:lineRule="exact"/>
                    <w:suppressOverlap/>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prp_lang_</w:instrText>
                  </w:r>
                  <w:r w:rsidRPr="00097D1A">
                    <w:rPr>
                      <w:rFonts w:eastAsia="Times New Roman"/>
                      <w:color w:val="002DB2"/>
                      <w:sz w:val="24"/>
                      <w:szCs w:val="24"/>
                    </w:rPr>
                    <w:instrText xml:space="preserve">1eng_n  \* MERGEFORMAT </w:instrText>
                  </w:r>
                  <w:r w:rsidRPr="00097D1A">
                    <w:rPr>
                      <w:rFonts w:eastAsia="Times New Roman"/>
                      <w:color w:val="002DB2"/>
                      <w:sz w:val="24"/>
                      <w:szCs w:val="24"/>
                    </w:rPr>
                    <w:fldChar w:fldCharType="separate"/>
                  </w:r>
                  <w:r w:rsidRPr="00097D1A">
                    <w:rPr>
                      <w:rFonts w:eastAsia="Times New Roman"/>
                      <w:color w:val="002DB2"/>
                      <w:sz w:val="24"/>
                      <w:szCs w:val="24"/>
                    </w:rPr>
                    <w:t>38</w:t>
                  </w:r>
                  <w:r w:rsidRPr="00097D1A">
                    <w:rPr>
                      <w:rFonts w:eastAsia="Times New Roman"/>
                      <w:color w:val="002DB2"/>
                      <w:sz w:val="24"/>
                      <w:szCs w:val="24"/>
                    </w:rPr>
                    <w:fldChar w:fldCharType="end"/>
                  </w:r>
                </w:p>
              </w:tc>
              <w:tc>
                <w:tcPr>
                  <w:tcW w:w="283" w:type="dxa"/>
                  <w:tcBorders>
                    <w:left w:val="single" w:sz="4" w:space="0" w:color="002DB2"/>
                    <w:bottom w:val="single" w:sz="4" w:space="0" w:color="auto"/>
                    <w:right w:val="single" w:sz="4" w:space="0" w:color="002DB2"/>
                  </w:tcBorders>
                  <w:shd w:val="clear" w:color="auto" w:fill="auto"/>
                  <w:vAlign w:val="center"/>
                </w:tcPr>
                <w:p w14:paraId="7B3827A4" w14:textId="77777777" w:rsidR="0087634A" w:rsidRPr="00097D1A" w:rsidRDefault="00C02108" w:rsidP="0087634A">
                  <w:pPr>
                    <w:pStyle w:val="ocsinumberingparagraphs"/>
                    <w:framePr w:hSpace="180" w:wrap="around" w:vAnchor="text" w:hAnchor="margin" w:y="-81"/>
                    <w:spacing w:before="0" w:after="0" w:line="200" w:lineRule="exact"/>
                    <w:suppressOverlap/>
                    <w:jc w:val="center"/>
                    <w:rPr>
                      <w:rFonts w:eastAsia="Times New Roman"/>
                      <w:color w:val="FFFFFF"/>
                      <w:sz w:val="14"/>
                      <w:szCs w:val="12"/>
                    </w:rPr>
                  </w:pPr>
                </w:p>
              </w:tc>
              <w:tc>
                <w:tcPr>
                  <w:tcW w:w="1843" w:type="dxa"/>
                  <w:tcBorders>
                    <w:top w:val="single" w:sz="4" w:space="0" w:color="002DB2"/>
                    <w:left w:val="single" w:sz="4" w:space="0" w:color="002DB2"/>
                    <w:bottom w:val="single" w:sz="4" w:space="0" w:color="auto"/>
                    <w:right w:val="single" w:sz="4" w:space="0" w:color="002DB2"/>
                  </w:tcBorders>
                  <w:shd w:val="clear" w:color="auto" w:fill="auto"/>
                  <w:vAlign w:val="center"/>
                </w:tcPr>
                <w:p w14:paraId="3455ADD9" w14:textId="77777777" w:rsidR="0087634A" w:rsidRPr="00097D1A" w:rsidRDefault="00C02108" w:rsidP="0087634A">
                  <w:pPr>
                    <w:pStyle w:val="ocsinumberingparagraphs"/>
                    <w:framePr w:hSpace="180" w:wrap="around" w:vAnchor="text" w:hAnchor="margin" w:y="-81"/>
                    <w:spacing w:before="0" w:after="0" w:line="460" w:lineRule="exact"/>
                    <w:suppressOverlap/>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prp_lang_chieng_n  \* MERGEFORMAT </w:instrText>
                  </w:r>
                  <w:r w:rsidRPr="00097D1A">
                    <w:rPr>
                      <w:rFonts w:eastAsia="Times New Roman"/>
                      <w:color w:val="002DB2"/>
                      <w:sz w:val="24"/>
                      <w:szCs w:val="24"/>
                    </w:rPr>
                    <w:fldChar w:fldCharType="separate"/>
                  </w:r>
                  <w:r w:rsidRPr="00097D1A">
                    <w:rPr>
                      <w:rFonts w:eastAsia="Times New Roman"/>
                      <w:color w:val="002DB2"/>
                      <w:sz w:val="24"/>
                      <w:szCs w:val="24"/>
                    </w:rPr>
                    <w:t>7</w:t>
                  </w:r>
                  <w:r w:rsidRPr="00097D1A">
                    <w:rPr>
                      <w:rFonts w:eastAsia="Times New Roman"/>
                      <w:color w:val="002DB2"/>
                      <w:sz w:val="24"/>
                      <w:szCs w:val="24"/>
                    </w:rPr>
                    <w:fldChar w:fldCharType="end"/>
                  </w:r>
                </w:p>
              </w:tc>
              <w:tc>
                <w:tcPr>
                  <w:tcW w:w="283" w:type="dxa"/>
                  <w:tcBorders>
                    <w:left w:val="single" w:sz="4" w:space="0" w:color="002DB2"/>
                    <w:bottom w:val="single" w:sz="4" w:space="0" w:color="auto"/>
                    <w:right w:val="single" w:sz="4" w:space="0" w:color="002DB2"/>
                  </w:tcBorders>
                  <w:shd w:val="clear" w:color="auto" w:fill="auto"/>
                  <w:vAlign w:val="center"/>
                </w:tcPr>
                <w:p w14:paraId="55FB2DA1" w14:textId="77777777" w:rsidR="0087634A" w:rsidRPr="00097D1A" w:rsidRDefault="00C02108" w:rsidP="0087634A">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p>
              </w:tc>
              <w:tc>
                <w:tcPr>
                  <w:tcW w:w="1843" w:type="dxa"/>
                  <w:tcBorders>
                    <w:top w:val="single" w:sz="4" w:space="0" w:color="002DB2"/>
                    <w:left w:val="single" w:sz="4" w:space="0" w:color="002DB2"/>
                    <w:bottom w:val="single" w:sz="4" w:space="0" w:color="auto"/>
                    <w:right w:val="single" w:sz="4" w:space="0" w:color="002DB2"/>
                  </w:tcBorders>
                  <w:shd w:val="clear" w:color="auto" w:fill="auto"/>
                  <w:vAlign w:val="center"/>
                </w:tcPr>
                <w:p w14:paraId="2012647D" w14:textId="77777777" w:rsidR="0087634A" w:rsidRPr="00097D1A" w:rsidRDefault="00C02108" w:rsidP="0087634A">
                  <w:pPr>
                    <w:pStyle w:val="ocsinumberingparagraphs"/>
                    <w:framePr w:hSpace="180" w:wrap="around" w:vAnchor="text" w:hAnchor="margin" w:y="-81"/>
                    <w:spacing w:before="0" w:after="0" w:line="460" w:lineRule="exact"/>
                    <w:suppressOverlap/>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prp_lang_noeng_n  \* MERGEFORMAT </w:instrText>
                  </w:r>
                  <w:r w:rsidRPr="00097D1A">
                    <w:rPr>
                      <w:rFonts w:eastAsia="Times New Roman"/>
                      <w:color w:val="002DB2"/>
                      <w:sz w:val="24"/>
                      <w:szCs w:val="24"/>
                    </w:rPr>
                    <w:fldChar w:fldCharType="separate"/>
                  </w:r>
                  <w:r w:rsidRPr="00097D1A">
                    <w:rPr>
                      <w:rFonts w:eastAsia="Times New Roman"/>
                      <w:color w:val="002DB2"/>
                      <w:sz w:val="24"/>
                      <w:szCs w:val="24"/>
                    </w:rPr>
                    <w:t>27</w:t>
                  </w:r>
                  <w:r w:rsidRPr="00097D1A">
                    <w:rPr>
                      <w:rFonts w:eastAsia="Times New Roman"/>
                      <w:color w:val="002DB2"/>
                      <w:sz w:val="24"/>
                      <w:szCs w:val="24"/>
                    </w:rPr>
                    <w:fldChar w:fldCharType="end"/>
                  </w:r>
                </w:p>
              </w:tc>
            </w:tr>
            <w:tr w:rsidR="0087634A" w:rsidRPr="00097D1A" w14:paraId="028FD4B8" w14:textId="77777777" w:rsidTr="00444BD1">
              <w:trPr>
                <w:trHeight w:val="394"/>
              </w:trPr>
              <w:tc>
                <w:tcPr>
                  <w:tcW w:w="1859" w:type="dxa"/>
                  <w:tcBorders>
                    <w:top w:val="single" w:sz="4" w:space="0" w:color="002DB2"/>
                    <w:left w:val="single" w:sz="4" w:space="0" w:color="002DB2"/>
                    <w:bottom w:val="single" w:sz="4" w:space="0" w:color="auto"/>
                    <w:right w:val="single" w:sz="4" w:space="0" w:color="002DB2"/>
                  </w:tcBorders>
                  <w:shd w:val="clear" w:color="auto" w:fill="002DB2"/>
                  <w:vAlign w:val="center"/>
                </w:tcPr>
                <w:p w14:paraId="0065B6CB" w14:textId="77777777" w:rsidR="0087634A" w:rsidRPr="00097D1A" w:rsidRDefault="00C02108" w:rsidP="0087634A">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prp_lang_alleng_r  \* MERGEFORMAT </w:instrText>
                  </w:r>
                  <w:r w:rsidRPr="00097D1A">
                    <w:rPr>
                      <w:rFonts w:eastAsia="Times New Roman"/>
                      <w:color w:val="FFFFFF"/>
                      <w:sz w:val="14"/>
                      <w:szCs w:val="16"/>
                    </w:rPr>
                    <w:fldChar w:fldCharType="separate"/>
                  </w:r>
                  <w:r w:rsidRPr="00097D1A">
                    <w:rPr>
                      <w:rFonts w:eastAsia="Times New Roman"/>
                      <w:color w:val="FFFFFF"/>
                      <w:sz w:val="14"/>
                      <w:szCs w:val="16"/>
                    </w:rPr>
                    <w:t>98.4% (South West average = 95.9%)</w:t>
                  </w:r>
                  <w:r w:rsidRPr="00097D1A">
                    <w:rPr>
                      <w:rFonts w:eastAsia="Times New Roman"/>
                      <w:color w:val="FFFFFF"/>
                      <w:sz w:val="14"/>
                      <w:szCs w:val="16"/>
                    </w:rPr>
                    <w:fldChar w:fldCharType="end"/>
                  </w:r>
                </w:p>
              </w:tc>
              <w:tc>
                <w:tcPr>
                  <w:tcW w:w="284" w:type="dxa"/>
                  <w:tcBorders>
                    <w:left w:val="single" w:sz="4" w:space="0" w:color="002DB2"/>
                    <w:bottom w:val="single" w:sz="4" w:space="0" w:color="auto"/>
                    <w:right w:val="single" w:sz="4" w:space="0" w:color="002DB2"/>
                  </w:tcBorders>
                  <w:shd w:val="clear" w:color="auto" w:fill="auto"/>
                  <w:vAlign w:val="center"/>
                </w:tcPr>
                <w:p w14:paraId="59223AD3" w14:textId="77777777" w:rsidR="0087634A" w:rsidRPr="004E49D5" w:rsidRDefault="00C02108" w:rsidP="0087634A">
                  <w:pPr>
                    <w:pStyle w:val="ocsinumberingparagraphs"/>
                    <w:framePr w:hSpace="180" w:wrap="around" w:vAnchor="text" w:hAnchor="margin" w:y="-81"/>
                    <w:spacing w:before="0" w:after="0" w:line="200" w:lineRule="exact"/>
                    <w:suppressOverlap/>
                    <w:jc w:val="center"/>
                    <w:rPr>
                      <w:rFonts w:eastAsia="Arial Unicode MS" w:cs="Arial Unicode MS"/>
                      <w:color w:val="FFFFFF"/>
                      <w:sz w:val="14"/>
                      <w:szCs w:val="16"/>
                    </w:rPr>
                  </w:pPr>
                </w:p>
              </w:tc>
              <w:tc>
                <w:tcPr>
                  <w:tcW w:w="170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11378986" w14:textId="77777777" w:rsidR="0087634A" w:rsidRPr="00097D1A" w:rsidRDefault="00C02108" w:rsidP="0087634A">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prp_lang_1eng_r  </w:instrText>
                  </w:r>
                  <w:r w:rsidRPr="00097D1A">
                    <w:rPr>
                      <w:rFonts w:eastAsia="Times New Roman"/>
                      <w:color w:val="FFFFFF"/>
                      <w:sz w:val="14"/>
                      <w:szCs w:val="16"/>
                    </w:rPr>
                    <w:instrText xml:space="preserve">\* MERGEFORMAT </w:instrText>
                  </w:r>
                  <w:r w:rsidRPr="00097D1A">
                    <w:rPr>
                      <w:rFonts w:eastAsia="Times New Roman"/>
                      <w:color w:val="FFFFFF"/>
                      <w:sz w:val="14"/>
                      <w:szCs w:val="16"/>
                    </w:rPr>
                    <w:fldChar w:fldCharType="separate"/>
                  </w:r>
                  <w:r w:rsidRPr="00097D1A">
                    <w:rPr>
                      <w:rFonts w:eastAsia="Times New Roman"/>
                      <w:color w:val="FFFFFF"/>
                      <w:sz w:val="14"/>
                      <w:szCs w:val="16"/>
                    </w:rPr>
                    <w:t>0.8% (South West average = 1.8%)</w:t>
                  </w:r>
                  <w:r w:rsidRPr="00097D1A">
                    <w:rPr>
                      <w:rFonts w:eastAsia="Times New Roman"/>
                      <w:color w:val="FFFFFF"/>
                      <w:sz w:val="14"/>
                      <w:szCs w:val="16"/>
                    </w:rPr>
                    <w:fldChar w:fldCharType="end"/>
                  </w:r>
                </w:p>
              </w:tc>
              <w:tc>
                <w:tcPr>
                  <w:tcW w:w="283" w:type="dxa"/>
                  <w:tcBorders>
                    <w:left w:val="single" w:sz="4" w:space="0" w:color="002DB2"/>
                    <w:bottom w:val="single" w:sz="4" w:space="0" w:color="auto"/>
                    <w:right w:val="single" w:sz="4" w:space="0" w:color="002DB2"/>
                  </w:tcBorders>
                  <w:shd w:val="clear" w:color="auto" w:fill="auto"/>
                  <w:vAlign w:val="center"/>
                </w:tcPr>
                <w:p w14:paraId="1AA38584" w14:textId="77777777" w:rsidR="0087634A" w:rsidRPr="00097D1A" w:rsidRDefault="00C02108" w:rsidP="0087634A">
                  <w:pPr>
                    <w:pStyle w:val="ocsinumberingparagraphs"/>
                    <w:framePr w:hSpace="180" w:wrap="around" w:vAnchor="text" w:hAnchor="margin" w:y="-81"/>
                    <w:spacing w:before="0" w:after="0" w:line="200" w:lineRule="exact"/>
                    <w:suppressOverlap/>
                    <w:jc w:val="center"/>
                    <w:rPr>
                      <w:rFonts w:eastAsia="Times New Roman"/>
                      <w:color w:val="FFFFFF"/>
                      <w:sz w:val="14"/>
                      <w:szCs w:val="12"/>
                    </w:rPr>
                  </w:pPr>
                </w:p>
              </w:tc>
              <w:tc>
                <w:tcPr>
                  <w:tcW w:w="1843" w:type="dxa"/>
                  <w:tcBorders>
                    <w:top w:val="single" w:sz="4" w:space="0" w:color="002DB2"/>
                    <w:left w:val="single" w:sz="4" w:space="0" w:color="002DB2"/>
                    <w:bottom w:val="single" w:sz="4" w:space="0" w:color="auto"/>
                    <w:right w:val="single" w:sz="4" w:space="0" w:color="002DB2"/>
                  </w:tcBorders>
                  <w:shd w:val="clear" w:color="auto" w:fill="002DB2"/>
                  <w:vAlign w:val="center"/>
                </w:tcPr>
                <w:p w14:paraId="0E45D666" w14:textId="77777777" w:rsidR="0087634A" w:rsidRPr="00097D1A" w:rsidRDefault="00C02108" w:rsidP="0087634A">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prp_lang_chieng_r  \* MERGEFORMAT </w:instrText>
                  </w:r>
                  <w:r w:rsidRPr="00097D1A">
                    <w:rPr>
                      <w:rFonts w:eastAsia="Times New Roman"/>
                      <w:color w:val="FFFFFF"/>
                      <w:sz w:val="14"/>
                      <w:szCs w:val="16"/>
                    </w:rPr>
                    <w:fldChar w:fldCharType="separate"/>
                  </w:r>
                  <w:r w:rsidRPr="00097D1A">
                    <w:rPr>
                      <w:rFonts w:eastAsia="Times New Roman"/>
                      <w:color w:val="FFFFFF"/>
                      <w:sz w:val="14"/>
                      <w:szCs w:val="16"/>
                    </w:rPr>
                    <w:t>0.2% (South West average = 0.3%)</w:t>
                  </w:r>
                  <w:r w:rsidRPr="00097D1A">
                    <w:rPr>
                      <w:rFonts w:eastAsia="Times New Roman"/>
                      <w:color w:val="FFFFFF"/>
                      <w:sz w:val="14"/>
                      <w:szCs w:val="16"/>
                    </w:rPr>
                    <w:fldChar w:fldCharType="end"/>
                  </w:r>
                </w:p>
              </w:tc>
              <w:tc>
                <w:tcPr>
                  <w:tcW w:w="283" w:type="dxa"/>
                  <w:tcBorders>
                    <w:left w:val="single" w:sz="4" w:space="0" w:color="002DB2"/>
                    <w:bottom w:val="single" w:sz="4" w:space="0" w:color="auto"/>
                    <w:right w:val="single" w:sz="4" w:space="0" w:color="002DB2"/>
                  </w:tcBorders>
                  <w:shd w:val="clear" w:color="auto" w:fill="auto"/>
                  <w:vAlign w:val="center"/>
                </w:tcPr>
                <w:p w14:paraId="283EB86F" w14:textId="77777777" w:rsidR="0087634A" w:rsidRPr="00097D1A" w:rsidRDefault="00C02108" w:rsidP="0087634A">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p>
              </w:tc>
              <w:tc>
                <w:tcPr>
                  <w:tcW w:w="1843" w:type="dxa"/>
                  <w:tcBorders>
                    <w:top w:val="single" w:sz="4" w:space="0" w:color="002DB2"/>
                    <w:left w:val="single" w:sz="4" w:space="0" w:color="002DB2"/>
                    <w:bottom w:val="single" w:sz="4" w:space="0" w:color="auto"/>
                    <w:right w:val="single" w:sz="4" w:space="0" w:color="002DB2"/>
                  </w:tcBorders>
                  <w:shd w:val="clear" w:color="auto" w:fill="002DB2"/>
                  <w:vAlign w:val="center"/>
                </w:tcPr>
                <w:p w14:paraId="093648B4" w14:textId="77777777" w:rsidR="0087634A" w:rsidRPr="00097D1A" w:rsidRDefault="00C02108" w:rsidP="0087634A">
                  <w:pPr>
                    <w:pStyle w:val="ocsinumberingparagraphs"/>
                    <w:framePr w:hSpace="180" w:wrap="around" w:vAnchor="text" w:hAnchor="margin" w:y="-81"/>
                    <w:spacing w:before="0" w:after="0" w:line="200" w:lineRule="exact"/>
                    <w:suppressOverlap/>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prp_lang_noeng_r  \* MERGEFORMAT </w:instrText>
                  </w:r>
                  <w:r w:rsidRPr="00097D1A">
                    <w:rPr>
                      <w:rFonts w:eastAsia="Times New Roman"/>
                      <w:color w:val="FFFFFF"/>
                      <w:sz w:val="14"/>
                      <w:szCs w:val="16"/>
                    </w:rPr>
                    <w:fldChar w:fldCharType="separate"/>
                  </w:r>
                  <w:r w:rsidRPr="00097D1A">
                    <w:rPr>
                      <w:rFonts w:eastAsia="Times New Roman"/>
                      <w:color w:val="FFFFFF"/>
                      <w:sz w:val="14"/>
                      <w:szCs w:val="16"/>
                    </w:rPr>
                    <w:t>0.6% (South West average = 2.0%)</w:t>
                  </w:r>
                  <w:r w:rsidRPr="00097D1A">
                    <w:rPr>
                      <w:rFonts w:eastAsia="Times New Roman"/>
                      <w:color w:val="FFFFFF"/>
                      <w:sz w:val="14"/>
                      <w:szCs w:val="16"/>
                    </w:rPr>
                    <w:fldChar w:fldCharType="end"/>
                  </w:r>
                </w:p>
              </w:tc>
            </w:tr>
            <w:tr w:rsidR="0087634A" w:rsidRPr="008747AB" w14:paraId="53FFC166" w14:textId="77777777" w:rsidTr="0087634A">
              <w:trPr>
                <w:trHeight w:val="198"/>
              </w:trPr>
              <w:tc>
                <w:tcPr>
                  <w:tcW w:w="8096" w:type="dxa"/>
                  <w:gridSpan w:val="7"/>
                  <w:tcBorders>
                    <w:top w:val="single" w:sz="4" w:space="0" w:color="auto"/>
                    <w:left w:val="single" w:sz="4" w:space="0" w:color="002DB2"/>
                    <w:bottom w:val="single" w:sz="4" w:space="0" w:color="002DB2"/>
                    <w:right w:val="single" w:sz="4" w:space="0" w:color="002DB2"/>
                  </w:tcBorders>
                  <w:shd w:val="clear" w:color="auto" w:fill="auto"/>
                  <w:vAlign w:val="center"/>
                </w:tcPr>
                <w:p w14:paraId="62E05A94" w14:textId="77777777" w:rsidR="0087634A" w:rsidRPr="008747AB" w:rsidRDefault="00C02108" w:rsidP="0087634A">
                  <w:pPr>
                    <w:framePr w:hSpace="180" w:wrap="around" w:vAnchor="text" w:hAnchor="margin" w:y="-81"/>
                    <w:suppressOverlap/>
                  </w:pPr>
                  <w:r w:rsidRPr="00516025">
                    <w:rPr>
                      <w:color w:val="002DB2"/>
                      <w:sz w:val="16"/>
                      <w:szCs w:val="16"/>
                    </w:rPr>
                    <w:t xml:space="preserve">Source: </w:t>
                  </w:r>
                  <w:r>
                    <w:rPr>
                      <w:color w:val="002DB2"/>
                      <w:sz w:val="16"/>
                      <w:szCs w:val="16"/>
                    </w:rPr>
                    <w:t>Census 2011</w:t>
                  </w:r>
                </w:p>
              </w:tc>
            </w:tr>
          </w:tbl>
          <w:p w14:paraId="15AB4A89" w14:textId="77777777" w:rsidR="0087634A" w:rsidRPr="00794259" w:rsidRDefault="00C02108" w:rsidP="00444BD1">
            <w:pPr>
              <w:tabs>
                <w:tab w:val="left" w:pos="2746"/>
              </w:tabs>
              <w:spacing w:line="100" w:lineRule="exact"/>
            </w:pPr>
          </w:p>
        </w:tc>
      </w:tr>
      <w:tr w:rsidR="00062B48" w:rsidRPr="00794259" w14:paraId="60F1EB8A" w14:textId="77777777" w:rsidTr="00062B48">
        <w:trPr>
          <w:trHeight w:val="756"/>
        </w:trPr>
        <w:tc>
          <w:tcPr>
            <w:tcW w:w="2343" w:type="pct"/>
            <w:vMerge/>
            <w:shd w:val="clear" w:color="auto" w:fill="auto"/>
            <w:tcMar>
              <w:right w:w="227" w:type="dxa"/>
            </w:tcMar>
          </w:tcPr>
          <w:p w14:paraId="175F8527" w14:textId="77777777" w:rsidR="007A16E7" w:rsidRPr="00794259" w:rsidRDefault="00C02108" w:rsidP="007A16E7">
            <w:pPr>
              <w:tabs>
                <w:tab w:val="left" w:pos="4287"/>
              </w:tabs>
            </w:pPr>
          </w:p>
        </w:tc>
        <w:tc>
          <w:tcPr>
            <w:tcW w:w="2657" w:type="pct"/>
            <w:shd w:val="clear" w:color="auto" w:fill="auto"/>
          </w:tcPr>
          <w:p w14:paraId="4683DFDE" w14:textId="77777777" w:rsidR="007A16E7" w:rsidRPr="00194ABF" w:rsidRDefault="00C02108" w:rsidP="007A16E7">
            <w:pPr>
              <w:spacing w:line="200" w:lineRule="exact"/>
              <w:rPr>
                <w:color w:val="002DB2"/>
                <w:sz w:val="16"/>
                <w:szCs w:val="16"/>
              </w:rPr>
            </w:pPr>
            <w:r w:rsidRPr="00194ABF">
              <w:rPr>
                <w:color w:val="002DB2"/>
                <w:sz w:val="16"/>
                <w:szCs w:val="16"/>
              </w:rPr>
              <w:t xml:space="preserve">Figure: </w:t>
            </w:r>
            <w:r>
              <w:rPr>
                <w:color w:val="002DB2"/>
                <w:sz w:val="16"/>
                <w:szCs w:val="16"/>
              </w:rPr>
              <w:t>Popu</w:t>
            </w:r>
            <w:r>
              <w:rPr>
                <w:color w:val="002DB2"/>
                <w:sz w:val="16"/>
                <w:szCs w:val="16"/>
              </w:rPr>
              <w:t xml:space="preserve">lation born outside </w:t>
            </w:r>
            <w:r>
              <w:rPr>
                <w:color w:val="002DB2"/>
                <w:sz w:val="16"/>
                <w:szCs w:val="16"/>
              </w:rPr>
              <w:t>England</w:t>
            </w:r>
            <w:r>
              <w:rPr>
                <w:color w:val="002DB2"/>
                <w:sz w:val="16"/>
                <w:szCs w:val="16"/>
              </w:rPr>
              <w:t xml:space="preserve"> </w:t>
            </w:r>
          </w:p>
          <w:p w14:paraId="4C30120D" w14:textId="77777777" w:rsidR="007A16E7" w:rsidRDefault="00C02108" w:rsidP="007A16E7">
            <w:pPr>
              <w:spacing w:line="200" w:lineRule="exact"/>
              <w:rPr>
                <w:color w:val="002DB2"/>
                <w:sz w:val="16"/>
                <w:szCs w:val="16"/>
              </w:rPr>
            </w:pPr>
            <w:r w:rsidRPr="00194ABF">
              <w:rPr>
                <w:color w:val="002DB2"/>
                <w:sz w:val="16"/>
                <w:szCs w:val="16"/>
              </w:rPr>
              <w:t xml:space="preserve">Source:  </w:t>
            </w:r>
            <w:r>
              <w:rPr>
                <w:color w:val="002DB2"/>
                <w:sz w:val="16"/>
                <w:szCs w:val="16"/>
              </w:rPr>
              <w:t>Census 2011</w:t>
            </w:r>
          </w:p>
          <w:p w14:paraId="6B3164B9" w14:textId="20F51022" w:rsidR="00062B48" w:rsidRPr="00794259" w:rsidRDefault="00360136" w:rsidP="007A16E7">
            <w:pPr>
              <w:spacing w:line="200" w:lineRule="exact"/>
            </w:pPr>
            <w:bookmarkStart w:id="4" w:name="cht_cob_noeng"/>
            <w:r w:rsidRPr="00794259">
              <w:rPr>
                <w:noProof/>
              </w:rPr>
              <w:drawing>
                <wp:anchor distT="0" distB="0" distL="114300" distR="114300" simplePos="0" relativeHeight="251571200" behindDoc="0" locked="0" layoutInCell="1" allowOverlap="1" wp14:anchorId="1DA6B9F7" wp14:editId="64F187D6">
                  <wp:simplePos x="0" y="0"/>
                  <wp:positionH relativeFrom="column">
                    <wp:posOffset>0</wp:posOffset>
                  </wp:positionH>
                  <wp:positionV relativeFrom="paragraph">
                    <wp:posOffset>0</wp:posOffset>
                  </wp:positionV>
                  <wp:extent cx="4383405" cy="2609850"/>
                  <wp:effectExtent l="0" t="0" r="0" b="0"/>
                  <wp:wrapTopAndBottom/>
                  <wp:docPr id="1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3405" cy="2609850"/>
                          </a:xfrm>
                          <a:prstGeom prst="rect">
                            <a:avLst/>
                          </a:prstGeom>
                          <a:noFill/>
                        </pic:spPr>
                      </pic:pic>
                    </a:graphicData>
                  </a:graphic>
                  <wp14:sizeRelH relativeFrom="page">
                    <wp14:pctWidth>0</wp14:pctWidth>
                  </wp14:sizeRelH>
                  <wp14:sizeRelV relativeFrom="page">
                    <wp14:pctHeight>0</wp14:pctHeight>
                  </wp14:sizeRelV>
                </wp:anchor>
              </w:drawing>
            </w:r>
            <w:bookmarkEnd w:id="4"/>
          </w:p>
        </w:tc>
      </w:tr>
    </w:tbl>
    <w:p w14:paraId="3BE60159" w14:textId="7C757A2C" w:rsidR="00B979E7" w:rsidRPr="00A06996" w:rsidRDefault="00C02108" w:rsidP="00B979E7">
      <w:pPr>
        <w:spacing w:line="240" w:lineRule="auto"/>
        <w:rPr>
          <w:sz w:val="2"/>
          <w:szCs w:val="2"/>
        </w:rPr>
      </w:pPr>
      <w:r>
        <w:rPr>
          <w:sz w:val="2"/>
          <w:szCs w:val="2"/>
        </w:rPr>
        <w:br w:type="page"/>
      </w:r>
      <w:r w:rsidR="00360136">
        <w:rPr>
          <w:noProof/>
          <w:sz w:val="2"/>
          <w:szCs w:val="2"/>
          <w:lang w:eastAsia="en-GB"/>
        </w:rPr>
        <w:lastRenderedPageBreak/>
        <mc:AlternateContent>
          <mc:Choice Requires="wps">
            <w:drawing>
              <wp:anchor distT="0" distB="0" distL="114300" distR="114300" simplePos="0" relativeHeight="251717632" behindDoc="0" locked="0" layoutInCell="1" allowOverlap="1" wp14:anchorId="2038FB1F" wp14:editId="4270CD01">
                <wp:simplePos x="0" y="0"/>
                <wp:positionH relativeFrom="page">
                  <wp:posOffset>1009650</wp:posOffset>
                </wp:positionH>
                <wp:positionV relativeFrom="page">
                  <wp:posOffset>152400</wp:posOffset>
                </wp:positionV>
                <wp:extent cx="7919720" cy="504190"/>
                <wp:effectExtent l="0" t="0" r="0" b="635"/>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8CA0D" w14:textId="77777777" w:rsidR="00251D00" w:rsidRPr="005A3B45" w:rsidRDefault="00C02108" w:rsidP="00B979E7">
                            <w:pPr>
                              <w:spacing w:line="240" w:lineRule="auto"/>
                              <w:rPr>
                                <w:color w:val="FFFFFF"/>
                                <w:sz w:val="40"/>
                                <w:szCs w:val="40"/>
                              </w:rPr>
                            </w:pPr>
                            <w:r>
                              <w:rPr>
                                <w:color w:val="FFFFFF"/>
                                <w:sz w:val="40"/>
                                <w:szCs w:val="40"/>
                              </w:rPr>
                              <w:t>Population: Migration</w:t>
                            </w:r>
                          </w:p>
                          <w:p w14:paraId="254C58C0" w14:textId="77777777" w:rsidR="00251D00" w:rsidRDefault="00C02108" w:rsidP="00B979E7"/>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38FB1F" id="_x0000_s1031" type="#_x0000_t202" style="position:absolute;margin-left:79.5pt;margin-top:12pt;width:623.6pt;height:39.7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" filled="f" stroked="f">
                <v:textbox inset="0,0,0,0">
                  <w:txbxContent>
                    <w:p w14:paraId="6C58CA0D" w14:textId="77777777" w:rsidR="00251D00" w:rsidRPr="005A3B45" w:rsidRDefault="00C02108" w:rsidP="00B979E7">
                      <w:pPr>
                        <w:spacing w:line="240" w:lineRule="auto"/>
                        <w:rPr>
                          <w:color w:val="FFFFFF"/>
                          <w:sz w:val="40"/>
                          <w:szCs w:val="40"/>
                        </w:rPr>
                      </w:pPr>
                      <w:r>
                        <w:rPr>
                          <w:color w:val="FFFFFF"/>
                          <w:sz w:val="40"/>
                          <w:szCs w:val="40"/>
                        </w:rPr>
                        <w:t>Population: Migration</w:t>
                      </w:r>
                    </w:p>
                    <w:p w14:paraId="254C58C0" w14:textId="77777777" w:rsidR="00251D00" w:rsidRDefault="00C02108" w:rsidP="00B979E7"/>
                  </w:txbxContent>
                </v:textbox>
                <w10:wrap anchorx="page" anchory="page"/>
              </v:shape>
            </w:pict>
          </mc:Fallback>
        </mc:AlternateContent>
      </w:r>
    </w:p>
    <w:p w14:paraId="01CE829C" w14:textId="3FB92354" w:rsidR="008722E0" w:rsidRPr="00A06996" w:rsidRDefault="00360136" w:rsidP="008722E0">
      <w:pPr>
        <w:spacing w:line="240" w:lineRule="auto"/>
        <w:rPr>
          <w:sz w:val="2"/>
          <w:szCs w:val="2"/>
        </w:rPr>
      </w:pPr>
      <w:r>
        <w:rPr>
          <w:noProof/>
          <w:sz w:val="2"/>
          <w:szCs w:val="2"/>
          <w:lang w:eastAsia="en-GB"/>
        </w:rPr>
        <mc:AlternateContent>
          <mc:Choice Requires="wps">
            <w:drawing>
              <wp:anchor distT="0" distB="0" distL="114300" distR="114300" simplePos="0" relativeHeight="251677696" behindDoc="0" locked="0" layoutInCell="1" allowOverlap="1" wp14:anchorId="45068531" wp14:editId="5FEDC55B">
                <wp:simplePos x="0" y="0"/>
                <wp:positionH relativeFrom="page">
                  <wp:posOffset>1009650</wp:posOffset>
                </wp:positionH>
                <wp:positionV relativeFrom="page">
                  <wp:posOffset>152400</wp:posOffset>
                </wp:positionV>
                <wp:extent cx="7919720" cy="504190"/>
                <wp:effectExtent l="0" t="0" r="0" b="635"/>
                <wp:wrapNone/>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60C1E" w14:textId="77777777" w:rsidR="00251D00" w:rsidRPr="005A3B45" w:rsidRDefault="00C02108" w:rsidP="008B06FD">
                            <w:pPr>
                              <w:spacing w:line="240" w:lineRule="auto"/>
                              <w:rPr>
                                <w:color w:val="FFFFFF"/>
                                <w:sz w:val="40"/>
                                <w:szCs w:val="40"/>
                              </w:rPr>
                            </w:pPr>
                            <w:r>
                              <w:rPr>
                                <w:color w:val="FFFFFF"/>
                                <w:sz w:val="40"/>
                                <w:szCs w:val="40"/>
                              </w:rPr>
                              <w:t>Population: Migration</w:t>
                            </w:r>
                          </w:p>
                          <w:p w14:paraId="531BDA80" w14:textId="77777777" w:rsidR="00251D00" w:rsidRDefault="00C02108" w:rsidP="008B06FD"/>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68531" id="_x0000_s1032" type="#_x0000_t202" style="position:absolute;margin-left:79.5pt;margin-top:12pt;width:623.6pt;height:39.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" filled="f" stroked="f">
                <v:textbox inset="0,0,0,0">
                  <w:txbxContent>
                    <w:p w14:paraId="6F560C1E" w14:textId="77777777" w:rsidR="00251D00" w:rsidRPr="005A3B45" w:rsidRDefault="00C02108" w:rsidP="008B06FD">
                      <w:pPr>
                        <w:spacing w:line="240" w:lineRule="auto"/>
                        <w:rPr>
                          <w:color w:val="FFFFFF"/>
                          <w:sz w:val="40"/>
                          <w:szCs w:val="40"/>
                        </w:rPr>
                      </w:pPr>
                      <w:r>
                        <w:rPr>
                          <w:color w:val="FFFFFF"/>
                          <w:sz w:val="40"/>
                          <w:szCs w:val="40"/>
                        </w:rPr>
                        <w:t>Population: Migration</w:t>
                      </w:r>
                    </w:p>
                    <w:p w14:paraId="531BDA80" w14:textId="77777777" w:rsidR="00251D00" w:rsidRDefault="00C02108" w:rsidP="008B06FD"/>
                  </w:txbxContent>
                </v:textbox>
                <w10:wrap anchorx="page" anchory="page"/>
              </v:shape>
            </w:pict>
          </mc:Fallback>
        </mc:AlternateContent>
      </w:r>
    </w:p>
    <w:tbl>
      <w:tblPr>
        <w:tblW w:w="5000" w:type="pct"/>
        <w:tblLayout w:type="fixed"/>
        <w:tblLook w:val="04A0" w:firstRow="1" w:lastRow="0" w:firstColumn="1" w:lastColumn="0" w:noHBand="0" w:noVBand="1"/>
      </w:tblPr>
      <w:tblGrid>
        <w:gridCol w:w="7506"/>
        <w:gridCol w:w="8540"/>
      </w:tblGrid>
      <w:tr w:rsidR="005F1210" w:rsidRPr="009F4B65" w14:paraId="4F370DA1" w14:textId="77777777" w:rsidTr="0057708D">
        <w:tc>
          <w:tcPr>
            <w:tcW w:w="2339" w:type="pct"/>
            <w:vMerge w:val="restart"/>
            <w:shd w:val="clear" w:color="auto" w:fill="auto"/>
            <w:tcMar>
              <w:right w:w="227" w:type="dxa"/>
            </w:tcMar>
          </w:tcPr>
          <w:p w14:paraId="6A7554E4" w14:textId="77777777" w:rsidR="005F1210" w:rsidRPr="00097D1A" w:rsidRDefault="00C02108" w:rsidP="008722E0">
            <w:pPr>
              <w:pStyle w:val="ocsinumberingparagraphs"/>
              <w:rPr>
                <w:rFonts w:eastAsia="Times New Roman"/>
                <w:i/>
                <w:color w:val="365F91"/>
                <w:sz w:val="22"/>
                <w:szCs w:val="22"/>
              </w:rPr>
            </w:pPr>
            <w:r w:rsidRPr="00097D1A">
              <w:rPr>
                <w:rFonts w:eastAsia="Times New Roman"/>
                <w:i/>
                <w:color w:val="365F91"/>
                <w:sz w:val="22"/>
                <w:szCs w:val="22"/>
              </w:rPr>
              <w:t>What information is shown here?</w:t>
            </w:r>
          </w:p>
          <w:p w14:paraId="32468DD7" w14:textId="77777777" w:rsidR="005F1210" w:rsidRPr="00097D1A" w:rsidRDefault="00C02108" w:rsidP="00023C49">
            <w:pPr>
              <w:pStyle w:val="ocsinumberingparagraphs"/>
              <w:rPr>
                <w:rFonts w:eastAsia="Times New Roman"/>
              </w:rPr>
            </w:pPr>
            <w:r w:rsidRPr="00097D1A">
              <w:rPr>
                <w:rFonts w:eastAsia="Times New Roman"/>
              </w:rPr>
              <w:t xml:space="preserve">The information box shows the number and percentage of migrants 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and across </w:t>
            </w:r>
            <w:r w:rsidRPr="00097D1A">
              <w:rPr>
                <w:rFonts w:eastAsia="Times New Roman"/>
              </w:rPr>
              <w:t>England</w:t>
            </w:r>
            <w:r w:rsidRPr="00097D1A">
              <w:rPr>
                <w:rFonts w:eastAsia="Times New Roman"/>
              </w:rPr>
              <w:t xml:space="preserve"> as a whole</w:t>
            </w:r>
            <w:r w:rsidRPr="00097D1A">
              <w:rPr>
                <w:rFonts w:eastAsia="Times New Roman"/>
              </w:rPr>
              <w:t>. A migrant is defined as a person with a different address one year before Census day. The migrant status for children aged under one in households is determined by the migrant status of their ‘next of kin’ (defined as in order of preference, mother, fath</w:t>
            </w:r>
            <w:r w:rsidRPr="00097D1A">
              <w:rPr>
                <w:rFonts w:eastAsia="Times New Roman"/>
              </w:rPr>
              <w:t xml:space="preserve">er, sibling (with nearest age), other related person, Household Reference Person). </w:t>
            </w:r>
          </w:p>
          <w:p w14:paraId="57BC47DF" w14:textId="77777777" w:rsidR="005F1210" w:rsidRPr="00097D1A" w:rsidRDefault="00C02108" w:rsidP="00023C49">
            <w:pPr>
              <w:pStyle w:val="ocsinumberingparagraphs"/>
              <w:rPr>
                <w:rFonts w:eastAsia="Times New Roman"/>
              </w:rPr>
            </w:pPr>
            <w:r w:rsidRPr="00097D1A">
              <w:rPr>
                <w:rFonts w:eastAsia="Times New Roman"/>
              </w:rPr>
              <w:t>The chart on the right shows the population turnover rate</w:t>
            </w:r>
            <w:r w:rsidRPr="00097D1A">
              <w:rPr>
                <w:rFonts w:eastAsia="Times New Roman"/>
              </w:rPr>
              <w:t xml:space="preserve"> by age band. </w:t>
            </w:r>
            <w:r w:rsidRPr="00097D1A">
              <w:rPr>
                <w:rFonts w:eastAsia="Times New Roman"/>
              </w:rPr>
              <w:t xml:space="preserve">This is calculated as the rate of in or out migratory moves within </w:t>
            </w:r>
            <w:r w:rsidRPr="00097D1A">
              <w:rPr>
                <w:rFonts w:eastAsia="Times New Roman"/>
              </w:rPr>
              <w:t>England</w:t>
            </w:r>
            <w:r w:rsidRPr="00097D1A">
              <w:rPr>
                <w:rFonts w:eastAsia="Times New Roman"/>
              </w:rPr>
              <w:t xml:space="preserve"> and Wales per 1,000 reside</w:t>
            </w:r>
            <w:r w:rsidRPr="00097D1A">
              <w:rPr>
                <w:rFonts w:eastAsia="Times New Roman"/>
              </w:rPr>
              <w:t>nt population.</w:t>
            </w:r>
            <w:r w:rsidRPr="00097D1A">
              <w:rPr>
                <w:rStyle w:val="FootnoteReference"/>
                <w:rFonts w:eastAsia="Times New Roman"/>
              </w:rPr>
              <w:footnoteReference w:id="1"/>
            </w:r>
            <w:r w:rsidRPr="00097D1A">
              <w:rPr>
                <w:rFonts w:eastAsia="Times New Roman"/>
              </w:rPr>
              <w:t xml:space="preserve"> Figures are based on GP patient register records. The left-hand bars (lighter colour) show people moving </w:t>
            </w:r>
            <w:r w:rsidRPr="00097D1A">
              <w:rPr>
                <w:rFonts w:eastAsia="Times New Roman"/>
                <w:i/>
              </w:rPr>
              <w:t>out of</w:t>
            </w:r>
            <w:r w:rsidRPr="00097D1A">
              <w:rPr>
                <w:rFonts w:eastAsia="Times New Roman"/>
              </w:rPr>
              <w:t xml:space="preserve"> the area – higher values for a particular group indicate that this age-group is more likely to move away from the area. The righ</w:t>
            </w:r>
            <w:r w:rsidRPr="00097D1A">
              <w:rPr>
                <w:rFonts w:eastAsia="Times New Roman"/>
              </w:rPr>
              <w:t xml:space="preserve">t-hand bars (darker colour) show people moving </w:t>
            </w:r>
            <w:r w:rsidRPr="00097D1A">
              <w:rPr>
                <w:rFonts w:eastAsia="Times New Roman"/>
                <w:i/>
              </w:rPr>
              <w:t>into</w:t>
            </w:r>
            <w:r w:rsidRPr="00097D1A">
              <w:rPr>
                <w:rFonts w:eastAsia="Times New Roman"/>
              </w:rPr>
              <w:t xml:space="preserve"> the area – higher values for a particular group indicate that this age-group is more likely to move into the area.</w:t>
            </w:r>
          </w:p>
          <w:p w14:paraId="6D1E1CE3" w14:textId="77777777" w:rsidR="005F1210" w:rsidRPr="00097D1A" w:rsidRDefault="00C02108" w:rsidP="007F159F">
            <w:pPr>
              <w:pStyle w:val="ocsinumberingparagraphs"/>
              <w:rPr>
                <w:rFonts w:eastAsia="Times New Roman"/>
              </w:rPr>
            </w:pPr>
            <w:r w:rsidRPr="00097D1A">
              <w:rPr>
                <w:rFonts w:eastAsia="Times New Roman"/>
              </w:rPr>
              <w:t>The data table on the top right and the chart on the bottom right show the total number o</w:t>
            </w:r>
            <w:r w:rsidRPr="00097D1A">
              <w:rPr>
                <w:rFonts w:eastAsia="Times New Roman"/>
              </w:rPr>
              <w:t>f people registering with a National Insurance number who have come from overseas. This is a measure of the number of people who have migrated to the UK from overseas to work, who have registered for a National Insurance number in the local area.</w:t>
            </w:r>
          </w:p>
        </w:tc>
        <w:tc>
          <w:tcPr>
            <w:tcW w:w="2661" w:type="pct"/>
            <w:shd w:val="clear" w:color="auto" w:fill="auto"/>
          </w:tcPr>
          <w:tbl>
            <w:tblPr>
              <w:tblW w:w="0" w:type="auto"/>
              <w:jc w:val="center"/>
              <w:tblLayout w:type="fixed"/>
              <w:tblLook w:val="04A0" w:firstRow="1" w:lastRow="0" w:firstColumn="1" w:lastColumn="0" w:noHBand="0" w:noVBand="1"/>
            </w:tblPr>
            <w:tblGrid>
              <w:gridCol w:w="4164"/>
              <w:gridCol w:w="236"/>
              <w:gridCol w:w="3907"/>
            </w:tblGrid>
            <w:tr w:rsidR="005F1210" w:rsidRPr="00097D1A" w14:paraId="27D257E2" w14:textId="77777777" w:rsidTr="00FE798D">
              <w:trPr>
                <w:jc w:val="center"/>
              </w:trPr>
              <w:tc>
                <w:tcPr>
                  <w:tcW w:w="416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747195E" w14:textId="77777777" w:rsidR="005F1210" w:rsidRPr="00097D1A" w:rsidRDefault="00C02108" w:rsidP="0087135F">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People wh</w:t>
                  </w:r>
                  <w:r w:rsidRPr="00097D1A">
                    <w:rPr>
                      <w:rFonts w:eastAsia="Times New Roman"/>
                      <w:color w:val="002DB2"/>
                      <w:sz w:val="16"/>
                      <w:szCs w:val="16"/>
                    </w:rPr>
                    <w:t>o have moved address within the last 12 months</w:t>
                  </w:r>
                  <w:r w:rsidRPr="00097D1A">
                    <w:rPr>
                      <w:rFonts w:eastAsia="Times New Roman"/>
                      <w:color w:val="002DB2"/>
                      <w:sz w:val="16"/>
                      <w:szCs w:val="16"/>
                    </w:rPr>
                    <w:t xml:space="preserve"> (Census 20</w:t>
                  </w:r>
                  <w:r w:rsidRPr="00097D1A">
                    <w:rPr>
                      <w:rFonts w:eastAsia="Times New Roman"/>
                      <w:color w:val="002DB2"/>
                      <w:sz w:val="16"/>
                      <w:szCs w:val="16"/>
                    </w:rPr>
                    <w:t>1</w:t>
                  </w:r>
                  <w:r w:rsidRPr="00097D1A">
                    <w:rPr>
                      <w:rFonts w:eastAsia="Times New Roman"/>
                      <w:color w:val="002DB2"/>
                      <w:sz w:val="16"/>
                      <w:szCs w:val="16"/>
                    </w:rPr>
                    <w:t>1)</w:t>
                  </w:r>
                </w:p>
              </w:tc>
              <w:tc>
                <w:tcPr>
                  <w:tcW w:w="236" w:type="dxa"/>
                  <w:tcBorders>
                    <w:left w:val="single" w:sz="4" w:space="0" w:color="002DB2"/>
                    <w:right w:val="single" w:sz="4" w:space="0" w:color="002DB2"/>
                  </w:tcBorders>
                  <w:shd w:val="clear" w:color="auto" w:fill="auto"/>
                </w:tcPr>
                <w:p w14:paraId="3DA4EA04" w14:textId="77777777" w:rsidR="005F1210" w:rsidRPr="00097D1A" w:rsidRDefault="00C02108" w:rsidP="004E49D5">
                  <w:pPr>
                    <w:pStyle w:val="ocsinumberingparagraphs"/>
                    <w:spacing w:before="0" w:after="0" w:line="200" w:lineRule="exact"/>
                    <w:jc w:val="center"/>
                    <w:rPr>
                      <w:rFonts w:eastAsia="Times New Roman"/>
                      <w:color w:val="002DB2"/>
                      <w:sz w:val="16"/>
                      <w:szCs w:val="16"/>
                    </w:rPr>
                  </w:pPr>
                </w:p>
              </w:tc>
              <w:tc>
                <w:tcPr>
                  <w:tcW w:w="3907" w:type="dxa"/>
                  <w:tcBorders>
                    <w:top w:val="single" w:sz="4" w:space="0" w:color="002DB2"/>
                    <w:left w:val="single" w:sz="4" w:space="0" w:color="002DB2"/>
                    <w:bottom w:val="single" w:sz="4" w:space="0" w:color="002DB2"/>
                    <w:right w:val="single" w:sz="4" w:space="0" w:color="002DB2"/>
                  </w:tcBorders>
                  <w:shd w:val="clear" w:color="auto" w:fill="FFFFFF"/>
                </w:tcPr>
                <w:p w14:paraId="7AB25E23" w14:textId="77777777" w:rsidR="005F1210" w:rsidRPr="00097D1A" w:rsidRDefault="00C02108" w:rsidP="007F2642">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 xml:space="preserve">Overseas migrants (National Insurance no. registrations of overseas nationals) </w:t>
                  </w:r>
                  <w:r w:rsidRPr="00097D1A">
                    <w:rPr>
                      <w:rFonts w:eastAsia="Times New Roman"/>
                      <w:color w:val="002DB2"/>
                      <w:sz w:val="16"/>
                      <w:szCs w:val="16"/>
                    </w:rPr>
                    <w:t>(DWP 201</w:t>
                  </w:r>
                  <w:r>
                    <w:rPr>
                      <w:rFonts w:eastAsia="Times New Roman"/>
                      <w:color w:val="002DB2"/>
                      <w:sz w:val="16"/>
                      <w:szCs w:val="16"/>
                    </w:rPr>
                    <w:t>9/20</w:t>
                  </w:r>
                  <w:r w:rsidRPr="00097D1A">
                    <w:rPr>
                      <w:rFonts w:eastAsia="Times New Roman"/>
                      <w:color w:val="002DB2"/>
                      <w:sz w:val="16"/>
                      <w:szCs w:val="16"/>
                    </w:rPr>
                    <w:t>)</w:t>
                  </w:r>
                </w:p>
              </w:tc>
            </w:tr>
            <w:tr w:rsidR="005F1210" w:rsidRPr="00097D1A" w14:paraId="668D2D8C" w14:textId="77777777" w:rsidTr="00FE798D">
              <w:trPr>
                <w:trHeight w:val="255"/>
                <w:jc w:val="center"/>
              </w:trPr>
              <w:tc>
                <w:tcPr>
                  <w:tcW w:w="416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B82339F" w14:textId="77777777" w:rsidR="005F1210" w:rsidRPr="00097D1A" w:rsidRDefault="00C02108" w:rsidP="00A60183">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prp_hact_migrate  \* MERGEFORMAT </w:instrText>
                  </w:r>
                  <w:r w:rsidRPr="00097D1A">
                    <w:rPr>
                      <w:rFonts w:eastAsia="Times New Roman"/>
                      <w:color w:val="002DB2"/>
                      <w:sz w:val="24"/>
                      <w:szCs w:val="24"/>
                    </w:rPr>
                    <w:fldChar w:fldCharType="separate"/>
                  </w:r>
                  <w:r w:rsidRPr="00097D1A">
                    <w:rPr>
                      <w:rFonts w:eastAsia="Times New Roman"/>
                      <w:color w:val="002DB2"/>
                      <w:sz w:val="24"/>
                      <w:szCs w:val="24"/>
                    </w:rPr>
                    <w:t>1,055</w:t>
                  </w:r>
                  <w:r w:rsidRPr="00097D1A">
                    <w:rPr>
                      <w:rFonts w:eastAsia="Times New Roman"/>
                      <w:color w:val="002DB2"/>
                      <w:sz w:val="24"/>
                      <w:szCs w:val="24"/>
                    </w:rPr>
                    <w:fldChar w:fldCharType="end"/>
                  </w:r>
                  <w:r w:rsidRPr="00097D1A">
                    <w:rPr>
                      <w:rFonts w:eastAsia="Times New Roman"/>
                      <w:color w:val="002DB2"/>
                      <w:sz w:val="24"/>
                      <w:szCs w:val="24"/>
                    </w:rPr>
                    <w:t xml:space="preserve"> </w:t>
                  </w:r>
                </w:p>
              </w:tc>
              <w:tc>
                <w:tcPr>
                  <w:tcW w:w="236" w:type="dxa"/>
                  <w:tcBorders>
                    <w:left w:val="single" w:sz="4" w:space="0" w:color="002DB2"/>
                    <w:right w:val="single" w:sz="4" w:space="0" w:color="002DB2"/>
                  </w:tcBorders>
                  <w:shd w:val="clear" w:color="auto" w:fill="auto"/>
                </w:tcPr>
                <w:p w14:paraId="5D032F48" w14:textId="77777777" w:rsidR="005F1210" w:rsidRPr="00097D1A" w:rsidRDefault="00C02108" w:rsidP="00A60183">
                  <w:pPr>
                    <w:pStyle w:val="ocsinumberingparagraphs"/>
                    <w:spacing w:before="0" w:after="0" w:line="460" w:lineRule="exact"/>
                    <w:jc w:val="center"/>
                    <w:rPr>
                      <w:rFonts w:eastAsia="Times New Roman"/>
                      <w:color w:val="002DB2"/>
                      <w:sz w:val="24"/>
                      <w:szCs w:val="24"/>
                    </w:rPr>
                  </w:pPr>
                </w:p>
              </w:tc>
              <w:tc>
                <w:tcPr>
                  <w:tcW w:w="3907" w:type="dxa"/>
                  <w:tcBorders>
                    <w:top w:val="single" w:sz="4" w:space="0" w:color="002DB2"/>
                    <w:left w:val="single" w:sz="4" w:space="0" w:color="002DB2"/>
                    <w:bottom w:val="single" w:sz="4" w:space="0" w:color="002DB2"/>
                    <w:right w:val="single" w:sz="4" w:space="0" w:color="002DB2"/>
                  </w:tcBorders>
                  <w:shd w:val="clear" w:color="auto" w:fill="FFFFFF"/>
                </w:tcPr>
                <w:p w14:paraId="5E39B2CC" w14:textId="77777777" w:rsidR="005F1210" w:rsidRPr="00097D1A" w:rsidRDefault="00C02108" w:rsidP="008675DA">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prp_nino  \* MERGEFORMAT </w:instrText>
                  </w:r>
                  <w:r w:rsidRPr="00097D1A">
                    <w:rPr>
                      <w:rFonts w:eastAsia="Times New Roman"/>
                      <w:color w:val="002DB2"/>
                      <w:sz w:val="24"/>
                      <w:szCs w:val="24"/>
                    </w:rPr>
                    <w:fldChar w:fldCharType="separate"/>
                  </w:r>
                  <w:r w:rsidRPr="00097D1A">
                    <w:rPr>
                      <w:rFonts w:eastAsia="Times New Roman"/>
                      <w:color w:val="002DB2"/>
                      <w:sz w:val="24"/>
                      <w:szCs w:val="24"/>
                    </w:rPr>
                    <w:t>3</w:t>
                  </w:r>
                  <w:r w:rsidRPr="00097D1A">
                    <w:rPr>
                      <w:rFonts w:eastAsia="Times New Roman"/>
                      <w:color w:val="002DB2"/>
                      <w:sz w:val="24"/>
                      <w:szCs w:val="24"/>
                    </w:rPr>
                    <w:t>5</w:t>
                  </w:r>
                  <w:r w:rsidRPr="00097D1A">
                    <w:rPr>
                      <w:rFonts w:eastAsia="Times New Roman"/>
                      <w:color w:val="002DB2"/>
                      <w:sz w:val="24"/>
                      <w:szCs w:val="24"/>
                    </w:rPr>
                    <w:fldChar w:fldCharType="end"/>
                  </w:r>
                </w:p>
              </w:tc>
            </w:tr>
            <w:tr w:rsidR="005F1210" w:rsidRPr="00097D1A" w14:paraId="45210051" w14:textId="77777777" w:rsidTr="001371E9">
              <w:trPr>
                <w:jc w:val="center"/>
              </w:trPr>
              <w:tc>
                <w:tcPr>
                  <w:tcW w:w="4164" w:type="dxa"/>
                  <w:tcBorders>
                    <w:top w:val="single" w:sz="4" w:space="0" w:color="002DB2"/>
                    <w:left w:val="single" w:sz="4" w:space="0" w:color="002DB2"/>
                    <w:bottom w:val="single" w:sz="4" w:space="0" w:color="auto"/>
                    <w:right w:val="single" w:sz="4" w:space="0" w:color="002DB2"/>
                  </w:tcBorders>
                  <w:shd w:val="clear" w:color="auto" w:fill="002DB2"/>
                  <w:vAlign w:val="center"/>
                </w:tcPr>
                <w:p w14:paraId="51195436" w14:textId="77777777" w:rsidR="005F1210" w:rsidRPr="00097D1A" w:rsidRDefault="00C02108" w:rsidP="008722E0">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prp_hact_migrate_comp  \* MERGEFORMAT </w:instrText>
                  </w:r>
                  <w:r w:rsidRPr="00097D1A">
                    <w:rPr>
                      <w:rFonts w:eastAsia="Times New Roman"/>
                      <w:color w:val="FFFFFF"/>
                      <w:sz w:val="14"/>
                      <w:szCs w:val="16"/>
                    </w:rPr>
                    <w:fldChar w:fldCharType="separate"/>
                  </w:r>
                  <w:r w:rsidRPr="00097D1A">
                    <w:rPr>
                      <w:rFonts w:eastAsia="Times New Roman"/>
                      <w:color w:val="FFFFFF"/>
                      <w:sz w:val="14"/>
                      <w:szCs w:val="16"/>
                    </w:rPr>
                    <w:t>9.2% ( average = 13.0%)</w:t>
                  </w:r>
                  <w:r w:rsidRPr="00097D1A">
                    <w:rPr>
                      <w:rFonts w:eastAsia="Times New Roman"/>
                      <w:color w:val="FFFFFF"/>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tcPr>
                <w:p w14:paraId="53C07B3A" w14:textId="77777777" w:rsidR="005F1210" w:rsidRPr="00097D1A" w:rsidRDefault="00C02108" w:rsidP="008722E0">
                  <w:pPr>
                    <w:pStyle w:val="ocsinumberingparagraphs"/>
                    <w:spacing w:before="0" w:after="0" w:line="200" w:lineRule="exact"/>
                    <w:jc w:val="center"/>
                    <w:rPr>
                      <w:rFonts w:eastAsia="Times New Roman"/>
                      <w:color w:val="FFFFFF"/>
                      <w:sz w:val="14"/>
                      <w:szCs w:val="16"/>
                    </w:rPr>
                  </w:pPr>
                </w:p>
              </w:tc>
              <w:tc>
                <w:tcPr>
                  <w:tcW w:w="3907" w:type="dxa"/>
                  <w:tcBorders>
                    <w:top w:val="single" w:sz="4" w:space="0" w:color="002DB2"/>
                    <w:left w:val="single" w:sz="4" w:space="0" w:color="002DB2"/>
                    <w:bottom w:val="single" w:sz="4" w:space="0" w:color="auto"/>
                    <w:right w:val="single" w:sz="4" w:space="0" w:color="002DB2"/>
                  </w:tcBorders>
                  <w:shd w:val="clear" w:color="auto" w:fill="002DB2"/>
                </w:tcPr>
                <w:p w14:paraId="1A443138" w14:textId="77777777" w:rsidR="005F1210" w:rsidRPr="00097D1A" w:rsidRDefault="00C02108" w:rsidP="008722E0">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prp_nino_comp  \* MERGEFORMAT </w:instrText>
                  </w:r>
                  <w:r w:rsidRPr="00097D1A">
                    <w:rPr>
                      <w:rFonts w:eastAsia="Times New Roman"/>
                      <w:color w:val="FFFFFF"/>
                      <w:sz w:val="14"/>
                      <w:szCs w:val="16"/>
                    </w:rPr>
                    <w:fldChar w:fldCharType="separate"/>
                  </w:r>
                  <w:r w:rsidRPr="00097D1A">
                    <w:rPr>
                      <w:rFonts w:eastAsia="Times New Roman"/>
                      <w:color w:val="FFFFFF"/>
                      <w:sz w:val="14"/>
                      <w:szCs w:val="16"/>
                    </w:rPr>
                    <w:t>0.4% (average = 1.1%)</w:t>
                  </w:r>
                  <w:r w:rsidRPr="00097D1A">
                    <w:rPr>
                      <w:rFonts w:eastAsia="Times New Roman"/>
                      <w:color w:val="FFFFFF"/>
                      <w:sz w:val="14"/>
                      <w:szCs w:val="16"/>
                    </w:rPr>
                    <w:fldChar w:fldCharType="end"/>
                  </w:r>
                </w:p>
              </w:tc>
            </w:tr>
          </w:tbl>
          <w:p w14:paraId="1E160E80" w14:textId="77777777" w:rsidR="005F1210" w:rsidRPr="009F4B65" w:rsidRDefault="00C02108" w:rsidP="008722E0">
            <w:pPr>
              <w:spacing w:line="240" w:lineRule="auto"/>
              <w:rPr>
                <w:sz w:val="10"/>
                <w:szCs w:val="10"/>
              </w:rPr>
            </w:pPr>
          </w:p>
        </w:tc>
      </w:tr>
      <w:tr w:rsidR="00653CD2" w:rsidRPr="00794259" w14:paraId="51CD7971" w14:textId="77777777" w:rsidTr="00653CD2">
        <w:trPr>
          <w:trHeight w:val="314"/>
        </w:trPr>
        <w:tc>
          <w:tcPr>
            <w:tcW w:w="2339" w:type="pct"/>
            <w:vMerge/>
            <w:shd w:val="clear" w:color="auto" w:fill="auto"/>
            <w:tcMar>
              <w:right w:w="227" w:type="dxa"/>
            </w:tcMar>
          </w:tcPr>
          <w:p w14:paraId="0E12BE1F" w14:textId="77777777" w:rsidR="00653CD2" w:rsidRPr="00097D1A" w:rsidRDefault="00C02108" w:rsidP="00653CD2">
            <w:pPr>
              <w:pStyle w:val="ocsinumberingparagraphs"/>
              <w:rPr>
                <w:rFonts w:eastAsia="Times New Roman"/>
              </w:rPr>
            </w:pPr>
          </w:p>
        </w:tc>
        <w:tc>
          <w:tcPr>
            <w:tcW w:w="2661" w:type="pct"/>
            <w:shd w:val="clear" w:color="auto" w:fill="auto"/>
          </w:tcPr>
          <w:p w14:paraId="00145C92" w14:textId="77777777" w:rsidR="00653CD2" w:rsidRPr="00A24760" w:rsidRDefault="00C02108" w:rsidP="00653CD2">
            <w:pPr>
              <w:spacing w:line="200" w:lineRule="exact"/>
              <w:rPr>
                <w:color w:val="002DB2"/>
                <w:sz w:val="16"/>
                <w:szCs w:val="16"/>
              </w:rPr>
            </w:pPr>
            <w:r w:rsidRPr="00A24760">
              <w:rPr>
                <w:color w:val="002DB2"/>
                <w:sz w:val="16"/>
                <w:szCs w:val="16"/>
              </w:rPr>
              <w:t xml:space="preserve">Figure: </w:t>
            </w:r>
            <w:r>
              <w:rPr>
                <w:color w:val="002DB2"/>
                <w:sz w:val="16"/>
                <w:szCs w:val="16"/>
              </w:rPr>
              <w:t>Level of inward and outward migration (by age)</w:t>
            </w:r>
          </w:p>
          <w:p w14:paraId="282FEE16" w14:textId="77777777" w:rsidR="00653CD2" w:rsidRPr="00794259" w:rsidRDefault="00C02108" w:rsidP="00653CD2">
            <w:pPr>
              <w:spacing w:line="200" w:lineRule="exact"/>
            </w:pPr>
            <w:r w:rsidRPr="00A24760">
              <w:rPr>
                <w:color w:val="002DB2"/>
                <w:sz w:val="16"/>
                <w:szCs w:val="16"/>
              </w:rPr>
              <w:t xml:space="preserve">Source: </w:t>
            </w:r>
            <w:r>
              <w:rPr>
                <w:color w:val="002DB2"/>
                <w:sz w:val="16"/>
                <w:szCs w:val="16"/>
              </w:rPr>
              <w:t xml:space="preserve"> Population Turnover Rates – Office </w:t>
            </w:r>
            <w:r>
              <w:rPr>
                <w:color w:val="002DB2"/>
                <w:sz w:val="16"/>
                <w:szCs w:val="16"/>
              </w:rPr>
              <w:t>for National Statistics (2010)</w:t>
            </w:r>
          </w:p>
        </w:tc>
      </w:tr>
      <w:tr w:rsidR="005F1210" w:rsidRPr="008722E0" w14:paraId="79BA29CA" w14:textId="77777777" w:rsidTr="001371E9">
        <w:trPr>
          <w:trHeight w:val="2179"/>
        </w:trPr>
        <w:tc>
          <w:tcPr>
            <w:tcW w:w="2339" w:type="pct"/>
            <w:vMerge/>
            <w:shd w:val="clear" w:color="auto" w:fill="auto"/>
            <w:tcMar>
              <w:right w:w="227" w:type="dxa"/>
            </w:tcMar>
          </w:tcPr>
          <w:p w14:paraId="52B8B50C" w14:textId="77777777" w:rsidR="005F1210" w:rsidRPr="00097D1A" w:rsidRDefault="00C02108" w:rsidP="008722E0">
            <w:pPr>
              <w:pStyle w:val="ocsinumberingparagraphs"/>
              <w:rPr>
                <w:rFonts w:eastAsia="Times New Roman"/>
              </w:rPr>
            </w:pPr>
          </w:p>
        </w:tc>
        <w:tc>
          <w:tcPr>
            <w:tcW w:w="2661" w:type="pct"/>
            <w:shd w:val="clear" w:color="auto" w:fill="auto"/>
          </w:tcPr>
          <w:p w14:paraId="130674C3" w14:textId="67516B58" w:rsidR="005F1210" w:rsidRPr="008722E0" w:rsidRDefault="00360136" w:rsidP="00AB6678">
            <w:pPr>
              <w:spacing w:line="100" w:lineRule="exact"/>
            </w:pPr>
            <w:bookmarkStart w:id="5" w:name="cht_migration"/>
            <w:r w:rsidRPr="008722E0">
              <w:rPr>
                <w:noProof/>
              </w:rPr>
              <w:drawing>
                <wp:anchor distT="0" distB="0" distL="114300" distR="114300" simplePos="0" relativeHeight="251572224" behindDoc="0" locked="0" layoutInCell="1" allowOverlap="1" wp14:anchorId="263073BB" wp14:editId="69F140D7">
                  <wp:simplePos x="0" y="0"/>
                  <wp:positionH relativeFrom="column">
                    <wp:posOffset>0</wp:posOffset>
                  </wp:positionH>
                  <wp:positionV relativeFrom="paragraph">
                    <wp:posOffset>0</wp:posOffset>
                  </wp:positionV>
                  <wp:extent cx="4066540" cy="1582420"/>
                  <wp:effectExtent l="0" t="0" r="0" b="0"/>
                  <wp:wrapTopAndBottom/>
                  <wp:docPr id="1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6540" cy="1582420"/>
                          </a:xfrm>
                          <a:prstGeom prst="rect">
                            <a:avLst/>
                          </a:prstGeom>
                          <a:noFill/>
                        </pic:spPr>
                      </pic:pic>
                    </a:graphicData>
                  </a:graphic>
                  <wp14:sizeRelH relativeFrom="page">
                    <wp14:pctWidth>0</wp14:pctWidth>
                  </wp14:sizeRelH>
                  <wp14:sizeRelV relativeFrom="page">
                    <wp14:pctHeight>0</wp14:pctHeight>
                  </wp14:sizeRelV>
                </wp:anchor>
              </w:drawing>
            </w:r>
            <w:bookmarkEnd w:id="5"/>
          </w:p>
        </w:tc>
      </w:tr>
      <w:tr w:rsidR="00D67CB3" w:rsidRPr="00794259" w14:paraId="5299F503" w14:textId="77777777" w:rsidTr="00D67CB3">
        <w:trPr>
          <w:trHeight w:val="421"/>
        </w:trPr>
        <w:tc>
          <w:tcPr>
            <w:tcW w:w="2339" w:type="pct"/>
            <w:vMerge/>
            <w:shd w:val="clear" w:color="auto" w:fill="auto"/>
            <w:tcMar>
              <w:right w:w="227" w:type="dxa"/>
            </w:tcMar>
          </w:tcPr>
          <w:p w14:paraId="75E21920" w14:textId="77777777" w:rsidR="00D67CB3" w:rsidRPr="00097D1A" w:rsidRDefault="00C02108" w:rsidP="00D67CB3">
            <w:pPr>
              <w:pStyle w:val="ocsinumberingparagraphs"/>
              <w:rPr>
                <w:rFonts w:eastAsia="Times New Roman"/>
              </w:rPr>
            </w:pPr>
          </w:p>
        </w:tc>
        <w:tc>
          <w:tcPr>
            <w:tcW w:w="2661" w:type="pct"/>
            <w:shd w:val="clear" w:color="auto" w:fill="auto"/>
          </w:tcPr>
          <w:p w14:paraId="7DEACC72" w14:textId="77777777" w:rsidR="00D67CB3" w:rsidRPr="00A24760" w:rsidRDefault="00C02108" w:rsidP="00D67CB3">
            <w:pPr>
              <w:spacing w:line="200" w:lineRule="exact"/>
              <w:rPr>
                <w:color w:val="002DB2"/>
                <w:sz w:val="16"/>
                <w:szCs w:val="16"/>
              </w:rPr>
            </w:pPr>
            <w:r w:rsidRPr="00A24760">
              <w:rPr>
                <w:color w:val="002DB2"/>
                <w:sz w:val="16"/>
                <w:szCs w:val="16"/>
              </w:rPr>
              <w:t xml:space="preserve">Figure: </w:t>
            </w:r>
            <w:r>
              <w:rPr>
                <w:color w:val="002DB2"/>
                <w:sz w:val="16"/>
                <w:szCs w:val="16"/>
              </w:rPr>
              <w:t>Number of overseas nationals registering with a National Insurance Number</w:t>
            </w:r>
          </w:p>
          <w:p w14:paraId="33B219F1" w14:textId="77777777" w:rsidR="00D67CB3" w:rsidRPr="00794259" w:rsidRDefault="00C02108" w:rsidP="007F2642">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National Insurance No. registrations – Department for Work and Pensions (</w:t>
            </w:r>
            <w:r>
              <w:rPr>
                <w:color w:val="002DB2"/>
                <w:sz w:val="16"/>
                <w:szCs w:val="16"/>
              </w:rPr>
              <w:t>2019/20</w:t>
            </w:r>
            <w:r>
              <w:rPr>
                <w:color w:val="002DB2"/>
                <w:sz w:val="16"/>
                <w:szCs w:val="16"/>
              </w:rPr>
              <w:t>)</w:t>
            </w:r>
          </w:p>
        </w:tc>
      </w:tr>
      <w:tr w:rsidR="001371E9" w:rsidRPr="008722E0" w14:paraId="2E47DA5E" w14:textId="77777777" w:rsidTr="00CA2449">
        <w:trPr>
          <w:trHeight w:val="2230"/>
        </w:trPr>
        <w:tc>
          <w:tcPr>
            <w:tcW w:w="2339" w:type="pct"/>
            <w:vMerge/>
            <w:shd w:val="clear" w:color="auto" w:fill="auto"/>
            <w:tcMar>
              <w:right w:w="227" w:type="dxa"/>
            </w:tcMar>
          </w:tcPr>
          <w:p w14:paraId="77595259" w14:textId="77777777" w:rsidR="001371E9" w:rsidRPr="00097D1A" w:rsidRDefault="00C02108" w:rsidP="008722E0">
            <w:pPr>
              <w:pStyle w:val="ocsinumberingparagraphs"/>
              <w:rPr>
                <w:rFonts w:eastAsia="Times New Roman"/>
              </w:rPr>
            </w:pPr>
          </w:p>
        </w:tc>
        <w:tc>
          <w:tcPr>
            <w:tcW w:w="2661" w:type="pct"/>
            <w:shd w:val="clear" w:color="auto" w:fill="auto"/>
          </w:tcPr>
          <w:p w14:paraId="38B90D81" w14:textId="511D21FC" w:rsidR="001371E9" w:rsidRPr="008722E0" w:rsidRDefault="00360136" w:rsidP="008675DA">
            <w:pPr>
              <w:spacing w:line="100" w:lineRule="exact"/>
            </w:pPr>
            <w:bookmarkStart w:id="6" w:name="cht_nino"/>
            <w:r w:rsidRPr="008722E0">
              <w:rPr>
                <w:noProof/>
              </w:rPr>
              <w:drawing>
                <wp:anchor distT="0" distB="0" distL="114300" distR="114300" simplePos="0" relativeHeight="251573248" behindDoc="0" locked="0" layoutInCell="1" allowOverlap="1" wp14:anchorId="2BD498FD" wp14:editId="23D5835C">
                  <wp:simplePos x="0" y="0"/>
                  <wp:positionH relativeFrom="column">
                    <wp:posOffset>0</wp:posOffset>
                  </wp:positionH>
                  <wp:positionV relativeFrom="paragraph">
                    <wp:posOffset>0</wp:posOffset>
                  </wp:positionV>
                  <wp:extent cx="4097020" cy="1591310"/>
                  <wp:effectExtent l="0" t="0" r="0" b="0"/>
                  <wp:wrapTopAndBottom/>
                  <wp:docPr id="1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7020" cy="1591310"/>
                          </a:xfrm>
                          <a:prstGeom prst="rect">
                            <a:avLst/>
                          </a:prstGeom>
                          <a:noFill/>
                        </pic:spPr>
                      </pic:pic>
                    </a:graphicData>
                  </a:graphic>
                  <wp14:sizeRelH relativeFrom="page">
                    <wp14:pctWidth>0</wp14:pctWidth>
                  </wp14:sizeRelH>
                  <wp14:sizeRelV relativeFrom="page">
                    <wp14:pctHeight>0</wp14:pctHeight>
                  </wp14:sizeRelV>
                </wp:anchor>
              </w:drawing>
            </w:r>
            <w:bookmarkEnd w:id="6"/>
          </w:p>
        </w:tc>
      </w:tr>
    </w:tbl>
    <w:p w14:paraId="15910D16" w14:textId="77777777" w:rsidR="00484A1E" w:rsidRPr="00484A1E" w:rsidRDefault="00C02108" w:rsidP="00484A1E">
      <w:pPr>
        <w:spacing w:line="20" w:lineRule="exact"/>
      </w:pPr>
      <w:r>
        <w:br w:type="page"/>
      </w:r>
    </w:p>
    <w:tbl>
      <w:tblPr>
        <w:tblW w:w="5000" w:type="pct"/>
        <w:tblLook w:val="04A0" w:firstRow="1" w:lastRow="0" w:firstColumn="1" w:lastColumn="0" w:noHBand="0" w:noVBand="1"/>
      </w:tblPr>
      <w:tblGrid>
        <w:gridCol w:w="7256"/>
        <w:gridCol w:w="8790"/>
      </w:tblGrid>
      <w:tr w:rsidR="000234AA" w:rsidRPr="009F4B65" w14:paraId="66F5977F" w14:textId="77777777" w:rsidTr="002B1D9E">
        <w:trPr>
          <w:trHeight w:val="2595"/>
        </w:trPr>
        <w:tc>
          <w:tcPr>
            <w:tcW w:w="2297" w:type="pct"/>
            <w:vMerge w:val="restart"/>
            <w:shd w:val="clear" w:color="auto" w:fill="auto"/>
            <w:tcMar>
              <w:right w:w="227" w:type="dxa"/>
            </w:tcMar>
          </w:tcPr>
          <w:p w14:paraId="78AFBCA9" w14:textId="79349606" w:rsidR="005F1210" w:rsidRPr="00097D1A" w:rsidRDefault="00360136" w:rsidP="00A61995">
            <w:pPr>
              <w:pStyle w:val="ocsinumberingparagraphs"/>
              <w:rPr>
                <w:rFonts w:eastAsia="Times New Roman"/>
                <w:i/>
                <w:color w:val="365F91"/>
                <w:sz w:val="22"/>
                <w:szCs w:val="22"/>
              </w:rPr>
            </w:pPr>
            <w:r w:rsidRPr="00097D1A">
              <w:rPr>
                <w:rFonts w:eastAsia="Times New Roman"/>
                <w:i/>
                <w:noProof/>
                <w:color w:val="365F91"/>
                <w:sz w:val="22"/>
                <w:szCs w:val="22"/>
                <w:lang w:eastAsia="en-GB"/>
              </w:rPr>
              <mc:AlternateContent>
                <mc:Choice Requires="wps">
                  <w:drawing>
                    <wp:anchor distT="0" distB="0" distL="114300" distR="114300" simplePos="0" relativeHeight="251701248" behindDoc="0" locked="0" layoutInCell="1" allowOverlap="1" wp14:anchorId="15FDE366" wp14:editId="2A577BC9">
                      <wp:simplePos x="0" y="0"/>
                      <wp:positionH relativeFrom="page">
                        <wp:posOffset>845185</wp:posOffset>
                      </wp:positionH>
                      <wp:positionV relativeFrom="page">
                        <wp:posOffset>-629920</wp:posOffset>
                      </wp:positionV>
                      <wp:extent cx="7919720" cy="504190"/>
                      <wp:effectExtent l="0" t="0" r="0" b="2540"/>
                      <wp:wrapNone/>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B5709" w14:textId="77777777" w:rsidR="00251D00" w:rsidRPr="005A3B45" w:rsidRDefault="00C02108" w:rsidP="00F75EF6">
                                  <w:pPr>
                                    <w:spacing w:line="240" w:lineRule="auto"/>
                                    <w:rPr>
                                      <w:color w:val="FFFFFF"/>
                                      <w:sz w:val="40"/>
                                      <w:szCs w:val="40"/>
                                    </w:rPr>
                                  </w:pPr>
                                  <w:r>
                                    <w:rPr>
                                      <w:color w:val="FFFFFF"/>
                                      <w:sz w:val="40"/>
                                      <w:szCs w:val="40"/>
                                    </w:rPr>
                                    <w:t>Population: All households</w:t>
                                  </w:r>
                                </w:p>
                                <w:p w14:paraId="5B36BB86" w14:textId="77777777" w:rsidR="00251D00" w:rsidRDefault="00C02108" w:rsidP="00F75EF6"/>
                                <w:p w14:paraId="5DC4F9EA" w14:textId="77777777" w:rsidR="00251D00" w:rsidRDefault="00C02108" w:rsidP="00F75EF6"/>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FDE366" id="_x0000_s1033" type="#_x0000_t202" style="position:absolute;margin-left:66.55pt;margin-top:-49.6pt;width:623.6pt;height:39.7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" filled="f" stroked="f">
                      <v:textbox inset="0,0,0,0">
                        <w:txbxContent>
                          <w:p w14:paraId="2FAB5709" w14:textId="77777777" w:rsidR="00251D00" w:rsidRPr="005A3B45" w:rsidRDefault="00C02108" w:rsidP="00F75EF6">
                            <w:pPr>
                              <w:spacing w:line="240" w:lineRule="auto"/>
                              <w:rPr>
                                <w:color w:val="FFFFFF"/>
                                <w:sz w:val="40"/>
                                <w:szCs w:val="40"/>
                              </w:rPr>
                            </w:pPr>
                            <w:r>
                              <w:rPr>
                                <w:color w:val="FFFFFF"/>
                                <w:sz w:val="40"/>
                                <w:szCs w:val="40"/>
                              </w:rPr>
                              <w:t>Population: All households</w:t>
                            </w:r>
                          </w:p>
                          <w:p w14:paraId="5B36BB86" w14:textId="77777777" w:rsidR="00251D00" w:rsidRDefault="00C02108" w:rsidP="00F75EF6"/>
                          <w:p w14:paraId="5DC4F9EA" w14:textId="77777777" w:rsidR="00251D00" w:rsidRDefault="00C02108" w:rsidP="00F75EF6"/>
                        </w:txbxContent>
                      </v:textbox>
                      <w10:wrap anchorx="page" anchory="page"/>
                    </v:shape>
                  </w:pict>
                </mc:Fallback>
              </mc:AlternateContent>
            </w:r>
            <w:r w:rsidR="00C02108" w:rsidRPr="00097D1A">
              <w:rPr>
                <w:rFonts w:eastAsia="Times New Roman"/>
                <w:i/>
                <w:color w:val="365F91"/>
                <w:sz w:val="22"/>
                <w:szCs w:val="22"/>
              </w:rPr>
              <w:t>What information is shown here?</w:t>
            </w:r>
          </w:p>
          <w:p w14:paraId="08E59E07" w14:textId="77777777" w:rsidR="005F1210" w:rsidRPr="00097D1A" w:rsidRDefault="00C02108" w:rsidP="0056570E">
            <w:pPr>
              <w:pStyle w:val="ocsinumberingparagraphs"/>
              <w:rPr>
                <w:rFonts w:eastAsia="Times New Roman"/>
              </w:rPr>
            </w:pPr>
            <w:r w:rsidRPr="00097D1A">
              <w:rPr>
                <w:rFonts w:eastAsia="Times New Roman"/>
              </w:rPr>
              <w:t>The in</w:t>
            </w:r>
            <w:r w:rsidRPr="00097D1A">
              <w:rPr>
                <w:rFonts w:eastAsia="Times New Roman"/>
              </w:rPr>
              <w:t xml:space="preserve">formation on this page shows the composition of household types 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The information boxes contain the number of households 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w:t>
            </w:r>
            <w:r w:rsidRPr="00097D1A">
              <w:rPr>
                <w:rFonts w:eastAsia="Times New Roman"/>
              </w:rPr>
              <w:t>estfield</w:t>
            </w:r>
            <w:r w:rsidRPr="00097D1A">
              <w:rPr>
                <w:rFonts w:eastAsia="Times New Roman"/>
              </w:rPr>
              <w:fldChar w:fldCharType="end"/>
            </w:r>
            <w:r w:rsidRPr="00097D1A">
              <w:rPr>
                <w:rFonts w:eastAsia="Times New Roman"/>
              </w:rPr>
              <w:t xml:space="preserve"> classified under the main household composition breakdowns. The chart shows the same information as a percentage of all households. </w:t>
            </w:r>
          </w:p>
        </w:tc>
        <w:tc>
          <w:tcPr>
            <w:tcW w:w="2703" w:type="pct"/>
            <w:shd w:val="clear" w:color="auto" w:fill="auto"/>
          </w:tcPr>
          <w:tbl>
            <w:tblPr>
              <w:tblW w:w="8564" w:type="dxa"/>
              <w:jc w:val="center"/>
              <w:tblLook w:val="04A0" w:firstRow="1" w:lastRow="0" w:firstColumn="1" w:lastColumn="0" w:noHBand="0" w:noVBand="1"/>
            </w:tblPr>
            <w:tblGrid>
              <w:gridCol w:w="2884"/>
              <w:gridCol w:w="236"/>
              <w:gridCol w:w="2373"/>
              <w:gridCol w:w="236"/>
              <w:gridCol w:w="2835"/>
            </w:tblGrid>
            <w:tr w:rsidR="000234AA" w:rsidRPr="00097D1A" w14:paraId="711A5129" w14:textId="77777777" w:rsidTr="0087634A">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BEC251E" w14:textId="77777777" w:rsidR="000234AA" w:rsidRPr="00097D1A" w:rsidRDefault="00C02108" w:rsidP="004A6520">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Pensioner households</w:t>
                  </w:r>
                </w:p>
              </w:tc>
              <w:tc>
                <w:tcPr>
                  <w:tcW w:w="236" w:type="dxa"/>
                  <w:tcBorders>
                    <w:left w:val="single" w:sz="4" w:space="0" w:color="002DB2"/>
                    <w:right w:val="single" w:sz="4" w:space="0" w:color="002DB2"/>
                  </w:tcBorders>
                  <w:shd w:val="clear" w:color="auto" w:fill="FFFFFF"/>
                  <w:vAlign w:val="center"/>
                </w:tcPr>
                <w:p w14:paraId="5D58E10A" w14:textId="77777777" w:rsidR="000234AA" w:rsidRPr="005E4D70" w:rsidRDefault="00C02108" w:rsidP="004A6520">
                  <w:pPr>
                    <w:pStyle w:val="ocsinumberingparagraphs"/>
                    <w:spacing w:before="0" w:after="0" w:line="200" w:lineRule="exact"/>
                    <w:jc w:val="center"/>
                    <w:rPr>
                      <w:rFonts w:eastAsia="Arial Unicode MS" w:cs="Arial Unicode MS"/>
                      <w:color w:val="002DB2"/>
                      <w:sz w:val="16"/>
                      <w:szCs w:val="16"/>
                    </w:rPr>
                  </w:pPr>
                </w:p>
              </w:tc>
              <w:tc>
                <w:tcPr>
                  <w:tcW w:w="237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5BE2143" w14:textId="77777777" w:rsidR="000234AA" w:rsidRPr="005E4D70" w:rsidRDefault="00C02108" w:rsidP="004A6520">
                  <w:pPr>
                    <w:pStyle w:val="ocsinumberingparagraphs"/>
                    <w:spacing w:before="0" w:after="0" w:line="200" w:lineRule="exact"/>
                    <w:jc w:val="center"/>
                    <w:rPr>
                      <w:rFonts w:eastAsia="Arial Unicode MS" w:cs="Arial Unicode MS"/>
                      <w:color w:val="002DB2"/>
                      <w:sz w:val="16"/>
                      <w:szCs w:val="16"/>
                    </w:rPr>
                  </w:pPr>
                  <w:r w:rsidRPr="00097D1A">
                    <w:rPr>
                      <w:rFonts w:eastAsia="Times New Roman"/>
                      <w:color w:val="002DB2"/>
                      <w:sz w:val="16"/>
                      <w:szCs w:val="16"/>
                    </w:rPr>
                    <w:t>One person households (aged under 65)</w:t>
                  </w:r>
                </w:p>
              </w:tc>
              <w:tc>
                <w:tcPr>
                  <w:tcW w:w="236" w:type="dxa"/>
                  <w:tcBorders>
                    <w:left w:val="single" w:sz="4" w:space="0" w:color="002DB2"/>
                    <w:right w:val="single" w:sz="4" w:space="0" w:color="002DB2"/>
                  </w:tcBorders>
                  <w:shd w:val="clear" w:color="auto" w:fill="FFFFFF"/>
                  <w:vAlign w:val="center"/>
                </w:tcPr>
                <w:p w14:paraId="5A0EDF01" w14:textId="77777777" w:rsidR="000234AA" w:rsidRPr="00097D1A" w:rsidRDefault="00C02108" w:rsidP="004A6520">
                  <w:pPr>
                    <w:pStyle w:val="ocsinumberingparagraphs"/>
                    <w:spacing w:before="0" w:after="0" w:line="200" w:lineRule="exact"/>
                    <w:jc w:val="center"/>
                    <w:rPr>
                      <w:rFonts w:eastAsia="Times New Roman"/>
                      <w:color w:val="002DB2"/>
                      <w:sz w:val="16"/>
                      <w:szCs w:val="16"/>
                    </w:rPr>
                  </w:pPr>
                </w:p>
              </w:tc>
              <w:tc>
                <w:tcPr>
                  <w:tcW w:w="283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78E1723" w14:textId="77777777" w:rsidR="000234AA" w:rsidRPr="00097D1A" w:rsidRDefault="00C02108" w:rsidP="004A6520">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Lone parent families with dependent children</w:t>
                  </w:r>
                </w:p>
              </w:tc>
            </w:tr>
            <w:tr w:rsidR="000234AA" w:rsidRPr="00097D1A" w14:paraId="1B0AD55F" w14:textId="77777777" w:rsidTr="0087634A">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9A87B9F" w14:textId="77777777" w:rsidR="000234AA" w:rsidRPr="00097D1A" w:rsidRDefault="00C02108" w:rsidP="004A6520">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w:instrText>
                  </w:r>
                  <w:r w:rsidRPr="00097D1A">
                    <w:rPr>
                      <w:rFonts w:eastAsia="Times New Roman"/>
                      <w:color w:val="002DB2"/>
                      <w:sz w:val="24"/>
                      <w:szCs w:val="24"/>
                    </w:rPr>
                    <w:instrText xml:space="preserve">ROPERTY  prp_hact_pension  \* MERGEFORMAT </w:instrText>
                  </w:r>
                  <w:r w:rsidRPr="00097D1A">
                    <w:rPr>
                      <w:rFonts w:eastAsia="Times New Roman"/>
                      <w:color w:val="002DB2"/>
                      <w:sz w:val="24"/>
                      <w:szCs w:val="24"/>
                    </w:rPr>
                    <w:fldChar w:fldCharType="separate"/>
                  </w:r>
                  <w:r w:rsidRPr="00097D1A">
                    <w:rPr>
                      <w:rFonts w:eastAsia="Times New Roman"/>
                      <w:color w:val="002DB2"/>
                      <w:sz w:val="24"/>
                      <w:szCs w:val="24"/>
                    </w:rPr>
                    <w:t>831</w:t>
                  </w:r>
                  <w:r w:rsidRPr="00097D1A">
                    <w:rPr>
                      <w:rFonts w:eastAsia="Times New Roman"/>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6F9B41A0" w14:textId="77777777" w:rsidR="000234AA" w:rsidRPr="00097D1A" w:rsidRDefault="00C02108" w:rsidP="004A6520">
                  <w:pPr>
                    <w:pStyle w:val="ocsinumberingparagraphs"/>
                    <w:spacing w:before="0" w:after="0" w:line="460" w:lineRule="exact"/>
                    <w:jc w:val="center"/>
                    <w:rPr>
                      <w:rFonts w:eastAsia="Times New Roman"/>
                      <w:color w:val="002DB2"/>
                      <w:sz w:val="24"/>
                      <w:szCs w:val="24"/>
                    </w:rPr>
                  </w:pPr>
                </w:p>
              </w:tc>
              <w:tc>
                <w:tcPr>
                  <w:tcW w:w="237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231802D" w14:textId="77777777" w:rsidR="000234AA" w:rsidRPr="008F3485" w:rsidRDefault="00C02108" w:rsidP="004A6520">
                  <w:pPr>
                    <w:pStyle w:val="ocsinumberingparagraphs"/>
                    <w:spacing w:before="0" w:after="0" w:line="460" w:lineRule="exact"/>
                    <w:jc w:val="center"/>
                    <w:rPr>
                      <w:rFonts w:eastAsia="Arial Unicode MS" w:cs="Arial Unicode MS"/>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prp_hact_livealone  \* MERGEFORMAT </w:instrText>
                  </w:r>
                  <w:r w:rsidRPr="00097D1A">
                    <w:rPr>
                      <w:rFonts w:eastAsia="Times New Roman"/>
                      <w:color w:val="002DB2"/>
                      <w:sz w:val="24"/>
                      <w:szCs w:val="24"/>
                    </w:rPr>
                    <w:fldChar w:fldCharType="separate"/>
                  </w:r>
                  <w:r w:rsidRPr="00097D1A">
                    <w:rPr>
                      <w:rFonts w:eastAsia="Times New Roman"/>
                      <w:color w:val="002DB2"/>
                      <w:sz w:val="24"/>
                      <w:szCs w:val="24"/>
                    </w:rPr>
                    <w:t>637</w:t>
                  </w:r>
                  <w:r w:rsidRPr="00097D1A">
                    <w:rPr>
                      <w:rFonts w:eastAsia="Times New Roman"/>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300F0B4D" w14:textId="77777777" w:rsidR="000234AA" w:rsidRPr="00097D1A" w:rsidRDefault="00C02108" w:rsidP="004A6520">
                  <w:pPr>
                    <w:pStyle w:val="ocsinumberingparagraphs"/>
                    <w:spacing w:before="0" w:after="0" w:line="460" w:lineRule="exact"/>
                    <w:jc w:val="center"/>
                    <w:rPr>
                      <w:rFonts w:eastAsia="Times New Roman"/>
                      <w:color w:val="002DB2"/>
                      <w:sz w:val="24"/>
                      <w:szCs w:val="24"/>
                    </w:rPr>
                  </w:pPr>
                </w:p>
              </w:tc>
              <w:tc>
                <w:tcPr>
                  <w:tcW w:w="283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C31515A" w14:textId="77777777" w:rsidR="000234AA" w:rsidRPr="00097D1A" w:rsidRDefault="00C02108" w:rsidP="004A6520">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prp_hact_lonepar  \* MERGEFORMAT </w:instrText>
                  </w:r>
                  <w:r w:rsidRPr="00097D1A">
                    <w:rPr>
                      <w:rFonts w:eastAsia="Times New Roman"/>
                      <w:color w:val="002DB2"/>
                      <w:sz w:val="24"/>
                      <w:szCs w:val="24"/>
                    </w:rPr>
                    <w:fldChar w:fldCharType="separate"/>
                  </w:r>
                  <w:r w:rsidRPr="00097D1A">
                    <w:rPr>
                      <w:rFonts w:eastAsia="Times New Roman"/>
                      <w:color w:val="002DB2"/>
                      <w:sz w:val="24"/>
                      <w:szCs w:val="24"/>
                    </w:rPr>
                    <w:t>409</w:t>
                  </w:r>
                  <w:r w:rsidRPr="00097D1A">
                    <w:rPr>
                      <w:rFonts w:eastAsia="Times New Roman"/>
                      <w:color w:val="002DB2"/>
                      <w:sz w:val="24"/>
                      <w:szCs w:val="24"/>
                    </w:rPr>
                    <w:fldChar w:fldCharType="end"/>
                  </w:r>
                </w:p>
              </w:tc>
            </w:tr>
            <w:tr w:rsidR="000234AA" w:rsidRPr="00097D1A" w14:paraId="3E39F542" w14:textId="77777777" w:rsidTr="0087634A">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09A851AA" w14:textId="77777777" w:rsidR="000234AA" w:rsidRPr="00097D1A" w:rsidRDefault="00C02108" w:rsidP="004A6520">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prp_hact_pension_comp  \* MERGEFORMAT </w:instrText>
                  </w:r>
                  <w:r w:rsidRPr="00097D1A">
                    <w:rPr>
                      <w:rFonts w:eastAsia="Times New Roman"/>
                      <w:color w:val="FFFFFF"/>
                      <w:sz w:val="14"/>
                      <w:szCs w:val="16"/>
                    </w:rPr>
                    <w:fldChar w:fldCharType="separate"/>
                  </w:r>
                  <w:r w:rsidRPr="00097D1A">
                    <w:rPr>
                      <w:rFonts w:eastAsia="Times New Roman"/>
                      <w:color w:val="FFFFFF"/>
                      <w:sz w:val="14"/>
                      <w:szCs w:val="16"/>
                    </w:rPr>
                    <w:t>18.1% (South West average = 24.3%)</w:t>
                  </w:r>
                  <w:r w:rsidRPr="00097D1A">
                    <w:rPr>
                      <w:rFonts w:eastAsia="Times New Roman"/>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1951AA6C" w14:textId="77777777" w:rsidR="000234AA" w:rsidRPr="00097D1A" w:rsidRDefault="00C02108" w:rsidP="004A6520">
                  <w:pPr>
                    <w:pStyle w:val="ocsinumberingparagraphs"/>
                    <w:spacing w:before="0" w:after="0" w:line="200" w:lineRule="exact"/>
                    <w:jc w:val="center"/>
                    <w:rPr>
                      <w:rFonts w:eastAsia="Times New Roman"/>
                      <w:color w:val="FFFFFF"/>
                      <w:sz w:val="14"/>
                      <w:szCs w:val="12"/>
                    </w:rPr>
                  </w:pPr>
                </w:p>
              </w:tc>
              <w:tc>
                <w:tcPr>
                  <w:tcW w:w="2373"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6D03A588" w14:textId="77777777" w:rsidR="000234AA" w:rsidRPr="00794259" w:rsidRDefault="00C02108" w:rsidP="004A6520">
                  <w:pPr>
                    <w:pStyle w:val="ocsinumberingparagraphs"/>
                    <w:spacing w:before="0" w:after="0" w:line="200" w:lineRule="exact"/>
                    <w:jc w:val="center"/>
                    <w:rPr>
                      <w:rFonts w:eastAsia="Arial Unicode MS" w:cs="Arial Unicode MS"/>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w:instrText>
                  </w:r>
                  <w:r w:rsidRPr="00097D1A">
                    <w:rPr>
                      <w:rFonts w:eastAsia="Times New Roman"/>
                      <w:color w:val="FFFFFF"/>
                      <w:sz w:val="14"/>
                      <w:szCs w:val="16"/>
                    </w:rPr>
                    <w:instrText xml:space="preserve">CPROPERTY  prp_hact_livealone_comp  \* MERGEFORMAT </w:instrText>
                  </w:r>
                  <w:r w:rsidRPr="00097D1A">
                    <w:rPr>
                      <w:rFonts w:eastAsia="Times New Roman"/>
                      <w:color w:val="FFFFFF"/>
                      <w:sz w:val="14"/>
                      <w:szCs w:val="16"/>
                    </w:rPr>
                    <w:fldChar w:fldCharType="separate"/>
                  </w:r>
                  <w:r w:rsidRPr="00097D1A">
                    <w:rPr>
                      <w:rFonts w:eastAsia="Times New Roman"/>
                      <w:color w:val="FFFFFF"/>
                      <w:sz w:val="14"/>
                      <w:szCs w:val="16"/>
                    </w:rPr>
                    <w:t>13.9% (South West average = 16.5%)</w:t>
                  </w:r>
                  <w:r w:rsidRPr="00097D1A">
                    <w:rPr>
                      <w:rFonts w:eastAsia="Times New Roman"/>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3FF24A5E" w14:textId="77777777" w:rsidR="000234AA" w:rsidRPr="00097D1A" w:rsidRDefault="00C02108" w:rsidP="004A6520">
                  <w:pPr>
                    <w:pStyle w:val="ocsinumberingparagraphs"/>
                    <w:spacing w:before="0" w:after="0" w:line="200" w:lineRule="exact"/>
                    <w:jc w:val="center"/>
                    <w:rPr>
                      <w:rFonts w:eastAsia="Times New Roman"/>
                      <w:color w:val="FFFFFF"/>
                      <w:sz w:val="14"/>
                      <w:szCs w:val="16"/>
                    </w:rPr>
                  </w:pPr>
                </w:p>
              </w:tc>
              <w:tc>
                <w:tcPr>
                  <w:tcW w:w="2835"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4D1BCAA5" w14:textId="77777777" w:rsidR="000234AA" w:rsidRPr="00097D1A" w:rsidRDefault="00C02108" w:rsidP="004A6520">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prp_hact_lonepar_comp  \* MERGEFORMAT </w:instrText>
                  </w:r>
                  <w:r w:rsidRPr="00097D1A">
                    <w:rPr>
                      <w:rFonts w:eastAsia="Times New Roman"/>
                      <w:color w:val="FFFFFF"/>
                      <w:sz w:val="14"/>
                      <w:szCs w:val="16"/>
                    </w:rPr>
                    <w:fldChar w:fldCharType="separate"/>
                  </w:r>
                  <w:r w:rsidRPr="00097D1A">
                    <w:rPr>
                      <w:rFonts w:eastAsia="Times New Roman"/>
                      <w:color w:val="FFFFFF"/>
                      <w:sz w:val="14"/>
                      <w:szCs w:val="16"/>
                    </w:rPr>
                    <w:t>26.4% of all families with dependent children (South West average = 22.4%)</w:t>
                  </w:r>
                  <w:r w:rsidRPr="00097D1A">
                    <w:rPr>
                      <w:rFonts w:eastAsia="Times New Roman"/>
                      <w:color w:val="FFFFFF"/>
                      <w:sz w:val="14"/>
                      <w:szCs w:val="16"/>
                    </w:rPr>
                    <w:fldChar w:fldCharType="end"/>
                  </w:r>
                </w:p>
              </w:tc>
            </w:tr>
            <w:tr w:rsidR="000234AA" w:rsidRPr="00794259" w14:paraId="0A8547C6" w14:textId="77777777" w:rsidTr="0087634A">
              <w:trPr>
                <w:jc w:val="center"/>
              </w:trPr>
              <w:tc>
                <w:tcPr>
                  <w:tcW w:w="2884" w:type="dxa"/>
                  <w:tcBorders>
                    <w:top w:val="single" w:sz="4" w:space="0" w:color="002DB2"/>
                    <w:bottom w:val="single" w:sz="4" w:space="0" w:color="002DB2"/>
                  </w:tcBorders>
                  <w:shd w:val="clear" w:color="auto" w:fill="auto"/>
                  <w:vAlign w:val="center"/>
                </w:tcPr>
                <w:p w14:paraId="5082AC3C" w14:textId="77777777" w:rsidR="000234AA" w:rsidRPr="00794259" w:rsidRDefault="00C02108" w:rsidP="004A6520">
                  <w:pPr>
                    <w:pStyle w:val="ocsinumberingparagraphs"/>
                    <w:spacing w:before="0" w:after="0" w:line="200" w:lineRule="exact"/>
                    <w:jc w:val="center"/>
                    <w:rPr>
                      <w:rFonts w:eastAsia="Arial Unicode MS" w:cs="Arial Unicode MS"/>
                      <w:color w:val="5F497A"/>
                      <w:sz w:val="16"/>
                      <w:szCs w:val="16"/>
                    </w:rPr>
                  </w:pPr>
                </w:p>
              </w:tc>
              <w:tc>
                <w:tcPr>
                  <w:tcW w:w="236" w:type="dxa"/>
                  <w:shd w:val="clear" w:color="auto" w:fill="auto"/>
                  <w:vAlign w:val="center"/>
                </w:tcPr>
                <w:p w14:paraId="401649AC" w14:textId="77777777" w:rsidR="000234AA" w:rsidRPr="00794259" w:rsidRDefault="00C02108" w:rsidP="004A6520">
                  <w:pPr>
                    <w:pStyle w:val="ocsinumberingparagraphs"/>
                    <w:spacing w:before="0" w:after="0" w:line="200" w:lineRule="exact"/>
                    <w:jc w:val="center"/>
                    <w:rPr>
                      <w:rFonts w:eastAsia="Arial Unicode MS" w:cs="Arial Unicode MS"/>
                      <w:color w:val="5F497A"/>
                      <w:sz w:val="16"/>
                      <w:szCs w:val="16"/>
                    </w:rPr>
                  </w:pPr>
                </w:p>
              </w:tc>
              <w:tc>
                <w:tcPr>
                  <w:tcW w:w="2373" w:type="dxa"/>
                  <w:tcBorders>
                    <w:top w:val="single" w:sz="4" w:space="0" w:color="002DB2"/>
                    <w:bottom w:val="single" w:sz="4" w:space="0" w:color="002DB2"/>
                  </w:tcBorders>
                  <w:shd w:val="clear" w:color="auto" w:fill="auto"/>
                  <w:vAlign w:val="center"/>
                </w:tcPr>
                <w:p w14:paraId="32151717" w14:textId="77777777" w:rsidR="000234AA" w:rsidRPr="00794259" w:rsidRDefault="00C02108" w:rsidP="004A6520">
                  <w:pPr>
                    <w:pStyle w:val="ocsinumberingparagraphs"/>
                    <w:spacing w:before="0" w:after="0" w:line="200" w:lineRule="exact"/>
                    <w:jc w:val="center"/>
                    <w:rPr>
                      <w:rFonts w:eastAsia="Arial Unicode MS" w:cs="Arial Unicode MS"/>
                      <w:color w:val="5F497A"/>
                      <w:sz w:val="16"/>
                      <w:szCs w:val="16"/>
                    </w:rPr>
                  </w:pPr>
                </w:p>
              </w:tc>
              <w:tc>
                <w:tcPr>
                  <w:tcW w:w="236" w:type="dxa"/>
                  <w:shd w:val="clear" w:color="auto" w:fill="auto"/>
                  <w:vAlign w:val="center"/>
                </w:tcPr>
                <w:p w14:paraId="6E238B65" w14:textId="77777777" w:rsidR="000234AA" w:rsidRPr="00794259" w:rsidRDefault="00C02108" w:rsidP="004A6520">
                  <w:pPr>
                    <w:pStyle w:val="ocsinumberingparagraphs"/>
                    <w:spacing w:before="0" w:after="0" w:line="200" w:lineRule="exact"/>
                    <w:jc w:val="center"/>
                    <w:rPr>
                      <w:rFonts w:eastAsia="Arial Unicode MS" w:cs="Arial Unicode MS"/>
                      <w:color w:val="5F497A"/>
                      <w:sz w:val="16"/>
                      <w:szCs w:val="16"/>
                    </w:rPr>
                  </w:pPr>
                </w:p>
              </w:tc>
              <w:tc>
                <w:tcPr>
                  <w:tcW w:w="2835" w:type="dxa"/>
                  <w:tcBorders>
                    <w:top w:val="single" w:sz="4" w:space="0" w:color="002DB2"/>
                    <w:bottom w:val="single" w:sz="4" w:space="0" w:color="002DB2"/>
                  </w:tcBorders>
                  <w:shd w:val="clear" w:color="auto" w:fill="auto"/>
                  <w:vAlign w:val="center"/>
                </w:tcPr>
                <w:p w14:paraId="64A78AD0" w14:textId="77777777" w:rsidR="000234AA" w:rsidRPr="00794259" w:rsidRDefault="00C02108" w:rsidP="004A6520">
                  <w:pPr>
                    <w:pStyle w:val="ocsinumberingparagraphs"/>
                    <w:spacing w:before="0" w:after="0" w:line="200" w:lineRule="exact"/>
                    <w:jc w:val="center"/>
                    <w:rPr>
                      <w:rFonts w:eastAsia="Arial Unicode MS" w:cs="Arial Unicode MS"/>
                      <w:color w:val="5F497A"/>
                      <w:sz w:val="16"/>
                      <w:szCs w:val="16"/>
                    </w:rPr>
                  </w:pPr>
                </w:p>
              </w:tc>
            </w:tr>
            <w:tr w:rsidR="000234AA" w:rsidRPr="00097D1A" w14:paraId="2261B3E7" w14:textId="77777777" w:rsidTr="0087634A">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61F3439" w14:textId="77777777" w:rsidR="000234AA" w:rsidRPr="005E4D70" w:rsidRDefault="00C02108" w:rsidP="004A6520">
                  <w:pPr>
                    <w:pStyle w:val="ocsinumberingparagraphs"/>
                    <w:spacing w:before="0" w:after="0" w:line="200" w:lineRule="exact"/>
                    <w:jc w:val="center"/>
                    <w:rPr>
                      <w:rFonts w:eastAsia="Arial Unicode MS" w:cs="Arial Unicode MS"/>
                      <w:color w:val="002DB2"/>
                      <w:sz w:val="16"/>
                      <w:szCs w:val="16"/>
                    </w:rPr>
                  </w:pPr>
                  <w:r w:rsidRPr="00097D1A">
                    <w:rPr>
                      <w:rFonts w:eastAsia="Times New Roman"/>
                      <w:color w:val="002DB2"/>
                      <w:sz w:val="16"/>
                      <w:szCs w:val="16"/>
                    </w:rPr>
                    <w:t>Married households</w:t>
                  </w:r>
                </w:p>
              </w:tc>
              <w:tc>
                <w:tcPr>
                  <w:tcW w:w="236" w:type="dxa"/>
                  <w:tcBorders>
                    <w:left w:val="single" w:sz="4" w:space="0" w:color="002DB2"/>
                    <w:right w:val="single" w:sz="4" w:space="0" w:color="002DB2"/>
                  </w:tcBorders>
                  <w:shd w:val="clear" w:color="auto" w:fill="FFFFFF"/>
                  <w:vAlign w:val="center"/>
                </w:tcPr>
                <w:p w14:paraId="66233882" w14:textId="77777777" w:rsidR="000234AA" w:rsidRPr="005E4D70" w:rsidRDefault="00C02108" w:rsidP="004A6520">
                  <w:pPr>
                    <w:pStyle w:val="ocsinumberingparagraphs"/>
                    <w:spacing w:before="0" w:after="0" w:line="200" w:lineRule="exact"/>
                    <w:jc w:val="center"/>
                    <w:rPr>
                      <w:rFonts w:eastAsia="Arial Unicode MS" w:cs="Arial Unicode MS"/>
                      <w:color w:val="002DB2"/>
                      <w:sz w:val="16"/>
                      <w:szCs w:val="16"/>
                    </w:rPr>
                  </w:pPr>
                </w:p>
              </w:tc>
              <w:tc>
                <w:tcPr>
                  <w:tcW w:w="237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03BD034" w14:textId="77777777" w:rsidR="000234AA" w:rsidRPr="00097D1A" w:rsidRDefault="00C02108" w:rsidP="004A6520">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Cohabiting</w:t>
                  </w:r>
                  <w:r w:rsidRPr="00097D1A">
                    <w:rPr>
                      <w:rFonts w:eastAsia="Times New Roman"/>
                      <w:color w:val="002DB2"/>
                      <w:sz w:val="16"/>
                      <w:szCs w:val="16"/>
                    </w:rPr>
                    <w:t xml:space="preserve"> households</w:t>
                  </w:r>
                </w:p>
              </w:tc>
              <w:tc>
                <w:tcPr>
                  <w:tcW w:w="236" w:type="dxa"/>
                  <w:tcBorders>
                    <w:left w:val="single" w:sz="4" w:space="0" w:color="002DB2"/>
                    <w:right w:val="single" w:sz="4" w:space="0" w:color="002DB2"/>
                  </w:tcBorders>
                  <w:shd w:val="clear" w:color="auto" w:fill="FFFFFF"/>
                  <w:vAlign w:val="center"/>
                </w:tcPr>
                <w:p w14:paraId="41AF5A32" w14:textId="77777777" w:rsidR="000234AA" w:rsidRPr="005E4D70" w:rsidRDefault="00C02108" w:rsidP="004A6520">
                  <w:pPr>
                    <w:pStyle w:val="ocsinumberingparagraphs"/>
                    <w:spacing w:before="0" w:after="0" w:line="200" w:lineRule="exact"/>
                    <w:jc w:val="center"/>
                    <w:rPr>
                      <w:rFonts w:eastAsia="Arial Unicode MS" w:cs="Arial Unicode MS"/>
                      <w:color w:val="002DB2"/>
                      <w:sz w:val="16"/>
                      <w:szCs w:val="16"/>
                    </w:rPr>
                  </w:pPr>
                </w:p>
              </w:tc>
              <w:tc>
                <w:tcPr>
                  <w:tcW w:w="283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F23FB04" w14:textId="77777777" w:rsidR="000234AA" w:rsidRPr="00097D1A" w:rsidRDefault="00C02108" w:rsidP="004A6520">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Student households</w:t>
                  </w:r>
                </w:p>
              </w:tc>
            </w:tr>
            <w:tr w:rsidR="000234AA" w:rsidRPr="00097D1A" w14:paraId="7D08BBAD" w14:textId="77777777" w:rsidTr="0087634A">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93F6AAE" w14:textId="77777777" w:rsidR="000234AA" w:rsidRPr="008F3485" w:rsidRDefault="00C02108" w:rsidP="004A6520">
                  <w:pPr>
                    <w:pStyle w:val="ocsinumberingparagraphs"/>
                    <w:spacing w:before="0" w:after="0" w:line="460" w:lineRule="exact"/>
                    <w:jc w:val="center"/>
                    <w:rPr>
                      <w:rFonts w:eastAsia="Arial Unicode MS" w:cs="Arial Unicode MS"/>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prp_hact_married  \* MERGEFORMAT </w:instrText>
                  </w:r>
                  <w:r w:rsidRPr="00097D1A">
                    <w:rPr>
                      <w:rFonts w:eastAsia="Times New Roman"/>
                      <w:color w:val="002DB2"/>
                      <w:sz w:val="24"/>
                      <w:szCs w:val="24"/>
                    </w:rPr>
                    <w:fldChar w:fldCharType="separate"/>
                  </w:r>
                  <w:r w:rsidRPr="00097D1A">
                    <w:rPr>
                      <w:rFonts w:eastAsia="Times New Roman"/>
                      <w:color w:val="002DB2"/>
                      <w:sz w:val="24"/>
                      <w:szCs w:val="24"/>
                    </w:rPr>
                    <w:t>1,747</w:t>
                  </w:r>
                  <w:r w:rsidRPr="00097D1A">
                    <w:rPr>
                      <w:rFonts w:eastAsia="Times New Roman"/>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30EC4CCF" w14:textId="77777777" w:rsidR="000234AA" w:rsidRPr="008F3485" w:rsidRDefault="00C02108" w:rsidP="004A6520">
                  <w:pPr>
                    <w:pStyle w:val="ocsinumberingparagraphs"/>
                    <w:spacing w:before="0" w:after="0" w:line="460" w:lineRule="exact"/>
                    <w:jc w:val="center"/>
                    <w:rPr>
                      <w:rFonts w:eastAsia="Arial Unicode MS" w:cs="Arial Unicode MS"/>
                      <w:color w:val="002DB2"/>
                      <w:sz w:val="24"/>
                      <w:szCs w:val="24"/>
                    </w:rPr>
                  </w:pPr>
                </w:p>
              </w:tc>
              <w:tc>
                <w:tcPr>
                  <w:tcW w:w="237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44B727E" w14:textId="77777777" w:rsidR="000234AA" w:rsidRPr="00097D1A" w:rsidRDefault="00C02108" w:rsidP="000234AA">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prp_hact_cohab  \* MERGEFORMAT </w:instrText>
                  </w:r>
                  <w:r w:rsidRPr="00097D1A">
                    <w:rPr>
                      <w:rFonts w:eastAsia="Times New Roman"/>
                      <w:color w:val="002DB2"/>
                      <w:sz w:val="24"/>
                      <w:szCs w:val="24"/>
                    </w:rPr>
                    <w:fldChar w:fldCharType="separate"/>
                  </w:r>
                  <w:r w:rsidRPr="00097D1A">
                    <w:rPr>
                      <w:rFonts w:eastAsia="Times New Roman"/>
                      <w:color w:val="002DB2"/>
                      <w:sz w:val="24"/>
                      <w:szCs w:val="24"/>
                    </w:rPr>
                    <w:t>607</w:t>
                  </w:r>
                  <w:r w:rsidRPr="00097D1A">
                    <w:rPr>
                      <w:rFonts w:eastAsia="Times New Roman"/>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0D744F0D" w14:textId="77777777" w:rsidR="000234AA" w:rsidRPr="008F3485" w:rsidRDefault="00C02108" w:rsidP="004A6520">
                  <w:pPr>
                    <w:pStyle w:val="ocsinumberingparagraphs"/>
                    <w:spacing w:before="0" w:after="0" w:line="460" w:lineRule="exact"/>
                    <w:jc w:val="center"/>
                    <w:rPr>
                      <w:rFonts w:eastAsia="Arial Unicode MS" w:cs="Arial Unicode MS"/>
                      <w:color w:val="002DB2"/>
                      <w:sz w:val="24"/>
                      <w:szCs w:val="24"/>
                    </w:rPr>
                  </w:pPr>
                </w:p>
              </w:tc>
              <w:tc>
                <w:tcPr>
                  <w:tcW w:w="283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2096231" w14:textId="77777777" w:rsidR="000234AA" w:rsidRPr="00097D1A" w:rsidRDefault="00C02108" w:rsidP="004A6520">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prp_hact_studhome  \* MERGEFORMAT </w:instrText>
                  </w:r>
                  <w:r w:rsidRPr="00097D1A">
                    <w:rPr>
                      <w:rFonts w:eastAsia="Times New Roman"/>
                      <w:color w:val="002DB2"/>
                      <w:sz w:val="24"/>
                      <w:szCs w:val="24"/>
                    </w:rPr>
                    <w:fldChar w:fldCharType="separate"/>
                  </w:r>
                  <w:r w:rsidRPr="00097D1A">
                    <w:rPr>
                      <w:rFonts w:eastAsia="Times New Roman"/>
                      <w:color w:val="002DB2"/>
                      <w:sz w:val="24"/>
                      <w:szCs w:val="24"/>
                    </w:rPr>
                    <w:t>3</w:t>
                  </w:r>
                  <w:r w:rsidRPr="00097D1A">
                    <w:rPr>
                      <w:rFonts w:eastAsia="Times New Roman"/>
                      <w:color w:val="002DB2"/>
                      <w:sz w:val="24"/>
                      <w:szCs w:val="24"/>
                    </w:rPr>
                    <w:fldChar w:fldCharType="end"/>
                  </w:r>
                </w:p>
              </w:tc>
            </w:tr>
            <w:tr w:rsidR="000234AA" w:rsidRPr="00097D1A" w14:paraId="21B8019B" w14:textId="77777777" w:rsidTr="0087634A">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5314DFCC" w14:textId="77777777" w:rsidR="000234AA" w:rsidRPr="00794259" w:rsidRDefault="00C02108" w:rsidP="004A6520">
                  <w:pPr>
                    <w:pStyle w:val="ocsinumberingparagraphs"/>
                    <w:spacing w:before="0" w:after="0" w:line="200" w:lineRule="exact"/>
                    <w:jc w:val="center"/>
                    <w:rPr>
                      <w:rFonts w:eastAsia="Arial Unicode MS" w:cs="Arial Unicode MS"/>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prp_hact_married_comp  \* MERGEFORMAT </w:instrText>
                  </w:r>
                  <w:r w:rsidRPr="00097D1A">
                    <w:rPr>
                      <w:rFonts w:eastAsia="Times New Roman"/>
                      <w:color w:val="FFFFFF"/>
                      <w:sz w:val="14"/>
                      <w:szCs w:val="16"/>
                    </w:rPr>
                    <w:fldChar w:fldCharType="separate"/>
                  </w:r>
                  <w:r w:rsidRPr="00097D1A">
                    <w:rPr>
                      <w:rFonts w:eastAsia="Times New Roman"/>
                      <w:color w:val="FFFFFF"/>
                      <w:sz w:val="14"/>
                      <w:szCs w:val="16"/>
                    </w:rPr>
                    <w:t>38.0%</w:t>
                  </w:r>
                  <w:r w:rsidRPr="00097D1A">
                    <w:rPr>
                      <w:rFonts w:eastAsia="Times New Roman"/>
                      <w:color w:val="FFFFFF"/>
                      <w:sz w:val="14"/>
                      <w:szCs w:val="16"/>
                    </w:rPr>
                    <w:t xml:space="preserve"> (South West average = 34.0%)</w:t>
                  </w:r>
                  <w:r w:rsidRPr="00097D1A">
                    <w:rPr>
                      <w:rFonts w:eastAsia="Times New Roman"/>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62DA6A00" w14:textId="77777777" w:rsidR="000234AA" w:rsidRPr="00794259" w:rsidRDefault="00C02108" w:rsidP="004A6520">
                  <w:pPr>
                    <w:pStyle w:val="ocsinumberingparagraphs"/>
                    <w:spacing w:before="0" w:after="0" w:line="200" w:lineRule="exact"/>
                    <w:jc w:val="center"/>
                    <w:rPr>
                      <w:rFonts w:eastAsia="Arial Unicode MS" w:cs="Arial Unicode MS"/>
                      <w:color w:val="FFFFFF"/>
                      <w:sz w:val="14"/>
                      <w:szCs w:val="16"/>
                    </w:rPr>
                  </w:pPr>
                </w:p>
              </w:tc>
              <w:tc>
                <w:tcPr>
                  <w:tcW w:w="2373"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70217A7B" w14:textId="77777777" w:rsidR="000234AA" w:rsidRPr="00097D1A" w:rsidRDefault="00C02108" w:rsidP="004A6520">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prp_hact_cohab_comp  \* MERGEFORMAT </w:instrText>
                  </w:r>
                  <w:r w:rsidRPr="00097D1A">
                    <w:rPr>
                      <w:rFonts w:eastAsia="Times New Roman"/>
                      <w:color w:val="FFFFFF"/>
                      <w:sz w:val="14"/>
                      <w:szCs w:val="16"/>
                    </w:rPr>
                    <w:fldChar w:fldCharType="separate"/>
                  </w:r>
                  <w:r w:rsidRPr="00097D1A">
                    <w:rPr>
                      <w:rFonts w:eastAsia="Times New Roman"/>
                      <w:color w:val="FFFFFF"/>
                      <w:sz w:val="14"/>
                      <w:szCs w:val="16"/>
                    </w:rPr>
                    <w:t>13.2% (South West average = 9.9%)</w:t>
                  </w:r>
                  <w:r w:rsidRPr="00097D1A">
                    <w:rPr>
                      <w:rFonts w:eastAsia="Times New Roman"/>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4F64C3E2" w14:textId="77777777" w:rsidR="000234AA" w:rsidRPr="00794259" w:rsidRDefault="00C02108" w:rsidP="004A6520">
                  <w:pPr>
                    <w:pStyle w:val="ocsinumberingparagraphs"/>
                    <w:spacing w:before="0" w:after="0" w:line="200" w:lineRule="exact"/>
                    <w:jc w:val="center"/>
                    <w:rPr>
                      <w:rFonts w:eastAsia="Arial Unicode MS" w:cs="Arial Unicode MS"/>
                      <w:color w:val="FFFFFF"/>
                      <w:sz w:val="14"/>
                      <w:szCs w:val="16"/>
                    </w:rPr>
                  </w:pPr>
                </w:p>
              </w:tc>
              <w:tc>
                <w:tcPr>
                  <w:tcW w:w="2835"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67BB9109" w14:textId="77777777" w:rsidR="000234AA" w:rsidRPr="00097D1A" w:rsidRDefault="00C02108" w:rsidP="004A6520">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prp_hact_studhome_comp  \* MERGEFORMAT </w:instrText>
                  </w:r>
                  <w:r w:rsidRPr="00097D1A">
                    <w:rPr>
                      <w:rFonts w:eastAsia="Times New Roman"/>
                      <w:color w:val="FFFFFF"/>
                      <w:sz w:val="14"/>
                      <w:szCs w:val="16"/>
                    </w:rPr>
                    <w:fldChar w:fldCharType="separate"/>
                  </w:r>
                  <w:r w:rsidRPr="00097D1A">
                    <w:rPr>
                      <w:rFonts w:eastAsia="Times New Roman"/>
                      <w:color w:val="FFFFFF"/>
                      <w:sz w:val="14"/>
                      <w:szCs w:val="16"/>
                    </w:rPr>
                    <w:t>0.1% (South West average = 0.6%)</w:t>
                  </w:r>
                  <w:r w:rsidRPr="00097D1A">
                    <w:rPr>
                      <w:rFonts w:eastAsia="Times New Roman"/>
                      <w:color w:val="FFFFFF"/>
                      <w:sz w:val="14"/>
                      <w:szCs w:val="16"/>
                    </w:rPr>
                    <w:fldChar w:fldCharType="end"/>
                  </w:r>
                </w:p>
              </w:tc>
            </w:tr>
            <w:tr w:rsidR="000234AA" w:rsidRPr="006805E0" w14:paraId="5D7F13FC" w14:textId="77777777" w:rsidTr="0087634A">
              <w:trPr>
                <w:jc w:val="center"/>
              </w:trPr>
              <w:tc>
                <w:tcPr>
                  <w:tcW w:w="8564" w:type="dxa"/>
                  <w:gridSpan w:val="5"/>
                  <w:tcBorders>
                    <w:top w:val="single" w:sz="4" w:space="0" w:color="auto"/>
                    <w:left w:val="single" w:sz="4" w:space="0" w:color="002DB2"/>
                    <w:bottom w:val="single" w:sz="4" w:space="0" w:color="002DB2"/>
                    <w:right w:val="single" w:sz="4" w:space="0" w:color="002DB2"/>
                  </w:tcBorders>
                  <w:shd w:val="clear" w:color="auto" w:fill="auto"/>
                  <w:vAlign w:val="center"/>
                </w:tcPr>
                <w:p w14:paraId="2B224A09" w14:textId="77777777" w:rsidR="000234AA" w:rsidRPr="006805E0" w:rsidRDefault="00C02108" w:rsidP="004A6520">
                  <w:pPr>
                    <w:rPr>
                      <w:color w:val="002DB2"/>
                      <w:sz w:val="16"/>
                      <w:szCs w:val="16"/>
                    </w:rPr>
                  </w:pPr>
                  <w:r w:rsidRPr="00516025">
                    <w:rPr>
                      <w:color w:val="002DB2"/>
                      <w:sz w:val="16"/>
                      <w:szCs w:val="16"/>
                    </w:rPr>
                    <w:t xml:space="preserve">Source: </w:t>
                  </w:r>
                  <w:r>
                    <w:rPr>
                      <w:color w:val="002DB2"/>
                      <w:sz w:val="16"/>
                      <w:szCs w:val="16"/>
                    </w:rPr>
                    <w:t>Census 2011</w:t>
                  </w:r>
                </w:p>
              </w:tc>
            </w:tr>
          </w:tbl>
          <w:p w14:paraId="6F2E86C8" w14:textId="77777777" w:rsidR="000234AA" w:rsidRPr="009F4B65" w:rsidRDefault="00C02108" w:rsidP="00A61995">
            <w:pPr>
              <w:spacing w:line="240" w:lineRule="auto"/>
              <w:rPr>
                <w:sz w:val="10"/>
                <w:szCs w:val="10"/>
              </w:rPr>
            </w:pPr>
          </w:p>
        </w:tc>
      </w:tr>
      <w:tr w:rsidR="00EC5552" w:rsidRPr="00794259" w14:paraId="2655F5D0" w14:textId="77777777" w:rsidTr="00EC5552">
        <w:trPr>
          <w:trHeight w:val="433"/>
        </w:trPr>
        <w:tc>
          <w:tcPr>
            <w:tcW w:w="2297" w:type="pct"/>
            <w:vMerge/>
            <w:shd w:val="clear" w:color="auto" w:fill="auto"/>
            <w:tcMar>
              <w:right w:w="227" w:type="dxa"/>
            </w:tcMar>
          </w:tcPr>
          <w:p w14:paraId="76C1D241" w14:textId="77777777" w:rsidR="00EC5552" w:rsidRPr="00097D1A" w:rsidRDefault="00C02108" w:rsidP="00EC5552">
            <w:pPr>
              <w:pStyle w:val="ocsinumberingparagraphs"/>
              <w:rPr>
                <w:rFonts w:eastAsia="Times New Roman"/>
              </w:rPr>
            </w:pPr>
          </w:p>
        </w:tc>
        <w:tc>
          <w:tcPr>
            <w:tcW w:w="2703" w:type="pct"/>
            <w:shd w:val="clear" w:color="auto" w:fill="auto"/>
          </w:tcPr>
          <w:p w14:paraId="04ABEFC4" w14:textId="77777777" w:rsidR="00EC5552" w:rsidRPr="00A24760" w:rsidRDefault="00C02108" w:rsidP="00EC5552">
            <w:pPr>
              <w:spacing w:line="200" w:lineRule="exact"/>
              <w:rPr>
                <w:color w:val="002DB2"/>
                <w:sz w:val="16"/>
                <w:szCs w:val="16"/>
              </w:rPr>
            </w:pPr>
            <w:r w:rsidRPr="00A24760">
              <w:rPr>
                <w:color w:val="002DB2"/>
                <w:sz w:val="16"/>
                <w:szCs w:val="16"/>
              </w:rPr>
              <w:t xml:space="preserve">Figure: Population </w:t>
            </w:r>
            <w:r>
              <w:rPr>
                <w:color w:val="002DB2"/>
                <w:sz w:val="16"/>
                <w:szCs w:val="16"/>
              </w:rPr>
              <w:t xml:space="preserve">by </w:t>
            </w:r>
            <w:r>
              <w:rPr>
                <w:color w:val="002DB2"/>
                <w:sz w:val="16"/>
                <w:szCs w:val="16"/>
              </w:rPr>
              <w:t xml:space="preserve">household composition </w:t>
            </w:r>
          </w:p>
          <w:p w14:paraId="5319F843" w14:textId="77777777" w:rsidR="00EC5552" w:rsidRPr="00794259" w:rsidRDefault="00C02108" w:rsidP="00EC5552">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Census 2011</w:t>
            </w:r>
          </w:p>
        </w:tc>
      </w:tr>
      <w:tr w:rsidR="005F1210" w:rsidRPr="008722E0" w14:paraId="2C727744" w14:textId="77777777" w:rsidTr="002B1D9E">
        <w:trPr>
          <w:trHeight w:val="3112"/>
        </w:trPr>
        <w:tc>
          <w:tcPr>
            <w:tcW w:w="2297" w:type="pct"/>
            <w:vMerge/>
            <w:shd w:val="clear" w:color="auto" w:fill="auto"/>
            <w:tcMar>
              <w:right w:w="227" w:type="dxa"/>
            </w:tcMar>
          </w:tcPr>
          <w:p w14:paraId="4AC3ED60" w14:textId="77777777" w:rsidR="005F1210" w:rsidRPr="00097D1A" w:rsidRDefault="00C02108" w:rsidP="00A61995">
            <w:pPr>
              <w:pStyle w:val="ocsinumberingparagraphs"/>
              <w:rPr>
                <w:rFonts w:eastAsia="Times New Roman"/>
              </w:rPr>
            </w:pPr>
          </w:p>
        </w:tc>
        <w:tc>
          <w:tcPr>
            <w:tcW w:w="2703" w:type="pct"/>
            <w:shd w:val="clear" w:color="auto" w:fill="auto"/>
          </w:tcPr>
          <w:p w14:paraId="59765A49" w14:textId="1286BF4F" w:rsidR="005F1210" w:rsidRPr="008722E0" w:rsidRDefault="00360136" w:rsidP="00A61995">
            <w:pPr>
              <w:spacing w:line="100" w:lineRule="exact"/>
            </w:pPr>
            <w:bookmarkStart w:id="7" w:name="cht_household"/>
            <w:r w:rsidRPr="008722E0">
              <w:rPr>
                <w:noProof/>
              </w:rPr>
              <w:drawing>
                <wp:anchor distT="0" distB="0" distL="114300" distR="114300" simplePos="0" relativeHeight="251574272" behindDoc="0" locked="0" layoutInCell="1" allowOverlap="1" wp14:anchorId="48099074" wp14:editId="6A387253">
                  <wp:simplePos x="0" y="0"/>
                  <wp:positionH relativeFrom="column">
                    <wp:posOffset>0</wp:posOffset>
                  </wp:positionH>
                  <wp:positionV relativeFrom="paragraph">
                    <wp:posOffset>0</wp:posOffset>
                  </wp:positionV>
                  <wp:extent cx="4362450" cy="2173605"/>
                  <wp:effectExtent l="0" t="0" r="0" b="0"/>
                  <wp:wrapTopAndBottom/>
                  <wp:docPr id="1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2450" cy="2173605"/>
                          </a:xfrm>
                          <a:prstGeom prst="rect">
                            <a:avLst/>
                          </a:prstGeom>
                          <a:noFill/>
                        </pic:spPr>
                      </pic:pic>
                    </a:graphicData>
                  </a:graphic>
                  <wp14:sizeRelH relativeFrom="page">
                    <wp14:pctWidth>0</wp14:pctWidth>
                  </wp14:sizeRelH>
                  <wp14:sizeRelV relativeFrom="page">
                    <wp14:pctHeight>0</wp14:pctHeight>
                  </wp14:sizeRelV>
                </wp:anchor>
              </w:drawing>
            </w:r>
            <w:bookmarkEnd w:id="7"/>
          </w:p>
        </w:tc>
      </w:tr>
    </w:tbl>
    <w:p w14:paraId="3E562FE3" w14:textId="77777777" w:rsidR="00F75EF6" w:rsidRPr="00A06996" w:rsidRDefault="00C02108" w:rsidP="00A06996">
      <w:pPr>
        <w:spacing w:line="240" w:lineRule="auto"/>
        <w:rPr>
          <w:sz w:val="2"/>
          <w:szCs w:val="2"/>
        </w:rPr>
      </w:pPr>
    </w:p>
    <w:p w14:paraId="0B77FC8C" w14:textId="498C7E05" w:rsidR="009F55EC" w:rsidRPr="00794259" w:rsidRDefault="00C02108" w:rsidP="00D74B99">
      <w:pPr>
        <w:pStyle w:val="tiny"/>
      </w:pPr>
      <w:r w:rsidRPr="00794259">
        <w:br w:type="page"/>
      </w:r>
      <w:r w:rsidR="00360136">
        <w:rPr>
          <w:noProof/>
          <w:lang w:eastAsia="en-GB"/>
        </w:rPr>
        <w:lastRenderedPageBreak/>
        <mc:AlternateContent>
          <mc:Choice Requires="wps">
            <w:drawing>
              <wp:anchor distT="0" distB="0" distL="114300" distR="114300" simplePos="0" relativeHeight="251678720" behindDoc="0" locked="0" layoutInCell="1" allowOverlap="1" wp14:anchorId="31F78829" wp14:editId="6C8F1E5B">
                <wp:simplePos x="0" y="0"/>
                <wp:positionH relativeFrom="page">
                  <wp:posOffset>1009650</wp:posOffset>
                </wp:positionH>
                <wp:positionV relativeFrom="page">
                  <wp:posOffset>152400</wp:posOffset>
                </wp:positionV>
                <wp:extent cx="7919720" cy="504190"/>
                <wp:effectExtent l="0" t="0" r="0" b="635"/>
                <wp:wrapNone/>
                <wp:docPr id="1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B6FDC" w14:textId="77777777" w:rsidR="00251D00" w:rsidRPr="005A3B45" w:rsidRDefault="00C02108" w:rsidP="008B06FD">
                            <w:pPr>
                              <w:spacing w:line="240" w:lineRule="auto"/>
                              <w:rPr>
                                <w:color w:val="FFFFFF"/>
                                <w:sz w:val="40"/>
                                <w:szCs w:val="40"/>
                              </w:rPr>
                            </w:pPr>
                            <w:r>
                              <w:rPr>
                                <w:color w:val="FFFFFF"/>
                                <w:sz w:val="40"/>
                                <w:szCs w:val="40"/>
                              </w:rPr>
                              <w:t>Population: Religion</w:t>
                            </w:r>
                          </w:p>
                          <w:p w14:paraId="2AAF340C" w14:textId="77777777" w:rsidR="00251D00" w:rsidRDefault="00C02108" w:rsidP="008B06FD"/>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78829" id="Text Box 27" o:spid="_x0000_s1034" type="#_x0000_t202" style="position:absolute;margin-left:79.5pt;margin-top:12pt;width:623.6pt;height:39.7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" filled="f" stroked="f">
                <v:textbox inset="0,0,0,0">
                  <w:txbxContent>
                    <w:p w14:paraId="6E6B6FDC" w14:textId="77777777" w:rsidR="00251D00" w:rsidRPr="005A3B45" w:rsidRDefault="00C02108" w:rsidP="008B06FD">
                      <w:pPr>
                        <w:spacing w:line="240" w:lineRule="auto"/>
                        <w:rPr>
                          <w:color w:val="FFFFFF"/>
                          <w:sz w:val="40"/>
                          <w:szCs w:val="40"/>
                        </w:rPr>
                      </w:pPr>
                      <w:r>
                        <w:rPr>
                          <w:color w:val="FFFFFF"/>
                          <w:sz w:val="40"/>
                          <w:szCs w:val="40"/>
                        </w:rPr>
                        <w:t>Population: Religion</w:t>
                      </w:r>
                    </w:p>
                    <w:p w14:paraId="2AAF340C" w14:textId="77777777" w:rsidR="00251D00" w:rsidRDefault="00C02108" w:rsidP="008B06FD"/>
                  </w:txbxContent>
                </v:textbox>
                <w10:wrap anchorx="page" anchory="page"/>
              </v:shape>
            </w:pict>
          </mc:Fallback>
        </mc:AlternateContent>
      </w:r>
    </w:p>
    <w:tbl>
      <w:tblPr>
        <w:tblW w:w="5000" w:type="pct"/>
        <w:tblLook w:val="04A0" w:firstRow="1" w:lastRow="0" w:firstColumn="1" w:lastColumn="0" w:noHBand="0" w:noVBand="1"/>
      </w:tblPr>
      <w:tblGrid>
        <w:gridCol w:w="8023"/>
        <w:gridCol w:w="8023"/>
      </w:tblGrid>
      <w:tr w:rsidR="006277B2" w:rsidRPr="009F4B65" w14:paraId="2C086C80" w14:textId="77777777" w:rsidTr="00AB6678">
        <w:trPr>
          <w:trHeight w:val="348"/>
        </w:trPr>
        <w:tc>
          <w:tcPr>
            <w:tcW w:w="2500" w:type="pct"/>
            <w:vMerge w:val="restart"/>
            <w:shd w:val="clear" w:color="auto" w:fill="auto"/>
            <w:tcMar>
              <w:right w:w="227" w:type="dxa"/>
            </w:tcMar>
          </w:tcPr>
          <w:p w14:paraId="15203B9D" w14:textId="77777777" w:rsidR="006277B2" w:rsidRPr="00097D1A" w:rsidRDefault="00C02108" w:rsidP="008722E0">
            <w:pPr>
              <w:pStyle w:val="ocsinumberingparagraphs"/>
              <w:rPr>
                <w:rFonts w:eastAsia="Times New Roman"/>
                <w:i/>
                <w:color w:val="365F91"/>
                <w:sz w:val="22"/>
                <w:szCs w:val="22"/>
              </w:rPr>
            </w:pPr>
            <w:r w:rsidRPr="00097D1A">
              <w:rPr>
                <w:rFonts w:eastAsia="Times New Roman"/>
                <w:i/>
                <w:color w:val="365F91"/>
                <w:sz w:val="22"/>
                <w:szCs w:val="22"/>
              </w:rPr>
              <w:t>What information is shown here?</w:t>
            </w:r>
          </w:p>
          <w:p w14:paraId="109BA4B8" w14:textId="77777777" w:rsidR="006277B2" w:rsidRPr="00097D1A" w:rsidRDefault="00C02108" w:rsidP="00013659">
            <w:pPr>
              <w:pStyle w:val="ocsinumberingparagraphs"/>
              <w:rPr>
                <w:rFonts w:eastAsia="Times New Roman"/>
              </w:rPr>
            </w:pPr>
            <w:r w:rsidRPr="00097D1A">
              <w:rPr>
                <w:rFonts w:eastAsia="Times New Roman"/>
              </w:rPr>
              <w:t xml:space="preserve">The information on the right shows the number of people living 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by religious belief, categorised by</w:t>
            </w:r>
            <w:r w:rsidRPr="00097D1A">
              <w:rPr>
                <w:rFonts w:eastAsia="Times New Roman"/>
              </w:rPr>
              <w:t xml:space="preserve"> the six major religions, other religion and no religion. </w:t>
            </w:r>
          </w:p>
          <w:p w14:paraId="3E0AE08A" w14:textId="77777777" w:rsidR="006277B2" w:rsidRPr="00097D1A" w:rsidRDefault="00C02108" w:rsidP="00815DBC">
            <w:pPr>
              <w:pStyle w:val="ocsinumberingparagraphs"/>
              <w:rPr>
                <w:rFonts w:eastAsia="Times New Roman"/>
              </w:rPr>
            </w:pPr>
            <w:r w:rsidRPr="00097D1A">
              <w:rPr>
                <w:rFonts w:eastAsia="Times New Roman"/>
              </w:rPr>
              <w:t xml:space="preserve">The bar chart shows the percentage of people 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and comparator areas who are of non-Christian </w:t>
            </w:r>
            <w:r w:rsidRPr="00097D1A">
              <w:rPr>
                <w:rFonts w:eastAsia="Times New Roman"/>
              </w:rPr>
              <w:t>religious belief</w:t>
            </w:r>
            <w:r w:rsidRPr="00097D1A">
              <w:rPr>
                <w:rFonts w:eastAsia="Times New Roman"/>
              </w:rPr>
              <w:t>, displayed by re</w:t>
            </w:r>
            <w:r w:rsidRPr="00097D1A">
              <w:rPr>
                <w:rFonts w:eastAsia="Times New Roman"/>
              </w:rPr>
              <w:t>ligio</w:t>
            </w:r>
            <w:r w:rsidRPr="00097D1A">
              <w:rPr>
                <w:rFonts w:eastAsia="Times New Roman"/>
              </w:rPr>
              <w:t>n</w:t>
            </w:r>
            <w:r w:rsidRPr="00097D1A">
              <w:rPr>
                <w:rFonts w:eastAsia="Times New Roman"/>
              </w:rPr>
              <w:t xml:space="preserve">. </w:t>
            </w:r>
          </w:p>
          <w:p w14:paraId="4254E2BA" w14:textId="77777777" w:rsidR="00E0089D" w:rsidRPr="00097D1A" w:rsidRDefault="00C02108" w:rsidP="00965510">
            <w:pPr>
              <w:pStyle w:val="ocsinumberingparagraphs"/>
              <w:rPr>
                <w:rFonts w:eastAsia="Times New Roman"/>
                <w:i/>
              </w:rPr>
            </w:pPr>
            <w:r w:rsidRPr="00097D1A">
              <w:rPr>
                <w:rFonts w:eastAsia="Times New Roman"/>
                <w:i/>
              </w:rPr>
              <w:t xml:space="preserve">Note, figures in the table and charts </w:t>
            </w:r>
            <w:r w:rsidRPr="00097D1A">
              <w:rPr>
                <w:rFonts w:eastAsia="Times New Roman"/>
                <w:i/>
              </w:rPr>
              <w:t xml:space="preserve">may </w:t>
            </w:r>
            <w:r w:rsidRPr="00097D1A">
              <w:rPr>
                <w:rFonts w:eastAsia="Times New Roman"/>
                <w:i/>
              </w:rPr>
              <w:t>not add up to 100% because they do not include figures for those for who did not reply to the religion question – who were recorded as ‘religion not stated’ in the census data publication.</w:t>
            </w:r>
          </w:p>
        </w:tc>
        <w:tc>
          <w:tcPr>
            <w:tcW w:w="2500" w:type="pct"/>
            <w:shd w:val="clear" w:color="auto" w:fill="auto"/>
          </w:tcPr>
          <w:tbl>
            <w:tblPr>
              <w:tblW w:w="0" w:type="auto"/>
              <w:jc w:val="center"/>
              <w:tblLook w:val="04A0" w:firstRow="1" w:lastRow="0" w:firstColumn="1" w:lastColumn="0" w:noHBand="0" w:noVBand="1"/>
            </w:tblPr>
            <w:tblGrid>
              <w:gridCol w:w="1845"/>
              <w:gridCol w:w="222"/>
              <w:gridCol w:w="1750"/>
              <w:gridCol w:w="222"/>
              <w:gridCol w:w="1705"/>
              <w:gridCol w:w="222"/>
              <w:gridCol w:w="1831"/>
            </w:tblGrid>
            <w:tr w:rsidR="006277B2" w:rsidRPr="00097D1A" w14:paraId="5DE7A444" w14:textId="77777777" w:rsidTr="00D669B6">
              <w:trPr>
                <w:jc w:val="center"/>
              </w:trPr>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4D8AD62E" w14:textId="77777777" w:rsidR="006277B2" w:rsidRPr="00097D1A" w:rsidRDefault="00C02108" w:rsidP="004E49D5">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Christian</w:t>
                  </w:r>
                </w:p>
              </w:tc>
              <w:tc>
                <w:tcPr>
                  <w:tcW w:w="0" w:type="auto"/>
                  <w:tcBorders>
                    <w:left w:val="single" w:sz="4" w:space="0" w:color="002DB2"/>
                    <w:right w:val="single" w:sz="4" w:space="0" w:color="002DB2"/>
                  </w:tcBorders>
                  <w:shd w:val="clear" w:color="auto" w:fill="auto"/>
                  <w:vAlign w:val="center"/>
                </w:tcPr>
                <w:p w14:paraId="62479008" w14:textId="77777777" w:rsidR="006277B2" w:rsidRPr="00097D1A" w:rsidRDefault="00C02108" w:rsidP="004E49D5">
                  <w:pPr>
                    <w:pStyle w:val="ocsinumberingparagraphs"/>
                    <w:spacing w:before="0" w:after="0" w:line="200" w:lineRule="exact"/>
                    <w:jc w:val="center"/>
                    <w:rPr>
                      <w:rFonts w:eastAsia="Times New Roman"/>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6E6D5D44" w14:textId="77777777" w:rsidR="006277B2" w:rsidRPr="00097D1A" w:rsidRDefault="00C02108" w:rsidP="004E49D5">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Buddh</w:t>
                  </w:r>
                  <w:r w:rsidRPr="00097D1A">
                    <w:rPr>
                      <w:rFonts w:eastAsia="Times New Roman"/>
                      <w:color w:val="002DB2"/>
                      <w:sz w:val="16"/>
                      <w:szCs w:val="16"/>
                    </w:rPr>
                    <w:t>ist</w:t>
                  </w:r>
                </w:p>
              </w:tc>
              <w:tc>
                <w:tcPr>
                  <w:tcW w:w="0" w:type="auto"/>
                  <w:tcBorders>
                    <w:left w:val="single" w:sz="4" w:space="0" w:color="002DB2"/>
                    <w:right w:val="single" w:sz="4" w:space="0" w:color="002DB2"/>
                  </w:tcBorders>
                  <w:shd w:val="clear" w:color="auto" w:fill="auto"/>
                  <w:vAlign w:val="center"/>
                </w:tcPr>
                <w:p w14:paraId="749FFC27" w14:textId="77777777" w:rsidR="006277B2" w:rsidRPr="00097D1A" w:rsidRDefault="00C02108" w:rsidP="004E49D5">
                  <w:pPr>
                    <w:pStyle w:val="ocsinumberingparagraphs"/>
                    <w:spacing w:before="0" w:after="0" w:line="200" w:lineRule="exact"/>
                    <w:jc w:val="center"/>
                    <w:rPr>
                      <w:rFonts w:eastAsia="Times New Roman"/>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38994726" w14:textId="77777777" w:rsidR="006277B2" w:rsidRPr="00097D1A" w:rsidRDefault="00C02108" w:rsidP="004E49D5">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Hindu</w:t>
                  </w:r>
                </w:p>
              </w:tc>
              <w:tc>
                <w:tcPr>
                  <w:tcW w:w="0" w:type="auto"/>
                  <w:tcBorders>
                    <w:left w:val="single" w:sz="4" w:space="0" w:color="002DB2"/>
                    <w:right w:val="single" w:sz="4" w:space="0" w:color="002DB2"/>
                  </w:tcBorders>
                  <w:shd w:val="clear" w:color="auto" w:fill="auto"/>
                  <w:vAlign w:val="center"/>
                </w:tcPr>
                <w:p w14:paraId="6B4B54B1" w14:textId="77777777" w:rsidR="006277B2" w:rsidRPr="00097D1A" w:rsidRDefault="00C02108" w:rsidP="004E49D5">
                  <w:pPr>
                    <w:pStyle w:val="ocsinumberingparagraphs"/>
                    <w:spacing w:before="0" w:after="0" w:line="200" w:lineRule="exact"/>
                    <w:jc w:val="center"/>
                    <w:rPr>
                      <w:rFonts w:eastAsia="Times New Roman"/>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43FD0CFA" w14:textId="77777777" w:rsidR="006277B2" w:rsidRPr="00097D1A" w:rsidRDefault="00C02108" w:rsidP="004E49D5">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Jewish</w:t>
                  </w:r>
                </w:p>
              </w:tc>
            </w:tr>
            <w:tr w:rsidR="006277B2" w:rsidRPr="00097D1A" w14:paraId="4ED5B98E" w14:textId="77777777" w:rsidTr="004E49D5">
              <w:trPr>
                <w:jc w:val="center"/>
              </w:trPr>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1A95AF8E" w14:textId="77777777" w:rsidR="006277B2" w:rsidRPr="00097D1A" w:rsidRDefault="00C02108" w:rsidP="004E49D5">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prp_hact_christian  \* MERGEFORMAT </w:instrText>
                  </w:r>
                  <w:r w:rsidRPr="00097D1A">
                    <w:rPr>
                      <w:rFonts w:eastAsia="Times New Roman"/>
                      <w:color w:val="002DB2"/>
                      <w:sz w:val="24"/>
                      <w:szCs w:val="24"/>
                    </w:rPr>
                    <w:fldChar w:fldCharType="separate"/>
                  </w:r>
                  <w:r w:rsidRPr="00097D1A">
                    <w:rPr>
                      <w:rFonts w:eastAsia="Times New Roman"/>
                      <w:color w:val="002DB2"/>
                      <w:sz w:val="24"/>
                      <w:szCs w:val="24"/>
                    </w:rPr>
                    <w:t>6,683</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7B7C8ECF" w14:textId="77777777" w:rsidR="006277B2" w:rsidRPr="00097D1A" w:rsidRDefault="00C02108" w:rsidP="004E49D5">
                  <w:pPr>
                    <w:pStyle w:val="ocsinumberingparagraphs"/>
                    <w:spacing w:before="0" w:after="0" w:line="460" w:lineRule="exact"/>
                    <w:jc w:val="center"/>
                    <w:rPr>
                      <w:rFonts w:eastAsia="Times New Roman"/>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747F8C30" w14:textId="77777777" w:rsidR="006277B2" w:rsidRPr="00097D1A" w:rsidRDefault="00C02108" w:rsidP="004E49D5">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prp_hact_buddhist  \* MERGEFORMAT </w:instrText>
                  </w:r>
                  <w:r w:rsidRPr="00097D1A">
                    <w:rPr>
                      <w:rFonts w:eastAsia="Times New Roman"/>
                      <w:color w:val="002DB2"/>
                      <w:sz w:val="24"/>
                      <w:szCs w:val="24"/>
                    </w:rPr>
                    <w:fldChar w:fldCharType="separate"/>
                  </w:r>
                  <w:r w:rsidRPr="00097D1A">
                    <w:rPr>
                      <w:rFonts w:eastAsia="Times New Roman"/>
                      <w:color w:val="002DB2"/>
                      <w:sz w:val="24"/>
                      <w:szCs w:val="24"/>
                    </w:rPr>
                    <w:t>22</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5C320A57" w14:textId="77777777" w:rsidR="006277B2" w:rsidRPr="00097D1A" w:rsidRDefault="00C02108" w:rsidP="004E49D5">
                  <w:pPr>
                    <w:pStyle w:val="ocsinumberingparagraphs"/>
                    <w:spacing w:before="0" w:after="0" w:line="460" w:lineRule="exact"/>
                    <w:jc w:val="center"/>
                    <w:rPr>
                      <w:rFonts w:eastAsia="Times New Roman"/>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06C3A405" w14:textId="77777777" w:rsidR="006277B2" w:rsidRPr="00097D1A" w:rsidRDefault="00C02108" w:rsidP="004E49D5">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prp_hact_hindu  \* MERGEFORMAT </w:instrText>
                  </w:r>
                  <w:r w:rsidRPr="00097D1A">
                    <w:rPr>
                      <w:rFonts w:eastAsia="Times New Roman"/>
                      <w:color w:val="002DB2"/>
                      <w:sz w:val="24"/>
                      <w:szCs w:val="24"/>
                    </w:rPr>
                    <w:fldChar w:fldCharType="separate"/>
                  </w:r>
                  <w:r w:rsidRPr="00097D1A">
                    <w:rPr>
                      <w:rFonts w:eastAsia="Times New Roman"/>
                      <w:color w:val="002DB2"/>
                      <w:sz w:val="24"/>
                      <w:szCs w:val="24"/>
                    </w:rPr>
                    <w:t>7</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1A780353" w14:textId="77777777" w:rsidR="006277B2" w:rsidRPr="00097D1A" w:rsidRDefault="00C02108" w:rsidP="004E49D5">
                  <w:pPr>
                    <w:pStyle w:val="ocsinumberingparagraphs"/>
                    <w:spacing w:before="0" w:after="0" w:line="460" w:lineRule="exact"/>
                    <w:jc w:val="center"/>
                    <w:rPr>
                      <w:rFonts w:eastAsia="Times New Roman"/>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092440C7" w14:textId="77777777" w:rsidR="006277B2" w:rsidRPr="00097D1A" w:rsidRDefault="00C02108" w:rsidP="004E49D5">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prp_hact_jewish  \* MERGEFORMAT </w:instrText>
                  </w:r>
                  <w:r w:rsidRPr="00097D1A">
                    <w:rPr>
                      <w:rFonts w:eastAsia="Times New Roman"/>
                      <w:color w:val="002DB2"/>
                      <w:sz w:val="24"/>
                      <w:szCs w:val="24"/>
                    </w:rPr>
                    <w:fldChar w:fldCharType="separate"/>
                  </w:r>
                  <w:r w:rsidRPr="00097D1A">
                    <w:rPr>
                      <w:rFonts w:eastAsia="Times New Roman"/>
                      <w:color w:val="002DB2"/>
                      <w:sz w:val="24"/>
                      <w:szCs w:val="24"/>
                    </w:rPr>
                    <w:t>10</w:t>
                  </w:r>
                  <w:r w:rsidRPr="00097D1A">
                    <w:rPr>
                      <w:rFonts w:eastAsia="Times New Roman"/>
                      <w:color w:val="002DB2"/>
                      <w:sz w:val="24"/>
                      <w:szCs w:val="24"/>
                    </w:rPr>
                    <w:fldChar w:fldCharType="end"/>
                  </w:r>
                </w:p>
              </w:tc>
            </w:tr>
            <w:tr w:rsidR="006277B2" w:rsidRPr="00097D1A" w14:paraId="0B7D922A" w14:textId="77777777" w:rsidTr="00804BD9">
              <w:trPr>
                <w:trHeight w:val="243"/>
                <w:jc w:val="center"/>
              </w:trPr>
              <w:tc>
                <w:tcPr>
                  <w:tcW w:w="0" w:type="auto"/>
                  <w:tcBorders>
                    <w:top w:val="single" w:sz="4" w:space="0" w:color="002DB2"/>
                    <w:left w:val="single" w:sz="4" w:space="0" w:color="002DB2"/>
                    <w:bottom w:val="single" w:sz="4" w:space="0" w:color="002DB2"/>
                    <w:right w:val="single" w:sz="4" w:space="0" w:color="002DB2"/>
                  </w:tcBorders>
                  <w:shd w:val="clear" w:color="auto" w:fill="002DB2"/>
                  <w:vAlign w:val="center"/>
                </w:tcPr>
                <w:p w14:paraId="783C5D51" w14:textId="77777777" w:rsidR="006277B2" w:rsidRPr="00097D1A" w:rsidRDefault="00C02108" w:rsidP="00DF00EC">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w:instrText>
                  </w:r>
                  <w:r w:rsidRPr="00097D1A">
                    <w:rPr>
                      <w:rFonts w:eastAsia="Times New Roman"/>
                      <w:color w:val="FFFFFF"/>
                      <w:sz w:val="14"/>
                      <w:szCs w:val="16"/>
                    </w:rPr>
                    <w:instrText xml:space="preserve">_hact_christian_comp  \* MERGEFORMAT </w:instrText>
                  </w:r>
                  <w:r w:rsidRPr="00097D1A">
                    <w:rPr>
                      <w:rFonts w:eastAsia="Times New Roman"/>
                      <w:color w:val="FFFFFF"/>
                      <w:sz w:val="14"/>
                      <w:szCs w:val="16"/>
                    </w:rPr>
                    <w:fldChar w:fldCharType="separate"/>
                  </w:r>
                  <w:r w:rsidRPr="00097D1A">
                    <w:rPr>
                      <w:rFonts w:eastAsia="Times New Roman"/>
                      <w:color w:val="FFFFFF"/>
                      <w:sz w:val="14"/>
                      <w:szCs w:val="16"/>
                    </w:rPr>
                    <w:t>58.2% (South West average = 60.4%)</w:t>
                  </w:r>
                  <w:r w:rsidRPr="00097D1A">
                    <w:rPr>
                      <w:rFonts w:eastAsia="Times New Roman"/>
                      <w:color w:val="FFFFFF"/>
                      <w:sz w:val="14"/>
                      <w:szCs w:val="16"/>
                    </w:rPr>
                    <w:fldChar w:fldCharType="end"/>
                  </w:r>
                </w:p>
              </w:tc>
              <w:tc>
                <w:tcPr>
                  <w:tcW w:w="0" w:type="auto"/>
                  <w:tcBorders>
                    <w:left w:val="single" w:sz="4" w:space="0" w:color="002DB2"/>
                    <w:right w:val="single" w:sz="4" w:space="0" w:color="002DB2"/>
                  </w:tcBorders>
                  <w:shd w:val="clear" w:color="auto" w:fill="auto"/>
                  <w:vAlign w:val="center"/>
                </w:tcPr>
                <w:p w14:paraId="3ED4D95F" w14:textId="77777777" w:rsidR="006277B2" w:rsidRPr="00097D1A" w:rsidRDefault="00C02108" w:rsidP="00DF00EC">
                  <w:pPr>
                    <w:pStyle w:val="ocsinumberingparagraphs"/>
                    <w:spacing w:before="0" w:after="0" w:line="200" w:lineRule="exact"/>
                    <w:jc w:val="center"/>
                    <w:rPr>
                      <w:rFonts w:eastAsia="Times New Roman"/>
                      <w:color w:val="FFFFFF"/>
                      <w:sz w:val="14"/>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002DB2"/>
                  <w:vAlign w:val="center"/>
                </w:tcPr>
                <w:p w14:paraId="06A3EF8D" w14:textId="77777777" w:rsidR="006277B2" w:rsidRPr="00097D1A" w:rsidRDefault="00C02108" w:rsidP="00DF00EC">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prp_hact_buddhist_comp  \* MERGEFORMAT </w:instrText>
                  </w:r>
                  <w:r w:rsidRPr="00097D1A">
                    <w:rPr>
                      <w:rFonts w:eastAsia="Times New Roman"/>
                      <w:color w:val="FFFFFF"/>
                      <w:sz w:val="14"/>
                      <w:szCs w:val="16"/>
                    </w:rPr>
                    <w:fldChar w:fldCharType="separate"/>
                  </w:r>
                  <w:r w:rsidRPr="00097D1A">
                    <w:rPr>
                      <w:rFonts w:eastAsia="Times New Roman"/>
                      <w:color w:val="FFFFFF"/>
                      <w:sz w:val="14"/>
                      <w:szCs w:val="16"/>
                    </w:rPr>
                    <w:t>0.2% (South West average = 0.4%)</w:t>
                  </w:r>
                  <w:r w:rsidRPr="00097D1A">
                    <w:rPr>
                      <w:rFonts w:eastAsia="Times New Roman"/>
                      <w:color w:val="FFFFFF"/>
                      <w:sz w:val="14"/>
                      <w:szCs w:val="16"/>
                    </w:rPr>
                    <w:fldChar w:fldCharType="end"/>
                  </w:r>
                </w:p>
              </w:tc>
              <w:tc>
                <w:tcPr>
                  <w:tcW w:w="0" w:type="auto"/>
                  <w:tcBorders>
                    <w:left w:val="single" w:sz="4" w:space="0" w:color="002DB2"/>
                    <w:right w:val="single" w:sz="4" w:space="0" w:color="002DB2"/>
                  </w:tcBorders>
                  <w:shd w:val="clear" w:color="auto" w:fill="auto"/>
                </w:tcPr>
                <w:p w14:paraId="5A29A620" w14:textId="77777777" w:rsidR="006277B2" w:rsidRPr="00097D1A" w:rsidRDefault="00C02108" w:rsidP="00DF00EC">
                  <w:pPr>
                    <w:pStyle w:val="ocsinumberingparagraphs"/>
                    <w:spacing w:before="0" w:after="0" w:line="200" w:lineRule="exact"/>
                    <w:jc w:val="center"/>
                    <w:rPr>
                      <w:rFonts w:eastAsia="Times New Roman"/>
                      <w:color w:val="FFFFFF"/>
                      <w:sz w:val="14"/>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002DB2"/>
                </w:tcPr>
                <w:p w14:paraId="0AD6F26B" w14:textId="77777777" w:rsidR="006277B2" w:rsidRPr="00097D1A" w:rsidRDefault="00C02108" w:rsidP="00DF00EC">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prp_hact_hindu_comp  \* MERGEFORMAT </w:instrText>
                  </w:r>
                  <w:r w:rsidRPr="00097D1A">
                    <w:rPr>
                      <w:rFonts w:eastAsia="Times New Roman"/>
                      <w:color w:val="FFFFFF"/>
                      <w:sz w:val="14"/>
                      <w:szCs w:val="16"/>
                    </w:rPr>
                    <w:fldChar w:fldCharType="separate"/>
                  </w:r>
                  <w:r w:rsidRPr="00097D1A">
                    <w:rPr>
                      <w:rFonts w:eastAsia="Times New Roman"/>
                      <w:color w:val="FFFFFF"/>
                      <w:sz w:val="14"/>
                      <w:szCs w:val="16"/>
                    </w:rPr>
                    <w:t>0.1% (South West average = 0.3%)</w:t>
                  </w:r>
                  <w:r w:rsidRPr="00097D1A">
                    <w:rPr>
                      <w:rFonts w:eastAsia="Times New Roman"/>
                      <w:color w:val="FFFFFF"/>
                      <w:sz w:val="14"/>
                      <w:szCs w:val="16"/>
                    </w:rPr>
                    <w:fldChar w:fldCharType="end"/>
                  </w:r>
                </w:p>
              </w:tc>
              <w:tc>
                <w:tcPr>
                  <w:tcW w:w="0" w:type="auto"/>
                  <w:tcBorders>
                    <w:left w:val="single" w:sz="4" w:space="0" w:color="002DB2"/>
                    <w:right w:val="single" w:sz="4" w:space="0" w:color="002DB2"/>
                  </w:tcBorders>
                  <w:shd w:val="clear" w:color="auto" w:fill="auto"/>
                </w:tcPr>
                <w:p w14:paraId="731EAFB6" w14:textId="77777777" w:rsidR="006277B2" w:rsidRPr="00097D1A" w:rsidRDefault="00C02108" w:rsidP="00DF00EC">
                  <w:pPr>
                    <w:pStyle w:val="ocsinumberingparagraphs"/>
                    <w:spacing w:before="0" w:after="0" w:line="200" w:lineRule="exact"/>
                    <w:jc w:val="center"/>
                    <w:rPr>
                      <w:rFonts w:eastAsia="Times New Roman"/>
                      <w:color w:val="FFFFFF"/>
                      <w:sz w:val="14"/>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002DB2"/>
                </w:tcPr>
                <w:p w14:paraId="7B47C5D6" w14:textId="77777777" w:rsidR="006277B2" w:rsidRPr="00097D1A" w:rsidRDefault="00C02108" w:rsidP="00DF00EC">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w:instrText>
                  </w:r>
                  <w:r w:rsidRPr="00097D1A">
                    <w:rPr>
                      <w:rFonts w:eastAsia="Times New Roman"/>
                      <w:color w:val="FFFFFF"/>
                      <w:sz w:val="14"/>
                      <w:szCs w:val="16"/>
                    </w:rPr>
                    <w:instrText xml:space="preserve">CPROPERTY  prp_hact_jewish_comp  \* MERGEFORMAT </w:instrText>
                  </w:r>
                  <w:r w:rsidRPr="00097D1A">
                    <w:rPr>
                      <w:rFonts w:eastAsia="Times New Roman"/>
                      <w:color w:val="FFFFFF"/>
                      <w:sz w:val="14"/>
                      <w:szCs w:val="16"/>
                    </w:rPr>
                    <w:fldChar w:fldCharType="separate"/>
                  </w:r>
                  <w:r w:rsidRPr="00097D1A">
                    <w:rPr>
                      <w:rFonts w:eastAsia="Times New Roman"/>
                      <w:color w:val="FFFFFF"/>
                      <w:sz w:val="14"/>
                      <w:szCs w:val="16"/>
                    </w:rPr>
                    <w:t>0.1% (South West average = 0.1%)</w:t>
                  </w:r>
                  <w:r w:rsidRPr="00097D1A">
                    <w:rPr>
                      <w:rFonts w:eastAsia="Times New Roman"/>
                      <w:color w:val="FFFFFF"/>
                      <w:sz w:val="14"/>
                      <w:szCs w:val="16"/>
                    </w:rPr>
                    <w:fldChar w:fldCharType="end"/>
                  </w:r>
                </w:p>
              </w:tc>
            </w:tr>
            <w:tr w:rsidR="006277B2" w:rsidRPr="00097D1A" w14:paraId="2EE0717A" w14:textId="77777777" w:rsidTr="004F2194">
              <w:trPr>
                <w:jc w:val="center"/>
              </w:trPr>
              <w:tc>
                <w:tcPr>
                  <w:tcW w:w="0" w:type="auto"/>
                  <w:tcBorders>
                    <w:top w:val="single" w:sz="4" w:space="0" w:color="002DB2"/>
                    <w:bottom w:val="single" w:sz="4" w:space="0" w:color="002DB2"/>
                  </w:tcBorders>
                  <w:shd w:val="clear" w:color="auto" w:fill="auto"/>
                  <w:vAlign w:val="center"/>
                </w:tcPr>
                <w:p w14:paraId="6B5D0CA1" w14:textId="77777777" w:rsidR="006277B2" w:rsidRPr="00097D1A" w:rsidRDefault="00C02108" w:rsidP="00DF00EC">
                  <w:pPr>
                    <w:pStyle w:val="ocsinumberingparagraphs"/>
                    <w:spacing w:before="0" w:after="0" w:line="200" w:lineRule="exact"/>
                    <w:jc w:val="center"/>
                    <w:rPr>
                      <w:rFonts w:eastAsia="Times New Roman"/>
                      <w:color w:val="FFFFFF"/>
                      <w:sz w:val="14"/>
                      <w:szCs w:val="16"/>
                    </w:rPr>
                  </w:pPr>
                </w:p>
              </w:tc>
              <w:tc>
                <w:tcPr>
                  <w:tcW w:w="0" w:type="auto"/>
                  <w:shd w:val="clear" w:color="auto" w:fill="auto"/>
                  <w:vAlign w:val="center"/>
                </w:tcPr>
                <w:p w14:paraId="6BBA5F3E" w14:textId="77777777" w:rsidR="006277B2" w:rsidRPr="00097D1A" w:rsidRDefault="00C02108" w:rsidP="00DF00EC">
                  <w:pPr>
                    <w:pStyle w:val="ocsinumberingparagraphs"/>
                    <w:spacing w:before="0" w:after="0" w:line="200" w:lineRule="exact"/>
                    <w:jc w:val="center"/>
                    <w:rPr>
                      <w:rFonts w:eastAsia="Times New Roman"/>
                      <w:color w:val="FFFFFF"/>
                      <w:sz w:val="14"/>
                      <w:szCs w:val="16"/>
                    </w:rPr>
                  </w:pPr>
                </w:p>
              </w:tc>
              <w:tc>
                <w:tcPr>
                  <w:tcW w:w="0" w:type="auto"/>
                  <w:tcBorders>
                    <w:top w:val="single" w:sz="4" w:space="0" w:color="002DB2"/>
                    <w:bottom w:val="single" w:sz="4" w:space="0" w:color="002DB2"/>
                  </w:tcBorders>
                  <w:shd w:val="clear" w:color="auto" w:fill="auto"/>
                  <w:vAlign w:val="center"/>
                </w:tcPr>
                <w:p w14:paraId="67E4B6F2" w14:textId="77777777" w:rsidR="006277B2" w:rsidRPr="00097D1A" w:rsidRDefault="00C02108" w:rsidP="00DF00EC">
                  <w:pPr>
                    <w:pStyle w:val="ocsinumberingparagraphs"/>
                    <w:spacing w:before="0" w:after="0" w:line="200" w:lineRule="exact"/>
                    <w:jc w:val="center"/>
                    <w:rPr>
                      <w:rFonts w:eastAsia="Times New Roman"/>
                      <w:color w:val="FFFFFF"/>
                      <w:sz w:val="14"/>
                      <w:szCs w:val="16"/>
                    </w:rPr>
                  </w:pPr>
                </w:p>
              </w:tc>
              <w:tc>
                <w:tcPr>
                  <w:tcW w:w="0" w:type="auto"/>
                  <w:shd w:val="clear" w:color="auto" w:fill="auto"/>
                </w:tcPr>
                <w:p w14:paraId="4C4B51A2" w14:textId="77777777" w:rsidR="006277B2" w:rsidRPr="00097D1A" w:rsidRDefault="00C02108" w:rsidP="00DF00EC">
                  <w:pPr>
                    <w:pStyle w:val="ocsinumberingparagraphs"/>
                    <w:spacing w:before="0" w:after="0" w:line="200" w:lineRule="exact"/>
                    <w:jc w:val="center"/>
                    <w:rPr>
                      <w:rFonts w:eastAsia="Times New Roman"/>
                      <w:color w:val="FFFFFF"/>
                      <w:sz w:val="14"/>
                      <w:szCs w:val="16"/>
                    </w:rPr>
                  </w:pPr>
                </w:p>
              </w:tc>
              <w:tc>
                <w:tcPr>
                  <w:tcW w:w="0" w:type="auto"/>
                  <w:tcBorders>
                    <w:top w:val="single" w:sz="4" w:space="0" w:color="002DB2"/>
                    <w:bottom w:val="single" w:sz="4" w:space="0" w:color="002DB2"/>
                  </w:tcBorders>
                  <w:shd w:val="clear" w:color="auto" w:fill="auto"/>
                </w:tcPr>
                <w:p w14:paraId="00878707" w14:textId="77777777" w:rsidR="006277B2" w:rsidRPr="00097D1A" w:rsidRDefault="00C02108" w:rsidP="00DF00EC">
                  <w:pPr>
                    <w:pStyle w:val="ocsinumberingparagraphs"/>
                    <w:spacing w:before="0" w:after="0" w:line="200" w:lineRule="exact"/>
                    <w:jc w:val="center"/>
                    <w:rPr>
                      <w:rFonts w:eastAsia="Times New Roman"/>
                      <w:color w:val="FFFFFF"/>
                      <w:sz w:val="14"/>
                      <w:szCs w:val="16"/>
                    </w:rPr>
                  </w:pPr>
                </w:p>
              </w:tc>
              <w:tc>
                <w:tcPr>
                  <w:tcW w:w="0" w:type="auto"/>
                  <w:shd w:val="clear" w:color="auto" w:fill="auto"/>
                </w:tcPr>
                <w:p w14:paraId="6A53BC7B" w14:textId="77777777" w:rsidR="006277B2" w:rsidRPr="00097D1A" w:rsidRDefault="00C02108" w:rsidP="00DF00EC">
                  <w:pPr>
                    <w:pStyle w:val="ocsinumberingparagraphs"/>
                    <w:spacing w:before="0" w:after="0" w:line="200" w:lineRule="exact"/>
                    <w:jc w:val="center"/>
                    <w:rPr>
                      <w:rFonts w:eastAsia="Times New Roman"/>
                      <w:color w:val="FFFFFF"/>
                      <w:sz w:val="14"/>
                      <w:szCs w:val="16"/>
                    </w:rPr>
                  </w:pPr>
                </w:p>
              </w:tc>
              <w:tc>
                <w:tcPr>
                  <w:tcW w:w="0" w:type="auto"/>
                  <w:tcBorders>
                    <w:top w:val="single" w:sz="4" w:space="0" w:color="002DB2"/>
                    <w:bottom w:val="single" w:sz="4" w:space="0" w:color="002DB2"/>
                  </w:tcBorders>
                  <w:shd w:val="clear" w:color="auto" w:fill="auto"/>
                </w:tcPr>
                <w:p w14:paraId="2972A995" w14:textId="77777777" w:rsidR="006277B2" w:rsidRPr="00097D1A" w:rsidRDefault="00C02108" w:rsidP="00DF00EC">
                  <w:pPr>
                    <w:pStyle w:val="ocsinumberingparagraphs"/>
                    <w:spacing w:before="0" w:after="0" w:line="200" w:lineRule="exact"/>
                    <w:jc w:val="center"/>
                    <w:rPr>
                      <w:rFonts w:eastAsia="Times New Roman"/>
                      <w:color w:val="FFFFFF"/>
                      <w:sz w:val="14"/>
                      <w:szCs w:val="16"/>
                    </w:rPr>
                  </w:pPr>
                </w:p>
              </w:tc>
            </w:tr>
            <w:tr w:rsidR="006277B2" w:rsidRPr="00097D1A" w14:paraId="0C17B894" w14:textId="77777777" w:rsidTr="00D669B6">
              <w:trPr>
                <w:jc w:val="center"/>
              </w:trPr>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736E1F92" w14:textId="77777777" w:rsidR="006277B2" w:rsidRPr="00097D1A" w:rsidRDefault="00C02108" w:rsidP="004E49D5">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Muslim</w:t>
                  </w:r>
                </w:p>
              </w:tc>
              <w:tc>
                <w:tcPr>
                  <w:tcW w:w="0" w:type="auto"/>
                  <w:tcBorders>
                    <w:left w:val="single" w:sz="4" w:space="0" w:color="002DB2"/>
                    <w:right w:val="single" w:sz="4" w:space="0" w:color="002DB2"/>
                  </w:tcBorders>
                  <w:shd w:val="clear" w:color="auto" w:fill="auto"/>
                  <w:vAlign w:val="center"/>
                </w:tcPr>
                <w:p w14:paraId="62BE2477" w14:textId="77777777" w:rsidR="006277B2" w:rsidRPr="00097D1A" w:rsidRDefault="00C02108" w:rsidP="004E49D5">
                  <w:pPr>
                    <w:pStyle w:val="ocsinumberingparagraphs"/>
                    <w:spacing w:before="0" w:after="0" w:line="200" w:lineRule="exact"/>
                    <w:jc w:val="center"/>
                    <w:rPr>
                      <w:rFonts w:eastAsia="Times New Roman"/>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3389CFF5" w14:textId="77777777" w:rsidR="006277B2" w:rsidRPr="00097D1A" w:rsidRDefault="00C02108" w:rsidP="004E49D5">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Sikh</w:t>
                  </w:r>
                </w:p>
              </w:tc>
              <w:tc>
                <w:tcPr>
                  <w:tcW w:w="0" w:type="auto"/>
                  <w:tcBorders>
                    <w:left w:val="single" w:sz="4" w:space="0" w:color="002DB2"/>
                    <w:right w:val="single" w:sz="4" w:space="0" w:color="002DB2"/>
                  </w:tcBorders>
                  <w:shd w:val="clear" w:color="auto" w:fill="auto"/>
                  <w:vAlign w:val="center"/>
                </w:tcPr>
                <w:p w14:paraId="48FBC4F7" w14:textId="77777777" w:rsidR="006277B2" w:rsidRPr="00097D1A" w:rsidRDefault="00C02108" w:rsidP="004E49D5">
                  <w:pPr>
                    <w:pStyle w:val="ocsinumberingparagraphs"/>
                    <w:spacing w:before="0" w:after="0" w:line="200" w:lineRule="exact"/>
                    <w:jc w:val="center"/>
                    <w:rPr>
                      <w:rFonts w:eastAsia="Times New Roman"/>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7DC02532" w14:textId="77777777" w:rsidR="006277B2" w:rsidRPr="00097D1A" w:rsidRDefault="00C02108" w:rsidP="004E49D5">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Other religion</w:t>
                  </w:r>
                </w:p>
              </w:tc>
              <w:tc>
                <w:tcPr>
                  <w:tcW w:w="0" w:type="auto"/>
                  <w:tcBorders>
                    <w:left w:val="single" w:sz="4" w:space="0" w:color="002DB2"/>
                    <w:right w:val="single" w:sz="4" w:space="0" w:color="002DB2"/>
                  </w:tcBorders>
                  <w:shd w:val="clear" w:color="auto" w:fill="auto"/>
                  <w:vAlign w:val="center"/>
                </w:tcPr>
                <w:p w14:paraId="4F5FFDD4" w14:textId="77777777" w:rsidR="006277B2" w:rsidRPr="00097D1A" w:rsidRDefault="00C02108" w:rsidP="004E49D5">
                  <w:pPr>
                    <w:pStyle w:val="ocsinumberingparagraphs"/>
                    <w:spacing w:before="0" w:after="0" w:line="200" w:lineRule="exact"/>
                    <w:jc w:val="center"/>
                    <w:rPr>
                      <w:rFonts w:eastAsia="Times New Roman"/>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309981DD" w14:textId="77777777" w:rsidR="006277B2" w:rsidRPr="00097D1A" w:rsidRDefault="00C02108" w:rsidP="004E49D5">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No religion</w:t>
                  </w:r>
                </w:p>
              </w:tc>
            </w:tr>
            <w:tr w:rsidR="006277B2" w:rsidRPr="00097D1A" w14:paraId="52EC5E0A" w14:textId="77777777" w:rsidTr="004E49D5">
              <w:trPr>
                <w:jc w:val="center"/>
              </w:trPr>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0510CF93" w14:textId="77777777" w:rsidR="006277B2" w:rsidRPr="00097D1A" w:rsidRDefault="00C02108" w:rsidP="004E49D5">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prp_hact_muslim  \* MERGEFORMAT </w:instrText>
                  </w:r>
                  <w:r w:rsidRPr="00097D1A">
                    <w:rPr>
                      <w:rFonts w:eastAsia="Times New Roman"/>
                      <w:color w:val="002DB2"/>
                      <w:sz w:val="24"/>
                      <w:szCs w:val="24"/>
                    </w:rPr>
                    <w:fldChar w:fldCharType="separate"/>
                  </w:r>
                  <w:r w:rsidRPr="00097D1A">
                    <w:rPr>
                      <w:rFonts w:eastAsia="Times New Roman"/>
                      <w:color w:val="002DB2"/>
                      <w:sz w:val="24"/>
                      <w:szCs w:val="24"/>
                    </w:rPr>
                    <w:t>28</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70F7EAA7" w14:textId="77777777" w:rsidR="006277B2" w:rsidRPr="00097D1A" w:rsidRDefault="00C02108" w:rsidP="004E49D5">
                  <w:pPr>
                    <w:pStyle w:val="ocsinumberingparagraphs"/>
                    <w:spacing w:before="0" w:after="0" w:line="460" w:lineRule="exact"/>
                    <w:jc w:val="center"/>
                    <w:rPr>
                      <w:rFonts w:eastAsia="Times New Roman"/>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71F207F8" w14:textId="77777777" w:rsidR="006277B2" w:rsidRPr="00097D1A" w:rsidRDefault="00C02108" w:rsidP="004E49D5">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prp_hact_sikh  \* MERGEFORMAT </w:instrText>
                  </w:r>
                  <w:r w:rsidRPr="00097D1A">
                    <w:rPr>
                      <w:rFonts w:eastAsia="Times New Roman"/>
                      <w:color w:val="002DB2"/>
                      <w:sz w:val="24"/>
                      <w:szCs w:val="24"/>
                    </w:rPr>
                    <w:fldChar w:fldCharType="separate"/>
                  </w:r>
                  <w:r w:rsidRPr="00097D1A">
                    <w:rPr>
                      <w:rFonts w:eastAsia="Times New Roman"/>
                      <w:color w:val="002DB2"/>
                      <w:sz w:val="24"/>
                      <w:szCs w:val="24"/>
                    </w:rPr>
                    <w:t>5</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6D28A64F" w14:textId="77777777" w:rsidR="006277B2" w:rsidRPr="00097D1A" w:rsidRDefault="00C02108" w:rsidP="004E49D5">
                  <w:pPr>
                    <w:pStyle w:val="ocsinumberingparagraphs"/>
                    <w:spacing w:before="0" w:after="0" w:line="460" w:lineRule="exact"/>
                    <w:jc w:val="center"/>
                    <w:rPr>
                      <w:rFonts w:eastAsia="Times New Roman"/>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4B811039" w14:textId="77777777" w:rsidR="006277B2" w:rsidRPr="00097D1A" w:rsidRDefault="00C02108" w:rsidP="004E49D5">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w:instrText>
                  </w:r>
                  <w:r w:rsidRPr="00097D1A">
                    <w:rPr>
                      <w:rFonts w:eastAsia="Times New Roman"/>
                      <w:color w:val="002DB2"/>
                      <w:sz w:val="24"/>
                      <w:szCs w:val="24"/>
                    </w:rPr>
                    <w:instrText xml:space="preserve">_hact_othrelig  \* MERGEFORMAT </w:instrText>
                  </w:r>
                  <w:r w:rsidRPr="00097D1A">
                    <w:rPr>
                      <w:rFonts w:eastAsia="Times New Roman"/>
                      <w:color w:val="002DB2"/>
                      <w:sz w:val="24"/>
                      <w:szCs w:val="24"/>
                    </w:rPr>
                    <w:fldChar w:fldCharType="separate"/>
                  </w:r>
                  <w:r w:rsidRPr="00097D1A">
                    <w:rPr>
                      <w:rFonts w:eastAsia="Times New Roman"/>
                      <w:color w:val="002DB2"/>
                      <w:sz w:val="24"/>
                      <w:szCs w:val="24"/>
                    </w:rPr>
                    <w:t>49</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3158275C" w14:textId="77777777" w:rsidR="006277B2" w:rsidRPr="00097D1A" w:rsidRDefault="00C02108" w:rsidP="004E49D5">
                  <w:pPr>
                    <w:pStyle w:val="ocsinumberingparagraphs"/>
                    <w:spacing w:before="0" w:after="0" w:line="460" w:lineRule="exact"/>
                    <w:jc w:val="center"/>
                    <w:rPr>
                      <w:rFonts w:eastAsia="Times New Roman"/>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1DEAC74C" w14:textId="77777777" w:rsidR="006277B2" w:rsidRPr="00097D1A" w:rsidRDefault="00C02108" w:rsidP="004E49D5">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prp_hact_norelig  \* MERGEFORMAT </w:instrText>
                  </w:r>
                  <w:r w:rsidRPr="00097D1A">
                    <w:rPr>
                      <w:rFonts w:eastAsia="Times New Roman"/>
                      <w:color w:val="002DB2"/>
                      <w:sz w:val="24"/>
                      <w:szCs w:val="24"/>
                    </w:rPr>
                    <w:fldChar w:fldCharType="separate"/>
                  </w:r>
                  <w:r w:rsidRPr="00097D1A">
                    <w:rPr>
                      <w:rFonts w:eastAsia="Times New Roman"/>
                      <w:color w:val="002DB2"/>
                      <w:sz w:val="24"/>
                      <w:szCs w:val="24"/>
                    </w:rPr>
                    <w:t>3,844</w:t>
                  </w:r>
                  <w:r w:rsidRPr="00097D1A">
                    <w:rPr>
                      <w:rFonts w:eastAsia="Times New Roman"/>
                      <w:color w:val="002DB2"/>
                      <w:sz w:val="24"/>
                      <w:szCs w:val="24"/>
                    </w:rPr>
                    <w:fldChar w:fldCharType="end"/>
                  </w:r>
                </w:p>
              </w:tc>
            </w:tr>
            <w:tr w:rsidR="006277B2" w:rsidRPr="00097D1A" w14:paraId="27848B2E" w14:textId="77777777" w:rsidTr="009F517C">
              <w:trPr>
                <w:trHeight w:val="351"/>
                <w:jc w:val="center"/>
              </w:trPr>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50E07EA6" w14:textId="77777777" w:rsidR="006277B2" w:rsidRPr="00097D1A" w:rsidRDefault="00C02108" w:rsidP="004E49D5">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prp_hact_muslim_comp  \* MERGEFORMAT </w:instrText>
                  </w:r>
                  <w:r w:rsidRPr="00097D1A">
                    <w:rPr>
                      <w:rFonts w:eastAsia="Times New Roman"/>
                      <w:color w:val="FFFFFF"/>
                      <w:sz w:val="14"/>
                      <w:szCs w:val="16"/>
                    </w:rPr>
                    <w:fldChar w:fldCharType="separate"/>
                  </w:r>
                  <w:r w:rsidRPr="00097D1A">
                    <w:rPr>
                      <w:rFonts w:eastAsia="Times New Roman"/>
                      <w:color w:val="FFFFFF"/>
                      <w:sz w:val="14"/>
                      <w:szCs w:val="16"/>
                    </w:rPr>
                    <w:t>0.2% (South West average = 1.0%)</w:t>
                  </w:r>
                  <w:r w:rsidRPr="00097D1A">
                    <w:rPr>
                      <w:rFonts w:eastAsia="Times New Roman"/>
                      <w:color w:val="FFFFFF"/>
                      <w:sz w:val="14"/>
                      <w:szCs w:val="16"/>
                    </w:rPr>
                    <w:fldChar w:fldCharType="end"/>
                  </w:r>
                </w:p>
              </w:tc>
              <w:tc>
                <w:tcPr>
                  <w:tcW w:w="0" w:type="auto"/>
                  <w:tcBorders>
                    <w:left w:val="single" w:sz="4" w:space="0" w:color="002DB2"/>
                    <w:bottom w:val="single" w:sz="4" w:space="0" w:color="auto"/>
                    <w:right w:val="single" w:sz="4" w:space="0" w:color="002DB2"/>
                  </w:tcBorders>
                  <w:shd w:val="clear" w:color="auto" w:fill="auto"/>
                  <w:vAlign w:val="center"/>
                </w:tcPr>
                <w:p w14:paraId="4F67780D" w14:textId="77777777" w:rsidR="006277B2" w:rsidRPr="00097D1A" w:rsidRDefault="00C02108" w:rsidP="004E49D5">
                  <w:pPr>
                    <w:pStyle w:val="ocsinumberingparagraphs"/>
                    <w:spacing w:before="0" w:after="0" w:line="200" w:lineRule="exact"/>
                    <w:jc w:val="center"/>
                    <w:rPr>
                      <w:rFonts w:eastAsia="Times New Roman"/>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4F756B14" w14:textId="77777777" w:rsidR="006277B2" w:rsidRPr="00097D1A" w:rsidRDefault="00C02108" w:rsidP="004E49D5">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prp_hact_sikh_comp  \* MERGEFORMAT </w:instrText>
                  </w:r>
                  <w:r w:rsidRPr="00097D1A">
                    <w:rPr>
                      <w:rFonts w:eastAsia="Times New Roman"/>
                      <w:color w:val="FFFFFF"/>
                      <w:sz w:val="14"/>
                      <w:szCs w:val="16"/>
                    </w:rPr>
                    <w:fldChar w:fldCharType="separate"/>
                  </w:r>
                  <w:r w:rsidRPr="00097D1A">
                    <w:rPr>
                      <w:rFonts w:eastAsia="Times New Roman"/>
                      <w:color w:val="FFFFFF"/>
                      <w:sz w:val="14"/>
                      <w:szCs w:val="16"/>
                    </w:rPr>
                    <w:t>0.0% (South West averag</w:t>
                  </w:r>
                  <w:r w:rsidRPr="00097D1A">
                    <w:rPr>
                      <w:rFonts w:eastAsia="Times New Roman"/>
                      <w:color w:val="FFFFFF"/>
                      <w:sz w:val="14"/>
                      <w:szCs w:val="16"/>
                    </w:rPr>
                    <w:t>e = 0.1%)</w:t>
                  </w:r>
                  <w:r w:rsidRPr="00097D1A">
                    <w:rPr>
                      <w:rFonts w:eastAsia="Times New Roman"/>
                      <w:color w:val="FFFFFF"/>
                      <w:sz w:val="14"/>
                      <w:szCs w:val="16"/>
                    </w:rPr>
                    <w:fldChar w:fldCharType="end"/>
                  </w:r>
                </w:p>
              </w:tc>
              <w:tc>
                <w:tcPr>
                  <w:tcW w:w="0" w:type="auto"/>
                  <w:tcBorders>
                    <w:left w:val="single" w:sz="4" w:space="0" w:color="002DB2"/>
                    <w:bottom w:val="single" w:sz="4" w:space="0" w:color="auto"/>
                    <w:right w:val="single" w:sz="4" w:space="0" w:color="002DB2"/>
                  </w:tcBorders>
                  <w:vAlign w:val="center"/>
                </w:tcPr>
                <w:p w14:paraId="6699CEBB" w14:textId="77777777" w:rsidR="006277B2" w:rsidRPr="00097D1A" w:rsidRDefault="00C02108" w:rsidP="004E49D5">
                  <w:pPr>
                    <w:pStyle w:val="ocsinumberingparagraphs"/>
                    <w:spacing w:before="0" w:after="0" w:line="200" w:lineRule="exact"/>
                    <w:jc w:val="center"/>
                    <w:rPr>
                      <w:rFonts w:eastAsia="Times New Roman"/>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359CCE6D" w14:textId="77777777" w:rsidR="006277B2" w:rsidRPr="00097D1A" w:rsidRDefault="00C02108" w:rsidP="004E49D5">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prp_hact_othrelig_comp  \* MERGEFORMAT </w:instrText>
                  </w:r>
                  <w:r w:rsidRPr="00097D1A">
                    <w:rPr>
                      <w:rFonts w:eastAsia="Times New Roman"/>
                      <w:color w:val="FFFFFF"/>
                      <w:sz w:val="14"/>
                      <w:szCs w:val="16"/>
                    </w:rPr>
                    <w:fldChar w:fldCharType="separate"/>
                  </w:r>
                  <w:r w:rsidRPr="00097D1A">
                    <w:rPr>
                      <w:rFonts w:eastAsia="Times New Roman"/>
                      <w:color w:val="FFFFFF"/>
                      <w:sz w:val="14"/>
                      <w:szCs w:val="16"/>
                    </w:rPr>
                    <w:t>0.4% (South West average = 0.6%)</w:t>
                  </w:r>
                  <w:r w:rsidRPr="00097D1A">
                    <w:rPr>
                      <w:rFonts w:eastAsia="Times New Roman"/>
                      <w:color w:val="FFFFFF"/>
                      <w:sz w:val="14"/>
                      <w:szCs w:val="16"/>
                    </w:rPr>
                    <w:fldChar w:fldCharType="end"/>
                  </w:r>
                </w:p>
              </w:tc>
              <w:tc>
                <w:tcPr>
                  <w:tcW w:w="0" w:type="auto"/>
                  <w:tcBorders>
                    <w:left w:val="single" w:sz="4" w:space="0" w:color="002DB2"/>
                    <w:bottom w:val="single" w:sz="4" w:space="0" w:color="auto"/>
                    <w:right w:val="single" w:sz="4" w:space="0" w:color="002DB2"/>
                  </w:tcBorders>
                  <w:vAlign w:val="center"/>
                </w:tcPr>
                <w:p w14:paraId="5BA7F40D" w14:textId="77777777" w:rsidR="006277B2" w:rsidRPr="00097D1A" w:rsidRDefault="00C02108" w:rsidP="004E49D5">
                  <w:pPr>
                    <w:pStyle w:val="ocsinumberingparagraphs"/>
                    <w:spacing w:before="0" w:after="0" w:line="200" w:lineRule="exact"/>
                    <w:jc w:val="center"/>
                    <w:rPr>
                      <w:rFonts w:eastAsia="Times New Roman"/>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554A895D" w14:textId="77777777" w:rsidR="006277B2" w:rsidRPr="00097D1A" w:rsidRDefault="00C02108" w:rsidP="004E49D5">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prp_hact_norelig_comp  \* MERGEFORMAT </w:instrText>
                  </w:r>
                  <w:r w:rsidRPr="00097D1A">
                    <w:rPr>
                      <w:rFonts w:eastAsia="Times New Roman"/>
                      <w:color w:val="FFFFFF"/>
                      <w:sz w:val="14"/>
                      <w:szCs w:val="16"/>
                    </w:rPr>
                    <w:fldChar w:fldCharType="separate"/>
                  </w:r>
                  <w:r w:rsidRPr="00097D1A">
                    <w:rPr>
                      <w:rFonts w:eastAsia="Times New Roman"/>
                      <w:color w:val="FFFFFF"/>
                      <w:sz w:val="14"/>
                      <w:szCs w:val="16"/>
                    </w:rPr>
                    <w:t>33.5% (South West average = 29.3%)</w:t>
                  </w:r>
                  <w:r w:rsidRPr="00097D1A">
                    <w:rPr>
                      <w:rFonts w:eastAsia="Times New Roman"/>
                      <w:color w:val="FFFFFF"/>
                      <w:sz w:val="14"/>
                      <w:szCs w:val="16"/>
                    </w:rPr>
                    <w:fldChar w:fldCharType="end"/>
                  </w:r>
                </w:p>
              </w:tc>
            </w:tr>
            <w:tr w:rsidR="006277B2" w:rsidRPr="009F517C" w14:paraId="72EDA187" w14:textId="77777777" w:rsidTr="00CA2449">
              <w:trPr>
                <w:trHeight w:val="351"/>
                <w:jc w:val="center"/>
              </w:trPr>
              <w:tc>
                <w:tcPr>
                  <w:tcW w:w="0" w:type="auto"/>
                  <w:gridSpan w:val="7"/>
                  <w:tcBorders>
                    <w:top w:val="single" w:sz="4" w:space="0" w:color="auto"/>
                    <w:left w:val="single" w:sz="4" w:space="0" w:color="002DB2"/>
                    <w:bottom w:val="single" w:sz="4" w:space="0" w:color="auto"/>
                    <w:right w:val="single" w:sz="4" w:space="0" w:color="002DB2"/>
                  </w:tcBorders>
                  <w:shd w:val="clear" w:color="auto" w:fill="auto"/>
                  <w:vAlign w:val="center"/>
                </w:tcPr>
                <w:p w14:paraId="22DC27BF" w14:textId="77777777" w:rsidR="006277B2" w:rsidRPr="009F517C" w:rsidRDefault="00C02108" w:rsidP="009F517C">
                  <w:pPr>
                    <w:rPr>
                      <w:color w:val="002060"/>
                    </w:rPr>
                  </w:pPr>
                  <w:r w:rsidRPr="000F5767">
                    <w:rPr>
                      <w:color w:val="002DB2"/>
                      <w:sz w:val="16"/>
                      <w:szCs w:val="16"/>
                    </w:rPr>
                    <w:t>Source: Census 2011</w:t>
                  </w:r>
                </w:p>
              </w:tc>
            </w:tr>
          </w:tbl>
          <w:p w14:paraId="215A9B66" w14:textId="77777777" w:rsidR="006277B2" w:rsidRPr="009F4B65" w:rsidRDefault="00C02108" w:rsidP="009F4B65">
            <w:pPr>
              <w:spacing w:line="240" w:lineRule="auto"/>
              <w:rPr>
                <w:sz w:val="10"/>
                <w:szCs w:val="10"/>
              </w:rPr>
            </w:pPr>
          </w:p>
        </w:tc>
      </w:tr>
      <w:tr w:rsidR="006277B2" w:rsidRPr="00794259" w14:paraId="42EFDB16" w14:textId="77777777" w:rsidTr="00D173E9">
        <w:trPr>
          <w:trHeight w:val="394"/>
        </w:trPr>
        <w:tc>
          <w:tcPr>
            <w:tcW w:w="2500" w:type="pct"/>
            <w:vMerge/>
            <w:shd w:val="clear" w:color="auto" w:fill="auto"/>
            <w:tcMar>
              <w:right w:w="227" w:type="dxa"/>
            </w:tcMar>
          </w:tcPr>
          <w:p w14:paraId="5A37392C" w14:textId="77777777" w:rsidR="006277B2" w:rsidRPr="00097D1A" w:rsidRDefault="00C02108" w:rsidP="00D173E9">
            <w:pPr>
              <w:pStyle w:val="ocsinumberingparagraphs"/>
              <w:rPr>
                <w:rFonts w:eastAsia="Times New Roman"/>
              </w:rPr>
            </w:pPr>
          </w:p>
        </w:tc>
        <w:tc>
          <w:tcPr>
            <w:tcW w:w="2500" w:type="pct"/>
            <w:shd w:val="clear" w:color="auto" w:fill="auto"/>
          </w:tcPr>
          <w:p w14:paraId="1399428D" w14:textId="77777777" w:rsidR="006277B2" w:rsidRPr="00A24760" w:rsidRDefault="00C02108" w:rsidP="00D173E9">
            <w:pPr>
              <w:spacing w:line="200" w:lineRule="exact"/>
              <w:rPr>
                <w:color w:val="002DB2"/>
                <w:sz w:val="16"/>
                <w:szCs w:val="16"/>
              </w:rPr>
            </w:pPr>
            <w:r>
              <w:rPr>
                <w:color w:val="002DB2"/>
                <w:sz w:val="16"/>
                <w:szCs w:val="16"/>
              </w:rPr>
              <w:t>Figure: Population with non-Christian r</w:t>
            </w:r>
            <w:r>
              <w:rPr>
                <w:color w:val="002DB2"/>
                <w:sz w:val="16"/>
                <w:szCs w:val="16"/>
              </w:rPr>
              <w:t>eligion</w:t>
            </w:r>
          </w:p>
          <w:p w14:paraId="799ACE78" w14:textId="77777777" w:rsidR="006277B2" w:rsidRPr="00794259" w:rsidRDefault="00C02108" w:rsidP="00D173E9">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Census 2011</w:t>
            </w:r>
          </w:p>
        </w:tc>
      </w:tr>
      <w:tr w:rsidR="006277B2" w:rsidRPr="00B33A4E" w14:paraId="0324F79F" w14:textId="77777777" w:rsidTr="00A87B89">
        <w:trPr>
          <w:trHeight w:val="699"/>
        </w:trPr>
        <w:tc>
          <w:tcPr>
            <w:tcW w:w="2500" w:type="pct"/>
            <w:vMerge/>
            <w:tcBorders>
              <w:bottom w:val="nil"/>
            </w:tcBorders>
            <w:shd w:val="clear" w:color="auto" w:fill="auto"/>
            <w:tcMar>
              <w:right w:w="227" w:type="dxa"/>
            </w:tcMar>
          </w:tcPr>
          <w:p w14:paraId="06B4C0D3" w14:textId="77777777" w:rsidR="006277B2" w:rsidRPr="00097D1A" w:rsidRDefault="00C02108" w:rsidP="0098357D">
            <w:pPr>
              <w:pStyle w:val="ocsinumberingparagraphs"/>
              <w:rPr>
                <w:rFonts w:eastAsia="Times New Roman"/>
              </w:rPr>
            </w:pPr>
          </w:p>
        </w:tc>
        <w:tc>
          <w:tcPr>
            <w:tcW w:w="2500" w:type="pct"/>
            <w:tcBorders>
              <w:bottom w:val="nil"/>
            </w:tcBorders>
            <w:shd w:val="clear" w:color="auto" w:fill="auto"/>
          </w:tcPr>
          <w:p w14:paraId="5F560C5B" w14:textId="2082F266" w:rsidR="006277B2" w:rsidRPr="00B33A4E" w:rsidRDefault="00360136" w:rsidP="00AB6678">
            <w:pPr>
              <w:spacing w:line="100" w:lineRule="exact"/>
              <w:rPr>
                <w:sz w:val="16"/>
                <w:szCs w:val="16"/>
              </w:rPr>
            </w:pPr>
            <w:bookmarkStart w:id="8" w:name="cht_religion"/>
            <w:r w:rsidRPr="00B33A4E">
              <w:rPr>
                <w:noProof/>
                <w:sz w:val="16"/>
                <w:szCs w:val="16"/>
              </w:rPr>
              <w:drawing>
                <wp:anchor distT="0" distB="0" distL="114300" distR="114300" simplePos="0" relativeHeight="251575296" behindDoc="0" locked="0" layoutInCell="1" allowOverlap="1" wp14:anchorId="002F5475" wp14:editId="0C4A7BFB">
                  <wp:simplePos x="0" y="0"/>
                  <wp:positionH relativeFrom="column">
                    <wp:posOffset>0</wp:posOffset>
                  </wp:positionH>
                  <wp:positionV relativeFrom="paragraph">
                    <wp:posOffset>0</wp:posOffset>
                  </wp:positionV>
                  <wp:extent cx="4392930" cy="2106930"/>
                  <wp:effectExtent l="0" t="0" r="0" b="0"/>
                  <wp:wrapTopAndBottom/>
                  <wp:docPr id="6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92930" cy="2106930"/>
                          </a:xfrm>
                          <a:prstGeom prst="rect">
                            <a:avLst/>
                          </a:prstGeom>
                          <a:noFill/>
                        </pic:spPr>
                      </pic:pic>
                    </a:graphicData>
                  </a:graphic>
                  <wp14:sizeRelH relativeFrom="page">
                    <wp14:pctWidth>0</wp14:pctWidth>
                  </wp14:sizeRelH>
                  <wp14:sizeRelV relativeFrom="page">
                    <wp14:pctHeight>0</wp14:pctHeight>
                  </wp14:sizeRelV>
                </wp:anchor>
              </w:drawing>
            </w:r>
            <w:bookmarkEnd w:id="8"/>
          </w:p>
        </w:tc>
      </w:tr>
    </w:tbl>
    <w:p w14:paraId="3C3C4C34" w14:textId="77777777" w:rsidR="006173A9" w:rsidRPr="00794259" w:rsidRDefault="00C02108" w:rsidP="006173A9">
      <w:pPr>
        <w:spacing w:line="240" w:lineRule="auto"/>
        <w:sectPr w:rsidR="006173A9" w:rsidRPr="00794259" w:rsidSect="005D6959">
          <w:headerReference w:type="default" r:id="rId32"/>
          <w:footerReference w:type="default" r:id="rId33"/>
          <w:endnotePr>
            <w:numFmt w:val="decimal"/>
          </w:endnotePr>
          <w:pgSz w:w="16840" w:h="11907" w:orient="landscape" w:code="9"/>
          <w:pgMar w:top="1134" w:right="397" w:bottom="1247" w:left="397" w:header="0" w:footer="0" w:gutter="0"/>
          <w:cols w:space="708"/>
          <w:docGrid w:linePitch="360"/>
        </w:sectPr>
      </w:pPr>
    </w:p>
    <w:p w14:paraId="70443EA2" w14:textId="77777777" w:rsidR="00FC4554" w:rsidRPr="008B5847" w:rsidRDefault="00C02108" w:rsidP="00E5499F">
      <w:pPr>
        <w:spacing w:line="240" w:lineRule="auto"/>
        <w:rPr>
          <w:sz w:val="2"/>
          <w:szCs w:val="2"/>
        </w:rPr>
        <w:sectPr w:rsidR="00FC4554" w:rsidRPr="008B5847" w:rsidSect="005D6959">
          <w:headerReference w:type="default" r:id="rId34"/>
          <w:endnotePr>
            <w:numFmt w:val="decimal"/>
          </w:endnotePr>
          <w:pgSz w:w="16840" w:h="11907" w:orient="landscape" w:code="9"/>
          <w:pgMar w:top="1134" w:right="397" w:bottom="1247" w:left="397" w:header="0" w:footer="0" w:gutter="0"/>
          <w:cols w:space="708"/>
          <w:docGrid w:linePitch="360"/>
        </w:sectPr>
      </w:pPr>
    </w:p>
    <w:p w14:paraId="0523B23C" w14:textId="01E88A12" w:rsidR="00FC4554" w:rsidRDefault="00360136" w:rsidP="003615E4">
      <w:pPr>
        <w:rPr>
          <w:i/>
        </w:rPr>
      </w:pPr>
      <w:r>
        <w:rPr>
          <w:noProof/>
          <w:sz w:val="2"/>
          <w:szCs w:val="2"/>
          <w:lang w:eastAsia="en-GB"/>
        </w:rPr>
        <mc:AlternateContent>
          <mc:Choice Requires="wps">
            <w:drawing>
              <wp:anchor distT="0" distB="0" distL="114300" distR="114300" simplePos="0" relativeHeight="251689984" behindDoc="1" locked="0" layoutInCell="1" allowOverlap="1" wp14:anchorId="32C7AB86" wp14:editId="7AE36D64">
                <wp:simplePos x="0" y="0"/>
                <wp:positionH relativeFrom="page">
                  <wp:posOffset>1009650</wp:posOffset>
                </wp:positionH>
                <wp:positionV relativeFrom="page">
                  <wp:posOffset>152400</wp:posOffset>
                </wp:positionV>
                <wp:extent cx="7919720" cy="504190"/>
                <wp:effectExtent l="0" t="0" r="0" b="635"/>
                <wp:wrapNone/>
                <wp:docPr id="6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8A28C" w14:textId="77777777" w:rsidR="00251D00" w:rsidRPr="00737BE1" w:rsidRDefault="00C02108" w:rsidP="00FC4554">
                            <w:pPr>
                              <w:pStyle w:val="Heading1"/>
                              <w:rPr>
                                <w:color w:val="FFFFFF"/>
                                <w:szCs w:val="32"/>
                              </w:rPr>
                            </w:pPr>
                            <w:r>
                              <w:rPr>
                                <w:color w:val="FFFFFF"/>
                                <w:szCs w:val="32"/>
                              </w:rPr>
                              <w:t>Vulnerable groups</w:t>
                            </w:r>
                            <w:r w:rsidRPr="00737BE1">
                              <w:rPr>
                                <w:color w:val="FFFFFF"/>
                                <w:szCs w:val="32"/>
                              </w:rPr>
                              <w:t>: People out of work (</w:t>
                            </w:r>
                            <w:r>
                              <w:rPr>
                                <w:color w:val="FFFFFF"/>
                                <w:szCs w:val="32"/>
                              </w:rPr>
                              <w:t>1</w:t>
                            </w:r>
                            <w:r w:rsidRPr="00737BE1">
                              <w:rPr>
                                <w:color w:val="FFFFFF"/>
                                <w:szCs w:val="32"/>
                              </w:rPr>
                              <w:t xml:space="preserve">) </w:t>
                            </w:r>
                          </w:p>
                          <w:p w14:paraId="00209EAB" w14:textId="77777777" w:rsidR="00251D00" w:rsidRPr="0015478F" w:rsidRDefault="00C02108" w:rsidP="00FC4554">
                            <w:pPr>
                              <w:spacing w:line="240" w:lineRule="auto"/>
                              <w:rPr>
                                <w:color w:val="FFFFFF"/>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7AB86" id="Text Box 29" o:spid="_x0000_s1035" type="#_x0000_t202" style="position:absolute;margin-left:79.5pt;margin-top:12pt;width:623.6pt;height:39.7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" filled="f" stroked="f">
                <v:textbox inset="0,0,0,0">
                  <w:txbxContent>
                    <w:p w14:paraId="4418A28C" w14:textId="77777777" w:rsidR="00251D00" w:rsidRPr="00737BE1" w:rsidRDefault="00C02108" w:rsidP="00FC4554">
                      <w:pPr>
                        <w:pStyle w:val="Heading1"/>
                        <w:rPr>
                          <w:color w:val="FFFFFF"/>
                          <w:szCs w:val="32"/>
                        </w:rPr>
                      </w:pPr>
                      <w:r>
                        <w:rPr>
                          <w:color w:val="FFFFFF"/>
                          <w:szCs w:val="32"/>
                        </w:rPr>
                        <w:t>Vulnerable groups</w:t>
                      </w:r>
                      <w:r w:rsidRPr="00737BE1">
                        <w:rPr>
                          <w:color w:val="FFFFFF"/>
                          <w:szCs w:val="32"/>
                        </w:rPr>
                        <w:t>: People out of work (</w:t>
                      </w:r>
                      <w:r>
                        <w:rPr>
                          <w:color w:val="FFFFFF"/>
                          <w:szCs w:val="32"/>
                        </w:rPr>
                        <w:t>1</w:t>
                      </w:r>
                      <w:r w:rsidRPr="00737BE1">
                        <w:rPr>
                          <w:color w:val="FFFFFF"/>
                          <w:szCs w:val="32"/>
                        </w:rPr>
                        <w:t xml:space="preserve">) </w:t>
                      </w:r>
                    </w:p>
                    <w:p w14:paraId="00209EAB" w14:textId="77777777" w:rsidR="00251D00" w:rsidRPr="0015478F" w:rsidRDefault="00C02108" w:rsidP="00FC4554">
                      <w:pPr>
                        <w:spacing w:line="240" w:lineRule="auto"/>
                        <w:rPr>
                          <w:color w:val="FFFFFF"/>
                          <w:sz w:val="32"/>
                          <w:szCs w:val="32"/>
                        </w:rPr>
                      </w:pPr>
                    </w:p>
                  </w:txbxContent>
                </v:textbox>
                <w10:wrap anchorx="page" anchory="page"/>
              </v:shape>
            </w:pict>
          </mc:Fallback>
        </mc:AlternateContent>
      </w:r>
    </w:p>
    <w:tbl>
      <w:tblPr>
        <w:tblpPr w:leftFromText="180" w:rightFromText="180" w:vertAnchor="text" w:tblpY="1"/>
        <w:tblOverlap w:val="never"/>
        <w:tblW w:w="5000" w:type="pct"/>
        <w:tblLook w:val="04A0" w:firstRow="1" w:lastRow="0" w:firstColumn="1" w:lastColumn="0" w:noHBand="0" w:noVBand="1"/>
      </w:tblPr>
      <w:tblGrid>
        <w:gridCol w:w="6961"/>
        <w:gridCol w:w="9085"/>
      </w:tblGrid>
      <w:tr w:rsidR="00187772" w:rsidRPr="00245BBD" w14:paraId="688CDE5D" w14:textId="77777777" w:rsidTr="00B20F72">
        <w:trPr>
          <w:trHeight w:val="1562"/>
        </w:trPr>
        <w:tc>
          <w:tcPr>
            <w:tcW w:w="2169" w:type="pct"/>
            <w:vMerge w:val="restart"/>
            <w:shd w:val="clear" w:color="auto" w:fill="auto"/>
            <w:tcMar>
              <w:right w:w="227" w:type="dxa"/>
            </w:tcMar>
          </w:tcPr>
          <w:p w14:paraId="45795222" w14:textId="77777777" w:rsidR="00ED7A16" w:rsidRDefault="00C02108" w:rsidP="00C5710A">
            <w:pPr>
              <w:pStyle w:val="Heading4"/>
            </w:pPr>
            <w:r>
              <w:rPr>
                <w:sz w:val="2"/>
                <w:szCs w:val="2"/>
              </w:rPr>
              <w:br w:type="page"/>
            </w:r>
            <w:r>
              <w:t>What information is shown here?</w:t>
            </w:r>
          </w:p>
          <w:p w14:paraId="5A50ADE1" w14:textId="77777777" w:rsidR="00B20F72" w:rsidRPr="00097D1A" w:rsidRDefault="00C02108" w:rsidP="00B20F72">
            <w:pPr>
              <w:pStyle w:val="ocsinumberingparagraphs"/>
              <w:rPr>
                <w:rFonts w:eastAsia="Times New Roman"/>
              </w:rPr>
            </w:pPr>
            <w:r w:rsidRPr="00097D1A">
              <w:rPr>
                <w:rFonts w:eastAsia="Times New Roman"/>
              </w:rPr>
              <w:t xml:space="preserve">The information in this section shows counts of people who are out of work and receiving workless benefits: Jobseekers Allowance (JSA)/Universal Credit </w:t>
            </w:r>
            <w:r w:rsidRPr="00097D1A">
              <w:rPr>
                <w:rFonts w:eastAsia="Times New Roman"/>
              </w:rPr>
              <w:t xml:space="preserve">(UC) </w:t>
            </w:r>
            <w:r w:rsidRPr="00097D1A">
              <w:rPr>
                <w:rFonts w:eastAsia="Times New Roman"/>
              </w:rPr>
              <w:t>and Incapacity Benefit (IB)/</w:t>
            </w:r>
            <w:r w:rsidRPr="00097D1A">
              <w:rPr>
                <w:rFonts w:eastAsia="Times New Roman"/>
              </w:rPr>
              <w:t>Employment and Support Allowance (ESA).</w:t>
            </w:r>
          </w:p>
          <w:p w14:paraId="642B6E2C" w14:textId="77777777" w:rsidR="00B5167A" w:rsidRPr="00097D1A" w:rsidRDefault="00C02108" w:rsidP="00B20F72">
            <w:pPr>
              <w:pStyle w:val="ocsinumberingparagraphs"/>
              <w:rPr>
                <w:rFonts w:eastAsia="Times New Roman"/>
              </w:rPr>
            </w:pPr>
            <w:r w:rsidRPr="00097D1A">
              <w:rPr>
                <w:rFonts w:eastAsia="Times New Roman"/>
              </w:rPr>
              <w:t xml:space="preserve">JSA is payable to people under pensionable age who are available for, and actively seeking, work of at least 40 hours a week. </w:t>
            </w:r>
            <w:r w:rsidRPr="00097D1A">
              <w:rPr>
                <w:rFonts w:eastAsia="Times New Roman"/>
              </w:rPr>
              <w:t>A subset of UC</w:t>
            </w:r>
            <w:r w:rsidRPr="00097D1A">
              <w:rPr>
                <w:rFonts w:eastAsia="Times New Roman"/>
              </w:rPr>
              <w:t xml:space="preserve"> claimants </w:t>
            </w:r>
            <w:r w:rsidRPr="00097D1A">
              <w:rPr>
                <w:rFonts w:eastAsia="Times New Roman"/>
              </w:rPr>
              <w:t xml:space="preserve">(claimants in the ‘searching for work’ conditionality group) </w:t>
            </w:r>
            <w:r w:rsidRPr="00097D1A">
              <w:rPr>
                <w:rFonts w:eastAsia="Times New Roman"/>
              </w:rPr>
              <w:t xml:space="preserve">are </w:t>
            </w:r>
            <w:r w:rsidRPr="00097D1A">
              <w:rPr>
                <w:rFonts w:eastAsia="Times New Roman"/>
              </w:rPr>
              <w:t>additionally included in t</w:t>
            </w:r>
            <w:r w:rsidRPr="00097D1A">
              <w:rPr>
                <w:rFonts w:eastAsia="Times New Roman"/>
              </w:rPr>
              <w:t xml:space="preserve">he ‘Unemployment Benefit’ count, as UC is slowly replacing JSA for new claims. </w:t>
            </w:r>
            <w:r w:rsidRPr="00097D1A">
              <w:rPr>
                <w:rFonts w:eastAsia="Times New Roman"/>
                <w:i/>
              </w:rPr>
              <w:t xml:space="preserve">Note, ‘the searching for work’ conditionality group includes a small number of claimants who would not be considered unemployed under the </w:t>
            </w:r>
            <w:r w:rsidRPr="00097D1A">
              <w:rPr>
                <w:rFonts w:eastAsia="Times New Roman"/>
                <w:i/>
              </w:rPr>
              <w:t xml:space="preserve">previous </w:t>
            </w:r>
            <w:r w:rsidRPr="00097D1A">
              <w:rPr>
                <w:rFonts w:eastAsia="Times New Roman"/>
                <w:i/>
              </w:rPr>
              <w:t xml:space="preserve">JSA </w:t>
            </w:r>
            <w:r w:rsidRPr="00097D1A">
              <w:rPr>
                <w:rFonts w:eastAsia="Times New Roman"/>
                <w:i/>
              </w:rPr>
              <w:t>benefits regime e.g. those with work limiting illness awaiti</w:t>
            </w:r>
            <w:r w:rsidRPr="00097D1A">
              <w:rPr>
                <w:rFonts w:eastAsia="Times New Roman"/>
                <w:i/>
              </w:rPr>
              <w:t xml:space="preserve">ng health checks. Therefore, there is likely to be a slight overcount of the proportion of Unemployed Benefit claimants in areas where the </w:t>
            </w:r>
            <w:r w:rsidRPr="00097D1A">
              <w:rPr>
                <w:rFonts w:eastAsia="Times New Roman"/>
                <w:i/>
              </w:rPr>
              <w:t xml:space="preserve">UC </w:t>
            </w:r>
            <w:r w:rsidRPr="00097D1A">
              <w:rPr>
                <w:rFonts w:eastAsia="Times New Roman"/>
                <w:i/>
              </w:rPr>
              <w:t>rollout is more advanced.</w:t>
            </w:r>
            <w:r w:rsidRPr="00097D1A">
              <w:rPr>
                <w:rFonts w:eastAsia="Times New Roman"/>
                <w:color w:val="FF0000"/>
              </w:rPr>
              <w:t xml:space="preserve"> </w:t>
            </w:r>
          </w:p>
          <w:p w14:paraId="712E7B3A" w14:textId="77777777" w:rsidR="00B20F72" w:rsidRPr="00097D1A" w:rsidRDefault="00C02108" w:rsidP="00B20F72">
            <w:pPr>
              <w:pStyle w:val="ocsinumberingparagraphs"/>
              <w:rPr>
                <w:rFonts w:eastAsia="Times New Roman"/>
              </w:rPr>
            </w:pPr>
            <w:r w:rsidRPr="00097D1A">
              <w:rPr>
                <w:rFonts w:eastAsia="Times New Roman"/>
                <w:lang w:eastAsia="x-none"/>
              </w:rPr>
              <w:t>IB and ESA are workless ben</w:t>
            </w:r>
            <w:r w:rsidRPr="00097D1A">
              <w:rPr>
                <w:rFonts w:eastAsia="Times New Roman"/>
                <w:lang w:eastAsia="x-none"/>
              </w:rPr>
              <w:t>efits are payable to people who are out of work and have been assessed as being incapable of work due to illness or disability and who meet the appropriate contribution conditions.</w:t>
            </w:r>
            <w:r w:rsidRPr="00097D1A">
              <w:rPr>
                <w:rFonts w:eastAsia="Times New Roman"/>
                <w:lang w:eastAsia="x-none"/>
              </w:rPr>
              <w:t xml:space="preserve"> </w:t>
            </w:r>
            <w:r w:rsidRPr="00097D1A">
              <w:rPr>
                <w:rFonts w:eastAsia="Times New Roman"/>
                <w:i/>
                <w:lang w:eastAsia="x-none"/>
              </w:rPr>
              <w:t xml:space="preserve">Note, </w:t>
            </w:r>
            <w:r w:rsidRPr="00097D1A">
              <w:rPr>
                <w:rFonts w:eastAsia="Times New Roman"/>
                <w:i/>
                <w:lang w:eastAsia="x-none"/>
              </w:rPr>
              <w:t xml:space="preserve">since </w:t>
            </w:r>
            <w:r w:rsidRPr="00097D1A">
              <w:rPr>
                <w:rFonts w:eastAsia="Times New Roman"/>
                <w:i/>
                <w:lang w:eastAsia="x-none"/>
              </w:rPr>
              <w:t xml:space="preserve">March 2016, </w:t>
            </w:r>
            <w:r w:rsidRPr="00097D1A">
              <w:rPr>
                <w:rFonts w:eastAsia="Times New Roman"/>
                <w:i/>
              </w:rPr>
              <w:t xml:space="preserve">ESA is being </w:t>
            </w:r>
            <w:r w:rsidRPr="00097D1A">
              <w:rPr>
                <w:rFonts w:eastAsia="Times New Roman"/>
                <w:i/>
              </w:rPr>
              <w:t>replaced by UC for new claimants</w:t>
            </w:r>
            <w:r w:rsidRPr="00097D1A">
              <w:rPr>
                <w:rFonts w:eastAsia="Times New Roman"/>
                <w:i/>
                <w:lang w:eastAsia="x-none"/>
              </w:rPr>
              <w:t>. It i</w:t>
            </w:r>
            <w:r w:rsidRPr="00097D1A">
              <w:rPr>
                <w:rFonts w:eastAsia="Times New Roman"/>
                <w:i/>
                <w:lang w:eastAsia="x-none"/>
              </w:rPr>
              <w:t xml:space="preserve">s not possible to capture the total number of claimants of sickness benefits as the UC does not provide a breakdown for </w:t>
            </w:r>
            <w:r w:rsidRPr="00097D1A">
              <w:rPr>
                <w:rFonts w:eastAsia="Times New Roman"/>
                <w:i/>
                <w:lang w:eastAsia="x-none"/>
              </w:rPr>
              <w:t>health condition;</w:t>
            </w:r>
            <w:r w:rsidRPr="00097D1A">
              <w:rPr>
                <w:rFonts w:eastAsia="Times New Roman"/>
                <w:i/>
                <w:lang w:eastAsia="x-none"/>
              </w:rPr>
              <w:t xml:space="preserve"> therefore</w:t>
            </w:r>
            <w:r w:rsidRPr="00097D1A">
              <w:rPr>
                <w:rFonts w:eastAsia="Times New Roman"/>
                <w:i/>
                <w:lang w:eastAsia="x-none"/>
              </w:rPr>
              <w:t>,</w:t>
            </w:r>
            <w:r w:rsidRPr="00097D1A">
              <w:rPr>
                <w:rFonts w:eastAsia="Times New Roman"/>
                <w:i/>
                <w:lang w:eastAsia="x-none"/>
              </w:rPr>
              <w:t xml:space="preserve"> the total count of ESA/IB claimants presented here is likely to be an underestimate of the full count of th</w:t>
            </w:r>
            <w:r w:rsidRPr="00097D1A">
              <w:rPr>
                <w:rFonts w:eastAsia="Times New Roman"/>
                <w:i/>
                <w:lang w:eastAsia="x-none"/>
              </w:rPr>
              <w:t xml:space="preserve">ose workless and receiving benefits due to sickness or disability. </w:t>
            </w:r>
          </w:p>
          <w:p w14:paraId="1F3A59D5" w14:textId="77777777" w:rsidR="00ED7A16" w:rsidRPr="00097D1A" w:rsidRDefault="00C02108" w:rsidP="00DF2450">
            <w:pPr>
              <w:pStyle w:val="ocsinumberingparagraphs"/>
              <w:rPr>
                <w:rFonts w:eastAsia="Times New Roman"/>
              </w:rPr>
            </w:pPr>
            <w:r w:rsidRPr="00097D1A">
              <w:rPr>
                <w:rFonts w:eastAsia="Times New Roman"/>
                <w:lang w:eastAsia="x-none"/>
              </w:rPr>
              <w:t xml:space="preserve">The information boxes </w:t>
            </w:r>
            <w:r w:rsidRPr="00097D1A">
              <w:rPr>
                <w:rFonts w:eastAsia="Times New Roman"/>
              </w:rPr>
              <w:t xml:space="preserve">on the top right show: the total number of adults (aged 16-64) receiving JSA and </w:t>
            </w:r>
            <w:r w:rsidRPr="00097D1A">
              <w:rPr>
                <w:rFonts w:eastAsia="Times New Roman"/>
              </w:rPr>
              <w:t>UC</w:t>
            </w:r>
            <w:r w:rsidRPr="00097D1A">
              <w:rPr>
                <w:rFonts w:eastAsia="Times New Roman"/>
              </w:rPr>
              <w:t>; the total claiming for more than 12 months; claimants aged 18-24</w:t>
            </w:r>
            <w:r w:rsidRPr="00097D1A">
              <w:rPr>
                <w:rFonts w:eastAsia="Times New Roman"/>
              </w:rPr>
              <w:t xml:space="preserve"> and 50+</w:t>
            </w:r>
            <w:r w:rsidRPr="00097D1A">
              <w:rPr>
                <w:rFonts w:eastAsia="Times New Roman"/>
              </w:rPr>
              <w:t xml:space="preserve">, </w:t>
            </w:r>
            <w:r w:rsidRPr="00097D1A">
              <w:rPr>
                <w:rFonts w:eastAsia="Times New Roman"/>
                <w:lang w:eastAsia="x-none"/>
              </w:rPr>
              <w:t>the num</w:t>
            </w:r>
            <w:r w:rsidRPr="00097D1A">
              <w:rPr>
                <w:rFonts w:eastAsia="Times New Roman"/>
                <w:lang w:eastAsia="x-none"/>
              </w:rPr>
              <w:t xml:space="preserve">ber of people receiving ‘Incapacity benefits’ (IB or ESA); and the </w:t>
            </w:r>
            <w:r w:rsidRPr="00097D1A">
              <w:rPr>
                <w:rFonts w:eastAsia="Times New Roman"/>
              </w:rPr>
              <w:t>number and proportion of 16-</w:t>
            </w:r>
            <w:r w:rsidRPr="00097D1A">
              <w:rPr>
                <w:rFonts w:eastAsia="Times New Roman"/>
              </w:rPr>
              <w:t>6</w:t>
            </w:r>
            <w:r w:rsidRPr="00097D1A">
              <w:rPr>
                <w:rFonts w:eastAsia="Times New Roman"/>
              </w:rPr>
              <w:t>4 year olds receiving workless benefits (</w:t>
            </w:r>
            <w:r w:rsidRPr="00097D1A">
              <w:rPr>
                <w:rFonts w:eastAsia="Times New Roman"/>
              </w:rPr>
              <w:t xml:space="preserve">UC, </w:t>
            </w:r>
            <w:r w:rsidRPr="00097D1A">
              <w:rPr>
                <w:rFonts w:eastAsia="Times New Roman"/>
              </w:rPr>
              <w:t>JSA, IB or ESA).</w:t>
            </w:r>
          </w:p>
        </w:tc>
        <w:tc>
          <w:tcPr>
            <w:tcW w:w="2831" w:type="pct"/>
            <w:shd w:val="clear" w:color="auto" w:fill="auto"/>
          </w:tcPr>
          <w:tbl>
            <w:tblPr>
              <w:tblW w:w="0" w:type="auto"/>
              <w:tblLook w:val="04A0" w:firstRow="1" w:lastRow="0" w:firstColumn="1" w:lastColumn="0" w:noHBand="0" w:noVBand="1"/>
            </w:tblPr>
            <w:tblGrid>
              <w:gridCol w:w="2204"/>
              <w:gridCol w:w="222"/>
              <w:gridCol w:w="2338"/>
              <w:gridCol w:w="222"/>
              <w:gridCol w:w="2093"/>
              <w:gridCol w:w="222"/>
              <w:gridCol w:w="1563"/>
            </w:tblGrid>
            <w:tr w:rsidR="00ED08AB" w:rsidRPr="00097D1A" w14:paraId="1F9DD732" w14:textId="77777777" w:rsidTr="00ED08AB">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1C94FA4D" w14:textId="77777777" w:rsidR="00ED08AB" w:rsidRPr="00187772" w:rsidRDefault="00C02108" w:rsidP="00ED08AB">
                  <w:pPr>
                    <w:pStyle w:val="ocsinumberingparagraphs"/>
                    <w:framePr w:hSpace="180" w:wrap="around" w:vAnchor="text" w:hAnchor="text" w:y="1"/>
                    <w:spacing w:before="0" w:after="0" w:line="200" w:lineRule="exact"/>
                    <w:suppressOverlap/>
                    <w:jc w:val="center"/>
                    <w:rPr>
                      <w:rFonts w:eastAsia="Arial Unicode MS" w:cs="Arial Unicode MS"/>
                      <w:color w:val="002DB2"/>
                      <w:sz w:val="16"/>
                      <w:szCs w:val="16"/>
                    </w:rPr>
                  </w:pPr>
                  <w:r>
                    <w:rPr>
                      <w:rFonts w:eastAsia="Arial Unicode MS" w:cs="Arial Unicode MS"/>
                      <w:color w:val="002DB2"/>
                      <w:sz w:val="16"/>
                      <w:szCs w:val="16"/>
                    </w:rPr>
                    <w:t>Unemployment Benefit (JSA and UC)</w:t>
                  </w:r>
                  <w:r w:rsidRPr="00187772">
                    <w:rPr>
                      <w:rFonts w:eastAsia="Arial Unicode MS" w:cs="Arial Unicode MS"/>
                      <w:color w:val="002DB2"/>
                      <w:sz w:val="16"/>
                      <w:szCs w:val="16"/>
                    </w:rPr>
                    <w:t xml:space="preserve"> claimants (</w:t>
                  </w:r>
                  <w:r>
                    <w:rPr>
                      <w:rFonts w:eastAsia="Arial Unicode MS" w:cs="Arial Unicode MS"/>
                      <w:color w:val="002DB2"/>
                      <w:sz w:val="16"/>
                      <w:szCs w:val="16"/>
                    </w:rPr>
                    <w:t>Oct</w:t>
                  </w:r>
                  <w:r>
                    <w:rPr>
                      <w:rFonts w:eastAsia="Arial Unicode MS" w:cs="Arial Unicode MS"/>
                      <w:color w:val="002DB2"/>
                      <w:sz w:val="16"/>
                      <w:szCs w:val="16"/>
                    </w:rPr>
                    <w:t>-20</w:t>
                  </w:r>
                  <w:r w:rsidRPr="00187772">
                    <w:rPr>
                      <w:rFonts w:eastAsia="Arial Unicode MS" w:cs="Arial Unicode MS"/>
                      <w:color w:val="002DB2"/>
                      <w:sz w:val="16"/>
                      <w:szCs w:val="16"/>
                    </w:rPr>
                    <w:t>)</w:t>
                  </w:r>
                </w:p>
              </w:tc>
              <w:tc>
                <w:tcPr>
                  <w:tcW w:w="0" w:type="auto"/>
                  <w:tcBorders>
                    <w:left w:val="single" w:sz="4" w:space="0" w:color="002DB2"/>
                    <w:right w:val="single" w:sz="4" w:space="0" w:color="002DB2"/>
                  </w:tcBorders>
                  <w:shd w:val="clear" w:color="auto" w:fill="FFFFFF"/>
                  <w:vAlign w:val="center"/>
                </w:tcPr>
                <w:p w14:paraId="1A531F1C" w14:textId="77777777" w:rsidR="00ED08AB" w:rsidRPr="00097D1A" w:rsidRDefault="00C02108" w:rsidP="00ED08AB">
                  <w:pPr>
                    <w:pStyle w:val="ocsinumberingparagraphs"/>
                    <w:framePr w:hSpace="180" w:wrap="around" w:vAnchor="text" w:hAnchor="text" w:y="1"/>
                    <w:spacing w:before="0" w:after="0" w:line="200" w:lineRule="exact"/>
                    <w:suppressOverlap/>
                    <w:jc w:val="center"/>
                    <w:rPr>
                      <w:rFonts w:eastAsia="Times New Roman"/>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01DD456D" w14:textId="77777777" w:rsidR="00ED08AB" w:rsidRPr="00097D1A" w:rsidRDefault="00C02108" w:rsidP="00ED08AB">
                  <w:pPr>
                    <w:pStyle w:val="ocsinumberingparagraphs"/>
                    <w:framePr w:hSpace="180" w:wrap="around" w:vAnchor="text" w:hAnchor="text" w:y="1"/>
                    <w:spacing w:before="0" w:after="0" w:line="200" w:lineRule="exact"/>
                    <w:suppressOverlap/>
                    <w:jc w:val="center"/>
                    <w:rPr>
                      <w:rFonts w:eastAsia="Times New Roman"/>
                      <w:color w:val="002DB2"/>
                      <w:sz w:val="16"/>
                      <w:szCs w:val="16"/>
                    </w:rPr>
                  </w:pPr>
                  <w:r w:rsidRPr="00187772">
                    <w:rPr>
                      <w:rFonts w:eastAsia="Arial Unicode MS" w:cs="Arial Unicode MS"/>
                      <w:color w:val="002DB2"/>
                      <w:sz w:val="16"/>
                      <w:szCs w:val="16"/>
                    </w:rPr>
                    <w:t>Youth unemploym</w:t>
                  </w:r>
                  <w:r>
                    <w:rPr>
                      <w:rFonts w:eastAsia="Arial Unicode MS" w:cs="Arial Unicode MS"/>
                      <w:color w:val="002DB2"/>
                      <w:sz w:val="16"/>
                      <w:szCs w:val="16"/>
                    </w:rPr>
                    <w:t>ent (JSA/UC) claimants aged 1</w:t>
                  </w:r>
                  <w:r>
                    <w:rPr>
                      <w:rFonts w:eastAsia="Arial Unicode MS" w:cs="Arial Unicode MS"/>
                      <w:color w:val="002DB2"/>
                      <w:sz w:val="16"/>
                      <w:szCs w:val="16"/>
                    </w:rPr>
                    <w:t>8-24) (</w:t>
                  </w:r>
                  <w:r>
                    <w:rPr>
                      <w:rFonts w:eastAsia="Arial Unicode MS" w:cs="Arial Unicode MS"/>
                      <w:color w:val="002DB2"/>
                      <w:sz w:val="16"/>
                      <w:szCs w:val="16"/>
                    </w:rPr>
                    <w:t>Oct-20</w:t>
                  </w:r>
                  <w:r w:rsidRPr="00187772">
                    <w:rPr>
                      <w:rFonts w:eastAsia="Arial Unicode MS" w:cs="Arial Unicode MS"/>
                      <w:color w:val="002DB2"/>
                      <w:sz w:val="16"/>
                      <w:szCs w:val="16"/>
                    </w:rPr>
                    <w:t>)</w:t>
                  </w:r>
                </w:p>
              </w:tc>
              <w:tc>
                <w:tcPr>
                  <w:tcW w:w="0" w:type="auto"/>
                  <w:tcBorders>
                    <w:left w:val="single" w:sz="4" w:space="0" w:color="002DB2"/>
                    <w:right w:val="single" w:sz="4" w:space="0" w:color="002DB2"/>
                  </w:tcBorders>
                  <w:shd w:val="clear" w:color="auto" w:fill="auto"/>
                  <w:vAlign w:val="center"/>
                </w:tcPr>
                <w:p w14:paraId="20BD0851" w14:textId="77777777" w:rsidR="00ED08AB" w:rsidRPr="00187772" w:rsidRDefault="00C02108" w:rsidP="00ED08AB">
                  <w:pPr>
                    <w:pStyle w:val="ocsinumberingparagraphs"/>
                    <w:framePr w:hSpace="180" w:wrap="around" w:vAnchor="text" w:hAnchor="text" w:y="1"/>
                    <w:spacing w:before="0" w:after="0" w:line="200" w:lineRule="exact"/>
                    <w:suppressOverlap/>
                    <w:jc w:val="center"/>
                    <w:rPr>
                      <w:rFonts w:eastAsia="Arial Unicode MS" w:cs="Arial Unicode MS"/>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0EF4DB3B" w14:textId="77777777" w:rsidR="00ED08AB" w:rsidRPr="00097D1A" w:rsidRDefault="00C02108" w:rsidP="00ED08AB">
                  <w:pPr>
                    <w:pStyle w:val="ocsinumberingparagraphs"/>
                    <w:framePr w:hSpace="180" w:wrap="around" w:vAnchor="text" w:hAnchor="text" w:y="1"/>
                    <w:spacing w:before="0" w:after="0" w:line="200" w:lineRule="exact"/>
                    <w:suppressOverlap/>
                    <w:jc w:val="center"/>
                    <w:rPr>
                      <w:rFonts w:eastAsia="Times New Roman"/>
                      <w:color w:val="002DB2"/>
                      <w:sz w:val="16"/>
                      <w:szCs w:val="16"/>
                    </w:rPr>
                  </w:pPr>
                  <w:r w:rsidRPr="00097D1A">
                    <w:rPr>
                      <w:rFonts w:eastAsia="Times New Roman"/>
                      <w:color w:val="002DB2"/>
                      <w:sz w:val="16"/>
                      <w:szCs w:val="16"/>
                    </w:rPr>
                    <w:t xml:space="preserve">Older unemployed (JSA/UC claimants aged 50+) </w:t>
                  </w:r>
                  <w:r w:rsidRPr="00187772">
                    <w:rPr>
                      <w:rFonts w:eastAsia="Arial Unicode MS" w:cs="Arial Unicode MS"/>
                      <w:color w:val="002DB2"/>
                      <w:sz w:val="16"/>
                      <w:szCs w:val="16"/>
                    </w:rPr>
                    <w:t>(</w:t>
                  </w:r>
                  <w:r>
                    <w:rPr>
                      <w:rFonts w:eastAsia="Arial Unicode MS" w:cs="Arial Unicode MS"/>
                      <w:color w:val="002DB2"/>
                      <w:sz w:val="16"/>
                      <w:szCs w:val="16"/>
                    </w:rPr>
                    <w:t>Oct-20</w:t>
                  </w:r>
                  <w:r w:rsidRPr="00187772">
                    <w:rPr>
                      <w:rFonts w:eastAsia="Arial Unicode MS" w:cs="Arial Unicode MS"/>
                      <w:color w:val="002DB2"/>
                      <w:sz w:val="16"/>
                      <w:szCs w:val="16"/>
                    </w:rPr>
                    <w:t>)</w:t>
                  </w:r>
                </w:p>
              </w:tc>
              <w:tc>
                <w:tcPr>
                  <w:tcW w:w="0" w:type="auto"/>
                  <w:tcBorders>
                    <w:left w:val="single" w:sz="4" w:space="0" w:color="002DB2"/>
                  </w:tcBorders>
                  <w:shd w:val="clear" w:color="auto" w:fill="auto"/>
                  <w:vAlign w:val="center"/>
                </w:tcPr>
                <w:p w14:paraId="628B1BB5" w14:textId="77777777" w:rsidR="00ED08AB" w:rsidRPr="00097D1A" w:rsidRDefault="00C02108" w:rsidP="00ED08AB">
                  <w:pPr>
                    <w:pStyle w:val="ocsinumberingparagraphs"/>
                    <w:framePr w:hSpace="180" w:wrap="around" w:vAnchor="text" w:hAnchor="text" w:y="1"/>
                    <w:spacing w:before="0" w:after="0" w:line="200" w:lineRule="exact"/>
                    <w:suppressOverlap/>
                    <w:jc w:val="center"/>
                    <w:rPr>
                      <w:rFonts w:eastAsia="Times New Roman"/>
                      <w:color w:val="002DB2"/>
                      <w:sz w:val="16"/>
                      <w:szCs w:val="16"/>
                    </w:rPr>
                  </w:pPr>
                </w:p>
              </w:tc>
              <w:tc>
                <w:tcPr>
                  <w:tcW w:w="0" w:type="auto"/>
                  <w:shd w:val="clear" w:color="auto" w:fill="auto"/>
                  <w:vAlign w:val="center"/>
                </w:tcPr>
                <w:p w14:paraId="0DB2CE37" w14:textId="77777777" w:rsidR="00ED08AB" w:rsidRPr="00097D1A" w:rsidRDefault="00C02108" w:rsidP="00ED08AB">
                  <w:pPr>
                    <w:pStyle w:val="ocsinumberingparagraphs"/>
                    <w:framePr w:hSpace="180" w:wrap="around" w:vAnchor="text" w:hAnchor="text" w:y="1"/>
                    <w:spacing w:before="0" w:after="0" w:line="200" w:lineRule="exact"/>
                    <w:suppressOverlap/>
                    <w:jc w:val="center"/>
                    <w:rPr>
                      <w:rFonts w:eastAsia="Times New Roman"/>
                      <w:color w:val="002DB2"/>
                      <w:sz w:val="16"/>
                      <w:szCs w:val="16"/>
                    </w:rPr>
                  </w:pPr>
                </w:p>
              </w:tc>
            </w:tr>
            <w:tr w:rsidR="00ED08AB" w:rsidRPr="00187772" w14:paraId="6F716E8C" w14:textId="77777777" w:rsidTr="00ED08AB">
              <w:trPr>
                <w:trHeight w:val="455"/>
              </w:trPr>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05554A05" w14:textId="77777777" w:rsidR="00ED08AB" w:rsidRPr="00187772" w:rsidRDefault="00C02108" w:rsidP="00ED08AB">
                  <w:pPr>
                    <w:pStyle w:val="ocsinumberingparagraphs"/>
                    <w:framePr w:hSpace="180" w:wrap="around" w:vAnchor="text" w:hAnchor="text" w:y="1"/>
                    <w:spacing w:before="0" w:after="0" w:line="460" w:lineRule="exact"/>
                    <w:suppressOverlap/>
                    <w:jc w:val="center"/>
                    <w:rPr>
                      <w:rFonts w:eastAsia="Arial Unicode MS" w:cs="Arial Unicode MS"/>
                      <w:color w:val="002DB2"/>
                      <w:sz w:val="24"/>
                      <w:szCs w:val="24"/>
                    </w:rPr>
                  </w:pPr>
                  <w:r w:rsidRPr="00187772">
                    <w:rPr>
                      <w:rFonts w:eastAsia="Arial Unicode MS" w:cs="Arial Unicode MS"/>
                      <w:color w:val="002DB2"/>
                      <w:sz w:val="24"/>
                      <w:szCs w:val="24"/>
                    </w:rPr>
                    <w:fldChar w:fldCharType="begin"/>
                  </w:r>
                  <w:r w:rsidRPr="00187772">
                    <w:rPr>
                      <w:rFonts w:eastAsia="Arial Unicode MS" w:cs="Arial Unicode MS"/>
                      <w:color w:val="002DB2"/>
                      <w:sz w:val="24"/>
                      <w:szCs w:val="24"/>
                    </w:rPr>
                    <w:instrText xml:space="preserve"> DOCPROPERTY  prp_hact_JSA2  \* MERGEFORMAT </w:instrText>
                  </w:r>
                  <w:r w:rsidRPr="00187772">
                    <w:rPr>
                      <w:rFonts w:eastAsia="Arial Unicode MS" w:cs="Arial Unicode MS"/>
                      <w:color w:val="002DB2"/>
                      <w:sz w:val="24"/>
                      <w:szCs w:val="24"/>
                    </w:rPr>
                    <w:fldChar w:fldCharType="separate"/>
                  </w:r>
                  <w:r w:rsidRPr="00187772">
                    <w:rPr>
                      <w:rFonts w:eastAsia="Arial Unicode MS" w:cs="Arial Unicode MS"/>
                      <w:color w:val="002DB2"/>
                      <w:sz w:val="24"/>
                      <w:szCs w:val="24"/>
                    </w:rPr>
                    <w:t>409</w:t>
                  </w:r>
                  <w:r w:rsidRPr="00187772">
                    <w:rPr>
                      <w:rFonts w:eastAsia="Arial Unicode MS" w:cs="Arial Unicode MS"/>
                      <w:color w:val="002DB2"/>
                      <w:sz w:val="24"/>
                      <w:szCs w:val="24"/>
                    </w:rPr>
                    <w:fldChar w:fldCharType="end"/>
                  </w:r>
                </w:p>
              </w:tc>
              <w:tc>
                <w:tcPr>
                  <w:tcW w:w="0" w:type="auto"/>
                  <w:tcBorders>
                    <w:left w:val="single" w:sz="4" w:space="0" w:color="002DB2"/>
                    <w:right w:val="single" w:sz="4" w:space="0" w:color="002DB2"/>
                  </w:tcBorders>
                  <w:shd w:val="clear" w:color="auto" w:fill="FFFFFF"/>
                  <w:vAlign w:val="center"/>
                </w:tcPr>
                <w:p w14:paraId="340565C7" w14:textId="77777777" w:rsidR="00ED08AB" w:rsidRPr="00187772" w:rsidRDefault="00C02108" w:rsidP="00ED08AB">
                  <w:pPr>
                    <w:framePr w:hSpace="180" w:wrap="around" w:vAnchor="text" w:hAnchor="text" w:y="1"/>
                    <w:suppressOverlap/>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4E1E5377" w14:textId="77777777" w:rsidR="00ED08AB" w:rsidRPr="00187772" w:rsidRDefault="00C02108" w:rsidP="00ED08AB">
                  <w:pPr>
                    <w:pStyle w:val="ocsinumberingparagraphs"/>
                    <w:framePr w:hSpace="180" w:wrap="around" w:vAnchor="text" w:hAnchor="text" w:y="1"/>
                    <w:spacing w:before="0" w:after="0" w:line="460" w:lineRule="exact"/>
                    <w:suppressOverlap/>
                    <w:jc w:val="center"/>
                    <w:rPr>
                      <w:rFonts w:eastAsia="Arial Unicode MS" w:cs="Arial Unicode MS"/>
                      <w:color w:val="002DB2"/>
                      <w:sz w:val="24"/>
                      <w:szCs w:val="24"/>
                    </w:rPr>
                  </w:pPr>
                  <w:r w:rsidRPr="00187772">
                    <w:rPr>
                      <w:rFonts w:eastAsia="Arial Unicode MS" w:cs="Arial Unicode MS"/>
                      <w:color w:val="002DB2"/>
                      <w:sz w:val="24"/>
                      <w:szCs w:val="24"/>
                    </w:rPr>
                    <w:fldChar w:fldCharType="begin"/>
                  </w:r>
                  <w:r w:rsidRPr="00187772">
                    <w:rPr>
                      <w:rFonts w:eastAsia="Arial Unicode MS" w:cs="Arial Unicode MS"/>
                      <w:color w:val="002DB2"/>
                      <w:sz w:val="24"/>
                      <w:szCs w:val="24"/>
                    </w:rPr>
                    <w:instrText xml:space="preserve"> DOCPROPERTY  prp_hact_JSA1824  \* MERGEFORMAT </w:instrText>
                  </w:r>
                  <w:r w:rsidRPr="00187772">
                    <w:rPr>
                      <w:rFonts w:eastAsia="Arial Unicode MS" w:cs="Arial Unicode MS"/>
                      <w:color w:val="002DB2"/>
                      <w:sz w:val="24"/>
                      <w:szCs w:val="24"/>
                    </w:rPr>
                    <w:fldChar w:fldCharType="separate"/>
                  </w:r>
                  <w:r w:rsidRPr="00187772">
                    <w:rPr>
                      <w:rFonts w:eastAsia="Arial Unicode MS" w:cs="Arial Unicode MS"/>
                      <w:bCs/>
                      <w:color w:val="002DB2"/>
                      <w:sz w:val="24"/>
                      <w:szCs w:val="24"/>
                      <w:lang w:val="en-US"/>
                    </w:rPr>
                    <w:t>95</w:t>
                  </w:r>
                  <w:r w:rsidRPr="00187772">
                    <w:rPr>
                      <w:rFonts w:eastAsia="Arial Unicode MS" w:cs="Arial Unicode MS"/>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7C74E3B4" w14:textId="77777777" w:rsidR="00ED08AB" w:rsidRPr="00187772" w:rsidRDefault="00C02108" w:rsidP="00ED08AB">
                  <w:pPr>
                    <w:framePr w:hSpace="180" w:wrap="around" w:vAnchor="text" w:hAnchor="text" w:y="1"/>
                    <w:suppressOverlap/>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2B506AAD" w14:textId="77777777" w:rsidR="00ED08AB" w:rsidRPr="00187772" w:rsidRDefault="00C02108" w:rsidP="00ED08AB">
                  <w:pPr>
                    <w:pStyle w:val="ocsinumberingparagraphs"/>
                    <w:framePr w:hSpace="180" w:wrap="around" w:vAnchor="text" w:hAnchor="text" w:y="1"/>
                    <w:spacing w:before="0" w:after="0" w:line="460" w:lineRule="exact"/>
                    <w:suppressOverlap/>
                    <w:jc w:val="center"/>
                    <w:rPr>
                      <w:rFonts w:eastAsia="Arial Unicode MS" w:cs="Arial Unicode MS"/>
                      <w:color w:val="002DB2"/>
                      <w:sz w:val="24"/>
                      <w:szCs w:val="24"/>
                    </w:rPr>
                  </w:pPr>
                  <w:r w:rsidRPr="00187772">
                    <w:rPr>
                      <w:rFonts w:eastAsia="Arial Unicode MS" w:cs="Arial Unicode MS"/>
                      <w:color w:val="002DB2"/>
                      <w:sz w:val="24"/>
                      <w:szCs w:val="24"/>
                    </w:rPr>
                    <w:fldChar w:fldCharType="begin"/>
                  </w:r>
                  <w:r w:rsidRPr="00187772">
                    <w:rPr>
                      <w:rFonts w:eastAsia="Arial Unicode MS" w:cs="Arial Unicode MS"/>
                      <w:color w:val="002DB2"/>
                      <w:sz w:val="24"/>
                      <w:szCs w:val="24"/>
                    </w:rPr>
                    <w:instrText xml:space="preserve"> DOCPROPERTY  </w:instrText>
                  </w:r>
                  <w:r w:rsidRPr="00743BFF">
                    <w:rPr>
                      <w:rFonts w:eastAsia="Arial Unicode MS" w:cs="Arial Unicode MS"/>
                      <w:color w:val="002DB2"/>
                      <w:sz w:val="24"/>
                      <w:szCs w:val="24"/>
                    </w:rPr>
                    <w:instrText>prp_cc_50pl</w:instrText>
                  </w:r>
                  <w:r w:rsidRPr="00187772">
                    <w:rPr>
                      <w:rFonts w:eastAsia="Arial Unicode MS" w:cs="Arial Unicode MS"/>
                      <w:color w:val="002DB2"/>
                      <w:sz w:val="24"/>
                      <w:szCs w:val="24"/>
                    </w:rPr>
                    <w:instrText xml:space="preserve">  \* MERGEFORMAT </w:instrText>
                  </w:r>
                  <w:r w:rsidRPr="00187772">
                    <w:rPr>
                      <w:rFonts w:eastAsia="Arial Unicode MS" w:cs="Arial Unicode MS"/>
                      <w:color w:val="002DB2"/>
                      <w:sz w:val="24"/>
                      <w:szCs w:val="24"/>
                    </w:rPr>
                    <w:fldChar w:fldCharType="separate"/>
                  </w:r>
                  <w:r w:rsidRPr="007F2642">
                    <w:rPr>
                      <w:rFonts w:eastAsia="Arial Unicode MS" w:cs="Arial Unicode MS"/>
                      <w:bCs/>
                      <w:color w:val="002DB2"/>
                      <w:sz w:val="24"/>
                      <w:szCs w:val="24"/>
                      <w:lang w:val="en-US"/>
                    </w:rPr>
                    <w:t>83</w:t>
                  </w:r>
                  <w:r w:rsidRPr="00187772">
                    <w:rPr>
                      <w:rFonts w:eastAsia="Arial Unicode MS" w:cs="Arial Unicode MS"/>
                      <w:color w:val="002DB2"/>
                      <w:sz w:val="24"/>
                      <w:szCs w:val="24"/>
                    </w:rPr>
                    <w:fldChar w:fldCharType="end"/>
                  </w:r>
                </w:p>
              </w:tc>
              <w:tc>
                <w:tcPr>
                  <w:tcW w:w="0" w:type="auto"/>
                  <w:tcBorders>
                    <w:left w:val="single" w:sz="4" w:space="0" w:color="002DB2"/>
                  </w:tcBorders>
                  <w:shd w:val="clear" w:color="auto" w:fill="auto"/>
                  <w:vAlign w:val="center"/>
                </w:tcPr>
                <w:p w14:paraId="4719331B" w14:textId="77777777" w:rsidR="00ED08AB" w:rsidRPr="00187772" w:rsidRDefault="00C02108" w:rsidP="00ED08AB">
                  <w:pPr>
                    <w:framePr w:hSpace="180" w:wrap="around" w:vAnchor="text" w:hAnchor="text" w:y="1"/>
                    <w:suppressOverlap/>
                  </w:pPr>
                </w:p>
              </w:tc>
              <w:tc>
                <w:tcPr>
                  <w:tcW w:w="0" w:type="auto"/>
                  <w:shd w:val="clear" w:color="auto" w:fill="auto"/>
                  <w:vAlign w:val="center"/>
                </w:tcPr>
                <w:p w14:paraId="2CCA7EDB" w14:textId="77777777" w:rsidR="00ED08AB" w:rsidRPr="00187772" w:rsidRDefault="00C02108" w:rsidP="00ED08AB">
                  <w:pPr>
                    <w:pStyle w:val="ocsinumberingparagraphs"/>
                    <w:framePr w:hSpace="180" w:wrap="around" w:vAnchor="text" w:hAnchor="text" w:y="1"/>
                    <w:spacing w:before="0" w:after="0" w:line="460" w:lineRule="exact"/>
                    <w:suppressOverlap/>
                    <w:jc w:val="center"/>
                    <w:rPr>
                      <w:rFonts w:eastAsia="Arial Unicode MS" w:cs="Arial Unicode MS"/>
                      <w:color w:val="002DB2"/>
                      <w:sz w:val="24"/>
                      <w:szCs w:val="24"/>
                    </w:rPr>
                  </w:pPr>
                </w:p>
              </w:tc>
            </w:tr>
            <w:tr w:rsidR="00ED08AB" w:rsidRPr="00097D1A" w14:paraId="2D2357AA" w14:textId="77777777" w:rsidTr="00ED08AB">
              <w:trPr>
                <w:trHeight w:val="394"/>
              </w:trPr>
              <w:tc>
                <w:tcPr>
                  <w:tcW w:w="0" w:type="auto"/>
                  <w:tcBorders>
                    <w:top w:val="single" w:sz="4" w:space="0" w:color="002DB2"/>
                    <w:left w:val="single" w:sz="4" w:space="0" w:color="002DB2"/>
                    <w:bottom w:val="single" w:sz="4" w:space="0" w:color="002DB2"/>
                    <w:right w:val="single" w:sz="4" w:space="0" w:color="002DB2"/>
                  </w:tcBorders>
                  <w:shd w:val="clear" w:color="auto" w:fill="002DB2"/>
                  <w:vAlign w:val="center"/>
                </w:tcPr>
                <w:p w14:paraId="6DAAECA3" w14:textId="77777777" w:rsidR="00ED08AB" w:rsidRPr="00097D1A" w:rsidRDefault="00C02108" w:rsidP="00ED08AB">
                  <w:pPr>
                    <w:pStyle w:val="ocsinumberingparagraphs"/>
                    <w:framePr w:hSpace="180" w:wrap="around" w:vAnchor="text" w:hAnchor="text" w:y="1"/>
                    <w:spacing w:before="0" w:after="0" w:line="200" w:lineRule="exact"/>
                    <w:suppressOverlap/>
                    <w:jc w:val="center"/>
                    <w:rPr>
                      <w:rFonts w:eastAsia="Times New Roman"/>
                      <w:color w:val="FFFFFF"/>
                      <w:sz w:val="14"/>
                      <w:szCs w:val="16"/>
                    </w:rPr>
                  </w:pPr>
                  <w:r w:rsidRPr="00187772">
                    <w:rPr>
                      <w:rFonts w:eastAsia="Arial Unicode MS" w:cs="Arial Unicode MS"/>
                      <w:color w:val="FFFFFF"/>
                      <w:sz w:val="14"/>
                      <w:szCs w:val="16"/>
                    </w:rPr>
                    <w:fldChar w:fldCharType="begin"/>
                  </w:r>
                  <w:r w:rsidRPr="00187772">
                    <w:rPr>
                      <w:rFonts w:eastAsia="Arial Unicode MS" w:cs="Arial Unicode MS"/>
                      <w:color w:val="FFFFFF"/>
                      <w:sz w:val="14"/>
                      <w:szCs w:val="16"/>
                    </w:rPr>
                    <w:instrText xml:space="preserve"> DOCPROPERTY  prp_hact_JS</w:instrText>
                  </w:r>
                  <w:r w:rsidRPr="00187772">
                    <w:rPr>
                      <w:rFonts w:eastAsia="Arial Unicode MS" w:cs="Arial Unicode MS"/>
                      <w:color w:val="FFFFFF"/>
                      <w:sz w:val="14"/>
                      <w:szCs w:val="16"/>
                    </w:rPr>
                    <w:instrText xml:space="preserve">A2_comp  \* MERGEFORMAT </w:instrText>
                  </w:r>
                  <w:r w:rsidRPr="00187772">
                    <w:rPr>
                      <w:rFonts w:eastAsia="Arial Unicode MS" w:cs="Arial Unicode MS"/>
                      <w:color w:val="FFFFFF"/>
                      <w:sz w:val="14"/>
                      <w:szCs w:val="16"/>
                    </w:rPr>
                    <w:fldChar w:fldCharType="separate"/>
                  </w:r>
                  <w:r w:rsidRPr="00187772">
                    <w:rPr>
                      <w:rFonts w:eastAsia="Arial Unicode MS" w:cs="Arial Unicode MS"/>
                      <w:color w:val="FFFFFF"/>
                      <w:sz w:val="14"/>
                      <w:szCs w:val="16"/>
                    </w:rPr>
                    <w:t>5.1% (South West average = 5.0%)</w:t>
                  </w:r>
                  <w:r w:rsidRPr="00187772">
                    <w:rPr>
                      <w:rFonts w:eastAsia="Arial Unicode MS" w:cs="Arial Unicode MS"/>
                      <w:color w:val="FFFFFF"/>
                      <w:sz w:val="14"/>
                      <w:szCs w:val="16"/>
                    </w:rPr>
                    <w:fldChar w:fldCharType="end"/>
                  </w:r>
                </w:p>
              </w:tc>
              <w:tc>
                <w:tcPr>
                  <w:tcW w:w="0" w:type="auto"/>
                  <w:tcBorders>
                    <w:left w:val="single" w:sz="4" w:space="0" w:color="002DB2"/>
                    <w:right w:val="single" w:sz="4" w:space="0" w:color="002DB2"/>
                  </w:tcBorders>
                  <w:shd w:val="clear" w:color="auto" w:fill="auto"/>
                  <w:vAlign w:val="center"/>
                </w:tcPr>
                <w:p w14:paraId="51452C1D" w14:textId="77777777" w:rsidR="00ED08AB" w:rsidRPr="00097D1A" w:rsidRDefault="00C02108" w:rsidP="00ED08AB">
                  <w:pPr>
                    <w:pStyle w:val="ocsinumberingparagraphs"/>
                    <w:framePr w:hSpace="180" w:wrap="around" w:vAnchor="text" w:hAnchor="text" w:y="1"/>
                    <w:spacing w:before="0" w:after="0" w:line="200" w:lineRule="exact"/>
                    <w:suppressOverlap/>
                    <w:jc w:val="center"/>
                    <w:rPr>
                      <w:rFonts w:eastAsia="Times New Roman"/>
                      <w:color w:val="FFFFFF"/>
                      <w:sz w:val="14"/>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002DB2"/>
                  <w:vAlign w:val="center"/>
                </w:tcPr>
                <w:p w14:paraId="65BA3AF6" w14:textId="77777777" w:rsidR="00ED08AB" w:rsidRPr="00097D1A" w:rsidRDefault="00C02108" w:rsidP="00ED08AB">
                  <w:pPr>
                    <w:pStyle w:val="ocsinumberingparagraphs"/>
                    <w:framePr w:hSpace="180" w:wrap="around" w:vAnchor="text" w:hAnchor="text" w:y="1"/>
                    <w:spacing w:before="0" w:after="0" w:line="200" w:lineRule="exact"/>
                    <w:suppressOverlap/>
                    <w:jc w:val="center"/>
                    <w:rPr>
                      <w:rFonts w:eastAsia="Times New Roman"/>
                      <w:color w:val="FFFFFF"/>
                      <w:sz w:val="14"/>
                      <w:szCs w:val="16"/>
                    </w:rPr>
                  </w:pPr>
                  <w:r w:rsidRPr="00187772">
                    <w:rPr>
                      <w:rFonts w:eastAsia="Arial Unicode MS" w:cs="Arial Unicode MS"/>
                      <w:color w:val="FFFFFF"/>
                      <w:sz w:val="14"/>
                      <w:szCs w:val="16"/>
                    </w:rPr>
                    <w:fldChar w:fldCharType="begin"/>
                  </w:r>
                  <w:r w:rsidRPr="00187772">
                    <w:rPr>
                      <w:rFonts w:eastAsia="Arial Unicode MS" w:cs="Arial Unicode MS"/>
                      <w:color w:val="FFFFFF"/>
                      <w:sz w:val="14"/>
                      <w:szCs w:val="16"/>
                    </w:rPr>
                    <w:instrText xml:space="preserve"> DOCPROPERTY  prp_hact_JSA1824_r  \* MERGEFORMAT </w:instrText>
                  </w:r>
                  <w:r w:rsidRPr="00187772">
                    <w:rPr>
                      <w:rFonts w:eastAsia="Arial Unicode MS" w:cs="Arial Unicode MS"/>
                      <w:color w:val="FFFFFF"/>
                      <w:sz w:val="14"/>
                      <w:szCs w:val="16"/>
                    </w:rPr>
                    <w:fldChar w:fldCharType="separate"/>
                  </w:r>
                  <w:r w:rsidRPr="00187772">
                    <w:rPr>
                      <w:rFonts w:eastAsia="Arial Unicode MS" w:cs="Arial Unicode MS"/>
                      <w:color w:val="FFFFFF"/>
                      <w:sz w:val="14"/>
                      <w:szCs w:val="16"/>
                    </w:rPr>
                    <w:t>9.8% (South West average = 7.4%)</w:t>
                  </w:r>
                  <w:r w:rsidRPr="00187772">
                    <w:rPr>
                      <w:rFonts w:eastAsia="Arial Unicode MS" w:cs="Arial Unicode MS"/>
                      <w:color w:val="FFFFFF"/>
                      <w:sz w:val="14"/>
                      <w:szCs w:val="16"/>
                    </w:rPr>
                    <w:fldChar w:fldCharType="end"/>
                  </w:r>
                </w:p>
              </w:tc>
              <w:tc>
                <w:tcPr>
                  <w:tcW w:w="0" w:type="auto"/>
                  <w:tcBorders>
                    <w:left w:val="single" w:sz="4" w:space="0" w:color="002DB2"/>
                    <w:right w:val="single" w:sz="4" w:space="0" w:color="002DB2"/>
                  </w:tcBorders>
                  <w:shd w:val="clear" w:color="auto" w:fill="auto"/>
                  <w:vAlign w:val="center"/>
                </w:tcPr>
                <w:p w14:paraId="3474D4D2" w14:textId="77777777" w:rsidR="00ED08AB" w:rsidRPr="00097D1A" w:rsidRDefault="00C02108" w:rsidP="00ED08AB">
                  <w:pPr>
                    <w:pStyle w:val="ocsinumberingparagraphs"/>
                    <w:framePr w:hSpace="180" w:wrap="around" w:vAnchor="text" w:hAnchor="text" w:y="1"/>
                    <w:spacing w:before="0" w:after="0" w:line="200" w:lineRule="exact"/>
                    <w:suppressOverlap/>
                    <w:jc w:val="center"/>
                    <w:rPr>
                      <w:rFonts w:eastAsia="Times New Roman"/>
                      <w:color w:val="FFFFFF"/>
                      <w:sz w:val="14"/>
                      <w:szCs w:val="12"/>
                    </w:rPr>
                  </w:pPr>
                </w:p>
              </w:tc>
              <w:tc>
                <w:tcPr>
                  <w:tcW w:w="0" w:type="auto"/>
                  <w:tcBorders>
                    <w:top w:val="single" w:sz="4" w:space="0" w:color="002DB2"/>
                    <w:left w:val="single" w:sz="4" w:space="0" w:color="002DB2"/>
                    <w:bottom w:val="single" w:sz="4" w:space="0" w:color="002DB2"/>
                    <w:right w:val="single" w:sz="4" w:space="0" w:color="002DB2"/>
                  </w:tcBorders>
                  <w:shd w:val="clear" w:color="auto" w:fill="002DB2"/>
                  <w:vAlign w:val="center"/>
                </w:tcPr>
                <w:p w14:paraId="011553E2" w14:textId="77777777" w:rsidR="00ED08AB" w:rsidRPr="00097D1A" w:rsidRDefault="00C02108" w:rsidP="00ED08AB">
                  <w:pPr>
                    <w:pStyle w:val="ocsinumberingparagraphs"/>
                    <w:framePr w:hSpace="180" w:wrap="around" w:vAnchor="text" w:hAnchor="text" w:y="1"/>
                    <w:spacing w:before="0" w:after="0" w:line="200" w:lineRule="exact"/>
                    <w:suppressOverlap/>
                    <w:jc w:val="center"/>
                    <w:rPr>
                      <w:rFonts w:eastAsia="Times New Roman"/>
                      <w:color w:val="FFFFFF"/>
                      <w:sz w:val="14"/>
                      <w:szCs w:val="16"/>
                    </w:rPr>
                  </w:pPr>
                  <w:r w:rsidRPr="00187772">
                    <w:rPr>
                      <w:rFonts w:eastAsia="Arial Unicode MS" w:cs="Arial Unicode MS"/>
                      <w:color w:val="FFFFFF"/>
                      <w:sz w:val="14"/>
                      <w:szCs w:val="16"/>
                    </w:rPr>
                    <w:fldChar w:fldCharType="begin"/>
                  </w:r>
                  <w:r w:rsidRPr="00187772">
                    <w:rPr>
                      <w:rFonts w:eastAsia="Arial Unicode MS" w:cs="Arial Unicode MS"/>
                      <w:color w:val="FFFFFF"/>
                      <w:sz w:val="14"/>
                      <w:szCs w:val="16"/>
                    </w:rPr>
                    <w:instrText xml:space="preserve"> DOCPROPERTY  </w:instrText>
                  </w:r>
                  <w:r w:rsidRPr="00743BFF">
                    <w:rPr>
                      <w:rFonts w:eastAsia="Arial Unicode MS" w:cs="Arial Unicode MS"/>
                      <w:color w:val="FFFFFF"/>
                      <w:sz w:val="14"/>
                      <w:szCs w:val="16"/>
                    </w:rPr>
                    <w:instrText>prp_cc_50pl_comp</w:instrText>
                  </w:r>
                  <w:r w:rsidRPr="00187772">
                    <w:rPr>
                      <w:rFonts w:eastAsia="Arial Unicode MS" w:cs="Arial Unicode MS"/>
                      <w:color w:val="FFFFFF"/>
                      <w:sz w:val="14"/>
                      <w:szCs w:val="16"/>
                    </w:rPr>
                    <w:instrText xml:space="preserve">  \* MERGEFORMAT </w:instrText>
                  </w:r>
                  <w:r w:rsidRPr="00187772">
                    <w:rPr>
                      <w:rFonts w:eastAsia="Arial Unicode MS" w:cs="Arial Unicode MS"/>
                      <w:color w:val="FFFFFF"/>
                      <w:sz w:val="14"/>
                      <w:szCs w:val="16"/>
                    </w:rPr>
                    <w:fldChar w:fldCharType="separate"/>
                  </w:r>
                  <w:r>
                    <w:rPr>
                      <w:rFonts w:eastAsia="Arial Unicode MS" w:cs="Arial Unicode MS"/>
                      <w:color w:val="FFFFFF"/>
                      <w:sz w:val="14"/>
                      <w:szCs w:val="16"/>
                    </w:rPr>
                    <w:t>1.9</w:t>
                  </w:r>
                  <w:r w:rsidRPr="00187772">
                    <w:rPr>
                      <w:rFonts w:eastAsia="Arial Unicode MS" w:cs="Arial Unicode MS"/>
                      <w:color w:val="FFFFFF"/>
                      <w:sz w:val="14"/>
                      <w:szCs w:val="16"/>
                    </w:rPr>
                    <w:t>% (South West average = 1.7%)</w:t>
                  </w:r>
                  <w:r w:rsidRPr="00187772">
                    <w:rPr>
                      <w:rFonts w:eastAsia="Arial Unicode MS" w:cs="Arial Unicode MS"/>
                      <w:color w:val="FFFFFF"/>
                      <w:sz w:val="14"/>
                      <w:szCs w:val="16"/>
                    </w:rPr>
                    <w:fldChar w:fldCharType="end"/>
                  </w:r>
                </w:p>
              </w:tc>
              <w:tc>
                <w:tcPr>
                  <w:tcW w:w="0" w:type="auto"/>
                  <w:tcBorders>
                    <w:left w:val="single" w:sz="4" w:space="0" w:color="002DB2"/>
                  </w:tcBorders>
                  <w:shd w:val="clear" w:color="auto" w:fill="auto"/>
                  <w:vAlign w:val="center"/>
                </w:tcPr>
                <w:p w14:paraId="2A3FC58B" w14:textId="77777777" w:rsidR="00ED08AB" w:rsidRPr="00097D1A" w:rsidRDefault="00C02108" w:rsidP="00ED08AB">
                  <w:pPr>
                    <w:pStyle w:val="ocsinumberingparagraphs"/>
                    <w:framePr w:hSpace="180" w:wrap="around" w:vAnchor="text" w:hAnchor="text" w:y="1"/>
                    <w:spacing w:before="0" w:after="0" w:line="200" w:lineRule="exact"/>
                    <w:suppressOverlap/>
                    <w:jc w:val="center"/>
                    <w:rPr>
                      <w:rFonts w:eastAsia="Times New Roman"/>
                      <w:color w:val="FFFFFF"/>
                      <w:sz w:val="14"/>
                      <w:szCs w:val="16"/>
                    </w:rPr>
                  </w:pPr>
                </w:p>
              </w:tc>
              <w:tc>
                <w:tcPr>
                  <w:tcW w:w="0" w:type="auto"/>
                  <w:shd w:val="clear" w:color="auto" w:fill="auto"/>
                  <w:vAlign w:val="center"/>
                </w:tcPr>
                <w:p w14:paraId="6B8A2110" w14:textId="77777777" w:rsidR="00ED08AB" w:rsidRPr="00097D1A" w:rsidRDefault="00C02108" w:rsidP="00ED08AB">
                  <w:pPr>
                    <w:pStyle w:val="ocsinumberingparagraphs"/>
                    <w:framePr w:hSpace="180" w:wrap="around" w:vAnchor="text" w:hAnchor="text" w:y="1"/>
                    <w:spacing w:before="0" w:after="0" w:line="200" w:lineRule="exact"/>
                    <w:suppressOverlap/>
                    <w:jc w:val="center"/>
                    <w:rPr>
                      <w:rFonts w:eastAsia="Times New Roman"/>
                      <w:color w:val="FFFFFF"/>
                      <w:sz w:val="14"/>
                      <w:szCs w:val="16"/>
                    </w:rPr>
                  </w:pPr>
                </w:p>
              </w:tc>
            </w:tr>
            <w:tr w:rsidR="00187772" w:rsidRPr="00097D1A" w14:paraId="0FC94209" w14:textId="77777777" w:rsidTr="00ED08AB">
              <w:trPr>
                <w:trHeight w:val="218"/>
              </w:trPr>
              <w:tc>
                <w:tcPr>
                  <w:tcW w:w="0" w:type="auto"/>
                  <w:tcBorders>
                    <w:top w:val="single" w:sz="4" w:space="0" w:color="002DB2"/>
                    <w:bottom w:val="single" w:sz="4" w:space="0" w:color="002DB2"/>
                  </w:tcBorders>
                  <w:shd w:val="clear" w:color="auto" w:fill="auto"/>
                  <w:vAlign w:val="center"/>
                </w:tcPr>
                <w:p w14:paraId="3FE6E5C1" w14:textId="77777777" w:rsidR="00187772" w:rsidRPr="00097D1A" w:rsidRDefault="00C02108" w:rsidP="00187772">
                  <w:pPr>
                    <w:pStyle w:val="ocsinumberingparagraphs"/>
                    <w:framePr w:hSpace="180" w:wrap="around" w:vAnchor="text" w:hAnchor="text" w:y="1"/>
                    <w:spacing w:before="0" w:after="0" w:line="200" w:lineRule="exact"/>
                    <w:suppressOverlap/>
                    <w:jc w:val="center"/>
                    <w:rPr>
                      <w:rFonts w:eastAsia="Times New Roman"/>
                      <w:color w:val="FFFFFF"/>
                      <w:sz w:val="14"/>
                      <w:szCs w:val="12"/>
                    </w:rPr>
                  </w:pPr>
                </w:p>
              </w:tc>
              <w:tc>
                <w:tcPr>
                  <w:tcW w:w="0" w:type="auto"/>
                  <w:shd w:val="clear" w:color="auto" w:fill="auto"/>
                  <w:vAlign w:val="center"/>
                </w:tcPr>
                <w:p w14:paraId="18090484" w14:textId="77777777" w:rsidR="00187772" w:rsidRPr="00187772" w:rsidRDefault="00C02108" w:rsidP="00187772">
                  <w:pPr>
                    <w:pStyle w:val="ocsinumberingparagraphs"/>
                    <w:framePr w:hSpace="180" w:wrap="around" w:vAnchor="text" w:hAnchor="text" w:y="1"/>
                    <w:spacing w:before="0" w:after="0" w:line="200" w:lineRule="exact"/>
                    <w:suppressOverlap/>
                    <w:jc w:val="center"/>
                    <w:rPr>
                      <w:rFonts w:eastAsia="Arial Unicode MS" w:cs="Arial Unicode MS"/>
                      <w:color w:val="FFFFFF"/>
                      <w:sz w:val="14"/>
                      <w:szCs w:val="16"/>
                    </w:rPr>
                  </w:pPr>
                </w:p>
              </w:tc>
              <w:tc>
                <w:tcPr>
                  <w:tcW w:w="0" w:type="auto"/>
                  <w:tcBorders>
                    <w:top w:val="single" w:sz="4" w:space="0" w:color="002DB2"/>
                    <w:bottom w:val="single" w:sz="4" w:space="0" w:color="002DB2"/>
                  </w:tcBorders>
                  <w:shd w:val="clear" w:color="auto" w:fill="auto"/>
                  <w:vAlign w:val="center"/>
                </w:tcPr>
                <w:p w14:paraId="2CFF08E8" w14:textId="77777777" w:rsidR="00187772" w:rsidRPr="00097D1A" w:rsidRDefault="00C02108" w:rsidP="00187772">
                  <w:pPr>
                    <w:pStyle w:val="ocsinumberingparagraphs"/>
                    <w:framePr w:hSpace="180" w:wrap="around" w:vAnchor="text" w:hAnchor="text" w:y="1"/>
                    <w:spacing w:before="0" w:after="0" w:line="200" w:lineRule="exact"/>
                    <w:suppressOverlap/>
                    <w:jc w:val="center"/>
                    <w:rPr>
                      <w:rFonts w:eastAsia="Times New Roman"/>
                      <w:color w:val="FFFFFF"/>
                      <w:sz w:val="14"/>
                      <w:szCs w:val="12"/>
                    </w:rPr>
                  </w:pPr>
                </w:p>
              </w:tc>
              <w:tc>
                <w:tcPr>
                  <w:tcW w:w="0" w:type="auto"/>
                  <w:shd w:val="clear" w:color="auto" w:fill="auto"/>
                  <w:vAlign w:val="center"/>
                </w:tcPr>
                <w:p w14:paraId="4F0574A9" w14:textId="77777777" w:rsidR="00187772" w:rsidRPr="00097D1A" w:rsidRDefault="00C02108" w:rsidP="00187772">
                  <w:pPr>
                    <w:pStyle w:val="ocsinumberingparagraphs"/>
                    <w:framePr w:hSpace="180" w:wrap="around" w:vAnchor="text" w:hAnchor="text" w:y="1"/>
                    <w:spacing w:before="0" w:after="0" w:line="200" w:lineRule="exact"/>
                    <w:suppressOverlap/>
                    <w:jc w:val="center"/>
                    <w:rPr>
                      <w:rFonts w:eastAsia="Times New Roman"/>
                      <w:color w:val="FFFFFF"/>
                      <w:sz w:val="14"/>
                      <w:szCs w:val="12"/>
                    </w:rPr>
                  </w:pPr>
                </w:p>
              </w:tc>
              <w:tc>
                <w:tcPr>
                  <w:tcW w:w="0" w:type="auto"/>
                  <w:tcBorders>
                    <w:top w:val="single" w:sz="4" w:space="0" w:color="002DB2"/>
                    <w:bottom w:val="single" w:sz="4" w:space="0" w:color="002DB2"/>
                  </w:tcBorders>
                  <w:shd w:val="clear" w:color="auto" w:fill="auto"/>
                  <w:vAlign w:val="center"/>
                </w:tcPr>
                <w:p w14:paraId="1F596312" w14:textId="77777777" w:rsidR="00187772" w:rsidRPr="00097D1A" w:rsidRDefault="00C02108" w:rsidP="00187772">
                  <w:pPr>
                    <w:pStyle w:val="ocsinumberingparagraphs"/>
                    <w:framePr w:hSpace="180" w:wrap="around" w:vAnchor="text" w:hAnchor="text" w:y="1"/>
                    <w:spacing w:before="0" w:after="0" w:line="200" w:lineRule="exact"/>
                    <w:suppressOverlap/>
                    <w:jc w:val="center"/>
                    <w:rPr>
                      <w:rFonts w:eastAsia="Times New Roman"/>
                      <w:color w:val="FFFFFF"/>
                      <w:sz w:val="14"/>
                      <w:szCs w:val="16"/>
                    </w:rPr>
                  </w:pPr>
                </w:p>
              </w:tc>
              <w:tc>
                <w:tcPr>
                  <w:tcW w:w="0" w:type="auto"/>
                  <w:shd w:val="clear" w:color="auto" w:fill="auto"/>
                  <w:vAlign w:val="center"/>
                </w:tcPr>
                <w:p w14:paraId="433A5DB0" w14:textId="77777777" w:rsidR="00187772" w:rsidRPr="00097D1A" w:rsidRDefault="00C02108" w:rsidP="00187772">
                  <w:pPr>
                    <w:pStyle w:val="ocsinumberingparagraphs"/>
                    <w:framePr w:hSpace="180" w:wrap="around" w:vAnchor="text" w:hAnchor="text" w:y="1"/>
                    <w:spacing w:before="0" w:after="0" w:line="200" w:lineRule="exact"/>
                    <w:suppressOverlap/>
                    <w:jc w:val="center"/>
                    <w:rPr>
                      <w:rFonts w:eastAsia="Times New Roman"/>
                      <w:color w:val="FFFFFF"/>
                      <w:sz w:val="14"/>
                      <w:szCs w:val="16"/>
                    </w:rPr>
                  </w:pPr>
                </w:p>
              </w:tc>
              <w:tc>
                <w:tcPr>
                  <w:tcW w:w="0" w:type="auto"/>
                  <w:tcBorders>
                    <w:bottom w:val="single" w:sz="4" w:space="0" w:color="002DB2"/>
                  </w:tcBorders>
                  <w:shd w:val="clear" w:color="auto" w:fill="auto"/>
                  <w:vAlign w:val="center"/>
                </w:tcPr>
                <w:p w14:paraId="312912F6" w14:textId="77777777" w:rsidR="00187772" w:rsidRPr="00097D1A" w:rsidRDefault="00C02108" w:rsidP="00187772">
                  <w:pPr>
                    <w:pStyle w:val="ocsinumberingparagraphs"/>
                    <w:framePr w:hSpace="180" w:wrap="around" w:vAnchor="text" w:hAnchor="text" w:y="1"/>
                    <w:spacing w:before="0" w:after="0" w:line="200" w:lineRule="exact"/>
                    <w:suppressOverlap/>
                    <w:jc w:val="center"/>
                    <w:rPr>
                      <w:rFonts w:eastAsia="Times New Roman"/>
                      <w:color w:val="FFFFFF"/>
                      <w:sz w:val="14"/>
                      <w:szCs w:val="16"/>
                    </w:rPr>
                  </w:pPr>
                </w:p>
              </w:tc>
            </w:tr>
            <w:tr w:rsidR="007F2642" w:rsidRPr="00187772" w14:paraId="3B52C86C" w14:textId="77777777" w:rsidTr="00EB509F">
              <w:trPr>
                <w:trHeight w:val="394"/>
              </w:trPr>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36F6FE81" w14:textId="77777777" w:rsidR="007F2642" w:rsidRPr="00187772" w:rsidRDefault="00C02108" w:rsidP="00DC25CA">
                  <w:pPr>
                    <w:pStyle w:val="ocsinumberingparagraphs"/>
                    <w:framePr w:hSpace="180" w:wrap="around" w:vAnchor="text" w:hAnchor="text" w:y="1"/>
                    <w:spacing w:before="0" w:after="0" w:line="200" w:lineRule="exact"/>
                    <w:suppressOverlap/>
                    <w:jc w:val="center"/>
                    <w:rPr>
                      <w:rFonts w:eastAsia="Arial Unicode MS" w:cs="Arial Unicode MS"/>
                      <w:color w:val="002DB2"/>
                      <w:sz w:val="16"/>
                      <w:szCs w:val="16"/>
                    </w:rPr>
                  </w:pPr>
                  <w:r w:rsidRPr="00097D1A">
                    <w:rPr>
                      <w:rFonts w:eastAsia="Times New Roman"/>
                      <w:color w:val="002DB2"/>
                      <w:sz w:val="16"/>
                      <w:szCs w:val="16"/>
                    </w:rPr>
                    <w:t>Male unemploymen</w:t>
                  </w:r>
                  <w:r w:rsidRPr="00097D1A">
                    <w:rPr>
                      <w:rFonts w:eastAsia="Times New Roman"/>
                      <w:color w:val="002DB2"/>
                      <w:sz w:val="16"/>
                      <w:szCs w:val="16"/>
                    </w:rPr>
                    <w:t xml:space="preserve">t claimants (JSA and UC) </w:t>
                  </w:r>
                  <w:r w:rsidRPr="00187772">
                    <w:rPr>
                      <w:rFonts w:eastAsia="Arial Unicode MS" w:cs="Arial Unicode MS"/>
                      <w:color w:val="002DB2"/>
                      <w:sz w:val="16"/>
                      <w:szCs w:val="16"/>
                    </w:rPr>
                    <w:t>(</w:t>
                  </w:r>
                  <w:r>
                    <w:rPr>
                      <w:rFonts w:eastAsia="Arial Unicode MS" w:cs="Arial Unicode MS"/>
                      <w:color w:val="002DB2"/>
                      <w:sz w:val="16"/>
                      <w:szCs w:val="16"/>
                    </w:rPr>
                    <w:t>Oct-20</w:t>
                  </w:r>
                  <w:r w:rsidRPr="00187772">
                    <w:rPr>
                      <w:rFonts w:eastAsia="Arial Unicode MS" w:cs="Arial Unicode MS"/>
                      <w:color w:val="002DB2"/>
                      <w:sz w:val="16"/>
                      <w:szCs w:val="16"/>
                    </w:rPr>
                    <w:t>)</w:t>
                  </w:r>
                </w:p>
              </w:tc>
              <w:tc>
                <w:tcPr>
                  <w:tcW w:w="0" w:type="auto"/>
                  <w:tcBorders>
                    <w:left w:val="single" w:sz="4" w:space="0" w:color="002DB2"/>
                    <w:right w:val="single" w:sz="4" w:space="0" w:color="002DB2"/>
                  </w:tcBorders>
                  <w:shd w:val="clear" w:color="auto" w:fill="auto"/>
                  <w:vAlign w:val="center"/>
                </w:tcPr>
                <w:p w14:paraId="3C8E6D49" w14:textId="77777777" w:rsidR="007F2642" w:rsidRPr="00187772" w:rsidRDefault="00C02108" w:rsidP="007F2642">
                  <w:pPr>
                    <w:pStyle w:val="ocsinumberingparagraphs"/>
                    <w:framePr w:hSpace="180" w:wrap="around" w:vAnchor="text" w:hAnchor="text" w:y="1"/>
                    <w:spacing w:before="0" w:after="0" w:line="200" w:lineRule="exact"/>
                    <w:suppressOverlap/>
                    <w:jc w:val="center"/>
                    <w:rPr>
                      <w:rFonts w:eastAsia="Arial Unicode MS" w:cs="Arial Unicode MS"/>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3F035BDE" w14:textId="77777777" w:rsidR="007F2642" w:rsidRPr="00097D1A" w:rsidRDefault="00C02108" w:rsidP="007F2642">
                  <w:pPr>
                    <w:pStyle w:val="ocsinumberingparagraphs"/>
                    <w:framePr w:hSpace="180" w:wrap="around" w:vAnchor="text" w:hAnchor="text" w:y="1"/>
                    <w:spacing w:before="0" w:after="0" w:line="200" w:lineRule="exact"/>
                    <w:suppressOverlap/>
                    <w:jc w:val="center"/>
                    <w:rPr>
                      <w:rFonts w:eastAsia="Times New Roman"/>
                      <w:color w:val="002DB2"/>
                      <w:sz w:val="16"/>
                      <w:szCs w:val="16"/>
                    </w:rPr>
                  </w:pPr>
                  <w:r w:rsidRPr="00097D1A">
                    <w:rPr>
                      <w:rFonts w:eastAsia="Times New Roman"/>
                      <w:color w:val="002DB2"/>
                      <w:sz w:val="16"/>
                      <w:szCs w:val="16"/>
                    </w:rPr>
                    <w:t xml:space="preserve">Female unemployment claimants (JSA and UC) </w:t>
                  </w:r>
                  <w:r w:rsidRPr="00187772">
                    <w:rPr>
                      <w:rFonts w:eastAsia="Arial Unicode MS" w:cs="Arial Unicode MS"/>
                      <w:color w:val="002DB2"/>
                      <w:sz w:val="16"/>
                      <w:szCs w:val="16"/>
                    </w:rPr>
                    <w:t>(</w:t>
                  </w:r>
                  <w:r>
                    <w:rPr>
                      <w:rFonts w:eastAsia="Arial Unicode MS" w:cs="Arial Unicode MS"/>
                      <w:color w:val="002DB2"/>
                      <w:sz w:val="16"/>
                      <w:szCs w:val="16"/>
                    </w:rPr>
                    <w:t>Oct-20</w:t>
                  </w:r>
                  <w:r w:rsidRPr="00187772">
                    <w:rPr>
                      <w:rFonts w:eastAsia="Arial Unicode MS" w:cs="Arial Unicode MS"/>
                      <w:color w:val="002DB2"/>
                      <w:sz w:val="16"/>
                      <w:szCs w:val="16"/>
                    </w:rPr>
                    <w:t>)</w:t>
                  </w:r>
                </w:p>
              </w:tc>
              <w:tc>
                <w:tcPr>
                  <w:tcW w:w="0" w:type="auto"/>
                  <w:tcBorders>
                    <w:left w:val="single" w:sz="4" w:space="0" w:color="002DB2"/>
                    <w:right w:val="single" w:sz="4" w:space="0" w:color="002DB2"/>
                  </w:tcBorders>
                  <w:shd w:val="clear" w:color="auto" w:fill="auto"/>
                  <w:vAlign w:val="center"/>
                </w:tcPr>
                <w:p w14:paraId="7EE81F06" w14:textId="77777777" w:rsidR="007F2642" w:rsidRPr="00187772" w:rsidRDefault="00C02108" w:rsidP="007F2642">
                  <w:pPr>
                    <w:pStyle w:val="ocsinumberingparagraphs"/>
                    <w:framePr w:hSpace="180" w:wrap="around" w:vAnchor="text" w:hAnchor="text" w:y="1"/>
                    <w:spacing w:before="0" w:after="0" w:line="200" w:lineRule="exact"/>
                    <w:suppressOverlap/>
                    <w:jc w:val="center"/>
                    <w:rPr>
                      <w:rFonts w:eastAsia="Arial Unicode MS" w:cs="Arial Unicode MS"/>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29FB1F0B" w14:textId="77777777" w:rsidR="007F2642" w:rsidRPr="0094035A" w:rsidRDefault="00C02108" w:rsidP="0094035A">
                  <w:pPr>
                    <w:pStyle w:val="ocsinumberingparagraphs"/>
                    <w:framePr w:hSpace="180" w:wrap="around" w:vAnchor="text" w:hAnchor="text" w:y="1"/>
                    <w:spacing w:before="0" w:after="0" w:line="200" w:lineRule="exact"/>
                    <w:suppressOverlap/>
                    <w:jc w:val="center"/>
                    <w:rPr>
                      <w:rFonts w:eastAsia="Arial Unicode MS" w:cs="Arial Unicode MS"/>
                      <w:color w:val="002DB2"/>
                      <w:sz w:val="16"/>
                      <w:szCs w:val="16"/>
                    </w:rPr>
                  </w:pPr>
                  <w:r w:rsidRPr="00097D1A">
                    <w:rPr>
                      <w:rFonts w:eastAsia="Times New Roman"/>
                      <w:color w:val="002DB2"/>
                      <w:sz w:val="16"/>
                      <w:szCs w:val="16"/>
                    </w:rPr>
                    <w:t>Working age workless benefit claimants</w:t>
                  </w:r>
                  <w:r w:rsidRPr="00097D1A">
                    <w:rPr>
                      <w:rFonts w:eastAsia="Times New Roman"/>
                      <w:color w:val="002DB2"/>
                      <w:sz w:val="16"/>
                      <w:szCs w:val="16"/>
                    </w:rPr>
                    <w:t xml:space="preserve"> *</w:t>
                  </w:r>
                  <w:r w:rsidRPr="00097D1A">
                    <w:rPr>
                      <w:rFonts w:eastAsia="Times New Roman"/>
                      <w:color w:val="002DB2"/>
                      <w:sz w:val="16"/>
                      <w:szCs w:val="16"/>
                    </w:rPr>
                    <w:t xml:space="preserve"> </w:t>
                  </w:r>
                  <w:r w:rsidRPr="00187772">
                    <w:rPr>
                      <w:rFonts w:eastAsia="Arial Unicode MS" w:cs="Arial Unicode MS"/>
                      <w:color w:val="002DB2"/>
                      <w:sz w:val="16"/>
                      <w:szCs w:val="16"/>
                    </w:rPr>
                    <w:t>(</w:t>
                  </w:r>
                  <w:r>
                    <w:rPr>
                      <w:rFonts w:eastAsia="Arial Unicode MS" w:cs="Arial Unicode MS"/>
                      <w:color w:val="002DB2"/>
                      <w:sz w:val="16"/>
                      <w:szCs w:val="16"/>
                    </w:rPr>
                    <w:t>May-20</w:t>
                  </w:r>
                  <w:r w:rsidRPr="00187772">
                    <w:rPr>
                      <w:rFonts w:eastAsia="Arial Unicode MS" w:cs="Arial Unicode MS"/>
                      <w:color w:val="002DB2"/>
                      <w:sz w:val="16"/>
                      <w:szCs w:val="16"/>
                    </w:rPr>
                    <w:t>)</w:t>
                  </w:r>
                </w:p>
              </w:tc>
              <w:tc>
                <w:tcPr>
                  <w:tcW w:w="0" w:type="auto"/>
                  <w:tcBorders>
                    <w:left w:val="single" w:sz="4" w:space="0" w:color="002DB2"/>
                    <w:right w:val="single" w:sz="4" w:space="0" w:color="002DB2"/>
                  </w:tcBorders>
                  <w:shd w:val="clear" w:color="auto" w:fill="auto"/>
                  <w:vAlign w:val="center"/>
                </w:tcPr>
                <w:p w14:paraId="21E2B833" w14:textId="77777777" w:rsidR="007F2642" w:rsidRPr="00097D1A" w:rsidRDefault="00C02108" w:rsidP="007F2642">
                  <w:pPr>
                    <w:pStyle w:val="ocsinumberingparagraphs"/>
                    <w:framePr w:hSpace="180" w:wrap="around" w:vAnchor="text" w:hAnchor="text" w:y="1"/>
                    <w:spacing w:before="0" w:after="0" w:line="200" w:lineRule="exact"/>
                    <w:suppressOverlap/>
                    <w:jc w:val="center"/>
                    <w:rPr>
                      <w:rFonts w:eastAsia="Times New Roman"/>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11C12FC8" w14:textId="77777777" w:rsidR="007F2642" w:rsidRPr="00187772" w:rsidRDefault="00C02108" w:rsidP="00DC25CA">
                  <w:pPr>
                    <w:pStyle w:val="ocsinumberingparagraphs"/>
                    <w:framePr w:hSpace="180" w:wrap="around" w:vAnchor="text" w:hAnchor="text" w:y="1"/>
                    <w:spacing w:before="0" w:after="0" w:line="200" w:lineRule="exact"/>
                    <w:suppressOverlap/>
                    <w:jc w:val="center"/>
                    <w:rPr>
                      <w:rFonts w:eastAsia="Arial Unicode MS" w:cs="Arial Unicode MS"/>
                      <w:color w:val="002DB2"/>
                      <w:sz w:val="16"/>
                      <w:szCs w:val="16"/>
                    </w:rPr>
                  </w:pPr>
                  <w:r w:rsidRPr="00187772">
                    <w:rPr>
                      <w:rFonts w:eastAsia="Arial Unicode MS" w:cs="Arial Unicode MS"/>
                      <w:color w:val="002DB2"/>
                      <w:sz w:val="16"/>
                      <w:szCs w:val="16"/>
                    </w:rPr>
                    <w:t xml:space="preserve">Incapacity benefits claimants </w:t>
                  </w:r>
                  <w:r w:rsidRPr="00187772">
                    <w:rPr>
                      <w:rFonts w:eastAsia="Arial Unicode MS" w:cs="Arial Unicode MS"/>
                      <w:color w:val="002DB2"/>
                      <w:sz w:val="16"/>
                      <w:szCs w:val="16"/>
                    </w:rPr>
                    <w:t>(</w:t>
                  </w:r>
                  <w:r>
                    <w:rPr>
                      <w:rFonts w:eastAsia="Arial Unicode MS" w:cs="Arial Unicode MS"/>
                      <w:color w:val="002DB2"/>
                      <w:sz w:val="16"/>
                      <w:szCs w:val="16"/>
                    </w:rPr>
                    <w:t>May-20</w:t>
                  </w:r>
                  <w:r w:rsidRPr="00187772">
                    <w:rPr>
                      <w:rFonts w:eastAsia="Arial Unicode MS" w:cs="Arial Unicode MS"/>
                      <w:color w:val="002DB2"/>
                      <w:sz w:val="16"/>
                      <w:szCs w:val="16"/>
                    </w:rPr>
                    <w:t>)</w:t>
                  </w:r>
                </w:p>
              </w:tc>
            </w:tr>
            <w:tr w:rsidR="007F2642" w:rsidRPr="00187772" w14:paraId="34913AA5" w14:textId="77777777" w:rsidTr="00EB509F">
              <w:trPr>
                <w:trHeight w:val="394"/>
              </w:trPr>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71DFBCFC" w14:textId="77777777" w:rsidR="007F2642" w:rsidRPr="00097D1A" w:rsidRDefault="00C02108" w:rsidP="007F2642">
                  <w:pPr>
                    <w:pStyle w:val="ocsinumberingparagraphs"/>
                    <w:framePr w:hSpace="180" w:wrap="around" w:vAnchor="text" w:hAnchor="text" w:y="1"/>
                    <w:spacing w:before="0" w:after="0" w:line="460" w:lineRule="exact"/>
                    <w:suppressOverlap/>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prp_hact_JSAmale  \* MERGEFORMAT </w:instrText>
                  </w:r>
                  <w:r w:rsidRPr="00097D1A">
                    <w:rPr>
                      <w:rFonts w:eastAsia="Times New Roman"/>
                      <w:color w:val="002DB2"/>
                      <w:sz w:val="24"/>
                      <w:szCs w:val="24"/>
                    </w:rPr>
                    <w:fldChar w:fldCharType="separate"/>
                  </w:r>
                  <w:r w:rsidRPr="00097D1A">
                    <w:rPr>
                      <w:rFonts w:eastAsia="Times New Roman"/>
                      <w:color w:val="002DB2"/>
                      <w:sz w:val="24"/>
                      <w:szCs w:val="24"/>
                    </w:rPr>
                    <w:t>222</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2F620303" w14:textId="77777777" w:rsidR="007F2642" w:rsidRPr="00187772" w:rsidRDefault="00C02108" w:rsidP="007F2642">
                  <w:pPr>
                    <w:pStyle w:val="ocsinumberingparagraphs"/>
                    <w:framePr w:hSpace="180" w:wrap="around" w:vAnchor="text" w:hAnchor="text" w:y="1"/>
                    <w:spacing w:before="0" w:after="0" w:line="200" w:lineRule="exact"/>
                    <w:suppressOverlap/>
                    <w:jc w:val="center"/>
                    <w:rPr>
                      <w:rFonts w:eastAsia="Arial Unicode MS" w:cs="Arial Unicode MS"/>
                      <w:color w:val="FFFFFF"/>
                      <w:sz w:val="14"/>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5E1A607B" w14:textId="77777777" w:rsidR="007F2642" w:rsidRPr="00097D1A" w:rsidRDefault="00C02108" w:rsidP="007F2642">
                  <w:pPr>
                    <w:pStyle w:val="ocsinumberingparagraphs"/>
                    <w:framePr w:hSpace="180" w:wrap="around" w:vAnchor="text" w:hAnchor="text" w:y="1"/>
                    <w:spacing w:before="0" w:after="0" w:line="460" w:lineRule="exact"/>
                    <w:suppressOverlap/>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w:instrText>
                  </w:r>
                  <w:r w:rsidRPr="00097D1A">
                    <w:rPr>
                      <w:rFonts w:eastAsia="Times New Roman"/>
                      <w:color w:val="002DB2"/>
                      <w:sz w:val="24"/>
                      <w:szCs w:val="24"/>
                    </w:rPr>
                    <w:instrText xml:space="preserve">t_JSAfemale  \* MERGEFORMAT </w:instrText>
                  </w:r>
                  <w:r w:rsidRPr="00097D1A">
                    <w:rPr>
                      <w:rFonts w:eastAsia="Times New Roman"/>
                      <w:color w:val="002DB2"/>
                      <w:sz w:val="24"/>
                      <w:szCs w:val="24"/>
                    </w:rPr>
                    <w:fldChar w:fldCharType="separate"/>
                  </w:r>
                  <w:r w:rsidRPr="00097D1A">
                    <w:rPr>
                      <w:rFonts w:eastAsia="Times New Roman"/>
                      <w:color w:val="002DB2"/>
                      <w:sz w:val="24"/>
                      <w:szCs w:val="24"/>
                    </w:rPr>
                    <w:t>190</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34F43915" w14:textId="77777777" w:rsidR="007F2642" w:rsidRPr="00097D1A" w:rsidRDefault="00C02108" w:rsidP="007F2642">
                  <w:pPr>
                    <w:pStyle w:val="ocsinumberingparagraphs"/>
                    <w:framePr w:hSpace="180" w:wrap="around" w:vAnchor="text" w:hAnchor="text" w:y="1"/>
                    <w:spacing w:before="0" w:after="0" w:line="200" w:lineRule="exact"/>
                    <w:suppressOverlap/>
                    <w:jc w:val="center"/>
                    <w:rPr>
                      <w:rFonts w:eastAsia="Times New Roman"/>
                      <w:color w:val="FFFFFF"/>
                      <w:sz w:val="14"/>
                      <w:szCs w:val="12"/>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183EB1C6" w14:textId="77777777" w:rsidR="007F2642" w:rsidRPr="00097D1A" w:rsidRDefault="00C02108" w:rsidP="007F2642">
                  <w:pPr>
                    <w:pStyle w:val="ocsinumberingparagraphs"/>
                    <w:framePr w:hSpace="180" w:wrap="around" w:vAnchor="text" w:hAnchor="text" w:y="1"/>
                    <w:spacing w:before="0" w:after="0" w:line="460" w:lineRule="exact"/>
                    <w:suppressOverlap/>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prp_hact_worklessness_all  \* MERGEFORMAT </w:instrText>
                  </w:r>
                  <w:r w:rsidRPr="00097D1A">
                    <w:rPr>
                      <w:rFonts w:eastAsia="Times New Roman"/>
                      <w:color w:val="002DB2"/>
                      <w:sz w:val="24"/>
                      <w:szCs w:val="24"/>
                    </w:rPr>
                    <w:fldChar w:fldCharType="separate"/>
                  </w:r>
                  <w:r w:rsidRPr="00097D1A">
                    <w:rPr>
                      <w:rFonts w:eastAsia="Times New Roman"/>
                      <w:color w:val="002DB2"/>
                      <w:sz w:val="24"/>
                      <w:szCs w:val="24"/>
                    </w:rPr>
                    <w:t>683</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3836B5EC" w14:textId="77777777" w:rsidR="007F2642" w:rsidRPr="00097D1A" w:rsidRDefault="00C02108" w:rsidP="007F2642">
                  <w:pPr>
                    <w:pStyle w:val="ocsinumberingparagraphs"/>
                    <w:framePr w:hSpace="180" w:wrap="around" w:vAnchor="text" w:hAnchor="text" w:y="1"/>
                    <w:spacing w:before="0" w:after="0" w:line="200" w:lineRule="exact"/>
                    <w:suppressOverlap/>
                    <w:jc w:val="center"/>
                    <w:rPr>
                      <w:rFonts w:eastAsia="Times New Roman"/>
                      <w:color w:val="FFFFFF"/>
                      <w:sz w:val="14"/>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25EDF308" w14:textId="77777777" w:rsidR="007F2642" w:rsidRPr="00187772" w:rsidRDefault="00C02108" w:rsidP="007F2642">
                  <w:pPr>
                    <w:pStyle w:val="ocsinumberingparagraphs"/>
                    <w:framePr w:hSpace="180" w:wrap="around" w:vAnchor="text" w:hAnchor="text" w:y="1"/>
                    <w:spacing w:before="0" w:after="0" w:line="460" w:lineRule="exact"/>
                    <w:suppressOverlap/>
                    <w:jc w:val="center"/>
                    <w:rPr>
                      <w:rFonts w:eastAsia="Arial Unicode MS" w:cs="Arial Unicode MS"/>
                      <w:color w:val="002DB2"/>
                      <w:sz w:val="24"/>
                      <w:szCs w:val="24"/>
                    </w:rPr>
                  </w:pPr>
                  <w:r w:rsidRPr="00187772">
                    <w:rPr>
                      <w:rFonts w:eastAsia="Arial Unicode MS" w:cs="Arial Unicode MS"/>
                      <w:color w:val="002DB2"/>
                      <w:sz w:val="24"/>
                      <w:szCs w:val="24"/>
                    </w:rPr>
                    <w:fldChar w:fldCharType="begin"/>
                  </w:r>
                  <w:r w:rsidRPr="00187772">
                    <w:rPr>
                      <w:rFonts w:eastAsia="Arial Unicode MS" w:cs="Arial Unicode MS"/>
                      <w:color w:val="002DB2"/>
                      <w:sz w:val="24"/>
                      <w:szCs w:val="24"/>
                    </w:rPr>
                    <w:instrText xml:space="preserve"> DOCPROPERTY  prp_hact_IBclaim  \* MERGEFORMAT </w:instrText>
                  </w:r>
                  <w:r w:rsidRPr="00187772">
                    <w:rPr>
                      <w:rFonts w:eastAsia="Arial Unicode MS" w:cs="Arial Unicode MS"/>
                      <w:color w:val="002DB2"/>
                      <w:sz w:val="24"/>
                      <w:szCs w:val="24"/>
                    </w:rPr>
                    <w:fldChar w:fldCharType="separate"/>
                  </w:r>
                  <w:r>
                    <w:rPr>
                      <w:rFonts w:eastAsia="Arial Unicode MS" w:cs="Arial Unicode MS"/>
                      <w:color w:val="002DB2"/>
                      <w:sz w:val="24"/>
                      <w:szCs w:val="24"/>
                    </w:rPr>
                    <w:t>265</w:t>
                  </w:r>
                  <w:r w:rsidRPr="00187772">
                    <w:rPr>
                      <w:rFonts w:eastAsia="Arial Unicode MS" w:cs="Arial Unicode MS"/>
                      <w:color w:val="002DB2"/>
                      <w:sz w:val="24"/>
                      <w:szCs w:val="24"/>
                    </w:rPr>
                    <w:fldChar w:fldCharType="end"/>
                  </w:r>
                </w:p>
              </w:tc>
            </w:tr>
            <w:tr w:rsidR="007F2642" w:rsidRPr="00187772" w14:paraId="78F5A103" w14:textId="77777777" w:rsidTr="00EB509F">
              <w:trPr>
                <w:trHeight w:val="394"/>
              </w:trPr>
              <w:tc>
                <w:tcPr>
                  <w:tcW w:w="0" w:type="auto"/>
                  <w:tcBorders>
                    <w:top w:val="single" w:sz="4" w:space="0" w:color="002DB2"/>
                    <w:left w:val="single" w:sz="4" w:space="0" w:color="002DB2"/>
                    <w:bottom w:val="single" w:sz="4" w:space="0" w:color="002DB2"/>
                    <w:right w:val="single" w:sz="4" w:space="0" w:color="002DB2"/>
                  </w:tcBorders>
                  <w:shd w:val="clear" w:color="auto" w:fill="002DB2"/>
                  <w:vAlign w:val="center"/>
                </w:tcPr>
                <w:p w14:paraId="4283A362" w14:textId="77777777" w:rsidR="007F2642" w:rsidRPr="00097D1A" w:rsidRDefault="00C02108" w:rsidP="007F2642">
                  <w:pPr>
                    <w:pStyle w:val="ocsinumberingparagraphs"/>
                    <w:framePr w:hSpace="180" w:wrap="around" w:vAnchor="text" w:hAnchor="text" w:y="1"/>
                    <w:spacing w:before="0" w:after="0" w:line="200" w:lineRule="exact"/>
                    <w:suppressOverlap/>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prp_hact_JSAmale_r  \* MERGEFORMAT </w:instrText>
                  </w:r>
                  <w:r w:rsidRPr="00097D1A">
                    <w:rPr>
                      <w:rFonts w:eastAsia="Times New Roman"/>
                      <w:color w:val="FFFFFF"/>
                      <w:sz w:val="14"/>
                      <w:szCs w:val="16"/>
                    </w:rPr>
                    <w:fldChar w:fldCharType="separate"/>
                  </w:r>
                  <w:r w:rsidRPr="00097D1A">
                    <w:rPr>
                      <w:rFonts w:eastAsia="Times New Roman"/>
                      <w:color w:val="FFFFFF"/>
                      <w:sz w:val="14"/>
                      <w:szCs w:val="16"/>
                    </w:rPr>
                    <w:t>5.4% (South West average = 5.9%)</w:t>
                  </w:r>
                  <w:r w:rsidRPr="00097D1A">
                    <w:rPr>
                      <w:rFonts w:eastAsia="Times New Roman"/>
                      <w:color w:val="FFFFFF"/>
                      <w:sz w:val="14"/>
                      <w:szCs w:val="16"/>
                    </w:rPr>
                    <w:fldChar w:fldCharType="end"/>
                  </w:r>
                </w:p>
              </w:tc>
              <w:tc>
                <w:tcPr>
                  <w:tcW w:w="0" w:type="auto"/>
                  <w:tcBorders>
                    <w:left w:val="single" w:sz="4" w:space="0" w:color="002DB2"/>
                    <w:bottom w:val="single" w:sz="4" w:space="0" w:color="002DB2"/>
                    <w:right w:val="single" w:sz="4" w:space="0" w:color="002DB2"/>
                  </w:tcBorders>
                  <w:shd w:val="clear" w:color="auto" w:fill="auto"/>
                  <w:vAlign w:val="center"/>
                </w:tcPr>
                <w:p w14:paraId="4F1FBF77" w14:textId="77777777" w:rsidR="007F2642" w:rsidRPr="00187772" w:rsidRDefault="00C02108" w:rsidP="007F2642">
                  <w:pPr>
                    <w:pStyle w:val="ocsinumberingparagraphs"/>
                    <w:framePr w:hSpace="180" w:wrap="around" w:vAnchor="text" w:hAnchor="text" w:y="1"/>
                    <w:spacing w:before="0" w:after="0" w:line="200" w:lineRule="exact"/>
                    <w:suppressOverlap/>
                    <w:jc w:val="center"/>
                    <w:rPr>
                      <w:rFonts w:eastAsia="Arial Unicode MS" w:cs="Arial Unicode MS"/>
                      <w:color w:val="FFFFFF"/>
                      <w:sz w:val="14"/>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002DB2"/>
                  <w:vAlign w:val="center"/>
                </w:tcPr>
                <w:p w14:paraId="10012268" w14:textId="77777777" w:rsidR="007F2642" w:rsidRPr="00097D1A" w:rsidRDefault="00C02108" w:rsidP="007F2642">
                  <w:pPr>
                    <w:pStyle w:val="ocsinumberingparagraphs"/>
                    <w:framePr w:hSpace="180" w:wrap="around" w:vAnchor="text" w:hAnchor="text" w:y="1"/>
                    <w:spacing w:before="0" w:after="0" w:line="200" w:lineRule="exact"/>
                    <w:suppressOverlap/>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w:instrText>
                  </w:r>
                  <w:r w:rsidRPr="00097D1A">
                    <w:rPr>
                      <w:rFonts w:eastAsia="Times New Roman"/>
                      <w:color w:val="FFFFFF"/>
                      <w:sz w:val="14"/>
                      <w:szCs w:val="16"/>
                    </w:rPr>
                    <w:instrText xml:space="preserve">rp_hact_JSAfemale_r  \* MERGEFORMAT </w:instrText>
                  </w:r>
                  <w:r w:rsidRPr="00097D1A">
                    <w:rPr>
                      <w:rFonts w:eastAsia="Times New Roman"/>
                      <w:color w:val="FFFFFF"/>
                      <w:sz w:val="14"/>
                      <w:szCs w:val="16"/>
                    </w:rPr>
                    <w:fldChar w:fldCharType="separate"/>
                  </w:r>
                  <w:r w:rsidRPr="00097D1A">
                    <w:rPr>
                      <w:rFonts w:eastAsia="Times New Roman"/>
                      <w:color w:val="FFFFFF"/>
                      <w:sz w:val="14"/>
                      <w:szCs w:val="16"/>
                    </w:rPr>
                    <w:t>4.9% (South West average = 4.1%)</w:t>
                  </w:r>
                  <w:r w:rsidRPr="00097D1A">
                    <w:rPr>
                      <w:rFonts w:eastAsia="Times New Roman"/>
                      <w:color w:val="FFFFFF"/>
                      <w:sz w:val="14"/>
                      <w:szCs w:val="16"/>
                    </w:rPr>
                    <w:fldChar w:fldCharType="end"/>
                  </w:r>
                </w:p>
              </w:tc>
              <w:tc>
                <w:tcPr>
                  <w:tcW w:w="0" w:type="auto"/>
                  <w:tcBorders>
                    <w:left w:val="single" w:sz="4" w:space="0" w:color="002DB2"/>
                    <w:bottom w:val="single" w:sz="4" w:space="0" w:color="002DB2"/>
                    <w:right w:val="single" w:sz="4" w:space="0" w:color="002DB2"/>
                  </w:tcBorders>
                  <w:shd w:val="clear" w:color="auto" w:fill="auto"/>
                  <w:vAlign w:val="center"/>
                </w:tcPr>
                <w:p w14:paraId="1691B205" w14:textId="77777777" w:rsidR="007F2642" w:rsidRPr="00097D1A" w:rsidRDefault="00C02108" w:rsidP="007F2642">
                  <w:pPr>
                    <w:pStyle w:val="ocsinumberingparagraphs"/>
                    <w:framePr w:hSpace="180" w:wrap="around" w:vAnchor="text" w:hAnchor="text" w:y="1"/>
                    <w:spacing w:before="0" w:after="0" w:line="200" w:lineRule="exact"/>
                    <w:suppressOverlap/>
                    <w:jc w:val="center"/>
                    <w:rPr>
                      <w:rFonts w:eastAsia="Times New Roman"/>
                      <w:color w:val="FFFFFF"/>
                      <w:sz w:val="14"/>
                      <w:szCs w:val="12"/>
                    </w:rPr>
                  </w:pPr>
                </w:p>
              </w:tc>
              <w:tc>
                <w:tcPr>
                  <w:tcW w:w="0" w:type="auto"/>
                  <w:tcBorders>
                    <w:top w:val="single" w:sz="4" w:space="0" w:color="002DB2"/>
                    <w:left w:val="single" w:sz="4" w:space="0" w:color="002DB2"/>
                    <w:bottom w:val="single" w:sz="4" w:space="0" w:color="002DB2"/>
                    <w:right w:val="single" w:sz="4" w:space="0" w:color="002DB2"/>
                  </w:tcBorders>
                  <w:shd w:val="clear" w:color="auto" w:fill="002DB2"/>
                  <w:vAlign w:val="center"/>
                </w:tcPr>
                <w:p w14:paraId="6E67332B" w14:textId="77777777" w:rsidR="007F2642" w:rsidRPr="00097D1A" w:rsidRDefault="00C02108" w:rsidP="007F2642">
                  <w:pPr>
                    <w:pStyle w:val="ocsinumberingparagraphs"/>
                    <w:framePr w:hSpace="180" w:wrap="around" w:vAnchor="text" w:hAnchor="text" w:y="1"/>
                    <w:spacing w:before="0" w:after="0" w:line="200" w:lineRule="exact"/>
                    <w:suppressOverlap/>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prp_hact_worklessness_all_r  \* MERGEFORMAT </w:instrText>
                  </w:r>
                  <w:r w:rsidRPr="00097D1A">
                    <w:rPr>
                      <w:rFonts w:eastAsia="Times New Roman"/>
                      <w:color w:val="FFFFFF"/>
                      <w:sz w:val="14"/>
                      <w:szCs w:val="16"/>
                    </w:rPr>
                    <w:fldChar w:fldCharType="separate"/>
                  </w:r>
                  <w:r w:rsidRPr="00097D1A">
                    <w:rPr>
                      <w:rFonts w:eastAsia="Times New Roman"/>
                      <w:color w:val="FFFFFF"/>
                      <w:sz w:val="14"/>
                      <w:szCs w:val="16"/>
                    </w:rPr>
                    <w:t>8.5% (South West average = 9.8%)</w:t>
                  </w:r>
                  <w:r w:rsidRPr="00097D1A">
                    <w:rPr>
                      <w:rFonts w:eastAsia="Times New Roman"/>
                      <w:color w:val="FFFFFF"/>
                      <w:sz w:val="14"/>
                      <w:szCs w:val="16"/>
                    </w:rPr>
                    <w:fldChar w:fldCharType="end"/>
                  </w:r>
                </w:p>
              </w:tc>
              <w:tc>
                <w:tcPr>
                  <w:tcW w:w="0" w:type="auto"/>
                  <w:tcBorders>
                    <w:left w:val="single" w:sz="4" w:space="0" w:color="002DB2"/>
                    <w:bottom w:val="single" w:sz="4" w:space="0" w:color="002DB2"/>
                    <w:right w:val="single" w:sz="4" w:space="0" w:color="002DB2"/>
                  </w:tcBorders>
                  <w:shd w:val="clear" w:color="auto" w:fill="auto"/>
                  <w:vAlign w:val="center"/>
                </w:tcPr>
                <w:p w14:paraId="0822F229" w14:textId="77777777" w:rsidR="007F2642" w:rsidRPr="00097D1A" w:rsidRDefault="00C02108" w:rsidP="007F2642">
                  <w:pPr>
                    <w:pStyle w:val="ocsinumberingparagraphs"/>
                    <w:framePr w:hSpace="180" w:wrap="around" w:vAnchor="text" w:hAnchor="text" w:y="1"/>
                    <w:spacing w:before="0" w:after="0" w:line="200" w:lineRule="exact"/>
                    <w:suppressOverlap/>
                    <w:jc w:val="center"/>
                    <w:rPr>
                      <w:rFonts w:eastAsia="Times New Roman"/>
                      <w:color w:val="FFFFFF"/>
                      <w:sz w:val="14"/>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002DB2"/>
                  <w:vAlign w:val="center"/>
                </w:tcPr>
                <w:p w14:paraId="3FB0B3FC" w14:textId="77777777" w:rsidR="007F2642" w:rsidRPr="00187772" w:rsidRDefault="00C02108" w:rsidP="007F2642">
                  <w:pPr>
                    <w:pStyle w:val="ocsinumberingparagraphs"/>
                    <w:framePr w:hSpace="180" w:wrap="around" w:vAnchor="text" w:hAnchor="text" w:y="1"/>
                    <w:spacing w:before="0" w:after="0" w:line="200" w:lineRule="exact"/>
                    <w:suppressOverlap/>
                    <w:jc w:val="center"/>
                    <w:rPr>
                      <w:rFonts w:eastAsia="Arial Unicode MS" w:cs="Arial Unicode MS"/>
                      <w:color w:val="FFFFFF"/>
                      <w:sz w:val="14"/>
                      <w:szCs w:val="16"/>
                    </w:rPr>
                  </w:pPr>
                  <w:r w:rsidRPr="00187772">
                    <w:rPr>
                      <w:rFonts w:eastAsia="Arial Unicode MS" w:cs="Arial Unicode MS"/>
                      <w:color w:val="FFFFFF"/>
                      <w:sz w:val="14"/>
                      <w:szCs w:val="16"/>
                    </w:rPr>
                    <w:fldChar w:fldCharType="begin"/>
                  </w:r>
                  <w:r w:rsidRPr="00187772">
                    <w:rPr>
                      <w:rFonts w:eastAsia="Arial Unicode MS" w:cs="Arial Unicode MS"/>
                      <w:color w:val="FFFFFF"/>
                      <w:sz w:val="14"/>
                      <w:szCs w:val="16"/>
                    </w:rPr>
                    <w:instrText xml:space="preserve"> DOCPROPERTY  prp_hact_IBclaim_comp  \* MERGEFORMAT </w:instrText>
                  </w:r>
                  <w:r w:rsidRPr="00187772">
                    <w:rPr>
                      <w:rFonts w:eastAsia="Arial Unicode MS" w:cs="Arial Unicode MS"/>
                      <w:color w:val="FFFFFF"/>
                      <w:sz w:val="14"/>
                      <w:szCs w:val="16"/>
                    </w:rPr>
                    <w:fldChar w:fldCharType="separate"/>
                  </w:r>
                  <w:r w:rsidRPr="00187772">
                    <w:rPr>
                      <w:rFonts w:eastAsia="Arial Unicode MS" w:cs="Arial Unicode MS"/>
                      <w:color w:val="FFFFFF"/>
                      <w:sz w:val="14"/>
                      <w:szCs w:val="16"/>
                    </w:rPr>
                    <w:t>3.3% (South West average = 4.3%)</w:t>
                  </w:r>
                  <w:r w:rsidRPr="00187772">
                    <w:rPr>
                      <w:rFonts w:eastAsia="Arial Unicode MS" w:cs="Arial Unicode MS"/>
                      <w:color w:val="FFFFFF"/>
                      <w:sz w:val="14"/>
                      <w:szCs w:val="16"/>
                    </w:rPr>
                    <w:fldChar w:fldCharType="end"/>
                  </w:r>
                </w:p>
              </w:tc>
            </w:tr>
            <w:tr w:rsidR="00623240" w:rsidRPr="008747AB" w14:paraId="28989049" w14:textId="77777777" w:rsidTr="00EB509F">
              <w:trPr>
                <w:trHeight w:val="394"/>
              </w:trPr>
              <w:tc>
                <w:tcPr>
                  <w:tcW w:w="0" w:type="auto"/>
                  <w:gridSpan w:val="7"/>
                  <w:tcBorders>
                    <w:top w:val="single" w:sz="4" w:space="0" w:color="002DB2"/>
                    <w:left w:val="single" w:sz="4" w:space="0" w:color="002DB2"/>
                    <w:bottom w:val="single" w:sz="4" w:space="0" w:color="002DB2"/>
                    <w:right w:val="single" w:sz="4" w:space="0" w:color="002DB2"/>
                  </w:tcBorders>
                  <w:shd w:val="clear" w:color="auto" w:fill="auto"/>
                  <w:vAlign w:val="center"/>
                </w:tcPr>
                <w:p w14:paraId="022EE176" w14:textId="77777777" w:rsidR="00187772" w:rsidRDefault="00C02108" w:rsidP="00187772">
                  <w:pPr>
                    <w:framePr w:hSpace="180" w:wrap="around" w:vAnchor="text" w:hAnchor="text" w:y="1"/>
                    <w:suppressOverlap/>
                    <w:rPr>
                      <w:color w:val="002DB2"/>
                      <w:sz w:val="16"/>
                      <w:szCs w:val="16"/>
                    </w:rPr>
                  </w:pPr>
                  <w:r w:rsidRPr="00516025">
                    <w:rPr>
                      <w:color w:val="002DB2"/>
                      <w:sz w:val="16"/>
                      <w:szCs w:val="16"/>
                    </w:rPr>
                    <w:t xml:space="preserve">Source: </w:t>
                  </w:r>
                  <w:r>
                    <w:rPr>
                      <w:color w:val="002DB2"/>
                      <w:sz w:val="16"/>
                      <w:szCs w:val="16"/>
                    </w:rPr>
                    <w:t>Department for Work and Pensions</w:t>
                  </w:r>
                </w:p>
                <w:p w14:paraId="5B8C1899" w14:textId="77777777" w:rsidR="00623240" w:rsidRPr="008747AB" w:rsidRDefault="00C02108" w:rsidP="00187772">
                  <w:pPr>
                    <w:framePr w:hSpace="180" w:wrap="around" w:vAnchor="text" w:hAnchor="text" w:y="1"/>
                    <w:suppressOverlap/>
                  </w:pPr>
                  <w:r>
                    <w:rPr>
                      <w:rFonts w:hint="eastAsia"/>
                      <w:color w:val="002DB2"/>
                      <w:sz w:val="16"/>
                      <w:szCs w:val="16"/>
                    </w:rPr>
                    <w:t xml:space="preserve">* </w:t>
                  </w:r>
                  <w:r>
                    <w:rPr>
                      <w:rFonts w:hint="eastAsia"/>
                      <w:color w:val="002DB2"/>
                      <w:sz w:val="16"/>
                      <w:szCs w:val="16"/>
                    </w:rPr>
                    <w:t>‘</w:t>
                  </w:r>
                  <w:r>
                    <w:rPr>
                      <w:rFonts w:hint="eastAsia"/>
                      <w:color w:val="002DB2"/>
                      <w:sz w:val="16"/>
                      <w:szCs w:val="16"/>
                    </w:rPr>
                    <w:t>Working age workless benefit claimants</w:t>
                  </w:r>
                  <w:r>
                    <w:rPr>
                      <w:rFonts w:hint="eastAsia"/>
                      <w:color w:val="002DB2"/>
                      <w:sz w:val="16"/>
                      <w:szCs w:val="16"/>
                    </w:rPr>
                    <w:t>’</w:t>
                  </w:r>
                  <w:r>
                    <w:rPr>
                      <w:rFonts w:hint="eastAsia"/>
                      <w:color w:val="002DB2"/>
                      <w:sz w:val="16"/>
                      <w:szCs w:val="16"/>
                    </w:rPr>
                    <w:t xml:space="preserve"> is a combination of </w:t>
                  </w:r>
                  <w:r>
                    <w:rPr>
                      <w:rFonts w:hint="eastAsia"/>
                      <w:color w:val="002DB2"/>
                      <w:sz w:val="16"/>
                      <w:szCs w:val="16"/>
                    </w:rPr>
                    <w:t>‘</w:t>
                  </w:r>
                  <w:r>
                    <w:rPr>
                      <w:rFonts w:hint="eastAsia"/>
                      <w:color w:val="002DB2"/>
                      <w:sz w:val="16"/>
                      <w:szCs w:val="16"/>
                    </w:rPr>
                    <w:t>Unemployment benefit claimants (JSA and Universal Credit)</w:t>
                  </w:r>
                  <w:r>
                    <w:rPr>
                      <w:rFonts w:hint="eastAsia"/>
                      <w:color w:val="002DB2"/>
                      <w:sz w:val="16"/>
                      <w:szCs w:val="16"/>
                    </w:rPr>
                    <w:t>’</w:t>
                  </w:r>
                  <w:r>
                    <w:rPr>
                      <w:rFonts w:hint="eastAsia"/>
                      <w:color w:val="002DB2"/>
                      <w:sz w:val="16"/>
                      <w:szCs w:val="16"/>
                    </w:rPr>
                    <w:t xml:space="preserve"> + and </w:t>
                  </w:r>
                  <w:r>
                    <w:rPr>
                      <w:rFonts w:hint="eastAsia"/>
                    </w:rPr>
                    <w:t>‘</w:t>
                  </w:r>
                  <w:r>
                    <w:rPr>
                      <w:rFonts w:hint="eastAsia"/>
                      <w:color w:val="002DB2"/>
                      <w:sz w:val="16"/>
                      <w:szCs w:val="16"/>
                    </w:rPr>
                    <w:t>Incapacity benefits claimants (IB/ESA)</w:t>
                  </w:r>
                  <w:r>
                    <w:rPr>
                      <w:rFonts w:hint="eastAsia"/>
                      <w:color w:val="002DB2"/>
                      <w:sz w:val="16"/>
                      <w:szCs w:val="16"/>
                    </w:rPr>
                    <w:t>’</w:t>
                  </w:r>
                </w:p>
              </w:tc>
            </w:tr>
          </w:tbl>
          <w:p w14:paraId="7FE3FDCF" w14:textId="77777777" w:rsidR="00187772" w:rsidRPr="00245BBD" w:rsidRDefault="00C02108" w:rsidP="00A61A5F">
            <w:pPr>
              <w:keepNext/>
              <w:keepLines/>
            </w:pPr>
          </w:p>
        </w:tc>
      </w:tr>
      <w:tr w:rsidR="00F66A60" w:rsidRPr="00794259" w14:paraId="5086A906" w14:textId="77777777" w:rsidTr="00B20F72">
        <w:trPr>
          <w:trHeight w:val="376"/>
        </w:trPr>
        <w:tc>
          <w:tcPr>
            <w:tcW w:w="2169" w:type="pct"/>
            <w:vMerge/>
            <w:shd w:val="clear" w:color="auto" w:fill="auto"/>
            <w:tcMar>
              <w:right w:w="227" w:type="dxa"/>
            </w:tcMar>
          </w:tcPr>
          <w:p w14:paraId="7F3B92D6" w14:textId="77777777" w:rsidR="00F66A60" w:rsidRPr="00245BBD" w:rsidRDefault="00C02108" w:rsidP="00F66A60">
            <w:pPr>
              <w:keepNext/>
              <w:keepLines/>
            </w:pPr>
          </w:p>
        </w:tc>
        <w:tc>
          <w:tcPr>
            <w:tcW w:w="2831" w:type="pct"/>
            <w:shd w:val="clear" w:color="auto" w:fill="auto"/>
          </w:tcPr>
          <w:p w14:paraId="2B7D2204" w14:textId="77777777" w:rsidR="00F66A60" w:rsidRPr="00A24760" w:rsidRDefault="00C02108" w:rsidP="00F66A60">
            <w:pPr>
              <w:spacing w:line="200" w:lineRule="exact"/>
              <w:rPr>
                <w:color w:val="002DB2"/>
                <w:sz w:val="16"/>
                <w:szCs w:val="16"/>
              </w:rPr>
            </w:pPr>
            <w:r w:rsidRPr="00A24760">
              <w:rPr>
                <w:color w:val="002DB2"/>
                <w:sz w:val="16"/>
                <w:szCs w:val="16"/>
              </w:rPr>
              <w:t xml:space="preserve">Figure: </w:t>
            </w:r>
            <w:r>
              <w:rPr>
                <w:color w:val="002DB2"/>
                <w:sz w:val="16"/>
                <w:szCs w:val="16"/>
              </w:rPr>
              <w:t xml:space="preserve"> Unemployment benefit (Jobseekers</w:t>
            </w:r>
            <w:r>
              <w:rPr>
                <w:color w:val="002DB2"/>
                <w:sz w:val="16"/>
                <w:szCs w:val="16"/>
              </w:rPr>
              <w:t xml:space="preserve"> Allowance/Universal Credit) claimants</w:t>
            </w:r>
          </w:p>
          <w:p w14:paraId="7A8EBA1B" w14:textId="77777777" w:rsidR="00F66A60" w:rsidRPr="00794259" w:rsidRDefault="00C02108" w:rsidP="00F66A60">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Department for Work and Pensions</w:t>
            </w:r>
          </w:p>
        </w:tc>
      </w:tr>
      <w:tr w:rsidR="00F66A60" w:rsidRPr="00245BBD" w14:paraId="36188B3F" w14:textId="77777777" w:rsidTr="00B20F72">
        <w:trPr>
          <w:trHeight w:val="1368"/>
        </w:trPr>
        <w:tc>
          <w:tcPr>
            <w:tcW w:w="2169" w:type="pct"/>
            <w:vMerge/>
            <w:shd w:val="clear" w:color="auto" w:fill="auto"/>
            <w:tcMar>
              <w:right w:w="227" w:type="dxa"/>
            </w:tcMar>
          </w:tcPr>
          <w:p w14:paraId="590F37E6" w14:textId="77777777" w:rsidR="00F66A60" w:rsidRPr="00245BBD" w:rsidRDefault="00C02108" w:rsidP="00F66A60">
            <w:pPr>
              <w:keepNext/>
              <w:keepLines/>
            </w:pPr>
          </w:p>
        </w:tc>
        <w:tc>
          <w:tcPr>
            <w:tcW w:w="2831" w:type="pct"/>
            <w:shd w:val="clear" w:color="auto" w:fill="auto"/>
          </w:tcPr>
          <w:p w14:paraId="37E061E6" w14:textId="3E534643" w:rsidR="00F66A60" w:rsidRPr="00245BBD" w:rsidRDefault="00360136" w:rsidP="00F66A60">
            <w:pPr>
              <w:keepNext/>
              <w:keepLines/>
              <w:spacing w:line="100" w:lineRule="exact"/>
            </w:pPr>
            <w:bookmarkStart w:id="9" w:name="cht_jsachange_context"/>
            <w:r w:rsidRPr="00245BBD">
              <w:rPr>
                <w:noProof/>
              </w:rPr>
              <w:drawing>
                <wp:anchor distT="0" distB="0" distL="114300" distR="114300" simplePos="0" relativeHeight="251576320" behindDoc="0" locked="0" layoutInCell="1" allowOverlap="1" wp14:anchorId="310C152A" wp14:editId="19932DDD">
                  <wp:simplePos x="0" y="0"/>
                  <wp:positionH relativeFrom="column">
                    <wp:posOffset>0</wp:posOffset>
                  </wp:positionH>
                  <wp:positionV relativeFrom="paragraph">
                    <wp:posOffset>0</wp:posOffset>
                  </wp:positionV>
                  <wp:extent cx="4420235" cy="2183130"/>
                  <wp:effectExtent l="0" t="0" r="0" b="0"/>
                  <wp:wrapTopAndBottom/>
                  <wp:docPr id="5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20235" cy="2183130"/>
                          </a:xfrm>
                          <a:prstGeom prst="rect">
                            <a:avLst/>
                          </a:prstGeom>
                          <a:noFill/>
                        </pic:spPr>
                      </pic:pic>
                    </a:graphicData>
                  </a:graphic>
                  <wp14:sizeRelH relativeFrom="page">
                    <wp14:pctWidth>0</wp14:pctWidth>
                  </wp14:sizeRelH>
                  <wp14:sizeRelV relativeFrom="page">
                    <wp14:pctHeight>0</wp14:pctHeight>
                  </wp14:sizeRelV>
                </wp:anchor>
              </w:drawing>
            </w:r>
            <w:bookmarkEnd w:id="9"/>
          </w:p>
        </w:tc>
      </w:tr>
    </w:tbl>
    <w:p w14:paraId="66A2CFCB" w14:textId="595B019D" w:rsidR="003615E4" w:rsidRDefault="00C02108" w:rsidP="003615E4">
      <w:pPr>
        <w:rPr>
          <w:i/>
        </w:rPr>
      </w:pPr>
      <w:r>
        <w:rPr>
          <w:i/>
        </w:rPr>
        <w:br w:type="page"/>
      </w:r>
      <w:r w:rsidR="00360136">
        <w:rPr>
          <w:i/>
          <w:noProof/>
          <w:lang w:eastAsia="en-GB"/>
        </w:rPr>
        <w:lastRenderedPageBreak/>
        <mc:AlternateContent>
          <mc:Choice Requires="wps">
            <w:drawing>
              <wp:anchor distT="0" distB="0" distL="114300" distR="114300" simplePos="0" relativeHeight="251670528" behindDoc="1" locked="0" layoutInCell="1" allowOverlap="1" wp14:anchorId="3794BA2F" wp14:editId="2C732B90">
                <wp:simplePos x="0" y="0"/>
                <wp:positionH relativeFrom="page">
                  <wp:posOffset>1008380</wp:posOffset>
                </wp:positionH>
                <wp:positionV relativeFrom="page">
                  <wp:posOffset>152400</wp:posOffset>
                </wp:positionV>
                <wp:extent cx="7919720" cy="504190"/>
                <wp:effectExtent l="0" t="0" r="0" b="635"/>
                <wp:wrapNone/>
                <wp:docPr id="5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859D1" w14:textId="77777777" w:rsidR="00251D00" w:rsidRPr="00737BE1" w:rsidRDefault="00C02108" w:rsidP="00D9135C">
                            <w:pPr>
                              <w:pStyle w:val="Heading1"/>
                              <w:rPr>
                                <w:color w:val="FFFFFF"/>
                                <w:szCs w:val="32"/>
                              </w:rPr>
                            </w:pPr>
                            <w:r>
                              <w:rPr>
                                <w:color w:val="FFFFFF"/>
                                <w:szCs w:val="32"/>
                              </w:rPr>
                              <w:t>Vulnerable groups</w:t>
                            </w:r>
                            <w:r w:rsidRPr="00737BE1">
                              <w:rPr>
                                <w:color w:val="FFFFFF"/>
                                <w:szCs w:val="32"/>
                              </w:rPr>
                              <w:t>: People o</w:t>
                            </w:r>
                            <w:r w:rsidRPr="00737BE1">
                              <w:rPr>
                                <w:color w:val="FFFFFF"/>
                                <w:szCs w:val="32"/>
                              </w:rPr>
                              <w:t>ut of work (</w:t>
                            </w:r>
                            <w:r>
                              <w:rPr>
                                <w:color w:val="FFFFFF"/>
                                <w:szCs w:val="32"/>
                              </w:rPr>
                              <w:t>2</w:t>
                            </w:r>
                            <w:r w:rsidRPr="00737BE1">
                              <w:rPr>
                                <w:color w:val="FFFFFF"/>
                                <w:szCs w:val="32"/>
                              </w:rPr>
                              <w:t xml:space="preserve">) </w:t>
                            </w:r>
                          </w:p>
                          <w:p w14:paraId="7F0A8029" w14:textId="77777777" w:rsidR="00251D00" w:rsidRPr="0015478F" w:rsidRDefault="00C02108" w:rsidP="00D9135C">
                            <w:pPr>
                              <w:spacing w:line="240" w:lineRule="auto"/>
                              <w:rPr>
                                <w:color w:val="FFFFFF"/>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4BA2F" id="Text Box 31" o:spid="_x0000_s1036" type="#_x0000_t202" style="position:absolute;margin-left:79.4pt;margin-top:12pt;width:623.6pt;height:39.7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" filled="f" stroked="f">
                <v:textbox inset="0,0,0,0">
                  <w:txbxContent>
                    <w:p w14:paraId="382859D1" w14:textId="77777777" w:rsidR="00251D00" w:rsidRPr="00737BE1" w:rsidRDefault="00C02108" w:rsidP="00D9135C">
                      <w:pPr>
                        <w:pStyle w:val="Heading1"/>
                        <w:rPr>
                          <w:color w:val="FFFFFF"/>
                          <w:szCs w:val="32"/>
                        </w:rPr>
                      </w:pPr>
                      <w:r>
                        <w:rPr>
                          <w:color w:val="FFFFFF"/>
                          <w:szCs w:val="32"/>
                        </w:rPr>
                        <w:t>Vulnerable groups</w:t>
                      </w:r>
                      <w:r w:rsidRPr="00737BE1">
                        <w:rPr>
                          <w:color w:val="FFFFFF"/>
                          <w:szCs w:val="32"/>
                        </w:rPr>
                        <w:t>: People o</w:t>
                      </w:r>
                      <w:r w:rsidRPr="00737BE1">
                        <w:rPr>
                          <w:color w:val="FFFFFF"/>
                          <w:szCs w:val="32"/>
                        </w:rPr>
                        <w:t>ut of work (</w:t>
                      </w:r>
                      <w:r>
                        <w:rPr>
                          <w:color w:val="FFFFFF"/>
                          <w:szCs w:val="32"/>
                        </w:rPr>
                        <w:t>2</w:t>
                      </w:r>
                      <w:r w:rsidRPr="00737BE1">
                        <w:rPr>
                          <w:color w:val="FFFFFF"/>
                          <w:szCs w:val="32"/>
                        </w:rPr>
                        <w:t xml:space="preserve">) </w:t>
                      </w:r>
                    </w:p>
                    <w:p w14:paraId="7F0A8029" w14:textId="77777777" w:rsidR="00251D00" w:rsidRPr="0015478F" w:rsidRDefault="00C02108" w:rsidP="00D9135C">
                      <w:pPr>
                        <w:spacing w:line="240" w:lineRule="auto"/>
                        <w:rPr>
                          <w:color w:val="FFFFFF"/>
                          <w:sz w:val="32"/>
                          <w:szCs w:val="32"/>
                        </w:rPr>
                      </w:pPr>
                    </w:p>
                  </w:txbxContent>
                </v:textbox>
                <w10:wrap anchorx="page" anchory="page"/>
              </v:shape>
            </w:pict>
          </mc:Fallback>
        </mc:AlternateContent>
      </w:r>
    </w:p>
    <w:tbl>
      <w:tblPr>
        <w:tblpPr w:leftFromText="180" w:rightFromText="180" w:vertAnchor="text" w:horzAnchor="margin" w:tblpY="-81"/>
        <w:tblW w:w="4964" w:type="pct"/>
        <w:tblLayout w:type="fixed"/>
        <w:tblLook w:val="04A0" w:firstRow="1" w:lastRow="0" w:firstColumn="1" w:lastColumn="0" w:noHBand="0" w:noVBand="1"/>
      </w:tblPr>
      <w:tblGrid>
        <w:gridCol w:w="7965"/>
        <w:gridCol w:w="7965"/>
      </w:tblGrid>
      <w:tr w:rsidR="00700858" w:rsidRPr="00A24760" w14:paraId="22A0C30F" w14:textId="77777777" w:rsidTr="00700858">
        <w:tc>
          <w:tcPr>
            <w:tcW w:w="5000" w:type="pct"/>
            <w:gridSpan w:val="2"/>
            <w:shd w:val="clear" w:color="auto" w:fill="auto"/>
            <w:tcMar>
              <w:right w:w="227" w:type="dxa"/>
            </w:tcMar>
          </w:tcPr>
          <w:p w14:paraId="0F0A8BC5" w14:textId="77777777" w:rsidR="00700858" w:rsidRPr="00A24760" w:rsidRDefault="00C02108" w:rsidP="00700858">
            <w:pPr>
              <w:spacing w:line="200" w:lineRule="exact"/>
              <w:rPr>
                <w:color w:val="002DB2"/>
                <w:sz w:val="16"/>
                <w:szCs w:val="16"/>
              </w:rPr>
            </w:pPr>
            <w:r>
              <w:rPr>
                <w:lang w:eastAsia="x-none"/>
              </w:rPr>
              <w:t>The line charts below show month on month changes in</w:t>
            </w:r>
            <w:r>
              <w:t xml:space="preserve"> the proportion of people claiming IB or ESA and the proportion claiming JSA or UC in the searching for work condit</w:t>
            </w:r>
            <w:r>
              <w:t xml:space="preserve">ionality group across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w:t>
            </w:r>
            <w:r w:rsidRPr="00794259">
              <w:fldChar w:fldCharType="end"/>
            </w:r>
            <w:r>
              <w:t xml:space="preserve"> and comparator areas.</w:t>
            </w:r>
          </w:p>
        </w:tc>
      </w:tr>
      <w:tr w:rsidR="00700858" w:rsidRPr="00794259" w14:paraId="6880D66F" w14:textId="77777777" w:rsidTr="00700858">
        <w:tc>
          <w:tcPr>
            <w:tcW w:w="2500" w:type="pct"/>
            <w:shd w:val="clear" w:color="auto" w:fill="auto"/>
            <w:tcMar>
              <w:right w:w="227" w:type="dxa"/>
            </w:tcMar>
          </w:tcPr>
          <w:p w14:paraId="0C67DCA9" w14:textId="77777777" w:rsidR="00700858" w:rsidRPr="00A24760" w:rsidRDefault="00C02108" w:rsidP="00700858">
            <w:pPr>
              <w:spacing w:line="200" w:lineRule="exact"/>
              <w:rPr>
                <w:color w:val="002DB2"/>
                <w:sz w:val="16"/>
                <w:szCs w:val="16"/>
              </w:rPr>
            </w:pPr>
            <w:r w:rsidRPr="00A24760">
              <w:rPr>
                <w:color w:val="002DB2"/>
                <w:sz w:val="16"/>
                <w:szCs w:val="16"/>
              </w:rPr>
              <w:t xml:space="preserve">Figure: </w:t>
            </w:r>
            <w:r>
              <w:rPr>
                <w:color w:val="002DB2"/>
                <w:sz w:val="16"/>
                <w:szCs w:val="16"/>
              </w:rPr>
              <w:t>% of Jobseekers Allowance claimants claiming for more than 12 months</w:t>
            </w:r>
          </w:p>
          <w:p w14:paraId="0788FA71" w14:textId="77777777" w:rsidR="00700858" w:rsidRPr="00794259" w:rsidRDefault="00C02108" w:rsidP="00BC3DBD">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 xml:space="preserve">Department for Work and Pensions </w:t>
            </w:r>
            <w:r w:rsidRPr="00187772">
              <w:rPr>
                <w:rFonts w:eastAsia="Arial Unicode MS" w:cs="Arial Unicode MS"/>
                <w:color w:val="002DB2"/>
                <w:sz w:val="16"/>
                <w:szCs w:val="16"/>
              </w:rPr>
              <w:t>(</w:t>
            </w:r>
            <w:r>
              <w:rPr>
                <w:rFonts w:eastAsia="Arial Unicode MS" w:cs="Arial Unicode MS"/>
                <w:color w:val="002DB2"/>
                <w:sz w:val="16"/>
                <w:szCs w:val="16"/>
              </w:rPr>
              <w:t>Oct</w:t>
            </w:r>
            <w:r>
              <w:rPr>
                <w:rFonts w:eastAsia="Arial Unicode MS" w:cs="Arial Unicode MS"/>
                <w:color w:val="002DB2"/>
                <w:sz w:val="16"/>
                <w:szCs w:val="16"/>
              </w:rPr>
              <w:t>-20</w:t>
            </w:r>
            <w:r w:rsidRPr="00187772">
              <w:rPr>
                <w:rFonts w:eastAsia="Arial Unicode MS" w:cs="Arial Unicode MS"/>
                <w:color w:val="002DB2"/>
                <w:sz w:val="16"/>
                <w:szCs w:val="16"/>
              </w:rPr>
              <w:t>)</w:t>
            </w:r>
          </w:p>
        </w:tc>
        <w:tc>
          <w:tcPr>
            <w:tcW w:w="2500" w:type="pct"/>
            <w:shd w:val="clear" w:color="auto" w:fill="auto"/>
          </w:tcPr>
          <w:p w14:paraId="2CFC79A0" w14:textId="77777777" w:rsidR="00700858" w:rsidRPr="00A24760" w:rsidRDefault="00C02108" w:rsidP="00700858">
            <w:pPr>
              <w:spacing w:line="200" w:lineRule="exact"/>
              <w:rPr>
                <w:color w:val="002DB2"/>
                <w:sz w:val="16"/>
                <w:szCs w:val="16"/>
              </w:rPr>
            </w:pPr>
            <w:r w:rsidRPr="00A24760">
              <w:rPr>
                <w:color w:val="002DB2"/>
                <w:sz w:val="16"/>
                <w:szCs w:val="16"/>
              </w:rPr>
              <w:t xml:space="preserve">Figure: </w:t>
            </w:r>
            <w:r>
              <w:rPr>
                <w:color w:val="002DB2"/>
                <w:sz w:val="16"/>
                <w:szCs w:val="16"/>
              </w:rPr>
              <w:t>Workl</w:t>
            </w:r>
            <w:r>
              <w:rPr>
                <w:color w:val="002DB2"/>
                <w:sz w:val="16"/>
                <w:szCs w:val="16"/>
              </w:rPr>
              <w:t>ess benefit claimants aged 16-24 and 16-64</w:t>
            </w:r>
          </w:p>
          <w:p w14:paraId="6CD2A7EB" w14:textId="77777777" w:rsidR="00700858" w:rsidRPr="00794259" w:rsidRDefault="00C02108" w:rsidP="00700858">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Jobseekers Allowance/Universal Credit/Incapacity benefits/Employment and Support Allowance – Department for Work and Pensions (</w:t>
            </w:r>
            <w:r>
              <w:rPr>
                <w:color w:val="002DB2"/>
                <w:sz w:val="16"/>
                <w:szCs w:val="16"/>
              </w:rPr>
              <w:t>May</w:t>
            </w:r>
            <w:r>
              <w:rPr>
                <w:rFonts w:eastAsia="Arial Unicode MS" w:cs="Arial Unicode MS"/>
                <w:color w:val="002DB2"/>
                <w:sz w:val="16"/>
                <w:szCs w:val="16"/>
              </w:rPr>
              <w:t>-20</w:t>
            </w:r>
            <w:r>
              <w:rPr>
                <w:color w:val="002DB2"/>
                <w:sz w:val="16"/>
                <w:szCs w:val="16"/>
              </w:rPr>
              <w:t>)</w:t>
            </w:r>
          </w:p>
        </w:tc>
      </w:tr>
      <w:tr w:rsidR="00700858" w:rsidRPr="00245BBD" w14:paraId="0CD92984" w14:textId="77777777" w:rsidTr="00700858">
        <w:tc>
          <w:tcPr>
            <w:tcW w:w="2500" w:type="pct"/>
            <w:tcBorders>
              <w:bottom w:val="nil"/>
            </w:tcBorders>
            <w:shd w:val="clear" w:color="auto" w:fill="auto"/>
            <w:tcMar>
              <w:right w:w="227" w:type="dxa"/>
            </w:tcMar>
          </w:tcPr>
          <w:p w14:paraId="31AF481A" w14:textId="2A1EB6B6" w:rsidR="00700858" w:rsidRPr="00097D1A" w:rsidRDefault="00360136" w:rsidP="00700858">
            <w:pPr>
              <w:pStyle w:val="ocsinumberingparagraphs"/>
              <w:spacing w:before="0" w:after="0" w:line="100" w:lineRule="exact"/>
              <w:rPr>
                <w:rFonts w:eastAsia="Times New Roman"/>
              </w:rPr>
            </w:pPr>
            <w:bookmarkStart w:id="10" w:name="cht_jsa_pie"/>
            <w:r w:rsidRPr="00097D1A">
              <w:rPr>
                <w:rFonts w:eastAsia="Times New Roman"/>
                <w:noProof/>
              </w:rPr>
              <w:drawing>
                <wp:anchor distT="0" distB="0" distL="114300" distR="114300" simplePos="0" relativeHeight="251577344" behindDoc="0" locked="0" layoutInCell="1" allowOverlap="1" wp14:anchorId="5FB77351" wp14:editId="406CD471">
                  <wp:simplePos x="0" y="0"/>
                  <wp:positionH relativeFrom="column">
                    <wp:posOffset>0</wp:posOffset>
                  </wp:positionH>
                  <wp:positionV relativeFrom="paragraph">
                    <wp:posOffset>0</wp:posOffset>
                  </wp:positionV>
                  <wp:extent cx="4154805" cy="1533525"/>
                  <wp:effectExtent l="0" t="0" r="0" b="0"/>
                  <wp:wrapTopAndBottom/>
                  <wp:docPr id="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54805" cy="1533525"/>
                          </a:xfrm>
                          <a:prstGeom prst="rect">
                            <a:avLst/>
                          </a:prstGeom>
                          <a:noFill/>
                        </pic:spPr>
                      </pic:pic>
                    </a:graphicData>
                  </a:graphic>
                  <wp14:sizeRelH relativeFrom="page">
                    <wp14:pctWidth>0</wp14:pctWidth>
                  </wp14:sizeRelH>
                  <wp14:sizeRelV relativeFrom="page">
                    <wp14:pctHeight>0</wp14:pctHeight>
                  </wp14:sizeRelV>
                </wp:anchor>
              </w:drawing>
            </w:r>
            <w:bookmarkEnd w:id="10"/>
          </w:p>
        </w:tc>
        <w:tc>
          <w:tcPr>
            <w:tcW w:w="2500" w:type="pct"/>
            <w:tcBorders>
              <w:bottom w:val="nil"/>
            </w:tcBorders>
            <w:shd w:val="clear" w:color="auto" w:fill="auto"/>
          </w:tcPr>
          <w:p w14:paraId="2C6DD6E0" w14:textId="02C5170D" w:rsidR="00700858" w:rsidRPr="00245BBD" w:rsidRDefault="00360136" w:rsidP="00700858">
            <w:pPr>
              <w:keepNext/>
              <w:keepLines/>
              <w:spacing w:line="100" w:lineRule="exact"/>
            </w:pPr>
            <w:bookmarkStart w:id="11" w:name="cht_workless_bars"/>
            <w:r w:rsidRPr="00245BBD">
              <w:rPr>
                <w:noProof/>
              </w:rPr>
              <w:drawing>
                <wp:anchor distT="0" distB="0" distL="114300" distR="114300" simplePos="0" relativeHeight="251578368" behindDoc="0" locked="0" layoutInCell="1" allowOverlap="1" wp14:anchorId="1BCFC6E4" wp14:editId="35AE822F">
                  <wp:simplePos x="0" y="0"/>
                  <wp:positionH relativeFrom="column">
                    <wp:posOffset>0</wp:posOffset>
                  </wp:positionH>
                  <wp:positionV relativeFrom="paragraph">
                    <wp:posOffset>0</wp:posOffset>
                  </wp:positionV>
                  <wp:extent cx="4325620" cy="1496695"/>
                  <wp:effectExtent l="0" t="0" r="0" b="0"/>
                  <wp:wrapTopAndBottom/>
                  <wp:docPr id="4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5620" cy="1496695"/>
                          </a:xfrm>
                          <a:prstGeom prst="rect">
                            <a:avLst/>
                          </a:prstGeom>
                          <a:noFill/>
                        </pic:spPr>
                      </pic:pic>
                    </a:graphicData>
                  </a:graphic>
                  <wp14:sizeRelH relativeFrom="page">
                    <wp14:pctWidth>0</wp14:pctWidth>
                  </wp14:sizeRelH>
                  <wp14:sizeRelV relativeFrom="page">
                    <wp14:pctHeight>0</wp14:pctHeight>
                  </wp14:sizeRelV>
                </wp:anchor>
              </w:drawing>
            </w:r>
            <w:bookmarkEnd w:id="11"/>
          </w:p>
        </w:tc>
      </w:tr>
      <w:tr w:rsidR="00700858" w:rsidRPr="00794259" w14:paraId="5C1904D8" w14:textId="77777777" w:rsidTr="00700858">
        <w:tc>
          <w:tcPr>
            <w:tcW w:w="2500" w:type="pct"/>
            <w:shd w:val="clear" w:color="auto" w:fill="auto"/>
            <w:tcMar>
              <w:right w:w="227" w:type="dxa"/>
            </w:tcMar>
          </w:tcPr>
          <w:p w14:paraId="021A7424" w14:textId="77777777" w:rsidR="00700858" w:rsidRPr="00A24760" w:rsidRDefault="00C02108" w:rsidP="00700858">
            <w:pPr>
              <w:spacing w:line="200" w:lineRule="exact"/>
              <w:rPr>
                <w:color w:val="002DB2"/>
                <w:sz w:val="16"/>
                <w:szCs w:val="16"/>
              </w:rPr>
            </w:pPr>
            <w:r w:rsidRPr="00A24760">
              <w:rPr>
                <w:color w:val="002DB2"/>
                <w:sz w:val="16"/>
                <w:szCs w:val="16"/>
              </w:rPr>
              <w:t xml:space="preserve">Figure: </w:t>
            </w:r>
            <w:r>
              <w:rPr>
                <w:color w:val="002DB2"/>
                <w:sz w:val="16"/>
                <w:szCs w:val="16"/>
              </w:rPr>
              <w:t>Working age population (16-64) claiming incapacity bene</w:t>
            </w:r>
            <w:r>
              <w:rPr>
                <w:color w:val="002DB2"/>
                <w:sz w:val="16"/>
                <w:szCs w:val="16"/>
              </w:rPr>
              <w:t xml:space="preserve">fits (Employment Support Allowance and Incapacity Benefit) </w:t>
            </w:r>
          </w:p>
          <w:p w14:paraId="4BE62B9F" w14:textId="77777777" w:rsidR="00700858" w:rsidRPr="00794259" w:rsidRDefault="00C02108" w:rsidP="00700858">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 xml:space="preserve">Department for Work and Pensions </w:t>
            </w:r>
          </w:p>
        </w:tc>
        <w:tc>
          <w:tcPr>
            <w:tcW w:w="2500" w:type="pct"/>
            <w:shd w:val="clear" w:color="auto" w:fill="auto"/>
          </w:tcPr>
          <w:p w14:paraId="5824427D" w14:textId="77777777" w:rsidR="00700858" w:rsidRPr="00A24760" w:rsidRDefault="00C02108" w:rsidP="00700858">
            <w:pPr>
              <w:spacing w:line="200" w:lineRule="exact"/>
              <w:rPr>
                <w:color w:val="002DB2"/>
                <w:sz w:val="16"/>
                <w:szCs w:val="16"/>
              </w:rPr>
            </w:pPr>
            <w:r w:rsidRPr="00A24760">
              <w:rPr>
                <w:color w:val="002DB2"/>
                <w:sz w:val="16"/>
                <w:szCs w:val="16"/>
              </w:rPr>
              <w:t xml:space="preserve">Figure: </w:t>
            </w:r>
            <w:r>
              <w:rPr>
                <w:color w:val="002DB2"/>
                <w:sz w:val="16"/>
                <w:szCs w:val="16"/>
              </w:rPr>
              <w:t>16-24-year olds receiving ‘Workless’ benefits (Incapacity Benefit, Employment Support Allowance, Jobseekers Allowance and Universal Credit)</w:t>
            </w:r>
          </w:p>
          <w:p w14:paraId="02178A15" w14:textId="77777777" w:rsidR="00700858" w:rsidRPr="00794259" w:rsidRDefault="00C02108" w:rsidP="00700858">
            <w:pPr>
              <w:spacing w:line="200" w:lineRule="exact"/>
            </w:pPr>
            <w:r w:rsidRPr="00A24760">
              <w:rPr>
                <w:color w:val="002DB2"/>
                <w:sz w:val="16"/>
                <w:szCs w:val="16"/>
              </w:rPr>
              <w:t>Sourc</w:t>
            </w:r>
            <w:r w:rsidRPr="00A24760">
              <w:rPr>
                <w:color w:val="002DB2"/>
                <w:sz w:val="16"/>
                <w:szCs w:val="16"/>
              </w:rPr>
              <w:t xml:space="preserve">e: </w:t>
            </w:r>
            <w:r w:rsidRPr="00516025">
              <w:rPr>
                <w:color w:val="002DB2"/>
                <w:sz w:val="16"/>
                <w:szCs w:val="16"/>
              </w:rPr>
              <w:t xml:space="preserve"> </w:t>
            </w:r>
            <w:r>
              <w:rPr>
                <w:color w:val="002DB2"/>
                <w:sz w:val="16"/>
                <w:szCs w:val="16"/>
              </w:rPr>
              <w:t>Department for Work and Pensions</w:t>
            </w:r>
          </w:p>
        </w:tc>
      </w:tr>
      <w:tr w:rsidR="00700858" w14:paraId="124B6DCA" w14:textId="77777777" w:rsidTr="00700858">
        <w:tc>
          <w:tcPr>
            <w:tcW w:w="2500" w:type="pct"/>
            <w:shd w:val="clear" w:color="auto" w:fill="auto"/>
            <w:tcMar>
              <w:right w:w="227" w:type="dxa"/>
            </w:tcMar>
          </w:tcPr>
          <w:p w14:paraId="46DBBBAC" w14:textId="1F2A9B6C" w:rsidR="00700858" w:rsidRPr="00245BBD" w:rsidRDefault="00360136" w:rsidP="00700858">
            <w:pPr>
              <w:keepNext/>
              <w:keepLines/>
              <w:spacing w:line="100" w:lineRule="exact"/>
            </w:pPr>
            <w:bookmarkStart w:id="12" w:name="cht_IBclaim"/>
            <w:r w:rsidRPr="00245BBD">
              <w:rPr>
                <w:noProof/>
              </w:rPr>
              <w:drawing>
                <wp:anchor distT="0" distB="0" distL="114300" distR="114300" simplePos="0" relativeHeight="251579392" behindDoc="0" locked="0" layoutInCell="1" allowOverlap="1" wp14:anchorId="0D0DD1DA" wp14:editId="66B7404C">
                  <wp:simplePos x="0" y="0"/>
                  <wp:positionH relativeFrom="column">
                    <wp:posOffset>0</wp:posOffset>
                  </wp:positionH>
                  <wp:positionV relativeFrom="paragraph">
                    <wp:posOffset>0</wp:posOffset>
                  </wp:positionV>
                  <wp:extent cx="4496435" cy="2058035"/>
                  <wp:effectExtent l="0" t="0" r="0" b="0"/>
                  <wp:wrapTopAndBottom/>
                  <wp:docPr id="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96435" cy="2058035"/>
                          </a:xfrm>
                          <a:prstGeom prst="rect">
                            <a:avLst/>
                          </a:prstGeom>
                          <a:noFill/>
                        </pic:spPr>
                      </pic:pic>
                    </a:graphicData>
                  </a:graphic>
                  <wp14:sizeRelH relativeFrom="page">
                    <wp14:pctWidth>0</wp14:pctWidth>
                  </wp14:sizeRelH>
                  <wp14:sizeRelV relativeFrom="page">
                    <wp14:pctHeight>0</wp14:pctHeight>
                  </wp14:sizeRelV>
                </wp:anchor>
              </w:drawing>
            </w:r>
            <w:bookmarkEnd w:id="12"/>
          </w:p>
        </w:tc>
        <w:tc>
          <w:tcPr>
            <w:tcW w:w="2500" w:type="pct"/>
            <w:shd w:val="clear" w:color="auto" w:fill="auto"/>
          </w:tcPr>
          <w:p w14:paraId="76BB80DC" w14:textId="26D4F18E" w:rsidR="00700858" w:rsidRDefault="00360136" w:rsidP="00700858">
            <w:pPr>
              <w:keepNext/>
              <w:keepLines/>
              <w:spacing w:line="100" w:lineRule="exact"/>
              <w:rPr>
                <w:sz w:val="18"/>
              </w:rPr>
            </w:pPr>
            <w:bookmarkStart w:id="13" w:name="cht_workless"/>
            <w:r>
              <w:rPr>
                <w:noProof/>
                <w:sz w:val="18"/>
              </w:rPr>
              <w:drawing>
                <wp:anchor distT="0" distB="0" distL="114300" distR="114300" simplePos="0" relativeHeight="251580416" behindDoc="0" locked="0" layoutInCell="1" allowOverlap="1" wp14:anchorId="66385470" wp14:editId="6C8E36B0">
                  <wp:simplePos x="0" y="0"/>
                  <wp:positionH relativeFrom="column">
                    <wp:posOffset>0</wp:posOffset>
                  </wp:positionH>
                  <wp:positionV relativeFrom="paragraph">
                    <wp:posOffset>0</wp:posOffset>
                  </wp:positionV>
                  <wp:extent cx="4496435" cy="1762125"/>
                  <wp:effectExtent l="0" t="0" r="0" b="0"/>
                  <wp:wrapTopAndBottom/>
                  <wp:docPr id="4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96435" cy="1762125"/>
                          </a:xfrm>
                          <a:prstGeom prst="rect">
                            <a:avLst/>
                          </a:prstGeom>
                          <a:noFill/>
                        </pic:spPr>
                      </pic:pic>
                    </a:graphicData>
                  </a:graphic>
                  <wp14:sizeRelH relativeFrom="page">
                    <wp14:pctWidth>0</wp14:pctWidth>
                  </wp14:sizeRelH>
                  <wp14:sizeRelV relativeFrom="page">
                    <wp14:pctHeight>0</wp14:pctHeight>
                  </wp14:sizeRelV>
                </wp:anchor>
              </w:drawing>
            </w:r>
            <w:bookmarkEnd w:id="13"/>
          </w:p>
        </w:tc>
      </w:tr>
    </w:tbl>
    <w:p w14:paraId="72BF8737" w14:textId="77777777" w:rsidR="00CA4F8F" w:rsidRDefault="00C02108" w:rsidP="003615E4"/>
    <w:p w14:paraId="38B348F5" w14:textId="77777777" w:rsidR="00CA4F8F" w:rsidRDefault="00C02108" w:rsidP="003615E4">
      <w:r>
        <w:br w:type="page"/>
      </w:r>
    </w:p>
    <w:tbl>
      <w:tblPr>
        <w:tblW w:w="5000" w:type="pct"/>
        <w:tblLook w:val="04A0" w:firstRow="1" w:lastRow="0" w:firstColumn="1" w:lastColumn="0" w:noHBand="0" w:noVBand="1"/>
      </w:tblPr>
      <w:tblGrid>
        <w:gridCol w:w="7455"/>
        <w:gridCol w:w="8591"/>
      </w:tblGrid>
      <w:tr w:rsidR="00CA4F8F" w:rsidRPr="00245BBD" w14:paraId="3C40E5EE" w14:textId="77777777" w:rsidTr="00DA60E3">
        <w:trPr>
          <w:trHeight w:val="2271"/>
        </w:trPr>
        <w:tc>
          <w:tcPr>
            <w:tcW w:w="2323" w:type="pct"/>
            <w:vMerge w:val="restart"/>
            <w:shd w:val="clear" w:color="auto" w:fill="auto"/>
            <w:tcMar>
              <w:right w:w="227" w:type="dxa"/>
            </w:tcMar>
          </w:tcPr>
          <w:p w14:paraId="5102C222" w14:textId="53FF61D0" w:rsidR="00CA4F8F" w:rsidRDefault="00360136" w:rsidP="00CA4F8F">
            <w:pPr>
              <w:pStyle w:val="Heading4"/>
            </w:pPr>
            <w:r>
              <w:rPr>
                <w:i w:val="0"/>
                <w:noProof/>
                <w:lang w:eastAsia="en-GB"/>
              </w:rPr>
              <mc:AlternateContent>
                <mc:Choice Requires="wps">
                  <w:drawing>
                    <wp:anchor distT="0" distB="0" distL="114300" distR="114300" simplePos="0" relativeHeight="251745280" behindDoc="1" locked="0" layoutInCell="1" allowOverlap="1" wp14:anchorId="1A0C2807" wp14:editId="09FD42FC">
                      <wp:simplePos x="0" y="0"/>
                      <wp:positionH relativeFrom="page">
                        <wp:posOffset>819150</wp:posOffset>
                      </wp:positionH>
                      <wp:positionV relativeFrom="page">
                        <wp:posOffset>-774065</wp:posOffset>
                      </wp:positionV>
                      <wp:extent cx="7919720" cy="504190"/>
                      <wp:effectExtent l="0" t="0" r="0" b="3175"/>
                      <wp:wrapNone/>
                      <wp:docPr id="3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D0BCA" w14:textId="77777777" w:rsidR="00CA4F8F" w:rsidRPr="005A3B45" w:rsidRDefault="00C02108" w:rsidP="00CA4F8F">
                                  <w:pPr>
                                    <w:pStyle w:val="Heading1"/>
                                    <w:rPr>
                                      <w:color w:val="FFFFFF"/>
                                    </w:rPr>
                                  </w:pPr>
                                  <w:bookmarkStart w:id="14" w:name="_Toc315685157"/>
                                  <w:r>
                                    <w:rPr>
                                      <w:color w:val="FFFFFF"/>
                                    </w:rPr>
                                    <w:t>Vulnerable groups: Disability</w:t>
                                  </w:r>
                                  <w:bookmarkEnd w:id="14"/>
                                </w:p>
                                <w:p w14:paraId="3D2A1D8C" w14:textId="77777777" w:rsidR="00CA4F8F" w:rsidRPr="005A3B45" w:rsidRDefault="00C02108" w:rsidP="00CA4F8F">
                                  <w:pPr>
                                    <w:spacing w:line="240" w:lineRule="auto"/>
                                    <w:rPr>
                                      <w:color w:val="FFFFFF"/>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C2807" id="Text Box 36" o:spid="_x0000_s1037" type="#_x0000_t202" style="position:absolute;margin-left:64.5pt;margin-top:-60.95pt;width:623.6pt;height:39.7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" filled="f" stroked="f">
                      <v:textbox inset="0,0,0,0">
                        <w:txbxContent>
                          <w:p w14:paraId="4A2D0BCA" w14:textId="77777777" w:rsidR="00CA4F8F" w:rsidRPr="005A3B45" w:rsidRDefault="00C02108" w:rsidP="00CA4F8F">
                            <w:pPr>
                              <w:pStyle w:val="Heading1"/>
                              <w:rPr>
                                <w:color w:val="FFFFFF"/>
                              </w:rPr>
                            </w:pPr>
                            <w:bookmarkStart w:id="15" w:name="_Toc315685157"/>
                            <w:r>
                              <w:rPr>
                                <w:color w:val="FFFFFF"/>
                              </w:rPr>
                              <w:t>Vulnerable groups: Disability</w:t>
                            </w:r>
                            <w:bookmarkEnd w:id="15"/>
                          </w:p>
                          <w:p w14:paraId="3D2A1D8C" w14:textId="77777777" w:rsidR="00CA4F8F" w:rsidRPr="005A3B45" w:rsidRDefault="00C02108" w:rsidP="00CA4F8F">
                            <w:pPr>
                              <w:spacing w:line="240" w:lineRule="auto"/>
                              <w:rPr>
                                <w:color w:val="FFFFFF"/>
                                <w:sz w:val="40"/>
                                <w:szCs w:val="40"/>
                              </w:rPr>
                            </w:pPr>
                          </w:p>
                        </w:txbxContent>
                      </v:textbox>
                      <w10:wrap anchorx="page" anchory="page"/>
                    </v:shape>
                  </w:pict>
                </mc:Fallback>
              </mc:AlternateContent>
            </w:r>
            <w:r w:rsidR="00C02108">
              <w:rPr>
                <w:i w:val="0"/>
              </w:rPr>
              <w:br w:type="page"/>
            </w:r>
            <w:r w:rsidR="00C02108">
              <w:t>What information is shown here?</w:t>
            </w:r>
          </w:p>
          <w:p w14:paraId="71DE781A" w14:textId="77777777" w:rsidR="00CA4F8F" w:rsidRPr="00097D1A" w:rsidRDefault="00C02108" w:rsidP="00CA4F8F">
            <w:pPr>
              <w:pStyle w:val="ocsinumberingparagraphs"/>
              <w:tabs>
                <w:tab w:val="left" w:pos="5940"/>
              </w:tabs>
              <w:rPr>
                <w:rFonts w:eastAsia="Times New Roman"/>
              </w:rPr>
            </w:pPr>
            <w:r w:rsidRPr="00097D1A">
              <w:rPr>
                <w:rFonts w:eastAsia="Times New Roman"/>
              </w:rPr>
              <w:t xml:space="preserve">The information in this section looks at the prevalence of disability among people living 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There are th</w:t>
            </w:r>
            <w:r w:rsidRPr="00097D1A">
              <w:rPr>
                <w:rFonts w:eastAsia="Times New Roman"/>
              </w:rPr>
              <w:t xml:space="preserve">ree measures of disability presented: those claiming Attendance Allowance, Personal Independence Payments and Disability Living Allowance. </w:t>
            </w:r>
          </w:p>
          <w:p w14:paraId="7EB270E8" w14:textId="77777777" w:rsidR="00CA4F8F" w:rsidRPr="00097D1A" w:rsidRDefault="00C02108" w:rsidP="00CA4F8F">
            <w:pPr>
              <w:pStyle w:val="ocsinumberingparagraphs"/>
              <w:rPr>
                <w:rFonts w:eastAsia="Times New Roman"/>
                <w:lang w:eastAsia="x-none"/>
              </w:rPr>
            </w:pPr>
            <w:r w:rsidRPr="00097D1A">
              <w:rPr>
                <w:rFonts w:eastAsia="Times New Roman"/>
              </w:rPr>
              <w:t>Attendance Allowance</w:t>
            </w:r>
            <w:r w:rsidRPr="00097D1A">
              <w:rPr>
                <w:rFonts w:eastAsia="Times New Roman"/>
                <w:lang w:eastAsia="x-none"/>
              </w:rPr>
              <w:t xml:space="preserve"> is payable to people over the age of 65 who are so severely disabled, physically or mentally, t</w:t>
            </w:r>
            <w:r w:rsidRPr="00097D1A">
              <w:rPr>
                <w:rFonts w:eastAsia="Times New Roman"/>
                <w:lang w:eastAsia="x-none"/>
              </w:rPr>
              <w:t xml:space="preserve">hat they need a great deal of help with personal care or supervision. </w:t>
            </w:r>
          </w:p>
          <w:p w14:paraId="1EA2710A" w14:textId="77777777" w:rsidR="00CA4F8F" w:rsidRPr="00097D1A" w:rsidRDefault="00C02108" w:rsidP="00CA4F8F">
            <w:pPr>
              <w:pStyle w:val="ocsinumberingparagraphs"/>
              <w:rPr>
                <w:rFonts w:eastAsia="Times New Roman"/>
              </w:rPr>
            </w:pPr>
            <w:r w:rsidRPr="00097D1A">
              <w:rPr>
                <w:rFonts w:eastAsia="Times New Roman"/>
              </w:rPr>
              <w:t>Until April 2013, Disability Living Allowance</w:t>
            </w:r>
            <w:r w:rsidRPr="00097D1A">
              <w:rPr>
                <w:rFonts w:eastAsia="Times New Roman"/>
                <w:lang w:eastAsia="x-none"/>
              </w:rPr>
              <w:t xml:space="preserve"> was payable to children and adults in or out of work who are below the age of 65 and who were disabled, and required help with personal car</w:t>
            </w:r>
            <w:r w:rsidRPr="00097D1A">
              <w:rPr>
                <w:rFonts w:eastAsia="Times New Roman"/>
                <w:lang w:eastAsia="x-none"/>
              </w:rPr>
              <w:t xml:space="preserve">e or had walking difficulties. It is a non-means tested benefit, which means it is not affected by income. From April 2013 </w:t>
            </w:r>
            <w:r w:rsidRPr="00097D1A">
              <w:rPr>
                <w:rFonts w:eastAsia="Times New Roman"/>
              </w:rPr>
              <w:t>Personal Independence Payments (PIP) have been introduced to replace Disability Living Allowance for all new claimants. PIP helps wit</w:t>
            </w:r>
            <w:r w:rsidRPr="00097D1A">
              <w:rPr>
                <w:rFonts w:eastAsia="Times New Roman"/>
              </w:rPr>
              <w:t>h some of the extra costs caused by long-term disability, ill-health or terminal ill-health.</w:t>
            </w:r>
            <w:r w:rsidRPr="00097D1A">
              <w:rPr>
                <w:rFonts w:eastAsia="Times New Roman"/>
                <w:i/>
              </w:rPr>
              <w:t xml:space="preserve"> </w:t>
            </w:r>
          </w:p>
          <w:p w14:paraId="58D750BE" w14:textId="77777777" w:rsidR="00CA4F8F" w:rsidRPr="00245BBD" w:rsidRDefault="00C02108" w:rsidP="00CA4F8F">
            <w:r>
              <w:rPr>
                <w:lang w:eastAsia="x-none"/>
              </w:rPr>
              <w:t xml:space="preserve">The information boxes on the right show the total number of people receiving </w:t>
            </w:r>
            <w:r>
              <w:t>Attendance Allowance, Disability Living Allowance</w:t>
            </w:r>
            <w:r>
              <w:rPr>
                <w:lang w:eastAsia="x-none"/>
              </w:rPr>
              <w:t xml:space="preserve"> and PIP (by key breakdown) </w:t>
            </w:r>
            <w:r>
              <w:rPr>
                <w:lang w:eastAsia="x-none"/>
              </w:rPr>
              <w:t xml:space="preserve">and for </w:t>
            </w:r>
            <w:r>
              <w:rPr>
                <w:lang w:eastAsia="x-none"/>
              </w:rPr>
              <w:t xml:space="preserve">household receiving Universal Credit due to poor physical or mental health (Limited Capability for Work Entitlement) </w:t>
            </w:r>
            <w:r>
              <w:rPr>
                <w:lang w:eastAsia="x-none"/>
              </w:rPr>
              <w:t xml:space="preserve">across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w:t>
            </w:r>
            <w:r w:rsidRPr="00794259">
              <w:fldChar w:fldCharType="end"/>
            </w:r>
            <w:r>
              <w:t>.</w:t>
            </w:r>
          </w:p>
        </w:tc>
        <w:tc>
          <w:tcPr>
            <w:tcW w:w="2677" w:type="pct"/>
            <w:shd w:val="clear" w:color="auto" w:fill="auto"/>
            <w:vAlign w:val="center"/>
          </w:tcPr>
          <w:tbl>
            <w:tblPr>
              <w:tblW w:w="0" w:type="auto"/>
              <w:tblLook w:val="04A0" w:firstRow="1" w:lastRow="0" w:firstColumn="1" w:lastColumn="0" w:noHBand="0" w:noVBand="1"/>
            </w:tblPr>
            <w:tblGrid>
              <w:gridCol w:w="1651"/>
              <w:gridCol w:w="222"/>
              <w:gridCol w:w="1916"/>
              <w:gridCol w:w="222"/>
              <w:gridCol w:w="2465"/>
              <w:gridCol w:w="222"/>
              <w:gridCol w:w="1667"/>
            </w:tblGrid>
            <w:tr w:rsidR="001E203D" w:rsidRPr="00097D1A" w14:paraId="2E512B67" w14:textId="77777777" w:rsidTr="00561D15">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57416722" w14:textId="77777777" w:rsidR="001E203D" w:rsidRPr="00187772" w:rsidRDefault="00C02108" w:rsidP="001E203D">
                  <w:pPr>
                    <w:pStyle w:val="ocsinumberingparagraphs"/>
                    <w:spacing w:before="0" w:after="0" w:line="200" w:lineRule="exact"/>
                    <w:jc w:val="center"/>
                    <w:rPr>
                      <w:rFonts w:eastAsia="Arial Unicode MS" w:cs="Arial Unicode MS"/>
                      <w:color w:val="002DB2"/>
                      <w:sz w:val="16"/>
                      <w:szCs w:val="16"/>
                    </w:rPr>
                  </w:pPr>
                  <w:r w:rsidRPr="00097D1A">
                    <w:rPr>
                      <w:rFonts w:eastAsia="Times New Roman"/>
                      <w:color w:val="002DB2"/>
                      <w:sz w:val="16"/>
                      <w:szCs w:val="16"/>
                    </w:rPr>
                    <w:t>Attendance Allowance claimants (</w:t>
                  </w:r>
                  <w:r>
                    <w:rPr>
                      <w:color w:val="002DB2"/>
                      <w:sz w:val="16"/>
                      <w:szCs w:val="16"/>
                    </w:rPr>
                    <w:t>May</w:t>
                  </w:r>
                  <w:r>
                    <w:rPr>
                      <w:rFonts w:eastAsia="Arial Unicode MS" w:cs="Arial Unicode MS"/>
                      <w:color w:val="002DB2"/>
                      <w:sz w:val="16"/>
                      <w:szCs w:val="16"/>
                    </w:rPr>
                    <w:t>-20</w:t>
                  </w:r>
                  <w:r w:rsidRPr="00097D1A">
                    <w:rPr>
                      <w:rFonts w:eastAsia="Times New Roman"/>
                      <w:color w:val="002DB2"/>
                      <w:sz w:val="16"/>
                      <w:szCs w:val="16"/>
                    </w:rPr>
                    <w:t>)</w:t>
                  </w:r>
                </w:p>
              </w:tc>
              <w:tc>
                <w:tcPr>
                  <w:tcW w:w="0" w:type="auto"/>
                  <w:tcBorders>
                    <w:left w:val="single" w:sz="4" w:space="0" w:color="002DB2"/>
                    <w:right w:val="single" w:sz="4" w:space="0" w:color="002DB2"/>
                  </w:tcBorders>
                  <w:shd w:val="clear" w:color="auto" w:fill="FFFFFF"/>
                  <w:vAlign w:val="center"/>
                </w:tcPr>
                <w:p w14:paraId="031E6297" w14:textId="77777777" w:rsidR="001E203D" w:rsidRPr="00097D1A" w:rsidRDefault="00C02108" w:rsidP="001E203D">
                  <w:pPr>
                    <w:pStyle w:val="ocsinumberingparagraphs"/>
                    <w:spacing w:before="0" w:after="0" w:line="200" w:lineRule="exact"/>
                    <w:jc w:val="center"/>
                    <w:rPr>
                      <w:rFonts w:eastAsia="Times New Roman"/>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3FB8E929" w14:textId="77777777" w:rsidR="001E203D" w:rsidRPr="00187772" w:rsidRDefault="00C02108" w:rsidP="001E203D">
                  <w:pPr>
                    <w:pStyle w:val="ocsinumberingparagraphs"/>
                    <w:spacing w:before="0" w:after="0" w:line="200" w:lineRule="exact"/>
                    <w:jc w:val="center"/>
                    <w:rPr>
                      <w:rFonts w:eastAsia="Arial Unicode MS" w:cs="Arial Unicode MS"/>
                      <w:color w:val="002DB2"/>
                      <w:sz w:val="16"/>
                      <w:szCs w:val="16"/>
                    </w:rPr>
                  </w:pPr>
                  <w:r w:rsidRPr="00097D1A">
                    <w:rPr>
                      <w:rFonts w:eastAsia="Times New Roman"/>
                      <w:color w:val="002DB2"/>
                      <w:sz w:val="16"/>
                      <w:szCs w:val="16"/>
                    </w:rPr>
                    <w:t>Personal Independenc</w:t>
                  </w:r>
                  <w:r w:rsidRPr="00097D1A">
                    <w:rPr>
                      <w:rFonts w:eastAsia="Times New Roman"/>
                      <w:color w:val="002DB2"/>
                      <w:sz w:val="16"/>
                      <w:szCs w:val="16"/>
                    </w:rPr>
                    <w:t>e Payment (PIP) (</w:t>
                  </w:r>
                  <w:r>
                    <w:rPr>
                      <w:rFonts w:eastAsia="Times New Roman"/>
                      <w:color w:val="002DB2"/>
                      <w:sz w:val="16"/>
                      <w:szCs w:val="16"/>
                    </w:rPr>
                    <w:t>July</w:t>
                  </w:r>
                  <w:r>
                    <w:rPr>
                      <w:rFonts w:eastAsia="Times New Roman"/>
                      <w:color w:val="002DB2"/>
                      <w:sz w:val="16"/>
                      <w:szCs w:val="16"/>
                    </w:rPr>
                    <w:t>-20</w:t>
                  </w:r>
                  <w:r w:rsidRPr="00097D1A">
                    <w:rPr>
                      <w:rFonts w:eastAsia="Times New Roman"/>
                      <w:color w:val="002DB2"/>
                      <w:sz w:val="16"/>
                      <w:szCs w:val="16"/>
                    </w:rPr>
                    <w:t>)</w:t>
                  </w:r>
                </w:p>
              </w:tc>
              <w:tc>
                <w:tcPr>
                  <w:tcW w:w="0" w:type="auto"/>
                  <w:tcBorders>
                    <w:left w:val="single" w:sz="4" w:space="0" w:color="002DB2"/>
                    <w:right w:val="single" w:sz="4" w:space="0" w:color="002DB2"/>
                  </w:tcBorders>
                  <w:shd w:val="clear" w:color="auto" w:fill="auto"/>
                  <w:vAlign w:val="center"/>
                </w:tcPr>
                <w:p w14:paraId="33D5AD7A" w14:textId="77777777" w:rsidR="001E203D" w:rsidRPr="00187772" w:rsidRDefault="00C02108" w:rsidP="001E203D">
                  <w:pPr>
                    <w:pStyle w:val="ocsinumberingparagraphs"/>
                    <w:spacing w:before="0" w:after="0" w:line="200" w:lineRule="exact"/>
                    <w:jc w:val="center"/>
                    <w:rPr>
                      <w:rFonts w:eastAsia="Arial Unicode MS" w:cs="Arial Unicode MS"/>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276CFB29" w14:textId="77777777" w:rsidR="001E203D" w:rsidRPr="00097D1A" w:rsidRDefault="00C02108" w:rsidP="001E203D">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PIP Males (</w:t>
                  </w:r>
                  <w:r>
                    <w:rPr>
                      <w:rFonts w:eastAsia="Times New Roman"/>
                      <w:color w:val="002DB2"/>
                      <w:sz w:val="16"/>
                      <w:szCs w:val="16"/>
                    </w:rPr>
                    <w:t>July-20</w:t>
                  </w:r>
                  <w:r w:rsidRPr="00097D1A">
                    <w:rPr>
                      <w:rFonts w:eastAsia="Times New Roman"/>
                      <w:color w:val="002DB2"/>
                      <w:sz w:val="16"/>
                      <w:szCs w:val="16"/>
                    </w:rPr>
                    <w:t>)</w:t>
                  </w:r>
                </w:p>
              </w:tc>
              <w:tc>
                <w:tcPr>
                  <w:tcW w:w="0" w:type="auto"/>
                  <w:tcBorders>
                    <w:left w:val="single" w:sz="4" w:space="0" w:color="002DB2"/>
                    <w:right w:val="single" w:sz="4" w:space="0" w:color="002DB2"/>
                  </w:tcBorders>
                  <w:shd w:val="clear" w:color="auto" w:fill="auto"/>
                  <w:vAlign w:val="center"/>
                </w:tcPr>
                <w:p w14:paraId="1AEC2592" w14:textId="77777777" w:rsidR="001E203D" w:rsidRPr="00097D1A" w:rsidRDefault="00C02108" w:rsidP="001E203D">
                  <w:pPr>
                    <w:pStyle w:val="ocsinumberingparagraphs"/>
                    <w:spacing w:before="0" w:after="0" w:line="200" w:lineRule="exact"/>
                    <w:jc w:val="center"/>
                    <w:rPr>
                      <w:rFonts w:eastAsia="Times New Roman"/>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706A0510" w14:textId="77777777" w:rsidR="001E203D" w:rsidRPr="00097D1A" w:rsidRDefault="00C02108" w:rsidP="001E203D">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PIP Females (</w:t>
                  </w:r>
                  <w:r>
                    <w:rPr>
                      <w:rFonts w:eastAsia="Times New Roman"/>
                      <w:color w:val="002DB2"/>
                      <w:sz w:val="16"/>
                      <w:szCs w:val="16"/>
                    </w:rPr>
                    <w:t>July-20</w:t>
                  </w:r>
                  <w:r w:rsidRPr="00097D1A">
                    <w:rPr>
                      <w:rFonts w:eastAsia="Times New Roman"/>
                      <w:color w:val="002DB2"/>
                      <w:sz w:val="16"/>
                      <w:szCs w:val="16"/>
                    </w:rPr>
                    <w:t>)</w:t>
                  </w:r>
                </w:p>
              </w:tc>
            </w:tr>
            <w:tr w:rsidR="001E203D" w:rsidRPr="00187772" w14:paraId="027B212B" w14:textId="77777777" w:rsidTr="00EB509F">
              <w:trPr>
                <w:trHeight w:val="455"/>
              </w:trPr>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7AFADA2B" w14:textId="77777777" w:rsidR="001E203D" w:rsidRPr="00187772" w:rsidRDefault="00C02108" w:rsidP="001E203D">
                  <w:pPr>
                    <w:pStyle w:val="ocsinumberingparagraphs"/>
                    <w:spacing w:before="0" w:after="0" w:line="460" w:lineRule="exact"/>
                    <w:jc w:val="center"/>
                    <w:rPr>
                      <w:rFonts w:eastAsia="Arial Unicode MS" w:cs="Arial Unicode MS"/>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prp_hact_AA  \* MERGEFORMAT </w:instrText>
                  </w:r>
                  <w:r w:rsidRPr="00097D1A">
                    <w:rPr>
                      <w:rFonts w:eastAsia="Times New Roman"/>
                      <w:color w:val="002DB2"/>
                      <w:sz w:val="24"/>
                      <w:szCs w:val="24"/>
                    </w:rPr>
                    <w:fldChar w:fldCharType="separate"/>
                  </w:r>
                  <w:r w:rsidRPr="00097D1A">
                    <w:rPr>
                      <w:rFonts w:eastAsia="Times New Roman"/>
                      <w:color w:val="002DB2"/>
                      <w:sz w:val="24"/>
                      <w:szCs w:val="24"/>
                    </w:rPr>
                    <w:t>232</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FFFFFF"/>
                  <w:vAlign w:val="center"/>
                </w:tcPr>
                <w:p w14:paraId="049095F7" w14:textId="77777777" w:rsidR="001E203D" w:rsidRPr="00187772" w:rsidRDefault="00C02108" w:rsidP="001E203D"/>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39D5DF66" w14:textId="77777777" w:rsidR="001E203D" w:rsidRPr="00187772" w:rsidRDefault="00C02108" w:rsidP="001E203D">
                  <w:pPr>
                    <w:pStyle w:val="ocsinumberingparagraphs"/>
                    <w:spacing w:before="0" w:after="0" w:line="460" w:lineRule="exact"/>
                    <w:jc w:val="center"/>
                    <w:rPr>
                      <w:rFonts w:eastAsia="Arial Unicode MS" w:cs="Arial Unicode MS"/>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prp_pip  \* MERGEFORMAT </w:instrText>
                  </w:r>
                  <w:r w:rsidRPr="00097D1A">
                    <w:rPr>
                      <w:rFonts w:eastAsia="Times New Roman"/>
                      <w:color w:val="002DB2"/>
                      <w:sz w:val="24"/>
                      <w:szCs w:val="24"/>
                    </w:rPr>
                    <w:fldChar w:fldCharType="separate"/>
                  </w:r>
                  <w:r w:rsidRPr="00097D1A">
                    <w:rPr>
                      <w:rFonts w:eastAsia="Times New Roman"/>
                      <w:color w:val="002DB2"/>
                      <w:sz w:val="24"/>
                      <w:szCs w:val="24"/>
                    </w:rPr>
                    <w:t>463</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5CE82E82" w14:textId="77777777" w:rsidR="001E203D" w:rsidRPr="00187772" w:rsidRDefault="00C02108" w:rsidP="001E203D"/>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524D24FD" w14:textId="77777777" w:rsidR="001E203D" w:rsidRPr="00187772" w:rsidRDefault="00C02108" w:rsidP="001E203D">
                  <w:pPr>
                    <w:pStyle w:val="ocsinumberingparagraphs"/>
                    <w:spacing w:before="0" w:after="0" w:line="460" w:lineRule="exact"/>
                    <w:jc w:val="center"/>
                    <w:rPr>
                      <w:rFonts w:eastAsia="Arial Unicode MS" w:cs="Arial Unicode MS"/>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prp_pip_male \* MERGEFORMAT </w:instrText>
                  </w:r>
                  <w:r w:rsidRPr="00097D1A">
                    <w:rPr>
                      <w:rFonts w:eastAsia="Times New Roman"/>
                      <w:color w:val="002DB2"/>
                      <w:sz w:val="24"/>
                      <w:szCs w:val="24"/>
                    </w:rPr>
                    <w:fldChar w:fldCharType="separate"/>
                  </w:r>
                  <w:r w:rsidRPr="00097D1A">
                    <w:rPr>
                      <w:rFonts w:eastAsia="Times New Roman"/>
                      <w:color w:val="002DB2"/>
                      <w:sz w:val="24"/>
                      <w:szCs w:val="24"/>
                    </w:rPr>
                    <w:t>233</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7490F019" w14:textId="77777777" w:rsidR="001E203D" w:rsidRPr="00187772" w:rsidRDefault="00C02108" w:rsidP="001E203D"/>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7757E863" w14:textId="77777777" w:rsidR="001E203D" w:rsidRPr="00187772" w:rsidRDefault="00C02108" w:rsidP="001E203D">
                  <w:pPr>
                    <w:pStyle w:val="ocsinumberingparagraphs"/>
                    <w:spacing w:before="0" w:after="0" w:line="460" w:lineRule="exact"/>
                    <w:jc w:val="center"/>
                    <w:rPr>
                      <w:rFonts w:eastAsia="Arial Unicode MS" w:cs="Arial Unicode MS"/>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prp_pip_female \* MERGEF</w:instrText>
                  </w:r>
                  <w:r w:rsidRPr="00097D1A">
                    <w:rPr>
                      <w:rFonts w:eastAsia="Times New Roman"/>
                      <w:color w:val="002DB2"/>
                      <w:sz w:val="24"/>
                      <w:szCs w:val="24"/>
                    </w:rPr>
                    <w:instrText xml:space="preserve">ORMAT </w:instrText>
                  </w:r>
                  <w:r w:rsidRPr="00097D1A">
                    <w:rPr>
                      <w:rFonts w:eastAsia="Times New Roman"/>
                      <w:color w:val="002DB2"/>
                      <w:sz w:val="24"/>
                      <w:szCs w:val="24"/>
                    </w:rPr>
                    <w:fldChar w:fldCharType="separate"/>
                  </w:r>
                  <w:r w:rsidRPr="00097D1A">
                    <w:rPr>
                      <w:rFonts w:eastAsia="Times New Roman"/>
                      <w:color w:val="002DB2"/>
                      <w:sz w:val="24"/>
                      <w:szCs w:val="24"/>
                    </w:rPr>
                    <w:t>221</w:t>
                  </w:r>
                  <w:r w:rsidRPr="00097D1A">
                    <w:rPr>
                      <w:rFonts w:eastAsia="Times New Roman"/>
                      <w:color w:val="002DB2"/>
                      <w:sz w:val="24"/>
                      <w:szCs w:val="24"/>
                    </w:rPr>
                    <w:fldChar w:fldCharType="end"/>
                  </w:r>
                </w:p>
              </w:tc>
            </w:tr>
            <w:tr w:rsidR="001E203D" w:rsidRPr="00097D1A" w14:paraId="7D15D694" w14:textId="77777777" w:rsidTr="00EB509F">
              <w:trPr>
                <w:trHeight w:val="394"/>
              </w:trPr>
              <w:tc>
                <w:tcPr>
                  <w:tcW w:w="0" w:type="auto"/>
                  <w:tcBorders>
                    <w:top w:val="single" w:sz="4" w:space="0" w:color="002DB2"/>
                    <w:left w:val="single" w:sz="4" w:space="0" w:color="002DB2"/>
                    <w:bottom w:val="single" w:sz="4" w:space="0" w:color="002DB2"/>
                    <w:right w:val="single" w:sz="4" w:space="0" w:color="002DB2"/>
                  </w:tcBorders>
                  <w:shd w:val="clear" w:color="auto" w:fill="002DB2"/>
                  <w:vAlign w:val="center"/>
                </w:tcPr>
                <w:p w14:paraId="48B42432" w14:textId="77777777" w:rsidR="001E203D" w:rsidRPr="00097D1A" w:rsidRDefault="00C02108" w:rsidP="001E203D">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prp_hact_AA_comp  \* MERGEFORMAT </w:instrText>
                  </w:r>
                  <w:r w:rsidRPr="00097D1A">
                    <w:rPr>
                      <w:rFonts w:eastAsia="Times New Roman"/>
                      <w:color w:val="FFFFFF"/>
                      <w:sz w:val="14"/>
                      <w:szCs w:val="16"/>
                    </w:rPr>
                    <w:fldChar w:fldCharType="separate"/>
                  </w:r>
                  <w:r w:rsidRPr="00097D1A">
                    <w:rPr>
                      <w:rFonts w:eastAsia="Times New Roman"/>
                      <w:color w:val="FFFFFF"/>
                      <w:sz w:val="14"/>
                      <w:szCs w:val="16"/>
                    </w:rPr>
                    <w:t>11.1% of people (South West= 11.6%)</w:t>
                  </w:r>
                  <w:r w:rsidRPr="00097D1A">
                    <w:rPr>
                      <w:rFonts w:eastAsia="Times New Roman"/>
                      <w:color w:val="FFFFFF"/>
                      <w:sz w:val="14"/>
                      <w:szCs w:val="16"/>
                    </w:rPr>
                    <w:fldChar w:fldCharType="end"/>
                  </w:r>
                </w:p>
              </w:tc>
              <w:tc>
                <w:tcPr>
                  <w:tcW w:w="0" w:type="auto"/>
                  <w:tcBorders>
                    <w:left w:val="single" w:sz="4" w:space="0" w:color="002DB2"/>
                    <w:right w:val="single" w:sz="4" w:space="0" w:color="002DB2"/>
                  </w:tcBorders>
                  <w:shd w:val="clear" w:color="auto" w:fill="auto"/>
                  <w:vAlign w:val="center"/>
                </w:tcPr>
                <w:p w14:paraId="41DD6723" w14:textId="77777777" w:rsidR="001E203D" w:rsidRPr="00097D1A" w:rsidRDefault="00C02108" w:rsidP="001E203D">
                  <w:pPr>
                    <w:pStyle w:val="ocsinumberingparagraphs"/>
                    <w:spacing w:before="0" w:after="0" w:line="200" w:lineRule="exact"/>
                    <w:jc w:val="center"/>
                    <w:rPr>
                      <w:rFonts w:eastAsia="Times New Roman"/>
                      <w:color w:val="FFFFFF"/>
                      <w:sz w:val="14"/>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002DB2"/>
                  <w:vAlign w:val="center"/>
                </w:tcPr>
                <w:p w14:paraId="65CA7371" w14:textId="77777777" w:rsidR="001E203D" w:rsidRPr="00097D1A" w:rsidRDefault="00C02108" w:rsidP="001E203D">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prp_pip_r  \* MERGEFORMAT </w:instrText>
                  </w:r>
                  <w:r w:rsidRPr="00097D1A">
                    <w:rPr>
                      <w:rFonts w:eastAsia="Times New Roman"/>
                      <w:color w:val="FFFFFF"/>
                      <w:sz w:val="14"/>
                      <w:szCs w:val="16"/>
                    </w:rPr>
                    <w:fldChar w:fldCharType="separate"/>
                  </w:r>
                  <w:r w:rsidRPr="00097D1A">
                    <w:rPr>
                      <w:rFonts w:eastAsia="Times New Roman"/>
                      <w:color w:val="FFFFFF"/>
                      <w:sz w:val="14"/>
                      <w:szCs w:val="16"/>
                    </w:rPr>
                    <w:t>5.7% of people (South West=  5.9%)</w:t>
                  </w:r>
                  <w:r w:rsidRPr="00097D1A">
                    <w:rPr>
                      <w:rFonts w:eastAsia="Times New Roman"/>
                      <w:color w:val="FFFFFF"/>
                      <w:sz w:val="14"/>
                      <w:szCs w:val="16"/>
                    </w:rPr>
                    <w:fldChar w:fldCharType="end"/>
                  </w:r>
                </w:p>
              </w:tc>
              <w:tc>
                <w:tcPr>
                  <w:tcW w:w="0" w:type="auto"/>
                  <w:tcBorders>
                    <w:left w:val="single" w:sz="4" w:space="0" w:color="002DB2"/>
                    <w:right w:val="single" w:sz="4" w:space="0" w:color="002DB2"/>
                  </w:tcBorders>
                  <w:shd w:val="clear" w:color="auto" w:fill="auto"/>
                  <w:vAlign w:val="center"/>
                </w:tcPr>
                <w:p w14:paraId="22BBAC11" w14:textId="77777777" w:rsidR="001E203D" w:rsidRPr="00097D1A" w:rsidRDefault="00C02108" w:rsidP="001E203D">
                  <w:pPr>
                    <w:pStyle w:val="ocsinumberingparagraphs"/>
                    <w:spacing w:before="0" w:after="0" w:line="200" w:lineRule="exact"/>
                    <w:jc w:val="center"/>
                    <w:rPr>
                      <w:rFonts w:eastAsia="Times New Roman"/>
                      <w:color w:val="FFFFFF"/>
                      <w:sz w:val="14"/>
                      <w:szCs w:val="12"/>
                    </w:rPr>
                  </w:pPr>
                </w:p>
              </w:tc>
              <w:tc>
                <w:tcPr>
                  <w:tcW w:w="0" w:type="auto"/>
                  <w:tcBorders>
                    <w:top w:val="single" w:sz="4" w:space="0" w:color="002DB2"/>
                    <w:left w:val="single" w:sz="4" w:space="0" w:color="002DB2"/>
                    <w:bottom w:val="single" w:sz="4" w:space="0" w:color="002DB2"/>
                    <w:right w:val="single" w:sz="4" w:space="0" w:color="002DB2"/>
                  </w:tcBorders>
                  <w:shd w:val="clear" w:color="auto" w:fill="002DB2"/>
                  <w:vAlign w:val="center"/>
                </w:tcPr>
                <w:p w14:paraId="14C4BEE0" w14:textId="77777777" w:rsidR="001E203D" w:rsidRPr="00097D1A" w:rsidRDefault="00C02108" w:rsidP="001E203D">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prp_pip_male_r  \* MERGEFORMAT </w:instrText>
                  </w:r>
                  <w:r w:rsidRPr="00097D1A">
                    <w:rPr>
                      <w:rFonts w:eastAsia="Times New Roman"/>
                      <w:color w:val="FFFFFF"/>
                      <w:sz w:val="14"/>
                      <w:szCs w:val="16"/>
                    </w:rPr>
                    <w:fldChar w:fldCharType="separate"/>
                  </w:r>
                  <w:r w:rsidRPr="00097D1A">
                    <w:rPr>
                      <w:rFonts w:eastAsia="Times New Roman"/>
                      <w:color w:val="FFFFFF"/>
                      <w:sz w:val="14"/>
                      <w:szCs w:val="16"/>
                    </w:rPr>
                    <w:t>5.6% of males (South West= 5.4</w:t>
                  </w:r>
                  <w:r w:rsidRPr="00097D1A">
                    <w:rPr>
                      <w:rFonts w:eastAsia="Times New Roman"/>
                      <w:color w:val="FFFFFF"/>
                      <w:sz w:val="14"/>
                      <w:szCs w:val="16"/>
                    </w:rPr>
                    <w:t>%)</w:t>
                  </w:r>
                  <w:r w:rsidRPr="00097D1A">
                    <w:rPr>
                      <w:rFonts w:eastAsia="Times New Roman"/>
                      <w:color w:val="FFFFFF"/>
                      <w:sz w:val="14"/>
                      <w:szCs w:val="16"/>
                    </w:rPr>
                    <w:fldChar w:fldCharType="end"/>
                  </w:r>
                </w:p>
              </w:tc>
              <w:tc>
                <w:tcPr>
                  <w:tcW w:w="0" w:type="auto"/>
                  <w:tcBorders>
                    <w:left w:val="single" w:sz="4" w:space="0" w:color="002DB2"/>
                    <w:right w:val="single" w:sz="4" w:space="0" w:color="002DB2"/>
                  </w:tcBorders>
                  <w:shd w:val="clear" w:color="auto" w:fill="auto"/>
                  <w:vAlign w:val="center"/>
                </w:tcPr>
                <w:p w14:paraId="5ADB61C7" w14:textId="77777777" w:rsidR="001E203D" w:rsidRPr="00097D1A" w:rsidRDefault="00C02108" w:rsidP="001E203D">
                  <w:pPr>
                    <w:pStyle w:val="ocsinumberingparagraphs"/>
                    <w:spacing w:before="0" w:after="0" w:line="200" w:lineRule="exact"/>
                    <w:jc w:val="center"/>
                    <w:rPr>
                      <w:rFonts w:eastAsia="Times New Roman"/>
                      <w:color w:val="FFFFFF"/>
                      <w:sz w:val="14"/>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002DB2"/>
                  <w:vAlign w:val="center"/>
                </w:tcPr>
                <w:p w14:paraId="2D42F74B" w14:textId="77777777" w:rsidR="001E203D" w:rsidRPr="00097D1A" w:rsidRDefault="00C02108" w:rsidP="001E203D">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prp_pip_female_r  \* MERGEFORMAT </w:instrText>
                  </w:r>
                  <w:r w:rsidRPr="00097D1A">
                    <w:rPr>
                      <w:rFonts w:eastAsia="Times New Roman"/>
                      <w:color w:val="FFFFFF"/>
                      <w:sz w:val="14"/>
                      <w:szCs w:val="16"/>
                    </w:rPr>
                    <w:fldChar w:fldCharType="separate"/>
                  </w:r>
                  <w:r w:rsidRPr="00097D1A">
                    <w:rPr>
                      <w:rFonts w:eastAsia="Times New Roman"/>
                      <w:color w:val="FFFFFF"/>
                      <w:sz w:val="14"/>
                      <w:szCs w:val="16"/>
                    </w:rPr>
                    <w:t>5.7% of females (South West= 6.3%)</w:t>
                  </w:r>
                  <w:r w:rsidRPr="00097D1A">
                    <w:rPr>
                      <w:rFonts w:eastAsia="Times New Roman"/>
                      <w:color w:val="FFFFFF"/>
                      <w:sz w:val="14"/>
                      <w:szCs w:val="16"/>
                    </w:rPr>
                    <w:fldChar w:fldCharType="end"/>
                  </w:r>
                </w:p>
              </w:tc>
            </w:tr>
            <w:tr w:rsidR="001E203D" w:rsidRPr="00097D1A" w14:paraId="619BD070" w14:textId="77777777" w:rsidTr="00EB509F">
              <w:trPr>
                <w:trHeight w:val="218"/>
              </w:trPr>
              <w:tc>
                <w:tcPr>
                  <w:tcW w:w="0" w:type="auto"/>
                  <w:tcBorders>
                    <w:top w:val="single" w:sz="4" w:space="0" w:color="002DB2"/>
                    <w:bottom w:val="single" w:sz="4" w:space="0" w:color="002DB2"/>
                  </w:tcBorders>
                  <w:shd w:val="clear" w:color="auto" w:fill="auto"/>
                  <w:vAlign w:val="center"/>
                </w:tcPr>
                <w:p w14:paraId="49D5DFE7" w14:textId="77777777" w:rsidR="001E203D" w:rsidRPr="00097D1A" w:rsidRDefault="00C02108" w:rsidP="001E203D">
                  <w:pPr>
                    <w:pStyle w:val="ocsinumberingparagraphs"/>
                    <w:spacing w:before="0" w:after="0" w:line="200" w:lineRule="exact"/>
                    <w:jc w:val="center"/>
                    <w:rPr>
                      <w:rFonts w:eastAsia="Times New Roman"/>
                      <w:color w:val="FFFFFF"/>
                      <w:sz w:val="14"/>
                      <w:szCs w:val="12"/>
                    </w:rPr>
                  </w:pPr>
                </w:p>
              </w:tc>
              <w:tc>
                <w:tcPr>
                  <w:tcW w:w="0" w:type="auto"/>
                  <w:shd w:val="clear" w:color="auto" w:fill="auto"/>
                  <w:vAlign w:val="center"/>
                </w:tcPr>
                <w:p w14:paraId="2CFB8FBD" w14:textId="77777777" w:rsidR="001E203D" w:rsidRPr="00187772" w:rsidRDefault="00C02108" w:rsidP="001E203D">
                  <w:pPr>
                    <w:pStyle w:val="ocsinumberingparagraphs"/>
                    <w:spacing w:before="0" w:after="0" w:line="200" w:lineRule="exact"/>
                    <w:jc w:val="center"/>
                    <w:rPr>
                      <w:rFonts w:eastAsia="Arial Unicode MS" w:cs="Arial Unicode MS"/>
                      <w:color w:val="FFFFFF"/>
                      <w:sz w:val="14"/>
                      <w:szCs w:val="16"/>
                    </w:rPr>
                  </w:pPr>
                </w:p>
              </w:tc>
              <w:tc>
                <w:tcPr>
                  <w:tcW w:w="0" w:type="auto"/>
                  <w:tcBorders>
                    <w:top w:val="single" w:sz="4" w:space="0" w:color="002DB2"/>
                    <w:bottom w:val="single" w:sz="4" w:space="0" w:color="002DB2"/>
                  </w:tcBorders>
                  <w:shd w:val="clear" w:color="auto" w:fill="auto"/>
                  <w:vAlign w:val="center"/>
                </w:tcPr>
                <w:p w14:paraId="49C611F0" w14:textId="77777777" w:rsidR="001E203D" w:rsidRPr="00097D1A" w:rsidRDefault="00C02108" w:rsidP="001E203D">
                  <w:pPr>
                    <w:pStyle w:val="ocsinumberingparagraphs"/>
                    <w:spacing w:before="0" w:after="0" w:line="200" w:lineRule="exact"/>
                    <w:jc w:val="center"/>
                    <w:rPr>
                      <w:rFonts w:eastAsia="Times New Roman"/>
                      <w:color w:val="FFFFFF"/>
                      <w:sz w:val="14"/>
                      <w:szCs w:val="12"/>
                    </w:rPr>
                  </w:pPr>
                </w:p>
              </w:tc>
              <w:tc>
                <w:tcPr>
                  <w:tcW w:w="0" w:type="auto"/>
                  <w:shd w:val="clear" w:color="auto" w:fill="auto"/>
                  <w:vAlign w:val="center"/>
                </w:tcPr>
                <w:p w14:paraId="4EAAFA94" w14:textId="77777777" w:rsidR="001E203D" w:rsidRPr="00097D1A" w:rsidRDefault="00C02108" w:rsidP="001E203D">
                  <w:pPr>
                    <w:pStyle w:val="ocsinumberingparagraphs"/>
                    <w:spacing w:before="0" w:after="0" w:line="200" w:lineRule="exact"/>
                    <w:jc w:val="center"/>
                    <w:rPr>
                      <w:rFonts w:eastAsia="Times New Roman"/>
                      <w:color w:val="FFFFFF"/>
                      <w:sz w:val="14"/>
                      <w:szCs w:val="12"/>
                    </w:rPr>
                  </w:pPr>
                </w:p>
              </w:tc>
              <w:tc>
                <w:tcPr>
                  <w:tcW w:w="0" w:type="auto"/>
                  <w:tcBorders>
                    <w:top w:val="single" w:sz="4" w:space="0" w:color="002DB2"/>
                    <w:bottom w:val="single" w:sz="4" w:space="0" w:color="002DB2"/>
                  </w:tcBorders>
                  <w:shd w:val="clear" w:color="auto" w:fill="auto"/>
                  <w:vAlign w:val="center"/>
                </w:tcPr>
                <w:p w14:paraId="105BEA2B" w14:textId="77777777" w:rsidR="001E203D" w:rsidRPr="00097D1A" w:rsidRDefault="00C02108" w:rsidP="001E203D">
                  <w:pPr>
                    <w:pStyle w:val="ocsinumberingparagraphs"/>
                    <w:spacing w:before="0" w:after="0" w:line="200" w:lineRule="exact"/>
                    <w:jc w:val="center"/>
                    <w:rPr>
                      <w:rFonts w:eastAsia="Times New Roman"/>
                      <w:color w:val="FFFFFF"/>
                      <w:sz w:val="14"/>
                      <w:szCs w:val="16"/>
                    </w:rPr>
                  </w:pPr>
                </w:p>
              </w:tc>
              <w:tc>
                <w:tcPr>
                  <w:tcW w:w="0" w:type="auto"/>
                  <w:shd w:val="clear" w:color="auto" w:fill="auto"/>
                  <w:vAlign w:val="center"/>
                </w:tcPr>
                <w:p w14:paraId="31332467" w14:textId="77777777" w:rsidR="001E203D" w:rsidRPr="00097D1A" w:rsidRDefault="00C02108" w:rsidP="001E203D">
                  <w:pPr>
                    <w:pStyle w:val="ocsinumberingparagraphs"/>
                    <w:spacing w:before="0" w:after="0" w:line="200" w:lineRule="exact"/>
                    <w:jc w:val="center"/>
                    <w:rPr>
                      <w:rFonts w:eastAsia="Times New Roman"/>
                      <w:color w:val="FFFFFF"/>
                      <w:sz w:val="14"/>
                      <w:szCs w:val="16"/>
                    </w:rPr>
                  </w:pPr>
                </w:p>
              </w:tc>
              <w:tc>
                <w:tcPr>
                  <w:tcW w:w="0" w:type="auto"/>
                  <w:tcBorders>
                    <w:top w:val="single" w:sz="4" w:space="0" w:color="002DB2"/>
                    <w:bottom w:val="single" w:sz="4" w:space="0" w:color="002DB2"/>
                  </w:tcBorders>
                  <w:shd w:val="clear" w:color="auto" w:fill="auto"/>
                  <w:vAlign w:val="center"/>
                </w:tcPr>
                <w:p w14:paraId="1208406A" w14:textId="77777777" w:rsidR="001E203D" w:rsidRPr="00097D1A" w:rsidRDefault="00C02108" w:rsidP="001E203D">
                  <w:pPr>
                    <w:pStyle w:val="ocsinumberingparagraphs"/>
                    <w:spacing w:before="0" w:after="0" w:line="200" w:lineRule="exact"/>
                    <w:jc w:val="center"/>
                    <w:rPr>
                      <w:rFonts w:eastAsia="Times New Roman"/>
                      <w:color w:val="FFFFFF"/>
                      <w:sz w:val="14"/>
                      <w:szCs w:val="16"/>
                    </w:rPr>
                  </w:pPr>
                </w:p>
              </w:tc>
            </w:tr>
            <w:tr w:rsidR="001E203D" w:rsidRPr="00187772" w14:paraId="2B5A8ADF" w14:textId="77777777" w:rsidTr="00EB509F">
              <w:trPr>
                <w:trHeight w:val="394"/>
              </w:trPr>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31983FCA" w14:textId="77777777" w:rsidR="001E203D" w:rsidRPr="00187772" w:rsidRDefault="00C02108" w:rsidP="001E203D">
                  <w:pPr>
                    <w:pStyle w:val="ocsinumberingparagraphs"/>
                    <w:spacing w:before="0" w:after="0" w:line="200" w:lineRule="exact"/>
                    <w:jc w:val="center"/>
                    <w:rPr>
                      <w:rFonts w:eastAsia="Arial Unicode MS" w:cs="Arial Unicode MS"/>
                      <w:color w:val="002DB2"/>
                      <w:sz w:val="16"/>
                      <w:szCs w:val="16"/>
                    </w:rPr>
                  </w:pPr>
                  <w:r w:rsidRPr="00097D1A">
                    <w:rPr>
                      <w:rFonts w:eastAsia="Times New Roman"/>
                      <w:color w:val="002DB2"/>
                      <w:sz w:val="16"/>
                      <w:szCs w:val="16"/>
                    </w:rPr>
                    <w:t>PIP with mental health conditions (</w:t>
                  </w:r>
                  <w:r>
                    <w:rPr>
                      <w:rFonts w:eastAsia="Times New Roman"/>
                      <w:color w:val="002DB2"/>
                      <w:sz w:val="16"/>
                      <w:szCs w:val="16"/>
                    </w:rPr>
                    <w:t>July-20</w:t>
                  </w:r>
                  <w:r w:rsidRPr="00097D1A">
                    <w:rPr>
                      <w:rFonts w:eastAsia="Times New Roman"/>
                      <w:color w:val="002DB2"/>
                      <w:sz w:val="16"/>
                      <w:szCs w:val="16"/>
                    </w:rPr>
                    <w:t>)</w:t>
                  </w:r>
                </w:p>
              </w:tc>
              <w:tc>
                <w:tcPr>
                  <w:tcW w:w="0" w:type="auto"/>
                  <w:tcBorders>
                    <w:left w:val="single" w:sz="4" w:space="0" w:color="002DB2"/>
                    <w:right w:val="single" w:sz="4" w:space="0" w:color="002DB2"/>
                  </w:tcBorders>
                  <w:shd w:val="clear" w:color="auto" w:fill="auto"/>
                  <w:vAlign w:val="center"/>
                </w:tcPr>
                <w:p w14:paraId="38D3FFD3" w14:textId="77777777" w:rsidR="001E203D" w:rsidRPr="00187772" w:rsidRDefault="00C02108" w:rsidP="001E203D">
                  <w:pPr>
                    <w:pStyle w:val="ocsinumberingparagraphs"/>
                    <w:spacing w:before="0" w:after="0" w:line="200" w:lineRule="exact"/>
                    <w:jc w:val="center"/>
                    <w:rPr>
                      <w:rFonts w:eastAsia="Arial Unicode MS" w:cs="Arial Unicode MS"/>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380A1A85" w14:textId="77777777" w:rsidR="001E203D" w:rsidRPr="00097D1A" w:rsidRDefault="00C02108" w:rsidP="008F30E6">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 xml:space="preserve">PIP with </w:t>
                  </w:r>
                  <w:r>
                    <w:rPr>
                      <w:rFonts w:eastAsia="Times New Roman"/>
                      <w:color w:val="002DB2"/>
                      <w:sz w:val="16"/>
                      <w:szCs w:val="16"/>
                    </w:rPr>
                    <w:t>respiratory disease</w:t>
                  </w:r>
                  <w:r w:rsidRPr="00097D1A">
                    <w:rPr>
                      <w:rFonts w:eastAsia="Times New Roman"/>
                      <w:color w:val="002DB2"/>
                      <w:sz w:val="16"/>
                      <w:szCs w:val="16"/>
                    </w:rPr>
                    <w:t xml:space="preserve"> (</w:t>
                  </w:r>
                  <w:r>
                    <w:rPr>
                      <w:rFonts w:eastAsia="Times New Roman"/>
                      <w:color w:val="002DB2"/>
                      <w:sz w:val="16"/>
                      <w:szCs w:val="16"/>
                    </w:rPr>
                    <w:t>July-20</w:t>
                  </w:r>
                  <w:r w:rsidRPr="00097D1A">
                    <w:rPr>
                      <w:rFonts w:eastAsia="Times New Roman"/>
                      <w:color w:val="002DB2"/>
                      <w:sz w:val="16"/>
                      <w:szCs w:val="16"/>
                    </w:rPr>
                    <w:t>)</w:t>
                  </w:r>
                </w:p>
              </w:tc>
              <w:tc>
                <w:tcPr>
                  <w:tcW w:w="0" w:type="auto"/>
                  <w:tcBorders>
                    <w:left w:val="single" w:sz="4" w:space="0" w:color="002DB2"/>
                    <w:right w:val="single" w:sz="4" w:space="0" w:color="002DB2"/>
                  </w:tcBorders>
                  <w:shd w:val="clear" w:color="auto" w:fill="auto"/>
                  <w:vAlign w:val="center"/>
                </w:tcPr>
                <w:p w14:paraId="76A82420" w14:textId="77777777" w:rsidR="001E203D" w:rsidRPr="00187772" w:rsidRDefault="00C02108" w:rsidP="001E203D">
                  <w:pPr>
                    <w:pStyle w:val="ocsinumberingparagraphs"/>
                    <w:spacing w:before="0" w:after="0" w:line="200" w:lineRule="exact"/>
                    <w:jc w:val="center"/>
                    <w:rPr>
                      <w:rFonts w:eastAsia="Arial Unicode MS" w:cs="Arial Unicode MS"/>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2B7EC83A" w14:textId="77777777" w:rsidR="001E203D" w:rsidRPr="00097D1A" w:rsidRDefault="00C02108" w:rsidP="008C64EE">
                  <w:pPr>
                    <w:pStyle w:val="ocsinumberingparagraphs"/>
                    <w:spacing w:before="0" w:after="0" w:line="200" w:lineRule="exact"/>
                    <w:jc w:val="center"/>
                    <w:rPr>
                      <w:rFonts w:eastAsia="Times New Roman"/>
                      <w:color w:val="002DB2"/>
                      <w:sz w:val="16"/>
                      <w:szCs w:val="16"/>
                    </w:rPr>
                  </w:pPr>
                  <w:r w:rsidRPr="001E203D">
                    <w:rPr>
                      <w:rFonts w:eastAsia="Times New Roman"/>
                      <w:color w:val="002DB2"/>
                      <w:sz w:val="16"/>
                      <w:szCs w:val="16"/>
                    </w:rPr>
                    <w:t>Households on Universal Credit - Limited Capability for Work Entitlement</w:t>
                  </w:r>
                  <w:r>
                    <w:rPr>
                      <w:rFonts w:eastAsia="Times New Roman"/>
                      <w:color w:val="002DB2"/>
                      <w:sz w:val="16"/>
                      <w:szCs w:val="16"/>
                    </w:rPr>
                    <w:t xml:space="preserve"> (</w:t>
                  </w:r>
                  <w:r>
                    <w:rPr>
                      <w:rFonts w:eastAsia="Times New Roman"/>
                      <w:color w:val="002DB2"/>
                      <w:sz w:val="16"/>
                      <w:szCs w:val="16"/>
                    </w:rPr>
                    <w:t>Aug</w:t>
                  </w:r>
                  <w:r>
                    <w:rPr>
                      <w:rFonts w:eastAsia="Arial Unicode MS" w:cs="Arial Unicode MS"/>
                      <w:color w:val="002DB2"/>
                      <w:sz w:val="16"/>
                      <w:szCs w:val="16"/>
                    </w:rPr>
                    <w:t>-20</w:t>
                  </w:r>
                  <w:r>
                    <w:rPr>
                      <w:rFonts w:eastAsia="Times New Roman"/>
                      <w:color w:val="002DB2"/>
                      <w:sz w:val="16"/>
                      <w:szCs w:val="16"/>
                    </w:rPr>
                    <w:t>)</w:t>
                  </w:r>
                </w:p>
              </w:tc>
              <w:tc>
                <w:tcPr>
                  <w:tcW w:w="0" w:type="auto"/>
                  <w:tcBorders>
                    <w:left w:val="single" w:sz="4" w:space="0" w:color="002DB2"/>
                    <w:right w:val="single" w:sz="4" w:space="0" w:color="002DB2"/>
                  </w:tcBorders>
                  <w:shd w:val="clear" w:color="auto" w:fill="auto"/>
                  <w:vAlign w:val="center"/>
                </w:tcPr>
                <w:p w14:paraId="39D4226D" w14:textId="77777777" w:rsidR="001E203D" w:rsidRPr="00097D1A" w:rsidRDefault="00C02108" w:rsidP="001E203D">
                  <w:pPr>
                    <w:pStyle w:val="ocsinumberingparagraphs"/>
                    <w:spacing w:before="0" w:after="0" w:line="200" w:lineRule="exact"/>
                    <w:jc w:val="center"/>
                    <w:rPr>
                      <w:rFonts w:eastAsia="Times New Roman"/>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1A3982C5" w14:textId="77777777" w:rsidR="001E203D" w:rsidRPr="00187772" w:rsidRDefault="00C02108" w:rsidP="001E203D">
                  <w:pPr>
                    <w:pStyle w:val="ocsinumberingparagraphs"/>
                    <w:spacing w:before="0" w:after="0" w:line="200" w:lineRule="exact"/>
                    <w:jc w:val="center"/>
                    <w:rPr>
                      <w:rFonts w:eastAsia="Arial Unicode MS" w:cs="Arial Unicode MS"/>
                      <w:color w:val="002DB2"/>
                      <w:sz w:val="16"/>
                      <w:szCs w:val="16"/>
                    </w:rPr>
                  </w:pPr>
                  <w:r w:rsidRPr="00097D1A">
                    <w:rPr>
                      <w:rFonts w:eastAsia="Times New Roman"/>
                      <w:color w:val="002DB2"/>
                      <w:sz w:val="16"/>
                      <w:szCs w:val="16"/>
                    </w:rPr>
                    <w:t>Disability Living Allowance claimants (</w:t>
                  </w:r>
                  <w:r>
                    <w:rPr>
                      <w:color w:val="002DB2"/>
                      <w:sz w:val="16"/>
                      <w:szCs w:val="16"/>
                    </w:rPr>
                    <w:t>May</w:t>
                  </w:r>
                  <w:r>
                    <w:rPr>
                      <w:rFonts w:eastAsia="Arial Unicode MS" w:cs="Arial Unicode MS"/>
                      <w:color w:val="002DB2"/>
                      <w:sz w:val="16"/>
                      <w:szCs w:val="16"/>
                    </w:rPr>
                    <w:t>-20</w:t>
                  </w:r>
                  <w:r w:rsidRPr="00097D1A">
                    <w:rPr>
                      <w:rFonts w:eastAsia="Times New Roman"/>
                      <w:color w:val="002DB2"/>
                      <w:sz w:val="16"/>
                      <w:szCs w:val="16"/>
                    </w:rPr>
                    <w:t>)</w:t>
                  </w:r>
                </w:p>
              </w:tc>
            </w:tr>
            <w:tr w:rsidR="001E203D" w:rsidRPr="00187772" w14:paraId="1A36DA0E" w14:textId="77777777" w:rsidTr="00EB509F">
              <w:trPr>
                <w:trHeight w:val="394"/>
              </w:trPr>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4B8E558B" w14:textId="77777777" w:rsidR="001E203D" w:rsidRPr="00097D1A" w:rsidRDefault="00C02108" w:rsidP="001E203D">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prp_pip_mental  \* MERGEFORMAT </w:instrText>
                  </w:r>
                  <w:r w:rsidRPr="00097D1A">
                    <w:rPr>
                      <w:rFonts w:eastAsia="Times New Roman"/>
                      <w:color w:val="002DB2"/>
                      <w:sz w:val="24"/>
                      <w:szCs w:val="24"/>
                    </w:rPr>
                    <w:fldChar w:fldCharType="separate"/>
                  </w:r>
                  <w:r w:rsidRPr="00097D1A">
                    <w:rPr>
                      <w:rFonts w:eastAsia="Times New Roman"/>
                      <w:color w:val="002DB2"/>
                      <w:sz w:val="24"/>
                      <w:szCs w:val="24"/>
                    </w:rPr>
                    <w:t>182</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2E7488BE" w14:textId="77777777" w:rsidR="001E203D" w:rsidRPr="00187772" w:rsidRDefault="00C02108" w:rsidP="001E203D">
                  <w:pPr>
                    <w:pStyle w:val="ocsinumberingparagraphs"/>
                    <w:spacing w:before="0" w:after="0" w:line="200" w:lineRule="exact"/>
                    <w:jc w:val="center"/>
                    <w:rPr>
                      <w:rFonts w:eastAsia="Arial Unicode MS" w:cs="Arial Unicode MS"/>
                      <w:color w:val="FFFFFF"/>
                      <w:sz w:val="14"/>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47AEB34B" w14:textId="77777777" w:rsidR="001E203D" w:rsidRPr="00097D1A" w:rsidRDefault="00C02108" w:rsidP="001E203D">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w:instrText>
                  </w:r>
                  <w:r w:rsidRPr="0004726B">
                    <w:rPr>
                      <w:rFonts w:eastAsia="Times New Roman"/>
                      <w:color w:val="002DB2"/>
                      <w:sz w:val="24"/>
                      <w:szCs w:val="24"/>
                    </w:rPr>
                    <w:instrText>prp_pip_resp</w:instrText>
                  </w:r>
                  <w:r w:rsidRPr="00097D1A">
                    <w:rPr>
                      <w:rFonts w:eastAsia="Times New Roman"/>
                      <w:color w:val="002DB2"/>
                      <w:sz w:val="24"/>
                      <w:szCs w:val="24"/>
                    </w:rPr>
                    <w:instrText xml:space="preserve">  \* MERGEFORMAT </w:instrText>
                  </w:r>
                  <w:r w:rsidRPr="00097D1A">
                    <w:rPr>
                      <w:rFonts w:eastAsia="Times New Roman"/>
                      <w:color w:val="002DB2"/>
                      <w:sz w:val="24"/>
                      <w:szCs w:val="24"/>
                    </w:rPr>
                    <w:fldChar w:fldCharType="separate"/>
                  </w:r>
                  <w:r>
                    <w:rPr>
                      <w:rFonts w:eastAsia="Times New Roman"/>
                      <w:color w:val="002DB2"/>
                      <w:sz w:val="24"/>
                      <w:szCs w:val="24"/>
                    </w:rPr>
                    <w:t>18</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14212F06" w14:textId="77777777" w:rsidR="001E203D" w:rsidRPr="00097D1A" w:rsidRDefault="00C02108" w:rsidP="001E203D">
                  <w:pPr>
                    <w:pStyle w:val="ocsinumberingparagraphs"/>
                    <w:spacing w:before="0" w:after="0" w:line="200" w:lineRule="exact"/>
                    <w:jc w:val="center"/>
                    <w:rPr>
                      <w:rFonts w:eastAsia="Times New Roman"/>
                      <w:color w:val="FFFFFF"/>
                      <w:sz w:val="14"/>
                      <w:szCs w:val="12"/>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5815A66F" w14:textId="77777777" w:rsidR="001E203D" w:rsidRPr="00097D1A" w:rsidRDefault="00C02108" w:rsidP="001E203D">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w:instrText>
                  </w:r>
                  <w:r w:rsidRPr="0004726B">
                    <w:rPr>
                      <w:rFonts w:eastAsia="Times New Roman"/>
                      <w:color w:val="002DB2"/>
                      <w:sz w:val="24"/>
                      <w:szCs w:val="24"/>
                    </w:rPr>
                    <w:instrText>prp_uc_lwc</w:instrText>
                  </w:r>
                  <w:r w:rsidRPr="00097D1A">
                    <w:rPr>
                      <w:rFonts w:eastAsia="Times New Roman"/>
                      <w:color w:val="002DB2"/>
                      <w:sz w:val="24"/>
                      <w:szCs w:val="24"/>
                    </w:rPr>
                    <w:instrText xml:space="preserve">  \* MERGEFORMAT </w:instrText>
                  </w:r>
                  <w:r w:rsidRPr="00097D1A">
                    <w:rPr>
                      <w:rFonts w:eastAsia="Times New Roman"/>
                      <w:color w:val="002DB2"/>
                      <w:sz w:val="24"/>
                      <w:szCs w:val="24"/>
                    </w:rPr>
                    <w:fldChar w:fldCharType="separate"/>
                  </w:r>
                  <w:r>
                    <w:rPr>
                      <w:rFonts w:eastAsia="Times New Roman"/>
                      <w:color w:val="002DB2"/>
                      <w:sz w:val="24"/>
                      <w:szCs w:val="24"/>
                    </w:rPr>
                    <w:t>176</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519EE570" w14:textId="77777777" w:rsidR="001E203D" w:rsidRPr="00097D1A" w:rsidRDefault="00C02108" w:rsidP="001E203D">
                  <w:pPr>
                    <w:pStyle w:val="ocsinumberingparagraphs"/>
                    <w:spacing w:before="0" w:after="0" w:line="200" w:lineRule="exact"/>
                    <w:jc w:val="center"/>
                    <w:rPr>
                      <w:rFonts w:eastAsia="Times New Roman"/>
                      <w:color w:val="FFFFFF"/>
                      <w:sz w:val="14"/>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57D4CFDB" w14:textId="77777777" w:rsidR="001E203D" w:rsidRPr="00187772" w:rsidRDefault="00C02108" w:rsidP="001E203D">
                  <w:pPr>
                    <w:pStyle w:val="ocsinumberingparagraphs"/>
                    <w:spacing w:before="0" w:after="0" w:line="460" w:lineRule="exact"/>
                    <w:jc w:val="center"/>
                    <w:rPr>
                      <w:rFonts w:eastAsia="Arial Unicode MS" w:cs="Arial Unicode MS"/>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prp_hact_DLA  \* MERGEFORMAT </w:instrText>
                  </w:r>
                  <w:r w:rsidRPr="00097D1A">
                    <w:rPr>
                      <w:rFonts w:eastAsia="Times New Roman"/>
                      <w:color w:val="002DB2"/>
                      <w:sz w:val="24"/>
                      <w:szCs w:val="24"/>
                    </w:rPr>
                    <w:fldChar w:fldCharType="separate"/>
                  </w:r>
                  <w:r w:rsidRPr="00097D1A">
                    <w:rPr>
                      <w:rFonts w:eastAsia="Times New Roman"/>
                      <w:color w:val="002DB2"/>
                      <w:sz w:val="24"/>
                      <w:szCs w:val="24"/>
                    </w:rPr>
                    <w:t>325</w:t>
                  </w:r>
                  <w:r w:rsidRPr="00097D1A">
                    <w:rPr>
                      <w:rFonts w:eastAsia="Times New Roman"/>
                      <w:color w:val="002DB2"/>
                      <w:sz w:val="24"/>
                      <w:szCs w:val="24"/>
                    </w:rPr>
                    <w:fldChar w:fldCharType="end"/>
                  </w:r>
                </w:p>
              </w:tc>
            </w:tr>
            <w:tr w:rsidR="001E203D" w:rsidRPr="00187772" w14:paraId="5C9CA24C" w14:textId="77777777" w:rsidTr="00EB509F">
              <w:trPr>
                <w:trHeight w:val="394"/>
              </w:trPr>
              <w:tc>
                <w:tcPr>
                  <w:tcW w:w="0" w:type="auto"/>
                  <w:tcBorders>
                    <w:top w:val="single" w:sz="4" w:space="0" w:color="002DB2"/>
                    <w:left w:val="single" w:sz="4" w:space="0" w:color="002DB2"/>
                    <w:bottom w:val="single" w:sz="4" w:space="0" w:color="002DB2"/>
                    <w:right w:val="single" w:sz="4" w:space="0" w:color="002DB2"/>
                  </w:tcBorders>
                  <w:shd w:val="clear" w:color="auto" w:fill="002DB2"/>
                  <w:vAlign w:val="center"/>
                </w:tcPr>
                <w:p w14:paraId="4558083A" w14:textId="77777777" w:rsidR="001E203D" w:rsidRPr="00097D1A" w:rsidRDefault="00C02108" w:rsidP="001E203D">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prp_pip_mental_r  \* MERGEFORMAT </w:instrText>
                  </w:r>
                  <w:r w:rsidRPr="00097D1A">
                    <w:rPr>
                      <w:rFonts w:eastAsia="Times New Roman"/>
                      <w:color w:val="FFFFFF"/>
                      <w:sz w:val="14"/>
                      <w:szCs w:val="16"/>
                    </w:rPr>
                    <w:fldChar w:fldCharType="separate"/>
                  </w:r>
                  <w:r w:rsidRPr="00097D1A">
                    <w:rPr>
                      <w:rFonts w:eastAsia="Times New Roman"/>
                      <w:color w:val="FFFFFF"/>
                      <w:sz w:val="14"/>
                      <w:szCs w:val="16"/>
                    </w:rPr>
                    <w:t>2.3% of people (South West= 2.1%)</w:t>
                  </w:r>
                  <w:r w:rsidRPr="00097D1A">
                    <w:rPr>
                      <w:rFonts w:eastAsia="Times New Roman"/>
                      <w:color w:val="FFFFFF"/>
                      <w:sz w:val="14"/>
                      <w:szCs w:val="16"/>
                    </w:rPr>
                    <w:fldChar w:fldCharType="end"/>
                  </w:r>
                </w:p>
              </w:tc>
              <w:tc>
                <w:tcPr>
                  <w:tcW w:w="0" w:type="auto"/>
                  <w:tcBorders>
                    <w:left w:val="single" w:sz="4" w:space="0" w:color="002DB2"/>
                    <w:bottom w:val="single" w:sz="4" w:space="0" w:color="002DB2"/>
                    <w:right w:val="single" w:sz="4" w:space="0" w:color="002DB2"/>
                  </w:tcBorders>
                  <w:shd w:val="clear" w:color="auto" w:fill="auto"/>
                  <w:vAlign w:val="center"/>
                </w:tcPr>
                <w:p w14:paraId="5D407B4D" w14:textId="77777777" w:rsidR="001E203D" w:rsidRPr="00187772" w:rsidRDefault="00C02108" w:rsidP="001E203D">
                  <w:pPr>
                    <w:pStyle w:val="ocsinumberingparagraphs"/>
                    <w:spacing w:before="0" w:after="0" w:line="200" w:lineRule="exact"/>
                    <w:jc w:val="center"/>
                    <w:rPr>
                      <w:rFonts w:eastAsia="Arial Unicode MS" w:cs="Arial Unicode MS"/>
                      <w:color w:val="FFFFFF"/>
                      <w:sz w:val="14"/>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002DB2"/>
                  <w:vAlign w:val="center"/>
                </w:tcPr>
                <w:p w14:paraId="0DC717D6" w14:textId="77777777" w:rsidR="001E203D" w:rsidRPr="00097D1A" w:rsidRDefault="00C02108" w:rsidP="001E203D">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w:instrText>
                  </w:r>
                  <w:r w:rsidRPr="0004726B">
                    <w:rPr>
                      <w:rFonts w:eastAsia="Times New Roman"/>
                      <w:color w:val="FFFFFF"/>
                      <w:sz w:val="14"/>
                      <w:szCs w:val="16"/>
                    </w:rPr>
                    <w:instrText>prp_pip_resp</w:instrText>
                  </w:r>
                  <w:r>
                    <w:rPr>
                      <w:rFonts w:eastAsia="Times New Roman"/>
                      <w:color w:val="FFFFFF"/>
                      <w:sz w:val="14"/>
                      <w:szCs w:val="16"/>
                    </w:rPr>
                    <w:instrText>_r</w:instrText>
                  </w:r>
                  <w:r w:rsidRPr="00097D1A">
                    <w:rPr>
                      <w:rFonts w:eastAsia="Times New Roman"/>
                      <w:color w:val="FFFFFF"/>
                      <w:sz w:val="14"/>
                      <w:szCs w:val="16"/>
                    </w:rPr>
                    <w:instrText xml:space="preserve"> \* MERGEFORMAT </w:instrText>
                  </w:r>
                  <w:r w:rsidRPr="00097D1A">
                    <w:rPr>
                      <w:rFonts w:eastAsia="Times New Roman"/>
                      <w:color w:val="FFFFFF"/>
                      <w:sz w:val="14"/>
                      <w:szCs w:val="16"/>
                    </w:rPr>
                    <w:fldChar w:fldCharType="separate"/>
                  </w:r>
                  <w:r>
                    <w:rPr>
                      <w:rFonts w:eastAsia="Times New Roman"/>
                      <w:color w:val="FFFFFF"/>
                      <w:sz w:val="14"/>
                      <w:szCs w:val="16"/>
                    </w:rPr>
                    <w:t>0.2</w:t>
                  </w:r>
                  <w:r w:rsidRPr="00097D1A">
                    <w:rPr>
                      <w:rFonts w:eastAsia="Times New Roman"/>
                      <w:color w:val="FFFFFF"/>
                      <w:sz w:val="14"/>
                      <w:szCs w:val="16"/>
                    </w:rPr>
                    <w:t>% of people (South West=  0.2%)</w:t>
                  </w:r>
                  <w:r w:rsidRPr="00097D1A">
                    <w:rPr>
                      <w:rFonts w:eastAsia="Times New Roman"/>
                      <w:color w:val="FFFFFF"/>
                      <w:sz w:val="14"/>
                      <w:szCs w:val="16"/>
                    </w:rPr>
                    <w:fldChar w:fldCharType="end"/>
                  </w:r>
                </w:p>
              </w:tc>
              <w:tc>
                <w:tcPr>
                  <w:tcW w:w="0" w:type="auto"/>
                  <w:tcBorders>
                    <w:left w:val="single" w:sz="4" w:space="0" w:color="002DB2"/>
                    <w:bottom w:val="single" w:sz="4" w:space="0" w:color="002DB2"/>
                    <w:right w:val="single" w:sz="4" w:space="0" w:color="002DB2"/>
                  </w:tcBorders>
                  <w:shd w:val="clear" w:color="auto" w:fill="auto"/>
                  <w:vAlign w:val="center"/>
                </w:tcPr>
                <w:p w14:paraId="29EA1E92" w14:textId="77777777" w:rsidR="001E203D" w:rsidRPr="00097D1A" w:rsidRDefault="00C02108" w:rsidP="001E203D">
                  <w:pPr>
                    <w:pStyle w:val="ocsinumberingparagraphs"/>
                    <w:spacing w:before="0" w:after="0" w:line="200" w:lineRule="exact"/>
                    <w:jc w:val="center"/>
                    <w:rPr>
                      <w:rFonts w:eastAsia="Times New Roman"/>
                      <w:color w:val="FFFFFF"/>
                      <w:sz w:val="14"/>
                      <w:szCs w:val="12"/>
                    </w:rPr>
                  </w:pPr>
                </w:p>
              </w:tc>
              <w:tc>
                <w:tcPr>
                  <w:tcW w:w="0" w:type="auto"/>
                  <w:tcBorders>
                    <w:top w:val="single" w:sz="4" w:space="0" w:color="002DB2"/>
                    <w:left w:val="single" w:sz="4" w:space="0" w:color="002DB2"/>
                    <w:bottom w:val="single" w:sz="4" w:space="0" w:color="002DB2"/>
                    <w:right w:val="single" w:sz="4" w:space="0" w:color="002DB2"/>
                  </w:tcBorders>
                  <w:shd w:val="clear" w:color="auto" w:fill="002DB2"/>
                  <w:vAlign w:val="center"/>
                </w:tcPr>
                <w:p w14:paraId="15A398DD" w14:textId="77777777" w:rsidR="001E203D" w:rsidRPr="00097D1A" w:rsidRDefault="00C02108" w:rsidP="001E203D">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w:instrText>
                  </w:r>
                  <w:r w:rsidRPr="0004726B">
                    <w:rPr>
                      <w:rFonts w:eastAsia="Times New Roman"/>
                      <w:color w:val="FFFFFF"/>
                      <w:sz w:val="14"/>
                      <w:szCs w:val="16"/>
                    </w:rPr>
                    <w:instrText>prp_uc_lwc_r</w:instrText>
                  </w:r>
                  <w:r w:rsidRPr="00097D1A">
                    <w:rPr>
                      <w:rFonts w:eastAsia="Times New Roman"/>
                      <w:color w:val="FFFFFF"/>
                      <w:sz w:val="14"/>
                      <w:szCs w:val="16"/>
                    </w:rPr>
                    <w:instrText xml:space="preserve">  \* MERGEFORMAT </w:instrText>
                  </w:r>
                  <w:r w:rsidRPr="00097D1A">
                    <w:rPr>
                      <w:rFonts w:eastAsia="Times New Roman"/>
                      <w:color w:val="FFFFFF"/>
                      <w:sz w:val="14"/>
                      <w:szCs w:val="16"/>
                    </w:rPr>
                    <w:fldChar w:fldCharType="separate"/>
                  </w:r>
                  <w:r>
                    <w:rPr>
                      <w:rFonts w:eastAsia="Times New Roman"/>
                      <w:color w:val="FFFFFF"/>
                      <w:sz w:val="14"/>
                      <w:szCs w:val="16"/>
                    </w:rPr>
                    <w:t>3.7</w:t>
                  </w:r>
                  <w:r w:rsidRPr="00097D1A">
                    <w:rPr>
                      <w:rFonts w:eastAsia="Times New Roman"/>
                      <w:color w:val="FFFFFF"/>
                      <w:sz w:val="14"/>
                      <w:szCs w:val="16"/>
                    </w:rPr>
                    <w:t>% of households (South West=  1.7%</w:t>
                  </w:r>
                  <w:r w:rsidRPr="00097D1A">
                    <w:rPr>
                      <w:rFonts w:eastAsia="Times New Roman"/>
                      <w:color w:val="FFFFFF"/>
                      <w:sz w:val="14"/>
                      <w:szCs w:val="16"/>
                    </w:rPr>
                    <w:t>)</w:t>
                  </w:r>
                  <w:r w:rsidRPr="00097D1A">
                    <w:rPr>
                      <w:rFonts w:eastAsia="Times New Roman"/>
                      <w:color w:val="FFFFFF"/>
                      <w:sz w:val="14"/>
                      <w:szCs w:val="16"/>
                    </w:rPr>
                    <w:fldChar w:fldCharType="end"/>
                  </w:r>
                </w:p>
              </w:tc>
              <w:tc>
                <w:tcPr>
                  <w:tcW w:w="0" w:type="auto"/>
                  <w:tcBorders>
                    <w:left w:val="single" w:sz="4" w:space="0" w:color="002DB2"/>
                    <w:bottom w:val="single" w:sz="4" w:space="0" w:color="002DB2"/>
                    <w:right w:val="single" w:sz="4" w:space="0" w:color="002DB2"/>
                  </w:tcBorders>
                  <w:shd w:val="clear" w:color="auto" w:fill="auto"/>
                  <w:vAlign w:val="center"/>
                </w:tcPr>
                <w:p w14:paraId="402C1740" w14:textId="77777777" w:rsidR="001E203D" w:rsidRPr="00097D1A" w:rsidRDefault="00C02108" w:rsidP="001E203D">
                  <w:pPr>
                    <w:pStyle w:val="ocsinumberingparagraphs"/>
                    <w:spacing w:before="0" w:after="0" w:line="200" w:lineRule="exact"/>
                    <w:jc w:val="center"/>
                    <w:rPr>
                      <w:rFonts w:eastAsia="Times New Roman"/>
                      <w:color w:val="FFFFFF"/>
                      <w:sz w:val="14"/>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002DB2"/>
                  <w:vAlign w:val="center"/>
                </w:tcPr>
                <w:p w14:paraId="7684B83B" w14:textId="77777777" w:rsidR="001E203D" w:rsidRPr="00187772" w:rsidRDefault="00C02108" w:rsidP="001E203D">
                  <w:pPr>
                    <w:pStyle w:val="ocsinumberingparagraphs"/>
                    <w:spacing w:before="0" w:after="0" w:line="200" w:lineRule="exact"/>
                    <w:jc w:val="center"/>
                    <w:rPr>
                      <w:rFonts w:eastAsia="Arial Unicode MS" w:cs="Arial Unicode MS"/>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prp_hact_DLA_comp  \* MERGEFORMAT </w:instrText>
                  </w:r>
                  <w:r w:rsidRPr="00097D1A">
                    <w:rPr>
                      <w:rFonts w:eastAsia="Times New Roman"/>
                      <w:color w:val="FFFFFF"/>
                      <w:sz w:val="14"/>
                      <w:szCs w:val="16"/>
                    </w:rPr>
                    <w:fldChar w:fldCharType="separate"/>
                  </w:r>
                  <w:r w:rsidRPr="00097D1A">
                    <w:rPr>
                      <w:rFonts w:eastAsia="Times New Roman"/>
                      <w:color w:val="FFFFFF"/>
                      <w:sz w:val="14"/>
                      <w:szCs w:val="16"/>
                    </w:rPr>
                    <w:t>2.5% of people (South West= 1.9%)</w:t>
                  </w:r>
                  <w:r w:rsidRPr="00097D1A">
                    <w:rPr>
                      <w:rFonts w:eastAsia="Times New Roman"/>
                      <w:color w:val="FFFFFF"/>
                      <w:sz w:val="14"/>
                      <w:szCs w:val="16"/>
                    </w:rPr>
                    <w:fldChar w:fldCharType="end"/>
                  </w:r>
                </w:p>
              </w:tc>
            </w:tr>
            <w:tr w:rsidR="001E203D" w:rsidRPr="001E203D" w14:paraId="47300A30" w14:textId="77777777" w:rsidTr="00EB509F">
              <w:trPr>
                <w:trHeight w:val="394"/>
              </w:trPr>
              <w:tc>
                <w:tcPr>
                  <w:tcW w:w="0" w:type="auto"/>
                  <w:gridSpan w:val="7"/>
                  <w:tcBorders>
                    <w:top w:val="single" w:sz="4" w:space="0" w:color="002DB2"/>
                    <w:left w:val="single" w:sz="4" w:space="0" w:color="002DB2"/>
                    <w:bottom w:val="single" w:sz="4" w:space="0" w:color="002DB2"/>
                    <w:right w:val="single" w:sz="4" w:space="0" w:color="002DB2"/>
                  </w:tcBorders>
                  <w:shd w:val="clear" w:color="auto" w:fill="auto"/>
                  <w:vAlign w:val="center"/>
                </w:tcPr>
                <w:p w14:paraId="000B28FC" w14:textId="77777777" w:rsidR="001E203D" w:rsidRPr="001E203D" w:rsidRDefault="00C02108" w:rsidP="001E203D">
                  <w:pPr>
                    <w:rPr>
                      <w:color w:val="002DB2"/>
                      <w:sz w:val="16"/>
                      <w:szCs w:val="16"/>
                    </w:rPr>
                  </w:pPr>
                  <w:r w:rsidRPr="00516025">
                    <w:rPr>
                      <w:color w:val="002DB2"/>
                      <w:sz w:val="16"/>
                      <w:szCs w:val="16"/>
                    </w:rPr>
                    <w:t xml:space="preserve">Source: </w:t>
                  </w:r>
                  <w:r>
                    <w:rPr>
                      <w:color w:val="002DB2"/>
                      <w:sz w:val="16"/>
                      <w:szCs w:val="16"/>
                    </w:rPr>
                    <w:t>Department for Work and Pensions</w:t>
                  </w:r>
                </w:p>
              </w:tc>
            </w:tr>
          </w:tbl>
          <w:p w14:paraId="1903A796" w14:textId="77777777" w:rsidR="00CA4F8F" w:rsidRPr="00245BBD" w:rsidRDefault="00C02108" w:rsidP="00DA60E3">
            <w:pPr>
              <w:keepNext/>
              <w:keepLines/>
            </w:pPr>
          </w:p>
        </w:tc>
      </w:tr>
      <w:tr w:rsidR="00CA4F8F" w:rsidRPr="00794259" w14:paraId="2266296A" w14:textId="77777777" w:rsidTr="00DA60E3">
        <w:trPr>
          <w:trHeight w:val="433"/>
        </w:trPr>
        <w:tc>
          <w:tcPr>
            <w:tcW w:w="2323" w:type="pct"/>
            <w:vMerge/>
            <w:shd w:val="clear" w:color="auto" w:fill="auto"/>
            <w:tcMar>
              <w:right w:w="227" w:type="dxa"/>
            </w:tcMar>
          </w:tcPr>
          <w:p w14:paraId="20C1BD65" w14:textId="77777777" w:rsidR="00CA4F8F" w:rsidRPr="00245BBD" w:rsidRDefault="00C02108" w:rsidP="00DA60E3">
            <w:pPr>
              <w:keepNext/>
              <w:keepLines/>
            </w:pPr>
          </w:p>
        </w:tc>
        <w:tc>
          <w:tcPr>
            <w:tcW w:w="2677" w:type="pct"/>
            <w:shd w:val="clear" w:color="auto" w:fill="auto"/>
          </w:tcPr>
          <w:p w14:paraId="438B8EAD" w14:textId="77777777" w:rsidR="001E203D" w:rsidRDefault="00C02108" w:rsidP="00CA4F8F">
            <w:pPr>
              <w:spacing w:line="200" w:lineRule="exact"/>
              <w:rPr>
                <w:color w:val="002DB2"/>
                <w:sz w:val="16"/>
                <w:szCs w:val="16"/>
              </w:rPr>
            </w:pPr>
          </w:p>
          <w:p w14:paraId="5BED6B85" w14:textId="77777777" w:rsidR="00CA4F8F" w:rsidRPr="00A24760" w:rsidRDefault="00C02108" w:rsidP="00CA4F8F">
            <w:pPr>
              <w:spacing w:line="200" w:lineRule="exact"/>
              <w:rPr>
                <w:color w:val="002DB2"/>
                <w:sz w:val="16"/>
                <w:szCs w:val="16"/>
              </w:rPr>
            </w:pPr>
            <w:r w:rsidRPr="00A24760">
              <w:rPr>
                <w:color w:val="002DB2"/>
                <w:sz w:val="16"/>
                <w:szCs w:val="16"/>
              </w:rPr>
              <w:t xml:space="preserve">Figure: </w:t>
            </w:r>
            <w:r>
              <w:rPr>
                <w:color w:val="002DB2"/>
                <w:sz w:val="16"/>
                <w:szCs w:val="16"/>
              </w:rPr>
              <w:t>Personal Independence Payment (PIP) recipients</w:t>
            </w:r>
          </w:p>
          <w:p w14:paraId="3E42C401" w14:textId="77777777" w:rsidR="00CA4F8F" w:rsidRPr="00794259" w:rsidRDefault="00C02108" w:rsidP="00CA4F8F">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Department for Work and Pensions (</w:t>
            </w:r>
            <w:r>
              <w:rPr>
                <w:color w:val="002DB2"/>
                <w:sz w:val="16"/>
                <w:szCs w:val="16"/>
              </w:rPr>
              <w:t>July</w:t>
            </w:r>
            <w:r>
              <w:rPr>
                <w:color w:val="002DB2"/>
                <w:sz w:val="16"/>
                <w:szCs w:val="16"/>
              </w:rPr>
              <w:t>-20</w:t>
            </w:r>
            <w:r>
              <w:rPr>
                <w:color w:val="002DB2"/>
                <w:sz w:val="16"/>
                <w:szCs w:val="16"/>
              </w:rPr>
              <w:t>)</w:t>
            </w:r>
          </w:p>
        </w:tc>
      </w:tr>
      <w:tr w:rsidR="00CA4F8F" w:rsidRPr="004760BA" w14:paraId="59E3A6A2" w14:textId="77777777" w:rsidTr="00DA60E3">
        <w:trPr>
          <w:trHeight w:val="2559"/>
        </w:trPr>
        <w:tc>
          <w:tcPr>
            <w:tcW w:w="2323" w:type="pct"/>
            <w:vMerge/>
            <w:shd w:val="clear" w:color="auto" w:fill="auto"/>
            <w:tcMar>
              <w:right w:w="227" w:type="dxa"/>
            </w:tcMar>
          </w:tcPr>
          <w:p w14:paraId="444F932F" w14:textId="77777777" w:rsidR="00CA4F8F" w:rsidRPr="00245BBD" w:rsidRDefault="00C02108" w:rsidP="00DA60E3">
            <w:pPr>
              <w:keepNext/>
              <w:keepLines/>
            </w:pPr>
          </w:p>
        </w:tc>
        <w:tc>
          <w:tcPr>
            <w:tcW w:w="2677" w:type="pct"/>
            <w:shd w:val="clear" w:color="auto" w:fill="auto"/>
          </w:tcPr>
          <w:p w14:paraId="3BCE5D72" w14:textId="77777777" w:rsidR="00CA4F8F" w:rsidRDefault="00C02108" w:rsidP="00DA60E3">
            <w:pPr>
              <w:keepNext/>
              <w:keepLines/>
              <w:spacing w:line="100" w:lineRule="exact"/>
            </w:pPr>
          </w:p>
          <w:p w14:paraId="76E3C36A" w14:textId="32706BED" w:rsidR="00CA4F8F" w:rsidRPr="004760BA" w:rsidRDefault="00360136" w:rsidP="0004726B">
            <w:pPr>
              <w:spacing w:line="14" w:lineRule="exact"/>
            </w:pPr>
            <w:bookmarkStart w:id="16" w:name="cht_pip"/>
            <w:r w:rsidRPr="004760BA">
              <w:rPr>
                <w:noProof/>
              </w:rPr>
              <w:drawing>
                <wp:anchor distT="0" distB="0" distL="114300" distR="114300" simplePos="0" relativeHeight="251581440" behindDoc="0" locked="0" layoutInCell="1" allowOverlap="1" wp14:anchorId="5F685820" wp14:editId="6001719D">
                  <wp:simplePos x="0" y="0"/>
                  <wp:positionH relativeFrom="column">
                    <wp:posOffset>0</wp:posOffset>
                  </wp:positionH>
                  <wp:positionV relativeFrom="paragraph">
                    <wp:posOffset>0</wp:posOffset>
                  </wp:positionV>
                  <wp:extent cx="3761740" cy="1838325"/>
                  <wp:effectExtent l="0" t="0" r="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1740" cy="1838325"/>
                          </a:xfrm>
                          <a:prstGeom prst="rect">
                            <a:avLst/>
                          </a:prstGeom>
                          <a:noFill/>
                        </pic:spPr>
                      </pic:pic>
                    </a:graphicData>
                  </a:graphic>
                  <wp14:sizeRelH relativeFrom="page">
                    <wp14:pctWidth>0</wp14:pctWidth>
                  </wp14:sizeRelH>
                  <wp14:sizeRelV relativeFrom="page">
                    <wp14:pctHeight>0</wp14:pctHeight>
                  </wp14:sizeRelV>
                </wp:anchor>
              </w:drawing>
            </w:r>
            <w:bookmarkEnd w:id="16"/>
          </w:p>
          <w:p w14:paraId="1ACCB405" w14:textId="77777777" w:rsidR="00CA4F8F" w:rsidRPr="004760BA" w:rsidRDefault="00C02108" w:rsidP="00DA60E3"/>
          <w:p w14:paraId="3A22D6B2" w14:textId="77777777" w:rsidR="00CA4F8F" w:rsidRDefault="00C02108" w:rsidP="00DA60E3"/>
          <w:p w14:paraId="65932AF3" w14:textId="77777777" w:rsidR="00CA4F8F" w:rsidRPr="004760BA" w:rsidRDefault="00C02108" w:rsidP="00DA60E3">
            <w:pPr>
              <w:tabs>
                <w:tab w:val="left" w:pos="2918"/>
              </w:tabs>
            </w:pPr>
            <w:r>
              <w:tab/>
            </w:r>
          </w:p>
        </w:tc>
      </w:tr>
    </w:tbl>
    <w:p w14:paraId="0D7C8672" w14:textId="77777777" w:rsidR="00AF4FC6" w:rsidRDefault="00C02108" w:rsidP="003615E4">
      <w:pPr>
        <w:rPr>
          <w:noProof/>
          <w:lang w:eastAsia="en-GB"/>
        </w:rPr>
      </w:pPr>
      <w:r>
        <w:br w:type="page"/>
      </w:r>
    </w:p>
    <w:tbl>
      <w:tblPr>
        <w:tblW w:w="5000" w:type="pct"/>
        <w:tblLook w:val="04A0" w:firstRow="1" w:lastRow="0" w:firstColumn="1" w:lastColumn="0" w:noHBand="0" w:noVBand="1"/>
      </w:tblPr>
      <w:tblGrid>
        <w:gridCol w:w="7256"/>
        <w:gridCol w:w="8790"/>
      </w:tblGrid>
      <w:tr w:rsidR="004700A6" w:rsidRPr="00245BBD" w14:paraId="7D17ACFE" w14:textId="77777777" w:rsidTr="00CA4F8F">
        <w:trPr>
          <w:trHeight w:val="2271"/>
        </w:trPr>
        <w:tc>
          <w:tcPr>
            <w:tcW w:w="2297" w:type="pct"/>
            <w:vMerge w:val="restart"/>
            <w:shd w:val="clear" w:color="auto" w:fill="auto"/>
            <w:tcMar>
              <w:right w:w="227" w:type="dxa"/>
            </w:tcMar>
          </w:tcPr>
          <w:p w14:paraId="7D3E84F9" w14:textId="77777777" w:rsidR="004700A6" w:rsidRDefault="00C02108" w:rsidP="006B6E26">
            <w:pPr>
              <w:pStyle w:val="Heading4"/>
            </w:pPr>
            <w:bookmarkStart w:id="17" w:name="_Hlk528594849"/>
            <w:r>
              <w:rPr>
                <w:i w:val="0"/>
              </w:rPr>
              <w:br w:type="page"/>
            </w:r>
            <w:bookmarkStart w:id="18" w:name="_Hlk528594842"/>
            <w:r>
              <w:t>What information is shown here?</w:t>
            </w:r>
            <w:bookmarkEnd w:id="18"/>
          </w:p>
          <w:p w14:paraId="6280422F" w14:textId="77777777" w:rsidR="00763BEA" w:rsidRPr="00097D1A" w:rsidRDefault="00C02108" w:rsidP="00763BEA">
            <w:pPr>
              <w:pStyle w:val="ocsinumberingparagraphs"/>
              <w:rPr>
                <w:rFonts w:eastAsia="Times New Roman"/>
                <w:sz w:val="22"/>
              </w:rPr>
            </w:pPr>
            <w:r w:rsidRPr="00097D1A">
              <w:rPr>
                <w:rFonts w:eastAsia="Times New Roman"/>
              </w:rPr>
              <w:t xml:space="preserve">The information in this page shows the proportion of people in receipt of Universal Credit against six levels of conditionality. Conditionality </w:t>
            </w:r>
            <w:r w:rsidRPr="00097D1A">
              <w:rPr>
                <w:rFonts w:eastAsia="Times New Roman"/>
              </w:rPr>
              <w:t>refers to</w:t>
            </w:r>
            <w:r w:rsidRPr="00097D1A">
              <w:rPr>
                <w:rFonts w:eastAsia="Times New Roman"/>
              </w:rPr>
              <w:t xml:space="preserve"> work-related </w:t>
            </w:r>
            <w:r w:rsidRPr="00097D1A">
              <w:rPr>
                <w:rFonts w:eastAsia="Times New Roman"/>
              </w:rPr>
              <w:t>activities</w:t>
            </w:r>
            <w:r w:rsidRPr="00097D1A">
              <w:rPr>
                <w:rFonts w:eastAsia="Times New Roman"/>
              </w:rPr>
              <w:t xml:space="preserve"> an eligible adult will have to do in order to </w:t>
            </w:r>
            <w:r w:rsidRPr="00097D1A">
              <w:rPr>
                <w:rFonts w:eastAsia="Times New Roman"/>
              </w:rPr>
              <w:t>get full entitlement to Universal Credit</w:t>
            </w:r>
            <w:r w:rsidRPr="00097D1A">
              <w:rPr>
                <w:rFonts w:eastAsia="Times New Roman"/>
                <w:sz w:val="22"/>
              </w:rPr>
              <w:t xml:space="preserve">. </w:t>
            </w:r>
          </w:p>
          <w:p w14:paraId="6D77FD7B" w14:textId="77777777" w:rsidR="00763BEA" w:rsidRPr="00097D1A" w:rsidRDefault="00C02108" w:rsidP="00763BEA">
            <w:pPr>
              <w:pStyle w:val="ocsinumberingparagraphs"/>
              <w:numPr>
                <w:ilvl w:val="0"/>
                <w:numId w:val="28"/>
              </w:numPr>
              <w:rPr>
                <w:rFonts w:eastAsia="Times New Roman"/>
              </w:rPr>
            </w:pPr>
            <w:r w:rsidRPr="00097D1A">
              <w:rPr>
                <w:rFonts w:eastAsia="Times New Roman"/>
                <w:b/>
              </w:rPr>
              <w:t>Searching for work:</w:t>
            </w:r>
            <w:r w:rsidRPr="00097D1A">
              <w:rPr>
                <w:rFonts w:eastAsia="Times New Roman"/>
              </w:rPr>
              <w:t xml:space="preserve"> Claimants who are not working, or with very low earnings. The claimant is required to take action to secure work - or more / better paid work. The Work Coach supports them to plan their work se</w:t>
            </w:r>
            <w:r w:rsidRPr="00097D1A">
              <w:rPr>
                <w:rFonts w:eastAsia="Times New Roman"/>
              </w:rPr>
              <w:t>arch and preparation activity.</w:t>
            </w:r>
          </w:p>
          <w:p w14:paraId="2F4453EB" w14:textId="77777777" w:rsidR="00763BEA" w:rsidRPr="00097D1A" w:rsidRDefault="00C02108" w:rsidP="00763BEA">
            <w:pPr>
              <w:pStyle w:val="ocsinumberingparagraphs"/>
              <w:numPr>
                <w:ilvl w:val="0"/>
                <w:numId w:val="28"/>
              </w:numPr>
              <w:rPr>
                <w:rFonts w:eastAsia="Times New Roman"/>
              </w:rPr>
            </w:pPr>
            <w:r w:rsidRPr="00097D1A">
              <w:rPr>
                <w:rFonts w:eastAsia="Times New Roman"/>
                <w:b/>
              </w:rPr>
              <w:t>Working with requirements:</w:t>
            </w:r>
            <w:r w:rsidRPr="00097D1A">
              <w:rPr>
                <w:rFonts w:eastAsia="Times New Roman"/>
              </w:rPr>
              <w:t xml:space="preserve"> Claimants who are in work but could earn more, or not working but has a partner with low earnings. </w:t>
            </w:r>
          </w:p>
          <w:p w14:paraId="6B541823" w14:textId="77777777" w:rsidR="00763BEA" w:rsidRPr="00097D1A" w:rsidRDefault="00C02108" w:rsidP="00763BEA">
            <w:pPr>
              <w:pStyle w:val="ocsinumberingparagraphs"/>
              <w:numPr>
                <w:ilvl w:val="0"/>
                <w:numId w:val="28"/>
              </w:numPr>
              <w:rPr>
                <w:rFonts w:eastAsia="Times New Roman"/>
              </w:rPr>
            </w:pPr>
            <w:r w:rsidRPr="00097D1A">
              <w:rPr>
                <w:rFonts w:eastAsia="Times New Roman"/>
                <w:b/>
              </w:rPr>
              <w:t>No work requirements:</w:t>
            </w:r>
            <w:r w:rsidRPr="00097D1A">
              <w:rPr>
                <w:rFonts w:eastAsia="Times New Roman"/>
              </w:rPr>
              <w:t xml:space="preserve"> Claimants who are not expected to work at present. Health or caring responsi</w:t>
            </w:r>
            <w:r w:rsidRPr="00097D1A">
              <w:rPr>
                <w:rFonts w:eastAsia="Times New Roman"/>
              </w:rPr>
              <w:t>bility prevents claimant from working or preparing for work.</w:t>
            </w:r>
          </w:p>
          <w:p w14:paraId="142EF8A5" w14:textId="77777777" w:rsidR="00763BEA" w:rsidRPr="00097D1A" w:rsidRDefault="00C02108" w:rsidP="00763BEA">
            <w:pPr>
              <w:pStyle w:val="ocsinumberingparagraphs"/>
              <w:numPr>
                <w:ilvl w:val="0"/>
                <w:numId w:val="28"/>
              </w:numPr>
              <w:rPr>
                <w:rFonts w:eastAsia="Times New Roman"/>
              </w:rPr>
            </w:pPr>
            <w:r w:rsidRPr="00097D1A">
              <w:rPr>
                <w:rFonts w:eastAsia="Times New Roman"/>
                <w:b/>
              </w:rPr>
              <w:t>Planning for work:</w:t>
            </w:r>
            <w:r w:rsidRPr="00097D1A">
              <w:rPr>
                <w:rFonts w:eastAsia="Times New Roman"/>
              </w:rPr>
              <w:t xml:space="preserve"> Claimants who are expected to work in the future. Lone parent / lead carer of child aged 1 (Aged 1 - 2, prior to April 2017). The claimant is required to attend periodic interv</w:t>
            </w:r>
            <w:r w:rsidRPr="00097D1A">
              <w:rPr>
                <w:rFonts w:eastAsia="Times New Roman"/>
              </w:rPr>
              <w:t>iews to plan for their return to work.</w:t>
            </w:r>
          </w:p>
          <w:p w14:paraId="69058437" w14:textId="77777777" w:rsidR="00763BEA" w:rsidRPr="00097D1A" w:rsidRDefault="00C02108" w:rsidP="00763BEA">
            <w:pPr>
              <w:pStyle w:val="ocsinumberingparagraphs"/>
              <w:numPr>
                <w:ilvl w:val="0"/>
                <w:numId w:val="28"/>
              </w:numPr>
              <w:rPr>
                <w:rFonts w:eastAsia="Times New Roman"/>
              </w:rPr>
            </w:pPr>
            <w:r w:rsidRPr="00097D1A">
              <w:rPr>
                <w:rFonts w:eastAsia="Times New Roman"/>
                <w:b/>
              </w:rPr>
              <w:t>Working no requirements:</w:t>
            </w:r>
            <w:r w:rsidRPr="00097D1A">
              <w:rPr>
                <w:rFonts w:eastAsia="Times New Roman"/>
              </w:rPr>
              <w:t xml:space="preserve"> Claimants whose individual or household earnings is over the level at which conditionality applies. Required to inform DWP of changes of circumstances, particularly if at risk of decreasing ea</w:t>
            </w:r>
            <w:r w:rsidRPr="00097D1A">
              <w:rPr>
                <w:rFonts w:eastAsia="Times New Roman"/>
              </w:rPr>
              <w:t>rnings or losing job.</w:t>
            </w:r>
          </w:p>
          <w:p w14:paraId="13AE2D9D" w14:textId="77777777" w:rsidR="00763BEA" w:rsidRPr="00097D1A" w:rsidRDefault="00C02108" w:rsidP="00763BEA">
            <w:pPr>
              <w:pStyle w:val="ocsinumberingparagraphs"/>
              <w:numPr>
                <w:ilvl w:val="0"/>
                <w:numId w:val="28"/>
              </w:numPr>
              <w:rPr>
                <w:rFonts w:eastAsia="Times New Roman"/>
              </w:rPr>
            </w:pPr>
            <w:r w:rsidRPr="00097D1A">
              <w:rPr>
                <w:rFonts w:eastAsia="Times New Roman"/>
                <w:b/>
              </w:rPr>
              <w:t>Preparing for work:</w:t>
            </w:r>
            <w:r w:rsidRPr="00097D1A">
              <w:rPr>
                <w:rFonts w:eastAsia="Times New Roman"/>
              </w:rPr>
              <w:t xml:space="preserve"> Claimants who are expected to start preparing for future even with limited capability for work at the present time or a child aged 2 (Aged 3 - 4, prior to April 2017), the claimant is expected to take reasonable st</w:t>
            </w:r>
            <w:r w:rsidRPr="00097D1A">
              <w:rPr>
                <w:rFonts w:eastAsia="Times New Roman"/>
              </w:rPr>
              <w:t xml:space="preserve">eps to prepare for work including Work Focused Interview. </w:t>
            </w:r>
          </w:p>
          <w:p w14:paraId="1C18AEA3" w14:textId="77777777" w:rsidR="004700A6" w:rsidRPr="00097D1A" w:rsidRDefault="00C02108" w:rsidP="006B6E26">
            <w:pPr>
              <w:pStyle w:val="ocsinumberingparagraphs"/>
              <w:rPr>
                <w:rFonts w:eastAsia="Times New Roman"/>
              </w:rPr>
            </w:pPr>
          </w:p>
        </w:tc>
        <w:tc>
          <w:tcPr>
            <w:tcW w:w="2703" w:type="pct"/>
            <w:shd w:val="clear" w:color="auto" w:fill="auto"/>
            <w:vAlign w:val="center"/>
          </w:tcPr>
          <w:tbl>
            <w:tblPr>
              <w:tblW w:w="8564" w:type="dxa"/>
              <w:jc w:val="center"/>
              <w:tblLook w:val="04A0" w:firstRow="1" w:lastRow="0" w:firstColumn="1" w:lastColumn="0" w:noHBand="0" w:noVBand="1"/>
            </w:tblPr>
            <w:tblGrid>
              <w:gridCol w:w="2884"/>
              <w:gridCol w:w="236"/>
              <w:gridCol w:w="2373"/>
              <w:gridCol w:w="236"/>
              <w:gridCol w:w="2835"/>
            </w:tblGrid>
            <w:tr w:rsidR="004700A6" w:rsidRPr="00097D1A" w14:paraId="77CCA7E5" w14:textId="77777777" w:rsidTr="006B6E26">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9F06B71" w14:textId="77777777" w:rsidR="004700A6" w:rsidRPr="00097D1A" w:rsidRDefault="00C02108" w:rsidP="006B6E26">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Universal Credit claimants</w:t>
                  </w:r>
                  <w:r w:rsidRPr="00097D1A">
                    <w:rPr>
                      <w:rFonts w:eastAsia="Times New Roman"/>
                      <w:color w:val="002DB2"/>
                      <w:sz w:val="16"/>
                      <w:szCs w:val="16"/>
                    </w:rPr>
                    <w:t xml:space="preserve">: </w:t>
                  </w:r>
                  <w:r w:rsidRPr="00097D1A">
                    <w:rPr>
                      <w:rFonts w:eastAsia="Times New Roman"/>
                      <w:color w:val="002DB2"/>
                      <w:sz w:val="16"/>
                      <w:szCs w:val="16"/>
                    </w:rPr>
                    <w:t>Searching for work</w:t>
                  </w:r>
                  <w:r w:rsidRPr="00097D1A">
                    <w:rPr>
                      <w:rFonts w:eastAsia="Times New Roman"/>
                      <w:color w:val="002DB2"/>
                      <w:sz w:val="16"/>
                      <w:szCs w:val="16"/>
                    </w:rPr>
                    <w:t xml:space="preserve"> </w:t>
                  </w:r>
                  <w:r w:rsidRPr="00187772">
                    <w:rPr>
                      <w:rFonts w:eastAsia="Arial Unicode MS" w:cs="Arial Unicode MS"/>
                      <w:color w:val="002DB2"/>
                      <w:sz w:val="16"/>
                      <w:szCs w:val="16"/>
                    </w:rPr>
                    <w:t>(</w:t>
                  </w:r>
                  <w:r>
                    <w:rPr>
                      <w:rFonts w:eastAsia="Arial Unicode MS" w:cs="Arial Unicode MS"/>
                      <w:color w:val="002DB2"/>
                      <w:sz w:val="16"/>
                      <w:szCs w:val="16"/>
                    </w:rPr>
                    <w:t>Oct-20</w:t>
                  </w:r>
                  <w:r w:rsidRPr="00187772">
                    <w:rPr>
                      <w:rFonts w:eastAsia="Arial Unicode MS" w:cs="Arial Unicode MS"/>
                      <w:color w:val="002DB2"/>
                      <w:sz w:val="16"/>
                      <w:szCs w:val="16"/>
                    </w:rPr>
                    <w:t>)</w:t>
                  </w:r>
                </w:p>
              </w:tc>
              <w:tc>
                <w:tcPr>
                  <w:tcW w:w="236" w:type="dxa"/>
                  <w:tcBorders>
                    <w:left w:val="single" w:sz="4" w:space="0" w:color="002DB2"/>
                    <w:right w:val="single" w:sz="4" w:space="0" w:color="002DB2"/>
                  </w:tcBorders>
                  <w:shd w:val="clear" w:color="auto" w:fill="FFFFFF"/>
                  <w:vAlign w:val="center"/>
                </w:tcPr>
                <w:p w14:paraId="1756D227" w14:textId="77777777" w:rsidR="004700A6" w:rsidRPr="005E4D70" w:rsidRDefault="00C02108" w:rsidP="006B6E26">
                  <w:pPr>
                    <w:pStyle w:val="ocsinumberingparagraphs"/>
                    <w:spacing w:before="0" w:after="0" w:line="200" w:lineRule="exact"/>
                    <w:jc w:val="center"/>
                    <w:rPr>
                      <w:rFonts w:eastAsia="Arial Unicode MS" w:cs="Arial Unicode MS"/>
                      <w:color w:val="002DB2"/>
                      <w:sz w:val="16"/>
                      <w:szCs w:val="16"/>
                    </w:rPr>
                  </w:pPr>
                </w:p>
              </w:tc>
              <w:tc>
                <w:tcPr>
                  <w:tcW w:w="237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8C8DEA2" w14:textId="77777777" w:rsidR="004700A6" w:rsidRPr="00097D1A" w:rsidRDefault="00C02108" w:rsidP="006B6E26">
                  <w:pPr>
                    <w:pStyle w:val="ocsinumberingparagraphs"/>
                    <w:spacing w:before="0" w:after="0" w:line="200" w:lineRule="exact"/>
                    <w:jc w:val="center"/>
                    <w:rPr>
                      <w:rFonts w:eastAsia="Times New Roman"/>
                      <w:color w:val="0033CC"/>
                      <w:sz w:val="16"/>
                      <w:szCs w:val="16"/>
                    </w:rPr>
                  </w:pPr>
                  <w:r w:rsidRPr="00097D1A">
                    <w:rPr>
                      <w:rFonts w:eastAsia="Times New Roman"/>
                      <w:color w:val="002DB2"/>
                      <w:sz w:val="16"/>
                      <w:szCs w:val="16"/>
                    </w:rPr>
                    <w:t xml:space="preserve">Universal Credit claimants: Working with requirements </w:t>
                  </w:r>
                  <w:r w:rsidRPr="00187772">
                    <w:rPr>
                      <w:rFonts w:eastAsia="Arial Unicode MS" w:cs="Arial Unicode MS"/>
                      <w:color w:val="002DB2"/>
                      <w:sz w:val="16"/>
                      <w:szCs w:val="16"/>
                    </w:rPr>
                    <w:t>(</w:t>
                  </w:r>
                  <w:r>
                    <w:rPr>
                      <w:rFonts w:eastAsia="Arial Unicode MS" w:cs="Arial Unicode MS"/>
                      <w:color w:val="002DB2"/>
                      <w:sz w:val="16"/>
                      <w:szCs w:val="16"/>
                    </w:rPr>
                    <w:t>Oct-20</w:t>
                  </w:r>
                  <w:r w:rsidRPr="00187772">
                    <w:rPr>
                      <w:rFonts w:eastAsia="Arial Unicode MS" w:cs="Arial Unicode MS"/>
                      <w:color w:val="002DB2"/>
                      <w:sz w:val="16"/>
                      <w:szCs w:val="16"/>
                    </w:rPr>
                    <w:t>)</w:t>
                  </w:r>
                </w:p>
              </w:tc>
              <w:tc>
                <w:tcPr>
                  <w:tcW w:w="236" w:type="dxa"/>
                  <w:tcBorders>
                    <w:left w:val="single" w:sz="4" w:space="0" w:color="002DB2"/>
                    <w:right w:val="single" w:sz="4" w:space="0" w:color="002DB2"/>
                  </w:tcBorders>
                  <w:shd w:val="clear" w:color="auto" w:fill="FFFFFF"/>
                  <w:vAlign w:val="center"/>
                </w:tcPr>
                <w:p w14:paraId="4D11DD18" w14:textId="77777777" w:rsidR="004700A6" w:rsidRPr="00097D1A" w:rsidRDefault="00C02108" w:rsidP="006B6E26">
                  <w:pPr>
                    <w:pStyle w:val="ocsinumberingparagraphs"/>
                    <w:spacing w:before="0" w:after="0" w:line="200" w:lineRule="exact"/>
                    <w:jc w:val="center"/>
                    <w:rPr>
                      <w:rFonts w:eastAsia="Times New Roman"/>
                      <w:color w:val="002DB2"/>
                      <w:sz w:val="16"/>
                      <w:szCs w:val="16"/>
                    </w:rPr>
                  </w:pPr>
                </w:p>
              </w:tc>
              <w:tc>
                <w:tcPr>
                  <w:tcW w:w="283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15BBF74" w14:textId="77777777" w:rsidR="004700A6" w:rsidRPr="00097D1A" w:rsidRDefault="00C02108" w:rsidP="006B6E26">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 xml:space="preserve">Universal Credit claimants: No work requirements </w:t>
                  </w:r>
                  <w:r w:rsidRPr="00187772">
                    <w:rPr>
                      <w:rFonts w:eastAsia="Arial Unicode MS" w:cs="Arial Unicode MS"/>
                      <w:color w:val="002DB2"/>
                      <w:sz w:val="16"/>
                      <w:szCs w:val="16"/>
                    </w:rPr>
                    <w:t>(</w:t>
                  </w:r>
                  <w:r>
                    <w:rPr>
                      <w:rFonts w:eastAsia="Arial Unicode MS" w:cs="Arial Unicode MS"/>
                      <w:color w:val="002DB2"/>
                      <w:sz w:val="16"/>
                      <w:szCs w:val="16"/>
                    </w:rPr>
                    <w:t>Oct-20</w:t>
                  </w:r>
                  <w:r w:rsidRPr="00187772">
                    <w:rPr>
                      <w:rFonts w:eastAsia="Arial Unicode MS" w:cs="Arial Unicode MS"/>
                      <w:color w:val="002DB2"/>
                      <w:sz w:val="16"/>
                      <w:szCs w:val="16"/>
                    </w:rPr>
                    <w:t>)</w:t>
                  </w:r>
                </w:p>
              </w:tc>
            </w:tr>
            <w:tr w:rsidR="004700A6" w:rsidRPr="00097D1A" w14:paraId="61BCF1C7" w14:textId="77777777" w:rsidTr="006B6E26">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151E578" w14:textId="77777777" w:rsidR="004700A6" w:rsidRPr="00097D1A" w:rsidRDefault="00C02108" w:rsidP="006B6E26">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w:instrText>
                  </w:r>
                  <w:r w:rsidRPr="00097D1A">
                    <w:rPr>
                      <w:rFonts w:eastAsia="Times New Roman"/>
                      <w:color w:val="002DB2"/>
                      <w:sz w:val="24"/>
                      <w:szCs w:val="24"/>
                    </w:rPr>
                    <w:instrText>p</w:instrText>
                  </w:r>
                  <w:r w:rsidRPr="00097D1A">
                    <w:rPr>
                      <w:rFonts w:eastAsia="Times New Roman"/>
                      <w:color w:val="002DB2"/>
                      <w:sz w:val="24"/>
                      <w:szCs w:val="24"/>
                    </w:rPr>
                    <w:instrText>rp_uc_search_for_work</w:instrText>
                  </w:r>
                  <w:r w:rsidRPr="00097D1A">
                    <w:rPr>
                      <w:rFonts w:eastAsia="Times New Roman"/>
                      <w:color w:val="002DB2"/>
                      <w:sz w:val="24"/>
                      <w:szCs w:val="24"/>
                    </w:rPr>
                    <w:instrText xml:space="preserve">  \* MERGEFORMAT </w:instrText>
                  </w:r>
                  <w:r w:rsidRPr="00097D1A">
                    <w:rPr>
                      <w:rFonts w:eastAsia="Times New Roman"/>
                      <w:color w:val="002DB2"/>
                      <w:sz w:val="24"/>
                      <w:szCs w:val="24"/>
                    </w:rPr>
                    <w:fldChar w:fldCharType="separate"/>
                  </w:r>
                  <w:r w:rsidRPr="00097D1A">
                    <w:rPr>
                      <w:rFonts w:eastAsia="Times New Roman"/>
                      <w:color w:val="002DB2"/>
                      <w:sz w:val="24"/>
                      <w:szCs w:val="24"/>
                    </w:rPr>
                    <w:t>350</w:t>
                  </w:r>
                  <w:r w:rsidRPr="00097D1A">
                    <w:rPr>
                      <w:rFonts w:eastAsia="Times New Roman"/>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3DDCE803" w14:textId="77777777" w:rsidR="004700A6" w:rsidRPr="00097D1A" w:rsidRDefault="00C02108" w:rsidP="006B6E26">
                  <w:pPr>
                    <w:pStyle w:val="ocsinumberingparagraphs"/>
                    <w:spacing w:before="0" w:after="0" w:line="460" w:lineRule="exact"/>
                    <w:jc w:val="center"/>
                    <w:rPr>
                      <w:rFonts w:eastAsia="Times New Roman"/>
                      <w:color w:val="002DB2"/>
                      <w:sz w:val="24"/>
                      <w:szCs w:val="24"/>
                    </w:rPr>
                  </w:pPr>
                </w:p>
              </w:tc>
              <w:tc>
                <w:tcPr>
                  <w:tcW w:w="237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EBD9681" w14:textId="77777777" w:rsidR="004700A6" w:rsidRPr="00097D1A" w:rsidRDefault="00C02108" w:rsidP="006B6E26">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w:instrText>
                  </w:r>
                  <w:r w:rsidRPr="00097D1A">
                    <w:rPr>
                      <w:rFonts w:eastAsia="Times New Roman"/>
                      <w:color w:val="002DB2"/>
                      <w:sz w:val="24"/>
                      <w:szCs w:val="24"/>
                    </w:rPr>
                    <w:instrText>prp_uc_work_with_req</w:instrText>
                  </w:r>
                  <w:r w:rsidRPr="00097D1A">
                    <w:rPr>
                      <w:rFonts w:eastAsia="Times New Roman"/>
                      <w:color w:val="002DB2"/>
                      <w:sz w:val="24"/>
                      <w:szCs w:val="24"/>
                    </w:rPr>
                    <w:instrText xml:space="preserve">  \* MERGEFORMAT </w:instrText>
                  </w:r>
                  <w:r w:rsidRPr="00097D1A">
                    <w:rPr>
                      <w:rFonts w:eastAsia="Times New Roman"/>
                      <w:color w:val="002DB2"/>
                      <w:sz w:val="24"/>
                      <w:szCs w:val="24"/>
                    </w:rPr>
                    <w:fldChar w:fldCharType="separate"/>
                  </w:r>
                  <w:r w:rsidRPr="00097D1A">
                    <w:rPr>
                      <w:rFonts w:eastAsia="Times New Roman"/>
                      <w:bCs/>
                      <w:color w:val="002DB2"/>
                      <w:sz w:val="24"/>
                      <w:szCs w:val="24"/>
                      <w:lang w:val="en-US"/>
                    </w:rPr>
                    <w:t>187</w:t>
                  </w:r>
                  <w:r w:rsidRPr="00097D1A">
                    <w:rPr>
                      <w:rFonts w:eastAsia="Times New Roman"/>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2A43A8E2" w14:textId="77777777" w:rsidR="004700A6" w:rsidRPr="00097D1A" w:rsidRDefault="00C02108" w:rsidP="006B6E26">
                  <w:pPr>
                    <w:pStyle w:val="ocsinumberingparagraphs"/>
                    <w:spacing w:before="0" w:after="0" w:line="460" w:lineRule="exact"/>
                    <w:jc w:val="center"/>
                    <w:rPr>
                      <w:rFonts w:eastAsia="Times New Roman"/>
                      <w:color w:val="002DB2"/>
                      <w:sz w:val="24"/>
                      <w:szCs w:val="24"/>
                    </w:rPr>
                  </w:pPr>
                </w:p>
              </w:tc>
              <w:tc>
                <w:tcPr>
                  <w:tcW w:w="283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0B2ADAA" w14:textId="77777777" w:rsidR="004700A6" w:rsidRPr="00097D1A" w:rsidRDefault="00C02108" w:rsidP="006B6E26">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w:instrText>
                  </w:r>
                  <w:r w:rsidRPr="00097D1A">
                    <w:rPr>
                      <w:rFonts w:eastAsia="Times New Roman"/>
                      <w:color w:val="002DB2"/>
                      <w:sz w:val="24"/>
                      <w:szCs w:val="24"/>
                    </w:rPr>
                    <w:instrText>prp_uc_no_work_req</w:instrText>
                  </w:r>
                  <w:r w:rsidRPr="00097D1A">
                    <w:rPr>
                      <w:rFonts w:eastAsia="Times New Roman"/>
                      <w:color w:val="002DB2"/>
                      <w:sz w:val="24"/>
                      <w:szCs w:val="24"/>
                    </w:rPr>
                    <w:instrText xml:space="preserve">  \* MERGEFORMAT </w:instrText>
                  </w:r>
                  <w:r w:rsidRPr="00097D1A">
                    <w:rPr>
                      <w:rFonts w:eastAsia="Times New Roman"/>
                      <w:color w:val="002DB2"/>
                      <w:sz w:val="24"/>
                      <w:szCs w:val="24"/>
                    </w:rPr>
                    <w:fldChar w:fldCharType="separate"/>
                  </w:r>
                  <w:r w:rsidRPr="00097D1A">
                    <w:rPr>
                      <w:rFonts w:eastAsia="Times New Roman"/>
                      <w:bCs/>
                      <w:color w:val="002DB2"/>
                      <w:sz w:val="24"/>
                      <w:szCs w:val="24"/>
                      <w:lang w:val="en-US"/>
                    </w:rPr>
                    <w:t>290</w:t>
                  </w:r>
                  <w:r w:rsidRPr="00097D1A">
                    <w:rPr>
                      <w:rFonts w:eastAsia="Times New Roman"/>
                      <w:color w:val="002DB2"/>
                      <w:sz w:val="24"/>
                      <w:szCs w:val="24"/>
                    </w:rPr>
                    <w:fldChar w:fldCharType="end"/>
                  </w:r>
                </w:p>
              </w:tc>
            </w:tr>
            <w:tr w:rsidR="004700A6" w:rsidRPr="00097D1A" w14:paraId="26C4C902" w14:textId="77777777" w:rsidTr="006B6E26">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289440C7" w14:textId="77777777" w:rsidR="004700A6" w:rsidRPr="00097D1A" w:rsidRDefault="00C02108" w:rsidP="00756AA5">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w:instrText>
                  </w:r>
                  <w:r w:rsidRPr="00097D1A">
                    <w:rPr>
                      <w:rFonts w:eastAsia="Times New Roman"/>
                      <w:color w:val="FFFFFF"/>
                      <w:sz w:val="14"/>
                      <w:szCs w:val="16"/>
                    </w:rPr>
                    <w:instrText>OCPROPERTY</w:instrText>
                  </w:r>
                  <w:r w:rsidRPr="00097D1A">
                    <w:rPr>
                      <w:rFonts w:eastAsia="Times New Roman"/>
                      <w:color w:val="FFFFFF"/>
                      <w:sz w:val="14"/>
                      <w:szCs w:val="16"/>
                    </w:rPr>
                    <w:instrText xml:space="preserve"> </w:instrText>
                  </w:r>
                  <w:r w:rsidRPr="00097D1A">
                    <w:rPr>
                      <w:rFonts w:eastAsia="Times New Roman"/>
                      <w:color w:val="FFFFFF"/>
                      <w:sz w:val="14"/>
                      <w:szCs w:val="16"/>
                    </w:rPr>
                    <w:instrText>prp_uc_search_for_work_r</w:instrText>
                  </w:r>
                  <w:r w:rsidRPr="00097D1A">
                    <w:rPr>
                      <w:rFonts w:eastAsia="Times New Roman"/>
                      <w:color w:val="FFFFFF"/>
                      <w:sz w:val="14"/>
                      <w:szCs w:val="16"/>
                    </w:rPr>
                    <w:instrText xml:space="preserve"> c</w:instrText>
                  </w:r>
                  <w:r w:rsidRPr="00097D1A">
                    <w:rPr>
                      <w:rFonts w:eastAsia="Times New Roman"/>
                      <w:color w:val="FFFFFF"/>
                      <w:sz w:val="14"/>
                      <w:szCs w:val="16"/>
                    </w:rPr>
                    <w:instrText xml:space="preserve">omp </w:instrText>
                  </w:r>
                  <w:r w:rsidRPr="00097D1A">
                    <w:rPr>
                      <w:rFonts w:eastAsia="Times New Roman"/>
                      <w:color w:val="FFFFFF"/>
                      <w:sz w:val="14"/>
                      <w:szCs w:val="16"/>
                    </w:rPr>
                    <w:instrText xml:space="preserve">\* MERGEFORMAT </w:instrText>
                  </w:r>
                  <w:r w:rsidRPr="00097D1A">
                    <w:rPr>
                      <w:rFonts w:eastAsia="Times New Roman"/>
                      <w:color w:val="FFFFFF"/>
                      <w:sz w:val="14"/>
                      <w:szCs w:val="16"/>
                    </w:rPr>
                    <w:fldChar w:fldCharType="separate"/>
                  </w:r>
                  <w:r w:rsidRPr="00097D1A">
                    <w:rPr>
                      <w:rFonts w:eastAsia="Times New Roman"/>
                      <w:bCs/>
                      <w:color w:val="FFFFFF"/>
                      <w:sz w:val="14"/>
                      <w:szCs w:val="16"/>
                      <w:lang w:val="en-US"/>
                    </w:rPr>
                    <w:t>4.3% (South</w:t>
                  </w:r>
                  <w:r w:rsidRPr="00097D1A">
                    <w:rPr>
                      <w:rFonts w:eastAsia="Times New Roman"/>
                      <w:color w:val="FFFFFF"/>
                      <w:sz w:val="14"/>
                      <w:szCs w:val="16"/>
                    </w:rPr>
                    <w:t xml:space="preserve"> West average = 4.5%)</w:t>
                  </w:r>
                  <w:r w:rsidRPr="00097D1A">
                    <w:rPr>
                      <w:rFonts w:eastAsia="Times New Roman"/>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5A85DD4B" w14:textId="77777777" w:rsidR="004700A6" w:rsidRPr="00097D1A" w:rsidRDefault="00C02108" w:rsidP="006B6E26">
                  <w:pPr>
                    <w:pStyle w:val="ocsinumberingparagraphs"/>
                    <w:spacing w:before="0" w:after="0" w:line="200" w:lineRule="exact"/>
                    <w:jc w:val="center"/>
                    <w:rPr>
                      <w:rFonts w:eastAsia="Times New Roman"/>
                      <w:color w:val="FFFFFF"/>
                      <w:sz w:val="14"/>
                      <w:szCs w:val="12"/>
                    </w:rPr>
                  </w:pPr>
                </w:p>
              </w:tc>
              <w:tc>
                <w:tcPr>
                  <w:tcW w:w="2373"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5C877FA1" w14:textId="77777777" w:rsidR="00317617" w:rsidRPr="00097D1A" w:rsidRDefault="00C02108" w:rsidP="00317617">
                  <w:pPr>
                    <w:pStyle w:val="ocsinumberingparagraphs"/>
                    <w:spacing w:before="0" w:after="0" w:line="200" w:lineRule="exact"/>
                    <w:jc w:val="center"/>
                    <w:rPr>
                      <w:rFonts w:eastAsia="Times New Roman"/>
                      <w:color w:val="FFFFFF"/>
                      <w:sz w:val="14"/>
                      <w:szCs w:val="12"/>
                    </w:rPr>
                  </w:pPr>
                  <w:r w:rsidRPr="00097D1A">
                    <w:rPr>
                      <w:rFonts w:eastAsia="Times New Roman"/>
                      <w:color w:val="FFFFFF"/>
                      <w:sz w:val="14"/>
                      <w:szCs w:val="12"/>
                    </w:rPr>
                    <w:fldChar w:fldCharType="begin"/>
                  </w:r>
                  <w:r w:rsidRPr="00097D1A">
                    <w:rPr>
                      <w:rFonts w:eastAsia="Times New Roman"/>
                      <w:color w:val="FFFFFF"/>
                      <w:sz w:val="14"/>
                      <w:szCs w:val="12"/>
                    </w:rPr>
                    <w:instrText xml:space="preserve"> DOCPROPERTY </w:instrText>
                  </w:r>
                  <w:r w:rsidRPr="00097D1A">
                    <w:rPr>
                      <w:rFonts w:eastAsia="Times New Roman"/>
                      <w:color w:val="FFFFFF"/>
                      <w:sz w:val="14"/>
                      <w:szCs w:val="12"/>
                    </w:rPr>
                    <w:instrText xml:space="preserve">prp_uc_work_with_req_r </w:instrText>
                  </w:r>
                </w:p>
                <w:p w14:paraId="55382738" w14:textId="77777777" w:rsidR="004700A6" w:rsidRPr="00097D1A" w:rsidRDefault="00C02108" w:rsidP="00317617">
                  <w:pPr>
                    <w:pStyle w:val="ocsinumberingparagraphs"/>
                    <w:spacing w:before="0" w:after="0" w:line="200" w:lineRule="exact"/>
                    <w:jc w:val="center"/>
                    <w:rPr>
                      <w:rFonts w:eastAsia="Times New Roman"/>
                      <w:color w:val="FFFFFF"/>
                      <w:sz w:val="14"/>
                      <w:szCs w:val="12"/>
                    </w:rPr>
                  </w:pPr>
                  <w:r w:rsidRPr="00097D1A">
                    <w:rPr>
                      <w:rFonts w:eastAsia="Times New Roman"/>
                      <w:color w:val="FFFFFF"/>
                      <w:sz w:val="14"/>
                      <w:szCs w:val="12"/>
                    </w:rPr>
                    <w:instrText xml:space="preserve"> \* MERGEFORMAT </w:instrText>
                  </w:r>
                  <w:r w:rsidRPr="00097D1A">
                    <w:rPr>
                      <w:rFonts w:eastAsia="Times New Roman"/>
                      <w:color w:val="FFFFFF"/>
                      <w:sz w:val="14"/>
                      <w:szCs w:val="12"/>
                    </w:rPr>
                    <w:fldChar w:fldCharType="separate"/>
                  </w:r>
                  <w:r w:rsidRPr="00097D1A">
                    <w:rPr>
                      <w:rFonts w:eastAsia="Times New Roman"/>
                      <w:bCs/>
                      <w:color w:val="FFFFFF"/>
                      <w:sz w:val="14"/>
                      <w:szCs w:val="12"/>
                      <w:lang w:val="en-US"/>
                    </w:rPr>
                    <w:t>2.3% (South</w:t>
                  </w:r>
                  <w:r w:rsidRPr="00097D1A">
                    <w:rPr>
                      <w:rFonts w:eastAsia="Times New Roman"/>
                      <w:color w:val="FFFFFF"/>
                      <w:sz w:val="14"/>
                      <w:szCs w:val="12"/>
                    </w:rPr>
                    <w:t xml:space="preserve"> West average = 2.1%)</w:t>
                  </w:r>
                  <w:r w:rsidRPr="00097D1A">
                    <w:rPr>
                      <w:rFonts w:eastAsia="Times New Roman"/>
                      <w:color w:val="FFFFFF"/>
                      <w:sz w:val="14"/>
                      <w:szCs w:val="12"/>
                    </w:rPr>
                    <w:fldChar w:fldCharType="end"/>
                  </w:r>
                </w:p>
              </w:tc>
              <w:tc>
                <w:tcPr>
                  <w:tcW w:w="236" w:type="dxa"/>
                  <w:tcBorders>
                    <w:left w:val="single" w:sz="4" w:space="0" w:color="002DB2"/>
                    <w:right w:val="single" w:sz="4" w:space="0" w:color="002DB2"/>
                  </w:tcBorders>
                  <w:shd w:val="clear" w:color="auto" w:fill="auto"/>
                  <w:vAlign w:val="center"/>
                </w:tcPr>
                <w:p w14:paraId="6645601D" w14:textId="77777777" w:rsidR="004700A6" w:rsidRPr="00097D1A" w:rsidRDefault="00C02108" w:rsidP="006B6E26">
                  <w:pPr>
                    <w:pStyle w:val="ocsinumberingparagraphs"/>
                    <w:spacing w:before="0" w:after="0" w:line="200" w:lineRule="exact"/>
                    <w:jc w:val="center"/>
                    <w:rPr>
                      <w:rFonts w:eastAsia="Times New Roman"/>
                      <w:color w:val="FFFFFF"/>
                      <w:sz w:val="14"/>
                      <w:szCs w:val="16"/>
                    </w:rPr>
                  </w:pPr>
                </w:p>
              </w:tc>
              <w:tc>
                <w:tcPr>
                  <w:tcW w:w="2835"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0E853166" w14:textId="77777777" w:rsidR="004700A6" w:rsidRPr="00097D1A" w:rsidRDefault="00C02108" w:rsidP="006B6E26">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2"/>
                    </w:rPr>
                    <w:fldChar w:fldCharType="begin"/>
                  </w:r>
                  <w:r w:rsidRPr="00097D1A">
                    <w:rPr>
                      <w:rFonts w:eastAsia="Times New Roman"/>
                      <w:color w:val="FFFFFF"/>
                      <w:sz w:val="14"/>
                      <w:szCs w:val="12"/>
                    </w:rPr>
                    <w:instrText xml:space="preserve"> DOCPROPERTY </w:instrText>
                  </w:r>
                  <w:r w:rsidRPr="00097D1A">
                    <w:rPr>
                      <w:rFonts w:eastAsia="Times New Roman"/>
                      <w:color w:val="FFFFFF"/>
                      <w:sz w:val="14"/>
                      <w:szCs w:val="12"/>
                    </w:rPr>
                    <w:instrText>prp_uc_no_work_req_r</w:instrText>
                  </w:r>
                  <w:r w:rsidRPr="00097D1A">
                    <w:rPr>
                      <w:rFonts w:eastAsia="Times New Roman"/>
                      <w:color w:val="FFFFFF"/>
                      <w:sz w:val="14"/>
                      <w:szCs w:val="12"/>
                    </w:rPr>
                    <w:instrText xml:space="preserve">  \* MERGEFORMAT </w:instrText>
                  </w:r>
                  <w:r w:rsidRPr="00097D1A">
                    <w:rPr>
                      <w:rFonts w:eastAsia="Times New Roman"/>
                      <w:color w:val="FFFFFF"/>
                      <w:sz w:val="14"/>
                      <w:szCs w:val="12"/>
                    </w:rPr>
                    <w:fldChar w:fldCharType="separate"/>
                  </w:r>
                  <w:r w:rsidRPr="00097D1A">
                    <w:rPr>
                      <w:rFonts w:eastAsia="Times New Roman"/>
                      <w:color w:val="FFFFFF"/>
                      <w:sz w:val="14"/>
                      <w:szCs w:val="12"/>
                    </w:rPr>
                    <w:t>3.6% (South</w:t>
                  </w:r>
                  <w:r w:rsidRPr="00097D1A">
                    <w:rPr>
                      <w:rFonts w:eastAsia="Times New Roman"/>
                      <w:color w:val="FFFFFF"/>
                      <w:sz w:val="14"/>
                      <w:szCs w:val="12"/>
                    </w:rPr>
                    <w:t xml:space="preserve"> West average = 2.3%)</w:t>
                  </w:r>
                  <w:r w:rsidRPr="00097D1A">
                    <w:rPr>
                      <w:rFonts w:eastAsia="Times New Roman"/>
                      <w:color w:val="FFFFFF"/>
                      <w:sz w:val="14"/>
                      <w:szCs w:val="12"/>
                    </w:rPr>
                    <w:fldChar w:fldCharType="end"/>
                  </w:r>
                </w:p>
              </w:tc>
            </w:tr>
            <w:tr w:rsidR="004700A6" w:rsidRPr="00794259" w14:paraId="0EDFF586" w14:textId="77777777" w:rsidTr="006B6E26">
              <w:trPr>
                <w:jc w:val="center"/>
              </w:trPr>
              <w:tc>
                <w:tcPr>
                  <w:tcW w:w="2884" w:type="dxa"/>
                  <w:tcBorders>
                    <w:top w:val="single" w:sz="4" w:space="0" w:color="002DB2"/>
                    <w:bottom w:val="single" w:sz="4" w:space="0" w:color="002DB2"/>
                  </w:tcBorders>
                  <w:shd w:val="clear" w:color="auto" w:fill="auto"/>
                  <w:vAlign w:val="center"/>
                </w:tcPr>
                <w:p w14:paraId="666018FB" w14:textId="77777777" w:rsidR="004700A6" w:rsidRPr="00794259" w:rsidRDefault="00C02108" w:rsidP="006B6E26">
                  <w:pPr>
                    <w:pStyle w:val="ocsinumberingparagraphs"/>
                    <w:spacing w:before="0" w:after="0" w:line="200" w:lineRule="exact"/>
                    <w:jc w:val="center"/>
                    <w:rPr>
                      <w:rFonts w:eastAsia="Arial Unicode MS" w:cs="Arial Unicode MS"/>
                      <w:color w:val="5F497A"/>
                      <w:sz w:val="16"/>
                      <w:szCs w:val="16"/>
                    </w:rPr>
                  </w:pPr>
                </w:p>
              </w:tc>
              <w:tc>
                <w:tcPr>
                  <w:tcW w:w="236" w:type="dxa"/>
                  <w:shd w:val="clear" w:color="auto" w:fill="auto"/>
                  <w:vAlign w:val="center"/>
                </w:tcPr>
                <w:p w14:paraId="0FAB4B6C" w14:textId="77777777" w:rsidR="004700A6" w:rsidRPr="00794259" w:rsidRDefault="00C02108" w:rsidP="006B6E26">
                  <w:pPr>
                    <w:pStyle w:val="ocsinumberingparagraphs"/>
                    <w:spacing w:before="0" w:after="0" w:line="200" w:lineRule="exact"/>
                    <w:jc w:val="center"/>
                    <w:rPr>
                      <w:rFonts w:eastAsia="Arial Unicode MS" w:cs="Arial Unicode MS"/>
                      <w:color w:val="5F497A"/>
                      <w:sz w:val="16"/>
                      <w:szCs w:val="16"/>
                    </w:rPr>
                  </w:pPr>
                </w:p>
              </w:tc>
              <w:tc>
                <w:tcPr>
                  <w:tcW w:w="2373" w:type="dxa"/>
                  <w:tcBorders>
                    <w:top w:val="single" w:sz="4" w:space="0" w:color="002DB2"/>
                    <w:bottom w:val="single" w:sz="4" w:space="0" w:color="002DB2"/>
                  </w:tcBorders>
                  <w:shd w:val="clear" w:color="auto" w:fill="auto"/>
                  <w:vAlign w:val="center"/>
                </w:tcPr>
                <w:p w14:paraId="397939D6" w14:textId="77777777" w:rsidR="004700A6" w:rsidRPr="00794259" w:rsidRDefault="00C02108" w:rsidP="006B6E26">
                  <w:pPr>
                    <w:pStyle w:val="ocsinumberingparagraphs"/>
                    <w:spacing w:before="0" w:after="0" w:line="200" w:lineRule="exact"/>
                    <w:jc w:val="center"/>
                    <w:rPr>
                      <w:rFonts w:eastAsia="Arial Unicode MS" w:cs="Arial Unicode MS"/>
                      <w:color w:val="5F497A"/>
                      <w:sz w:val="16"/>
                      <w:szCs w:val="16"/>
                    </w:rPr>
                  </w:pPr>
                </w:p>
              </w:tc>
              <w:tc>
                <w:tcPr>
                  <w:tcW w:w="236" w:type="dxa"/>
                  <w:shd w:val="clear" w:color="auto" w:fill="auto"/>
                  <w:vAlign w:val="center"/>
                </w:tcPr>
                <w:p w14:paraId="7AACAB25" w14:textId="77777777" w:rsidR="004700A6" w:rsidRPr="00794259" w:rsidRDefault="00C02108" w:rsidP="006B6E26">
                  <w:pPr>
                    <w:pStyle w:val="ocsinumberingparagraphs"/>
                    <w:spacing w:before="0" w:after="0" w:line="200" w:lineRule="exact"/>
                    <w:jc w:val="center"/>
                    <w:rPr>
                      <w:rFonts w:eastAsia="Arial Unicode MS" w:cs="Arial Unicode MS"/>
                      <w:color w:val="5F497A"/>
                      <w:sz w:val="16"/>
                      <w:szCs w:val="16"/>
                    </w:rPr>
                  </w:pPr>
                </w:p>
              </w:tc>
              <w:tc>
                <w:tcPr>
                  <w:tcW w:w="2835" w:type="dxa"/>
                  <w:tcBorders>
                    <w:top w:val="single" w:sz="4" w:space="0" w:color="002DB2"/>
                    <w:bottom w:val="single" w:sz="4" w:space="0" w:color="002DB2"/>
                  </w:tcBorders>
                  <w:shd w:val="clear" w:color="auto" w:fill="auto"/>
                  <w:vAlign w:val="center"/>
                </w:tcPr>
                <w:p w14:paraId="4D2E9391" w14:textId="77777777" w:rsidR="004700A6" w:rsidRPr="00794259" w:rsidRDefault="00C02108" w:rsidP="006B6E26">
                  <w:pPr>
                    <w:pStyle w:val="ocsinumberingparagraphs"/>
                    <w:spacing w:before="0" w:after="0" w:line="200" w:lineRule="exact"/>
                    <w:jc w:val="center"/>
                    <w:rPr>
                      <w:rFonts w:eastAsia="Arial Unicode MS" w:cs="Arial Unicode MS"/>
                      <w:color w:val="5F497A"/>
                      <w:sz w:val="16"/>
                      <w:szCs w:val="16"/>
                    </w:rPr>
                  </w:pPr>
                </w:p>
              </w:tc>
            </w:tr>
            <w:tr w:rsidR="004700A6" w:rsidRPr="00097D1A" w14:paraId="0125CBC9" w14:textId="77777777" w:rsidTr="006B6E26">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0DAD2F9" w14:textId="77777777" w:rsidR="004700A6" w:rsidRPr="00097D1A" w:rsidRDefault="00C02108" w:rsidP="006B6E26">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 xml:space="preserve">Universal Credit claimants: </w:t>
                  </w:r>
                  <w:bookmarkStart w:id="19" w:name="_Hlk528595752"/>
                  <w:r w:rsidRPr="00097D1A">
                    <w:rPr>
                      <w:rFonts w:eastAsia="Times New Roman"/>
                      <w:color w:val="002DB2"/>
                      <w:sz w:val="16"/>
                      <w:szCs w:val="16"/>
                    </w:rPr>
                    <w:t>Planning for work</w:t>
                  </w:r>
                  <w:bookmarkEnd w:id="19"/>
                  <w:r w:rsidRPr="00097D1A">
                    <w:rPr>
                      <w:rFonts w:eastAsia="Times New Roman"/>
                      <w:color w:val="002DB2"/>
                      <w:sz w:val="16"/>
                      <w:szCs w:val="16"/>
                    </w:rPr>
                    <w:t xml:space="preserve"> </w:t>
                  </w:r>
                  <w:r w:rsidRPr="00187772">
                    <w:rPr>
                      <w:rFonts w:eastAsia="Arial Unicode MS" w:cs="Arial Unicode MS"/>
                      <w:color w:val="002DB2"/>
                      <w:sz w:val="16"/>
                      <w:szCs w:val="16"/>
                    </w:rPr>
                    <w:t>(</w:t>
                  </w:r>
                  <w:r>
                    <w:rPr>
                      <w:rFonts w:eastAsia="Arial Unicode MS" w:cs="Arial Unicode MS"/>
                      <w:color w:val="002DB2"/>
                      <w:sz w:val="16"/>
                      <w:szCs w:val="16"/>
                    </w:rPr>
                    <w:t>Oct-20</w:t>
                  </w:r>
                  <w:r w:rsidRPr="00187772">
                    <w:rPr>
                      <w:rFonts w:eastAsia="Arial Unicode MS" w:cs="Arial Unicode MS"/>
                      <w:color w:val="002DB2"/>
                      <w:sz w:val="16"/>
                      <w:szCs w:val="16"/>
                    </w:rPr>
                    <w:t>)</w:t>
                  </w:r>
                </w:p>
              </w:tc>
              <w:tc>
                <w:tcPr>
                  <w:tcW w:w="236" w:type="dxa"/>
                  <w:tcBorders>
                    <w:left w:val="single" w:sz="4" w:space="0" w:color="002DB2"/>
                    <w:right w:val="single" w:sz="4" w:space="0" w:color="002DB2"/>
                  </w:tcBorders>
                  <w:shd w:val="clear" w:color="auto" w:fill="FFFFFF"/>
                  <w:vAlign w:val="center"/>
                </w:tcPr>
                <w:p w14:paraId="25DC6443" w14:textId="77777777" w:rsidR="004700A6" w:rsidRPr="005E4D70" w:rsidRDefault="00C02108" w:rsidP="006B6E26">
                  <w:pPr>
                    <w:pStyle w:val="ocsinumberingparagraphs"/>
                    <w:spacing w:before="0" w:after="0" w:line="200" w:lineRule="exact"/>
                    <w:jc w:val="center"/>
                    <w:rPr>
                      <w:rFonts w:eastAsia="Arial Unicode MS" w:cs="Arial Unicode MS"/>
                      <w:color w:val="002DB2"/>
                      <w:sz w:val="16"/>
                      <w:szCs w:val="16"/>
                    </w:rPr>
                  </w:pPr>
                </w:p>
              </w:tc>
              <w:tc>
                <w:tcPr>
                  <w:tcW w:w="237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2FF34F6" w14:textId="77777777" w:rsidR="004700A6" w:rsidRPr="009E11D0" w:rsidRDefault="00C02108" w:rsidP="006B6E26">
                  <w:pPr>
                    <w:pStyle w:val="ocsinumberingparagraphs"/>
                    <w:spacing w:before="0" w:after="0" w:line="200" w:lineRule="exact"/>
                    <w:jc w:val="center"/>
                    <w:rPr>
                      <w:rFonts w:eastAsia="Arial Unicode MS" w:cs="Arial Unicode MS"/>
                      <w:color w:val="002DB2"/>
                      <w:sz w:val="16"/>
                      <w:szCs w:val="16"/>
                    </w:rPr>
                  </w:pPr>
                  <w:r w:rsidRPr="00097D1A">
                    <w:rPr>
                      <w:rFonts w:eastAsia="Times New Roman"/>
                      <w:color w:val="002DB2"/>
                      <w:sz w:val="16"/>
                      <w:szCs w:val="16"/>
                    </w:rPr>
                    <w:t xml:space="preserve">Universal Credit </w:t>
                  </w:r>
                  <w:r w:rsidRPr="00097D1A">
                    <w:rPr>
                      <w:rFonts w:eastAsia="Times New Roman"/>
                      <w:color w:val="002DB2"/>
                      <w:sz w:val="16"/>
                      <w:szCs w:val="16"/>
                    </w:rPr>
                    <w:t xml:space="preserve">claimants: </w:t>
                  </w:r>
                  <w:bookmarkStart w:id="20" w:name="_Hlk528595773"/>
                  <w:r w:rsidRPr="00097D1A">
                    <w:rPr>
                      <w:rFonts w:eastAsia="Times New Roman"/>
                      <w:color w:val="002DB2"/>
                      <w:sz w:val="16"/>
                      <w:szCs w:val="16"/>
                    </w:rPr>
                    <w:t xml:space="preserve">Working no requirements </w:t>
                  </w:r>
                  <w:bookmarkEnd w:id="20"/>
                  <w:r w:rsidRPr="00187772">
                    <w:rPr>
                      <w:rFonts w:eastAsia="Arial Unicode MS" w:cs="Arial Unicode MS"/>
                      <w:color w:val="002DB2"/>
                      <w:sz w:val="16"/>
                      <w:szCs w:val="16"/>
                    </w:rPr>
                    <w:t>(</w:t>
                  </w:r>
                  <w:r>
                    <w:rPr>
                      <w:rFonts w:eastAsia="Arial Unicode MS" w:cs="Arial Unicode MS"/>
                      <w:color w:val="002DB2"/>
                      <w:sz w:val="16"/>
                      <w:szCs w:val="16"/>
                    </w:rPr>
                    <w:t>Oct-20</w:t>
                  </w:r>
                  <w:r>
                    <w:rPr>
                      <w:rFonts w:eastAsia="Arial Unicode MS" w:cs="Arial Unicode MS"/>
                      <w:color w:val="002DB2"/>
                      <w:sz w:val="16"/>
                      <w:szCs w:val="16"/>
                    </w:rPr>
                    <w:t>)</w:t>
                  </w:r>
                </w:p>
              </w:tc>
              <w:tc>
                <w:tcPr>
                  <w:tcW w:w="236" w:type="dxa"/>
                  <w:tcBorders>
                    <w:left w:val="single" w:sz="4" w:space="0" w:color="002DB2"/>
                    <w:right w:val="single" w:sz="4" w:space="0" w:color="002DB2"/>
                  </w:tcBorders>
                  <w:shd w:val="clear" w:color="auto" w:fill="FFFFFF"/>
                  <w:vAlign w:val="center"/>
                </w:tcPr>
                <w:p w14:paraId="639F73F1" w14:textId="77777777" w:rsidR="004700A6" w:rsidRPr="005E4D70" w:rsidRDefault="00C02108" w:rsidP="006B6E26">
                  <w:pPr>
                    <w:pStyle w:val="ocsinumberingparagraphs"/>
                    <w:spacing w:before="0" w:after="0" w:line="200" w:lineRule="exact"/>
                    <w:jc w:val="center"/>
                    <w:rPr>
                      <w:rFonts w:eastAsia="Arial Unicode MS" w:cs="Arial Unicode MS"/>
                      <w:color w:val="002DB2"/>
                      <w:sz w:val="16"/>
                      <w:szCs w:val="16"/>
                    </w:rPr>
                  </w:pPr>
                </w:p>
              </w:tc>
              <w:tc>
                <w:tcPr>
                  <w:tcW w:w="283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72FD5B1" w14:textId="77777777" w:rsidR="004700A6" w:rsidRPr="00097D1A" w:rsidRDefault="00C02108" w:rsidP="006B6E26">
                  <w:pPr>
                    <w:pStyle w:val="ocsinumberingparagraphs"/>
                    <w:spacing w:before="0" w:after="0" w:line="200" w:lineRule="exact"/>
                    <w:jc w:val="center"/>
                    <w:rPr>
                      <w:rFonts w:eastAsia="Times New Roman"/>
                      <w:color w:val="002DB2"/>
                      <w:sz w:val="16"/>
                      <w:szCs w:val="16"/>
                      <w:highlight w:val="yellow"/>
                    </w:rPr>
                  </w:pPr>
                  <w:r w:rsidRPr="00097D1A">
                    <w:rPr>
                      <w:rFonts w:eastAsia="Times New Roman"/>
                      <w:color w:val="002DB2"/>
                      <w:sz w:val="16"/>
                      <w:szCs w:val="16"/>
                    </w:rPr>
                    <w:t xml:space="preserve">Universal Credit claimants: </w:t>
                  </w:r>
                  <w:bookmarkStart w:id="21" w:name="_Hlk528595820"/>
                  <w:r w:rsidRPr="00097D1A">
                    <w:rPr>
                      <w:rFonts w:eastAsia="Times New Roman"/>
                      <w:color w:val="002DB2"/>
                      <w:sz w:val="16"/>
                      <w:szCs w:val="16"/>
                    </w:rPr>
                    <w:t>Preparing for work</w:t>
                  </w:r>
                  <w:bookmarkEnd w:id="21"/>
                  <w:r w:rsidRPr="00097D1A">
                    <w:rPr>
                      <w:rFonts w:eastAsia="Times New Roman"/>
                      <w:color w:val="002DB2"/>
                      <w:sz w:val="16"/>
                      <w:szCs w:val="16"/>
                    </w:rPr>
                    <w:t xml:space="preserve"> </w:t>
                  </w:r>
                  <w:r w:rsidRPr="00187772">
                    <w:rPr>
                      <w:rFonts w:eastAsia="Arial Unicode MS" w:cs="Arial Unicode MS"/>
                      <w:color w:val="002DB2"/>
                      <w:sz w:val="16"/>
                      <w:szCs w:val="16"/>
                    </w:rPr>
                    <w:t>(</w:t>
                  </w:r>
                  <w:r>
                    <w:rPr>
                      <w:rFonts w:eastAsia="Arial Unicode MS" w:cs="Arial Unicode MS"/>
                      <w:color w:val="002DB2"/>
                      <w:sz w:val="16"/>
                      <w:szCs w:val="16"/>
                    </w:rPr>
                    <w:t>Oct-20</w:t>
                  </w:r>
                  <w:r w:rsidRPr="00187772">
                    <w:rPr>
                      <w:rFonts w:eastAsia="Arial Unicode MS" w:cs="Arial Unicode MS"/>
                      <w:color w:val="002DB2"/>
                      <w:sz w:val="16"/>
                      <w:szCs w:val="16"/>
                    </w:rPr>
                    <w:t>)</w:t>
                  </w:r>
                </w:p>
              </w:tc>
            </w:tr>
            <w:tr w:rsidR="004700A6" w:rsidRPr="00097D1A" w14:paraId="455084A9" w14:textId="77777777" w:rsidTr="006B6E26">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2078176" w14:textId="77777777" w:rsidR="004700A6" w:rsidRPr="00097D1A" w:rsidRDefault="00C02108" w:rsidP="006B6E26">
                  <w:pPr>
                    <w:pStyle w:val="ocsinumberingparagraphs"/>
                    <w:spacing w:before="0" w:after="0" w:line="460" w:lineRule="exact"/>
                    <w:jc w:val="center"/>
                    <w:rPr>
                      <w:rFonts w:eastAsia="Times New Roman"/>
                      <w:color w:val="002DB2"/>
                      <w:sz w:val="24"/>
                      <w:szCs w:val="24"/>
                    </w:rPr>
                  </w:pPr>
                  <w:r w:rsidRPr="00710284">
                    <w:rPr>
                      <w:rFonts w:eastAsia="Arial Unicode MS" w:cs="Arial Unicode MS"/>
                      <w:color w:val="002DB2"/>
                      <w:sz w:val="24"/>
                      <w:szCs w:val="24"/>
                    </w:rPr>
                    <w:fldChar w:fldCharType="begin"/>
                  </w:r>
                  <w:r w:rsidRPr="00710284">
                    <w:rPr>
                      <w:rFonts w:eastAsia="Arial Unicode MS" w:cs="Arial Unicode MS"/>
                      <w:color w:val="002DB2"/>
                      <w:sz w:val="24"/>
                      <w:szCs w:val="24"/>
                    </w:rPr>
                    <w:instrText xml:space="preserve"> DOCPROPERTY  </w:instrText>
                  </w:r>
                  <w:r w:rsidRPr="00CF60B1">
                    <w:rPr>
                      <w:rFonts w:eastAsia="Arial Unicode MS" w:cs="Arial Unicode MS"/>
                      <w:color w:val="002DB2"/>
                      <w:sz w:val="24"/>
                      <w:szCs w:val="24"/>
                    </w:rPr>
                    <w:instrText>prp_uc_planning_for_work</w:instrText>
                  </w:r>
                  <w:r w:rsidRPr="00710284">
                    <w:rPr>
                      <w:rFonts w:eastAsia="Arial Unicode MS" w:cs="Arial Unicode MS"/>
                      <w:color w:val="002DB2"/>
                      <w:sz w:val="24"/>
                      <w:szCs w:val="24"/>
                    </w:rPr>
                    <w:instrText xml:space="preserve">  \* MERGEFORMAT </w:instrText>
                  </w:r>
                  <w:r w:rsidRPr="00710284">
                    <w:rPr>
                      <w:rFonts w:eastAsia="Arial Unicode MS" w:cs="Arial Unicode MS"/>
                      <w:color w:val="002DB2"/>
                      <w:sz w:val="24"/>
                      <w:szCs w:val="24"/>
                    </w:rPr>
                    <w:fldChar w:fldCharType="separate"/>
                  </w:r>
                  <w:r>
                    <w:rPr>
                      <w:rFonts w:eastAsia="Arial Unicode MS" w:cs="Arial Unicode MS"/>
                      <w:color w:val="002DB2"/>
                      <w:sz w:val="24"/>
                      <w:szCs w:val="24"/>
                    </w:rPr>
                    <w:t>5</w:t>
                  </w:r>
                  <w:r w:rsidRPr="00710284">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14FE627D" w14:textId="77777777" w:rsidR="004700A6" w:rsidRPr="008F3485" w:rsidRDefault="00C02108" w:rsidP="006B6E26">
                  <w:pPr>
                    <w:pStyle w:val="ocsinumberingparagraphs"/>
                    <w:spacing w:before="0" w:after="0" w:line="460" w:lineRule="exact"/>
                    <w:jc w:val="center"/>
                    <w:rPr>
                      <w:rFonts w:eastAsia="Arial Unicode MS" w:cs="Arial Unicode MS"/>
                      <w:color w:val="002DB2"/>
                      <w:sz w:val="24"/>
                      <w:szCs w:val="24"/>
                    </w:rPr>
                  </w:pPr>
                </w:p>
              </w:tc>
              <w:tc>
                <w:tcPr>
                  <w:tcW w:w="237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E15137C" w14:textId="77777777" w:rsidR="004700A6" w:rsidRPr="00097D1A" w:rsidRDefault="00C02108" w:rsidP="006B6E26">
                  <w:pPr>
                    <w:pStyle w:val="ocsinumberingparagraphs"/>
                    <w:spacing w:before="0" w:after="0" w:line="460" w:lineRule="exact"/>
                    <w:jc w:val="center"/>
                    <w:rPr>
                      <w:rFonts w:eastAsia="Times New Roman"/>
                      <w:color w:val="002DB2"/>
                      <w:sz w:val="24"/>
                      <w:szCs w:val="24"/>
                    </w:rPr>
                  </w:pPr>
                  <w:r w:rsidRPr="00710284">
                    <w:rPr>
                      <w:rFonts w:eastAsia="Arial Unicode MS" w:cs="Arial Unicode MS"/>
                      <w:color w:val="002DB2"/>
                      <w:sz w:val="24"/>
                      <w:szCs w:val="24"/>
                    </w:rPr>
                    <w:fldChar w:fldCharType="begin"/>
                  </w:r>
                  <w:r w:rsidRPr="00710284">
                    <w:rPr>
                      <w:rFonts w:eastAsia="Arial Unicode MS" w:cs="Arial Unicode MS"/>
                      <w:color w:val="002DB2"/>
                      <w:sz w:val="24"/>
                      <w:szCs w:val="24"/>
                    </w:rPr>
                    <w:instrText xml:space="preserve"> DOCPROPERTY  </w:instrText>
                  </w:r>
                  <w:r w:rsidRPr="00CF60B1">
                    <w:rPr>
                      <w:rFonts w:eastAsia="Arial Unicode MS" w:cs="Arial Unicode MS"/>
                      <w:color w:val="002DB2"/>
                      <w:sz w:val="24"/>
                      <w:szCs w:val="24"/>
                    </w:rPr>
                    <w:instrText>prp_uc_work_with_no_req</w:instrText>
                  </w:r>
                  <w:r w:rsidRPr="00710284">
                    <w:rPr>
                      <w:rFonts w:eastAsia="Arial Unicode MS" w:cs="Arial Unicode MS"/>
                      <w:color w:val="002DB2"/>
                      <w:sz w:val="24"/>
                      <w:szCs w:val="24"/>
                    </w:rPr>
                    <w:instrText xml:space="preserve">  \* MERGEFORMAT </w:instrText>
                  </w:r>
                  <w:r w:rsidRPr="00710284">
                    <w:rPr>
                      <w:rFonts w:eastAsia="Arial Unicode MS" w:cs="Arial Unicode MS"/>
                      <w:color w:val="002DB2"/>
                      <w:sz w:val="24"/>
                      <w:szCs w:val="24"/>
                    </w:rPr>
                    <w:fldChar w:fldCharType="separate"/>
                  </w:r>
                  <w:r>
                    <w:rPr>
                      <w:rFonts w:eastAsia="Arial Unicode MS" w:cs="Arial Unicode MS"/>
                      <w:color w:val="002DB2"/>
                      <w:sz w:val="24"/>
                      <w:szCs w:val="24"/>
                    </w:rPr>
                    <w:t>301</w:t>
                  </w:r>
                  <w:r w:rsidRPr="00710284">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09997BD7" w14:textId="77777777" w:rsidR="004700A6" w:rsidRPr="008F3485" w:rsidRDefault="00C02108" w:rsidP="006B6E26">
                  <w:pPr>
                    <w:pStyle w:val="ocsinumberingparagraphs"/>
                    <w:spacing w:before="0" w:after="0" w:line="460" w:lineRule="exact"/>
                    <w:jc w:val="center"/>
                    <w:rPr>
                      <w:rFonts w:eastAsia="Arial Unicode MS" w:cs="Arial Unicode MS"/>
                      <w:color w:val="002DB2"/>
                      <w:sz w:val="24"/>
                      <w:szCs w:val="24"/>
                    </w:rPr>
                  </w:pPr>
                </w:p>
              </w:tc>
              <w:tc>
                <w:tcPr>
                  <w:tcW w:w="283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030A5AB" w14:textId="77777777" w:rsidR="004700A6" w:rsidRPr="00097D1A" w:rsidRDefault="00C02108" w:rsidP="006B6E26">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w:instrText>
                  </w:r>
                  <w:r w:rsidRPr="00097D1A">
                    <w:rPr>
                      <w:rFonts w:eastAsia="Times New Roman"/>
                      <w:color w:val="002DB2"/>
                      <w:sz w:val="24"/>
                      <w:szCs w:val="24"/>
                    </w:rPr>
                    <w:instrText>prp_uc_prep_for_</w:instrText>
                  </w:r>
                  <w:r w:rsidRPr="00097D1A">
                    <w:rPr>
                      <w:rFonts w:eastAsia="Times New Roman"/>
                      <w:color w:val="002DB2"/>
                      <w:sz w:val="24"/>
                      <w:szCs w:val="24"/>
                    </w:rPr>
                    <w:instrText>work</w:instrText>
                  </w:r>
                  <w:r w:rsidRPr="00097D1A">
                    <w:rPr>
                      <w:rFonts w:eastAsia="Times New Roman"/>
                      <w:color w:val="002DB2"/>
                      <w:sz w:val="24"/>
                      <w:szCs w:val="24"/>
                    </w:rPr>
                    <w:instrText xml:space="preserve">  \* MERGEFORMAT </w:instrText>
                  </w:r>
                  <w:r w:rsidRPr="00097D1A">
                    <w:rPr>
                      <w:rFonts w:eastAsia="Times New Roman"/>
                      <w:color w:val="002DB2"/>
                      <w:sz w:val="24"/>
                      <w:szCs w:val="24"/>
                    </w:rPr>
                    <w:fldChar w:fldCharType="separate"/>
                  </w:r>
                  <w:r w:rsidRPr="00097D1A">
                    <w:rPr>
                      <w:rFonts w:eastAsia="Times New Roman"/>
                      <w:bCs/>
                      <w:color w:val="002DB2"/>
                      <w:sz w:val="24"/>
                      <w:szCs w:val="24"/>
                      <w:lang w:val="en-US"/>
                    </w:rPr>
                    <w:t>50</w:t>
                  </w:r>
                  <w:r w:rsidRPr="00097D1A">
                    <w:rPr>
                      <w:rFonts w:eastAsia="Times New Roman"/>
                      <w:color w:val="002DB2"/>
                      <w:sz w:val="24"/>
                      <w:szCs w:val="24"/>
                    </w:rPr>
                    <w:fldChar w:fldCharType="end"/>
                  </w:r>
                </w:p>
              </w:tc>
            </w:tr>
            <w:tr w:rsidR="004700A6" w:rsidRPr="00097D1A" w14:paraId="38773924" w14:textId="77777777" w:rsidTr="006B6E26">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002DB2"/>
                </w:tcPr>
                <w:p w14:paraId="3CFE24AE" w14:textId="77777777" w:rsidR="004700A6" w:rsidRPr="00097D1A" w:rsidRDefault="00C02108" w:rsidP="006B6E26">
                  <w:pPr>
                    <w:pStyle w:val="ocsinumberingparagraphs"/>
                    <w:spacing w:before="0" w:after="0" w:line="200" w:lineRule="exact"/>
                    <w:jc w:val="center"/>
                    <w:rPr>
                      <w:rFonts w:eastAsia="Times New Roman"/>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w:instrText>
                  </w:r>
                  <w:r>
                    <w:rPr>
                      <w:rFonts w:eastAsia="Arial Unicode MS" w:cs="Arial Unicode MS"/>
                      <w:color w:val="FFFFFF"/>
                      <w:sz w:val="14"/>
                      <w:szCs w:val="16"/>
                    </w:rPr>
                    <w:instrText xml:space="preserve">ROPERTY  </w:instrText>
                  </w:r>
                  <w:r w:rsidRPr="0040393D">
                    <w:rPr>
                      <w:rFonts w:eastAsia="Arial Unicode MS" w:cs="Arial Unicode MS"/>
                      <w:color w:val="FFFFFF"/>
                      <w:sz w:val="14"/>
                      <w:szCs w:val="16"/>
                    </w:rPr>
                    <w:instrText xml:space="preserve">prp_uc_planning_for_work_r </w:instrText>
                  </w:r>
                  <w:r>
                    <w:rPr>
                      <w:rFonts w:eastAsia="Arial Unicode MS" w:cs="Arial Unicode MS"/>
                      <w:color w:val="FFFFFF"/>
                      <w:sz w:val="14"/>
                      <w:szCs w:val="16"/>
                    </w:rPr>
                    <w:instrText xml:space="preserve">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0.1% (South</w:t>
                  </w:r>
                  <w:r>
                    <w:rPr>
                      <w:rFonts w:eastAsia="Arial Unicode MS" w:cs="Arial Unicode MS"/>
                      <w:color w:val="FFFFFF"/>
                      <w:sz w:val="14"/>
                      <w:szCs w:val="16"/>
                    </w:rPr>
                    <w:t xml:space="preserve"> West average = 0.2%)</w:t>
                  </w:r>
                  <w:r>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7CD20684" w14:textId="77777777" w:rsidR="004700A6" w:rsidRPr="00794259" w:rsidRDefault="00C02108" w:rsidP="006B6E26">
                  <w:pPr>
                    <w:pStyle w:val="ocsinumberingparagraphs"/>
                    <w:spacing w:before="0" w:after="0" w:line="200" w:lineRule="exact"/>
                    <w:jc w:val="center"/>
                    <w:rPr>
                      <w:rFonts w:eastAsia="Arial Unicode MS" w:cs="Arial Unicode MS"/>
                      <w:color w:val="FFFFFF"/>
                      <w:sz w:val="14"/>
                      <w:szCs w:val="16"/>
                    </w:rPr>
                  </w:pPr>
                </w:p>
              </w:tc>
              <w:tc>
                <w:tcPr>
                  <w:tcW w:w="2373" w:type="dxa"/>
                  <w:tcBorders>
                    <w:top w:val="single" w:sz="4" w:space="0" w:color="002DB2"/>
                    <w:left w:val="single" w:sz="4" w:space="0" w:color="002DB2"/>
                    <w:bottom w:val="single" w:sz="4" w:space="0" w:color="002DB2"/>
                    <w:right w:val="single" w:sz="4" w:space="0" w:color="002DB2"/>
                  </w:tcBorders>
                  <w:shd w:val="clear" w:color="auto" w:fill="002DB2"/>
                </w:tcPr>
                <w:p w14:paraId="2050F7F5" w14:textId="77777777" w:rsidR="004700A6" w:rsidRPr="00097D1A" w:rsidRDefault="00C02108" w:rsidP="006B6E26">
                  <w:pPr>
                    <w:pStyle w:val="ocsinumberingparagraphs"/>
                    <w:spacing w:before="0" w:after="0" w:line="200" w:lineRule="exact"/>
                    <w:jc w:val="center"/>
                    <w:rPr>
                      <w:rFonts w:eastAsia="Times New Roman"/>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w:instrText>
                  </w:r>
                  <w:r>
                    <w:rPr>
                      <w:rFonts w:eastAsia="Arial Unicode MS" w:cs="Arial Unicode MS"/>
                      <w:color w:val="FFFFFF"/>
                      <w:sz w:val="14"/>
                      <w:szCs w:val="16"/>
                    </w:rPr>
                    <w:instrText xml:space="preserve">CPROPERTY  </w:instrText>
                  </w:r>
                  <w:r w:rsidRPr="0040393D">
                    <w:rPr>
                      <w:rFonts w:eastAsia="Arial Unicode MS" w:cs="Arial Unicode MS"/>
                      <w:color w:val="FFFFFF"/>
                      <w:sz w:val="14"/>
                      <w:szCs w:val="16"/>
                    </w:rPr>
                    <w:instrText>prp_uc_work_with_no_req_r</w:instrText>
                  </w:r>
                  <w:r>
                    <w:rPr>
                      <w:rFonts w:eastAsia="Arial Unicode MS" w:cs="Arial Unicode MS"/>
                      <w:color w:val="FFFFFF"/>
                      <w:sz w:val="14"/>
                      <w:szCs w:val="16"/>
                    </w:rPr>
                    <w:instrText xml:space="preserve">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3.7% (South</w:t>
                  </w:r>
                  <w:r>
                    <w:rPr>
                      <w:rFonts w:eastAsia="Arial Unicode MS" w:cs="Arial Unicode MS"/>
                      <w:color w:val="FFFFFF"/>
                      <w:sz w:val="14"/>
                      <w:szCs w:val="16"/>
                    </w:rPr>
                    <w:t xml:space="preserve"> West average = 3.2%)</w:t>
                  </w:r>
                  <w:r>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5D452B2C" w14:textId="77777777" w:rsidR="004700A6" w:rsidRPr="00794259" w:rsidRDefault="00C02108" w:rsidP="006B6E26">
                  <w:pPr>
                    <w:pStyle w:val="ocsinumberingparagraphs"/>
                    <w:spacing w:before="0" w:after="0" w:line="200" w:lineRule="exact"/>
                    <w:jc w:val="center"/>
                    <w:rPr>
                      <w:rFonts w:eastAsia="Arial Unicode MS" w:cs="Arial Unicode MS"/>
                      <w:color w:val="FFFFFF"/>
                      <w:sz w:val="14"/>
                      <w:szCs w:val="16"/>
                    </w:rPr>
                  </w:pPr>
                </w:p>
              </w:tc>
              <w:tc>
                <w:tcPr>
                  <w:tcW w:w="2835"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41962787" w14:textId="77777777" w:rsidR="004700A6" w:rsidRPr="00097D1A" w:rsidRDefault="00C02108" w:rsidP="006B6E26">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2"/>
                    </w:rPr>
                    <w:fldChar w:fldCharType="begin"/>
                  </w:r>
                  <w:r w:rsidRPr="00097D1A">
                    <w:rPr>
                      <w:rFonts w:eastAsia="Times New Roman"/>
                      <w:color w:val="FFFFFF"/>
                      <w:sz w:val="14"/>
                      <w:szCs w:val="12"/>
                    </w:rPr>
                    <w:instrText xml:space="preserve"> DOCPROPERTY  </w:instrText>
                  </w:r>
                  <w:r w:rsidRPr="00097D1A">
                    <w:rPr>
                      <w:rFonts w:eastAsia="Times New Roman"/>
                      <w:color w:val="FFFFFF"/>
                      <w:sz w:val="14"/>
                      <w:szCs w:val="12"/>
                    </w:rPr>
                    <w:instrText>prp_uc_prep_for_work_r</w:instrText>
                  </w:r>
                  <w:r w:rsidRPr="00097D1A">
                    <w:rPr>
                      <w:rFonts w:eastAsia="Times New Roman"/>
                      <w:color w:val="FFFFFF"/>
                      <w:sz w:val="14"/>
                      <w:szCs w:val="12"/>
                    </w:rPr>
                    <w:instrText xml:space="preserve"> </w:instrText>
                  </w:r>
                  <w:r w:rsidRPr="00097D1A">
                    <w:rPr>
                      <w:rFonts w:eastAsia="Times New Roman"/>
                      <w:color w:val="FFFFFF"/>
                      <w:sz w:val="14"/>
                      <w:szCs w:val="12"/>
                    </w:rPr>
                    <w:instrText xml:space="preserve">comp  \* MERGEFORMAT </w:instrText>
                  </w:r>
                  <w:r w:rsidRPr="00097D1A">
                    <w:rPr>
                      <w:rFonts w:eastAsia="Times New Roman"/>
                      <w:color w:val="FFFFFF"/>
                      <w:sz w:val="14"/>
                      <w:szCs w:val="12"/>
                    </w:rPr>
                    <w:fldChar w:fldCharType="separate"/>
                  </w:r>
                  <w:r w:rsidRPr="00097D1A">
                    <w:rPr>
                      <w:rFonts w:eastAsia="Times New Roman"/>
                      <w:bCs/>
                      <w:color w:val="FFFFFF"/>
                      <w:sz w:val="14"/>
                      <w:szCs w:val="12"/>
                      <w:lang w:val="en-US"/>
                    </w:rPr>
                    <w:t>0.6</w:t>
                  </w:r>
                  <w:r w:rsidRPr="00097D1A">
                    <w:rPr>
                      <w:rFonts w:eastAsia="Times New Roman"/>
                      <w:color w:val="FFFFFF"/>
                      <w:sz w:val="14"/>
                      <w:szCs w:val="12"/>
                    </w:rPr>
                    <w:t>% (South</w:t>
                  </w:r>
                  <w:r w:rsidRPr="00097D1A">
                    <w:rPr>
                      <w:rFonts w:eastAsia="Times New Roman"/>
                      <w:color w:val="FFFFFF"/>
                      <w:sz w:val="14"/>
                      <w:szCs w:val="12"/>
                    </w:rPr>
                    <w:t xml:space="preserve"> West average = 0.5%)</w:t>
                  </w:r>
                  <w:r w:rsidRPr="00097D1A">
                    <w:rPr>
                      <w:rFonts w:eastAsia="Times New Roman"/>
                      <w:color w:val="FFFFFF"/>
                      <w:sz w:val="14"/>
                      <w:szCs w:val="12"/>
                    </w:rPr>
                    <w:fldChar w:fldCharType="end"/>
                  </w:r>
                </w:p>
              </w:tc>
            </w:tr>
            <w:tr w:rsidR="004700A6" w:rsidRPr="006805E0" w14:paraId="047C552A" w14:textId="77777777" w:rsidTr="006B6E26">
              <w:trPr>
                <w:trHeight w:val="104"/>
                <w:jc w:val="center"/>
              </w:trPr>
              <w:tc>
                <w:tcPr>
                  <w:tcW w:w="8564" w:type="dxa"/>
                  <w:gridSpan w:val="5"/>
                  <w:tcBorders>
                    <w:top w:val="single" w:sz="4" w:space="0" w:color="auto"/>
                    <w:left w:val="single" w:sz="4" w:space="0" w:color="002DB2"/>
                    <w:bottom w:val="single" w:sz="4" w:space="0" w:color="002DB2"/>
                    <w:right w:val="single" w:sz="4" w:space="0" w:color="002DB2"/>
                  </w:tcBorders>
                  <w:shd w:val="clear" w:color="auto" w:fill="auto"/>
                  <w:vAlign w:val="center"/>
                </w:tcPr>
                <w:p w14:paraId="50D7DE69" w14:textId="77777777" w:rsidR="004700A6" w:rsidRPr="006805E0" w:rsidRDefault="00C02108" w:rsidP="006B6E26">
                  <w:pPr>
                    <w:rPr>
                      <w:color w:val="002DB2"/>
                      <w:sz w:val="16"/>
                      <w:szCs w:val="16"/>
                    </w:rPr>
                  </w:pPr>
                  <w:r w:rsidRPr="00516025">
                    <w:rPr>
                      <w:color w:val="002DB2"/>
                      <w:sz w:val="16"/>
                      <w:szCs w:val="16"/>
                    </w:rPr>
                    <w:t>Source: Department for Work and Pensions</w:t>
                  </w:r>
                  <w:r>
                    <w:rPr>
                      <w:color w:val="002DB2"/>
                      <w:sz w:val="16"/>
                      <w:szCs w:val="16"/>
                    </w:rPr>
                    <w:t xml:space="preserve"> (DWP)</w:t>
                  </w:r>
                </w:p>
              </w:tc>
            </w:tr>
          </w:tbl>
          <w:p w14:paraId="30DBD8C4" w14:textId="77777777" w:rsidR="004700A6" w:rsidRPr="00245BBD" w:rsidRDefault="00C02108" w:rsidP="006B6E26">
            <w:pPr>
              <w:keepNext/>
              <w:keepLines/>
            </w:pPr>
          </w:p>
        </w:tc>
      </w:tr>
      <w:tr w:rsidR="004700A6" w:rsidRPr="00794259" w14:paraId="11D9D7C1" w14:textId="77777777" w:rsidTr="00CA4F8F">
        <w:trPr>
          <w:trHeight w:val="433"/>
        </w:trPr>
        <w:tc>
          <w:tcPr>
            <w:tcW w:w="2297" w:type="pct"/>
            <w:vMerge/>
            <w:shd w:val="clear" w:color="auto" w:fill="auto"/>
            <w:tcMar>
              <w:right w:w="227" w:type="dxa"/>
            </w:tcMar>
          </w:tcPr>
          <w:p w14:paraId="10548BA8" w14:textId="77777777" w:rsidR="004700A6" w:rsidRPr="00245BBD" w:rsidRDefault="00C02108" w:rsidP="006B6E26">
            <w:pPr>
              <w:keepNext/>
              <w:keepLines/>
            </w:pPr>
          </w:p>
        </w:tc>
        <w:tc>
          <w:tcPr>
            <w:tcW w:w="2703" w:type="pct"/>
            <w:shd w:val="clear" w:color="auto" w:fill="auto"/>
          </w:tcPr>
          <w:p w14:paraId="167E576B" w14:textId="77777777" w:rsidR="004700A6" w:rsidRPr="00A24760" w:rsidRDefault="00C02108" w:rsidP="006B6E26">
            <w:pPr>
              <w:spacing w:line="200" w:lineRule="exact"/>
              <w:rPr>
                <w:color w:val="002DB2"/>
                <w:sz w:val="16"/>
                <w:szCs w:val="16"/>
              </w:rPr>
            </w:pPr>
            <w:r w:rsidRPr="00A24760">
              <w:rPr>
                <w:color w:val="002DB2"/>
                <w:sz w:val="16"/>
                <w:szCs w:val="16"/>
              </w:rPr>
              <w:t xml:space="preserve">Figure: </w:t>
            </w:r>
            <w:r>
              <w:rPr>
                <w:color w:val="002DB2"/>
                <w:sz w:val="16"/>
                <w:szCs w:val="16"/>
              </w:rPr>
              <w:t xml:space="preserve">Working age population claiming </w:t>
            </w:r>
            <w:r>
              <w:rPr>
                <w:color w:val="002DB2"/>
                <w:sz w:val="16"/>
                <w:szCs w:val="16"/>
              </w:rPr>
              <w:t xml:space="preserve">Universal Credit </w:t>
            </w:r>
            <w:r>
              <w:rPr>
                <w:color w:val="002DB2"/>
                <w:sz w:val="16"/>
                <w:szCs w:val="16"/>
              </w:rPr>
              <w:t>by conditionality breakdown</w:t>
            </w:r>
          </w:p>
          <w:p w14:paraId="07EC5DDF" w14:textId="77777777" w:rsidR="004700A6" w:rsidRPr="00794259" w:rsidRDefault="00C02108" w:rsidP="006B6E26">
            <w:pPr>
              <w:spacing w:line="200" w:lineRule="exact"/>
            </w:pPr>
            <w:r w:rsidRPr="00A24760">
              <w:rPr>
                <w:color w:val="002DB2"/>
                <w:sz w:val="16"/>
                <w:szCs w:val="16"/>
              </w:rPr>
              <w:t xml:space="preserve">Source: </w:t>
            </w:r>
            <w:r>
              <w:rPr>
                <w:color w:val="002DB2"/>
                <w:sz w:val="16"/>
                <w:szCs w:val="16"/>
              </w:rPr>
              <w:t xml:space="preserve"> Department for Work and Pensions </w:t>
            </w:r>
          </w:p>
        </w:tc>
      </w:tr>
      <w:tr w:rsidR="004700A6" w:rsidRPr="004760BA" w14:paraId="49D10B61" w14:textId="77777777" w:rsidTr="00CA4F8F">
        <w:trPr>
          <w:trHeight w:val="2559"/>
        </w:trPr>
        <w:tc>
          <w:tcPr>
            <w:tcW w:w="2297" w:type="pct"/>
            <w:vMerge/>
            <w:shd w:val="clear" w:color="auto" w:fill="auto"/>
            <w:tcMar>
              <w:right w:w="227" w:type="dxa"/>
            </w:tcMar>
          </w:tcPr>
          <w:p w14:paraId="6D36D33D" w14:textId="77777777" w:rsidR="004700A6" w:rsidRPr="00245BBD" w:rsidRDefault="00C02108" w:rsidP="006B6E26">
            <w:pPr>
              <w:keepNext/>
              <w:keepLines/>
            </w:pPr>
          </w:p>
        </w:tc>
        <w:tc>
          <w:tcPr>
            <w:tcW w:w="2703" w:type="pct"/>
            <w:shd w:val="clear" w:color="auto" w:fill="auto"/>
          </w:tcPr>
          <w:p w14:paraId="6B52B9FA" w14:textId="02DB1A0E" w:rsidR="004760BA" w:rsidRDefault="00360136" w:rsidP="006B6E26">
            <w:pPr>
              <w:keepNext/>
              <w:keepLines/>
              <w:spacing w:line="100" w:lineRule="exact"/>
            </w:pPr>
            <w:bookmarkStart w:id="22" w:name="cht_uc_conditionality"/>
            <w:r>
              <w:rPr>
                <w:noProof/>
              </w:rPr>
              <w:drawing>
                <wp:anchor distT="0" distB="0" distL="114300" distR="114300" simplePos="0" relativeHeight="251582464" behindDoc="0" locked="0" layoutInCell="1" allowOverlap="1" wp14:anchorId="4109BDAF" wp14:editId="4FF4F155">
                  <wp:simplePos x="0" y="0"/>
                  <wp:positionH relativeFrom="column">
                    <wp:posOffset>0</wp:posOffset>
                  </wp:positionH>
                  <wp:positionV relativeFrom="paragraph">
                    <wp:posOffset>0</wp:posOffset>
                  </wp:positionV>
                  <wp:extent cx="4392930" cy="239014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92930" cy="2390140"/>
                          </a:xfrm>
                          <a:prstGeom prst="rect">
                            <a:avLst/>
                          </a:prstGeom>
                          <a:noFill/>
                        </pic:spPr>
                      </pic:pic>
                    </a:graphicData>
                  </a:graphic>
                  <wp14:sizeRelH relativeFrom="page">
                    <wp14:pctWidth>0</wp14:pctWidth>
                  </wp14:sizeRelH>
                  <wp14:sizeRelV relativeFrom="page">
                    <wp14:pctHeight>0</wp14:pctHeight>
                  </wp14:sizeRelV>
                </wp:anchor>
              </w:drawing>
            </w:r>
            <w:bookmarkEnd w:id="22"/>
          </w:p>
          <w:p w14:paraId="5FB59E89" w14:textId="77777777" w:rsidR="004760BA" w:rsidRPr="004760BA" w:rsidRDefault="00C02108" w:rsidP="004760BA"/>
          <w:p w14:paraId="558FCB34" w14:textId="77777777" w:rsidR="004760BA" w:rsidRPr="004760BA" w:rsidRDefault="00C02108" w:rsidP="004760BA"/>
          <w:p w14:paraId="08737724" w14:textId="77777777" w:rsidR="004760BA" w:rsidRDefault="00C02108" w:rsidP="004760BA"/>
          <w:p w14:paraId="50AE4D1C" w14:textId="77777777" w:rsidR="004700A6" w:rsidRPr="004760BA" w:rsidRDefault="00C02108" w:rsidP="004760BA">
            <w:pPr>
              <w:tabs>
                <w:tab w:val="left" w:pos="2918"/>
              </w:tabs>
            </w:pPr>
            <w:r>
              <w:tab/>
            </w:r>
          </w:p>
        </w:tc>
      </w:tr>
    </w:tbl>
    <w:bookmarkEnd w:id="17"/>
    <w:p w14:paraId="73AE6AC4" w14:textId="3B5A7E1F" w:rsidR="004700A6" w:rsidRDefault="00360136">
      <w:r>
        <w:rPr>
          <w:i/>
          <w:noProof/>
        </w:rPr>
        <mc:AlternateContent>
          <mc:Choice Requires="wps">
            <w:drawing>
              <wp:anchor distT="0" distB="0" distL="114300" distR="114300" simplePos="0" relativeHeight="251732992" behindDoc="1" locked="0" layoutInCell="1" allowOverlap="1" wp14:anchorId="2DBEB84B" wp14:editId="2161ADEF">
                <wp:simplePos x="0" y="0"/>
                <wp:positionH relativeFrom="page">
                  <wp:posOffset>1181100</wp:posOffset>
                </wp:positionH>
                <wp:positionV relativeFrom="page">
                  <wp:posOffset>200025</wp:posOffset>
                </wp:positionV>
                <wp:extent cx="7919720" cy="518160"/>
                <wp:effectExtent l="0" t="0" r="0" b="0"/>
                <wp:wrapNone/>
                <wp:docPr id="3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3A39D" w14:textId="77777777" w:rsidR="00251D00" w:rsidRPr="00737BE1" w:rsidRDefault="00C02108" w:rsidP="004700A6">
                            <w:pPr>
                              <w:spacing w:line="240" w:lineRule="auto"/>
                              <w:rPr>
                                <w:color w:val="FFFFFF"/>
                                <w:sz w:val="48"/>
                                <w:szCs w:val="40"/>
                              </w:rPr>
                            </w:pPr>
                            <w:r>
                              <w:rPr>
                                <w:color w:val="FFFFFF"/>
                                <w:sz w:val="40"/>
                                <w:szCs w:val="32"/>
                              </w:rPr>
                              <w:t>Universal Credit: Conditionality Regime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EB84B" id="Text Box 39" o:spid="_x0000_s1038" type="#_x0000_t202" style="position:absolute;margin-left:93pt;margin-top:15.75pt;width:623.6pt;height:40.8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" filled="f" stroked="f">
                <v:textbox inset="0,0,0,0">
                  <w:txbxContent>
                    <w:p w14:paraId="3D43A39D" w14:textId="77777777" w:rsidR="00251D00" w:rsidRPr="00737BE1" w:rsidRDefault="00C02108" w:rsidP="004700A6">
                      <w:pPr>
                        <w:spacing w:line="240" w:lineRule="auto"/>
                        <w:rPr>
                          <w:color w:val="FFFFFF"/>
                          <w:sz w:val="48"/>
                          <w:szCs w:val="40"/>
                        </w:rPr>
                      </w:pPr>
                      <w:r>
                        <w:rPr>
                          <w:color w:val="FFFFFF"/>
                          <w:sz w:val="40"/>
                          <w:szCs w:val="32"/>
                        </w:rPr>
                        <w:t>Universal Credit: Conditionality Regime</w:t>
                      </w:r>
                    </w:p>
                  </w:txbxContent>
                </v:textbox>
                <w10:wrap anchorx="page" anchory="page"/>
              </v:shape>
            </w:pict>
          </mc:Fallback>
        </mc:AlternateContent>
      </w:r>
    </w:p>
    <w:tbl>
      <w:tblPr>
        <w:tblpPr w:leftFromText="180" w:rightFromText="180" w:vertAnchor="text" w:horzAnchor="margin" w:tblpY="180"/>
        <w:tblW w:w="5000" w:type="pct"/>
        <w:tblLook w:val="04A0" w:firstRow="1" w:lastRow="0" w:firstColumn="1" w:lastColumn="0" w:noHBand="0" w:noVBand="1"/>
      </w:tblPr>
      <w:tblGrid>
        <w:gridCol w:w="7218"/>
        <w:gridCol w:w="8828"/>
      </w:tblGrid>
      <w:tr w:rsidR="00AF4FC6" w:rsidRPr="00245BBD" w14:paraId="637AC8A2" w14:textId="77777777" w:rsidTr="00AF4FC6">
        <w:trPr>
          <w:trHeight w:val="2271"/>
        </w:trPr>
        <w:tc>
          <w:tcPr>
            <w:tcW w:w="2297" w:type="pct"/>
            <w:vMerge w:val="restart"/>
            <w:shd w:val="clear" w:color="auto" w:fill="auto"/>
            <w:tcMar>
              <w:right w:w="227" w:type="dxa"/>
            </w:tcMar>
          </w:tcPr>
          <w:p w14:paraId="0542DBF1" w14:textId="77777777" w:rsidR="00AF4FC6" w:rsidRDefault="00C02108" w:rsidP="00AF4FC6">
            <w:pPr>
              <w:pStyle w:val="Heading4"/>
            </w:pPr>
            <w:r>
              <w:rPr>
                <w:i w:val="0"/>
              </w:rPr>
              <w:br w:type="page"/>
            </w:r>
            <w:r>
              <w:t>What i</w:t>
            </w:r>
            <w:r>
              <w:t>nformation is shown here?</w:t>
            </w:r>
          </w:p>
          <w:p w14:paraId="70FC4E0B" w14:textId="77777777" w:rsidR="00AF4FC6" w:rsidRPr="00097D1A" w:rsidRDefault="00C02108" w:rsidP="00AF4FC6">
            <w:pPr>
              <w:pStyle w:val="ocsinumberingparagraphs"/>
              <w:rPr>
                <w:rFonts w:eastAsia="Times New Roman"/>
              </w:rPr>
            </w:pPr>
            <w:r w:rsidRPr="00097D1A">
              <w:rPr>
                <w:rFonts w:eastAsia="Times New Roman"/>
              </w:rPr>
              <w:t xml:space="preserve">The information in this page shows the number of people in receipt of key welfare benefits payable by the Department for Work and Pensions (DWP). </w:t>
            </w:r>
          </w:p>
          <w:p w14:paraId="1A4ADD41" w14:textId="77777777" w:rsidR="00AF4FC6" w:rsidRPr="00097D1A" w:rsidRDefault="00C02108" w:rsidP="00AF4FC6">
            <w:pPr>
              <w:pStyle w:val="ocsinumberingparagraphs"/>
              <w:rPr>
                <w:rFonts w:eastAsia="Times New Roman"/>
                <w:lang w:eastAsia="x-none"/>
              </w:rPr>
            </w:pPr>
            <w:r w:rsidRPr="00097D1A">
              <w:rPr>
                <w:rFonts w:eastAsia="Times New Roman"/>
                <w:lang w:eastAsia="x-none"/>
              </w:rPr>
              <w:t xml:space="preserve">Working age DWP Benefits are benefits payable to all people of working age (16-64) </w:t>
            </w:r>
            <w:r w:rsidRPr="00097D1A">
              <w:rPr>
                <w:rFonts w:eastAsia="Times New Roman"/>
                <w:lang w:eastAsia="x-none"/>
              </w:rPr>
              <w:t>who need additional financial support due to low income, worklessness, poor health, caring responsibilities, bereavement or disability.</w:t>
            </w:r>
          </w:p>
          <w:p w14:paraId="4516D7C3" w14:textId="77777777" w:rsidR="00AF4FC6" w:rsidRPr="00097D1A" w:rsidRDefault="00C02108" w:rsidP="00AF4FC6">
            <w:pPr>
              <w:pStyle w:val="ocsinumberingparagraphs"/>
              <w:rPr>
                <w:rFonts w:eastAsia="Times New Roman"/>
                <w:lang w:eastAsia="x-none"/>
              </w:rPr>
            </w:pPr>
            <w:r w:rsidRPr="00097D1A">
              <w:rPr>
                <w:rFonts w:eastAsia="Times New Roman"/>
                <w:lang w:eastAsia="x-none"/>
              </w:rPr>
              <w:t xml:space="preserve"> Housing Benefit (HB) can be claimed by a person if they are liable to pay rent and if they are on a low income and prov</w:t>
            </w:r>
            <w:r w:rsidRPr="00097D1A">
              <w:rPr>
                <w:rFonts w:eastAsia="Times New Roman"/>
                <w:lang w:eastAsia="x-none"/>
              </w:rPr>
              <w:t xml:space="preserve">ides a measure of the number of households in poverty. </w:t>
            </w:r>
          </w:p>
          <w:p w14:paraId="186022D1" w14:textId="77777777" w:rsidR="00AF4FC6" w:rsidRPr="00097D1A" w:rsidRDefault="00C02108" w:rsidP="00AF4FC6">
            <w:pPr>
              <w:pStyle w:val="ocsinumberingparagraphs"/>
              <w:rPr>
                <w:rFonts w:eastAsia="Times New Roman"/>
                <w:lang w:eastAsia="x-none"/>
              </w:rPr>
            </w:pPr>
            <w:r w:rsidRPr="00097D1A">
              <w:rPr>
                <w:rFonts w:eastAsia="Times New Roman"/>
                <w:lang w:eastAsia="x-none"/>
              </w:rPr>
              <w:t>Income Support is a measure of people of working age with low incomes and is a means tested benefit payable to people aged over 16 working less than 16 hours a week and having less money coming in tha</w:t>
            </w:r>
            <w:r w:rsidRPr="00097D1A">
              <w:rPr>
                <w:rFonts w:eastAsia="Times New Roman"/>
                <w:lang w:eastAsia="x-none"/>
              </w:rPr>
              <w:t xml:space="preserve">n the law says they need to live on. </w:t>
            </w:r>
          </w:p>
          <w:p w14:paraId="3B2470A3" w14:textId="77777777" w:rsidR="00AF4FC6" w:rsidRPr="00097D1A" w:rsidRDefault="00C02108" w:rsidP="00AF4FC6">
            <w:pPr>
              <w:pStyle w:val="ocsinumberingparagraphs"/>
              <w:rPr>
                <w:rFonts w:eastAsia="Times New Roman"/>
                <w:lang w:eastAsia="x-none"/>
              </w:rPr>
            </w:pPr>
            <w:r w:rsidRPr="00097D1A">
              <w:rPr>
                <w:rFonts w:eastAsia="Times New Roman"/>
                <w:lang w:eastAsia="x-none"/>
              </w:rPr>
              <w:t>Universal Credit (UC) has started to replace these legacy benefits for new claimants. The UC rollout began in April 2013, with single jobseeker’s moving on to the new benefit and by March 2016 the rollout intensified t</w:t>
            </w:r>
            <w:r w:rsidRPr="00097D1A">
              <w:rPr>
                <w:rFonts w:eastAsia="Times New Roman"/>
                <w:lang w:eastAsia="x-none"/>
              </w:rPr>
              <w:t xml:space="preserve">o include other groups who are out of work or on low incomes. </w:t>
            </w:r>
          </w:p>
          <w:p w14:paraId="0001E659" w14:textId="77777777" w:rsidR="00AF4FC6" w:rsidRPr="00097D1A" w:rsidRDefault="00C02108" w:rsidP="00AF4FC6">
            <w:pPr>
              <w:pStyle w:val="ocsinumberingparagraphs"/>
              <w:rPr>
                <w:rFonts w:eastAsia="Times New Roman"/>
              </w:rPr>
            </w:pPr>
            <w:r w:rsidRPr="00097D1A">
              <w:rPr>
                <w:rFonts w:eastAsia="Times New Roman"/>
                <w:lang w:eastAsia="x-none"/>
              </w:rPr>
              <w:t>The chart on the right shows the change in the proportion of working age people receiving DWP benefits.  The charts on the following page show the change in the proportion of Income Support and</w:t>
            </w:r>
            <w:r w:rsidRPr="00097D1A">
              <w:rPr>
                <w:rFonts w:eastAsia="Times New Roman"/>
                <w:lang w:eastAsia="x-none"/>
              </w:rPr>
              <w:t xml:space="preserve"> Housing Benefits claimants </w:t>
            </w:r>
            <w:r w:rsidRPr="00097D1A">
              <w:rPr>
                <w:rFonts w:eastAsia="Times New Roman"/>
              </w:rPr>
              <w:t xml:space="preserve">and the age breakdown of DWP benefit claimants </w:t>
            </w:r>
            <w:r w:rsidRPr="00097D1A">
              <w:rPr>
                <w:rFonts w:eastAsia="Times New Roman"/>
                <w:lang w:eastAsia="x-none"/>
              </w:rPr>
              <w:t xml:space="preserve">across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and comparator areas. </w:t>
            </w:r>
            <w:r w:rsidRPr="00097D1A">
              <w:rPr>
                <w:rFonts w:eastAsia="Times New Roman"/>
                <w:i/>
                <w:lang w:eastAsia="x-none"/>
              </w:rPr>
              <w:t>Note, recent changes observed in these charts can be partially attributed to the m</w:t>
            </w:r>
            <w:r w:rsidRPr="00097D1A">
              <w:rPr>
                <w:rFonts w:eastAsia="Times New Roman"/>
                <w:i/>
                <w:lang w:eastAsia="x-none"/>
              </w:rPr>
              <w:t>igration of claimants from legacy working age DWP benefits, Housing Benefit and Income Support towards Universal Credit.</w:t>
            </w:r>
          </w:p>
        </w:tc>
        <w:tc>
          <w:tcPr>
            <w:tcW w:w="2703" w:type="pct"/>
            <w:shd w:val="clear" w:color="auto" w:fill="auto"/>
            <w:vAlign w:val="center"/>
          </w:tcPr>
          <w:tbl>
            <w:tblPr>
              <w:tblW w:w="8564" w:type="dxa"/>
              <w:jc w:val="center"/>
              <w:tblLook w:val="04A0" w:firstRow="1" w:lastRow="0" w:firstColumn="1" w:lastColumn="0" w:noHBand="0" w:noVBand="1"/>
            </w:tblPr>
            <w:tblGrid>
              <w:gridCol w:w="2884"/>
              <w:gridCol w:w="236"/>
              <w:gridCol w:w="2373"/>
              <w:gridCol w:w="236"/>
              <w:gridCol w:w="2835"/>
            </w:tblGrid>
            <w:tr w:rsidR="00AF4FC6" w:rsidRPr="00097D1A" w14:paraId="72181BAE" w14:textId="77777777" w:rsidTr="00E638BE">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3EEA298" w14:textId="77777777" w:rsidR="00AF4FC6" w:rsidRPr="00097D1A" w:rsidRDefault="00C02108" w:rsidP="00AF4FC6">
                  <w:pPr>
                    <w:pStyle w:val="ocsinumberingparagraphs"/>
                    <w:framePr w:hSpace="180" w:wrap="around" w:vAnchor="text" w:hAnchor="margin" w:y="180"/>
                    <w:spacing w:before="0" w:after="0" w:line="200" w:lineRule="exact"/>
                    <w:jc w:val="center"/>
                    <w:rPr>
                      <w:rFonts w:eastAsia="Times New Roman"/>
                      <w:color w:val="002DB2"/>
                      <w:sz w:val="16"/>
                      <w:szCs w:val="16"/>
                    </w:rPr>
                  </w:pPr>
                  <w:r w:rsidRPr="00097D1A">
                    <w:rPr>
                      <w:rFonts w:eastAsia="Times New Roman"/>
                      <w:color w:val="002DB2"/>
                      <w:sz w:val="16"/>
                      <w:szCs w:val="16"/>
                    </w:rPr>
                    <w:t>Working age DWP Benefit claimants (Nov-16)</w:t>
                  </w:r>
                </w:p>
              </w:tc>
              <w:tc>
                <w:tcPr>
                  <w:tcW w:w="236" w:type="dxa"/>
                  <w:tcBorders>
                    <w:left w:val="single" w:sz="4" w:space="0" w:color="002DB2"/>
                    <w:right w:val="single" w:sz="4" w:space="0" w:color="002DB2"/>
                  </w:tcBorders>
                  <w:shd w:val="clear" w:color="auto" w:fill="FFFFFF"/>
                  <w:vAlign w:val="center"/>
                </w:tcPr>
                <w:p w14:paraId="54E09F40" w14:textId="77777777" w:rsidR="00AF4FC6" w:rsidRPr="005E4D70" w:rsidRDefault="00C02108" w:rsidP="00AF4FC6">
                  <w:pPr>
                    <w:pStyle w:val="ocsinumberingparagraphs"/>
                    <w:framePr w:hSpace="180" w:wrap="around" w:vAnchor="text" w:hAnchor="margin" w:y="180"/>
                    <w:spacing w:before="0" w:after="0" w:line="200" w:lineRule="exact"/>
                    <w:jc w:val="center"/>
                    <w:rPr>
                      <w:rFonts w:eastAsia="Arial Unicode MS" w:cs="Arial Unicode MS"/>
                      <w:color w:val="002DB2"/>
                      <w:sz w:val="16"/>
                      <w:szCs w:val="16"/>
                    </w:rPr>
                  </w:pPr>
                </w:p>
              </w:tc>
              <w:tc>
                <w:tcPr>
                  <w:tcW w:w="237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84A2F85" w14:textId="77777777" w:rsidR="00AF4FC6" w:rsidRPr="00097D1A" w:rsidRDefault="00C02108" w:rsidP="00AF4FC6">
                  <w:pPr>
                    <w:pStyle w:val="ocsinumberingparagraphs"/>
                    <w:framePr w:hSpace="180" w:wrap="around" w:vAnchor="text" w:hAnchor="margin" w:y="180"/>
                    <w:spacing w:before="0" w:after="0" w:line="200" w:lineRule="exact"/>
                    <w:jc w:val="center"/>
                    <w:rPr>
                      <w:rFonts w:eastAsia="Times New Roman"/>
                      <w:color w:val="002DB2"/>
                      <w:sz w:val="16"/>
                      <w:szCs w:val="16"/>
                    </w:rPr>
                  </w:pPr>
                  <w:r>
                    <w:rPr>
                      <w:rFonts w:eastAsia="Arial Unicode MS" w:cs="Arial Unicode MS"/>
                      <w:color w:val="002DB2"/>
                      <w:sz w:val="16"/>
                      <w:szCs w:val="16"/>
                    </w:rPr>
                    <w:t xml:space="preserve">Female working age benefit claimants </w:t>
                  </w:r>
                  <w:r w:rsidRPr="00097D1A">
                    <w:rPr>
                      <w:rFonts w:eastAsia="Times New Roman"/>
                      <w:color w:val="002DB2"/>
                      <w:sz w:val="16"/>
                      <w:szCs w:val="16"/>
                    </w:rPr>
                    <w:t>(Nov-16)</w:t>
                  </w:r>
                </w:p>
              </w:tc>
              <w:tc>
                <w:tcPr>
                  <w:tcW w:w="236" w:type="dxa"/>
                  <w:tcBorders>
                    <w:left w:val="single" w:sz="4" w:space="0" w:color="002DB2"/>
                    <w:right w:val="single" w:sz="4" w:space="0" w:color="002DB2"/>
                  </w:tcBorders>
                  <w:shd w:val="clear" w:color="auto" w:fill="FFFFFF"/>
                  <w:vAlign w:val="center"/>
                </w:tcPr>
                <w:p w14:paraId="610DCFEA" w14:textId="77777777" w:rsidR="00AF4FC6" w:rsidRPr="00097D1A" w:rsidRDefault="00C02108" w:rsidP="00AF4FC6">
                  <w:pPr>
                    <w:pStyle w:val="ocsinumberingparagraphs"/>
                    <w:framePr w:hSpace="180" w:wrap="around" w:vAnchor="text" w:hAnchor="margin" w:y="180"/>
                    <w:spacing w:before="0" w:after="0" w:line="200" w:lineRule="exact"/>
                    <w:jc w:val="center"/>
                    <w:rPr>
                      <w:rFonts w:eastAsia="Times New Roman"/>
                      <w:color w:val="002DB2"/>
                      <w:sz w:val="16"/>
                      <w:szCs w:val="16"/>
                    </w:rPr>
                  </w:pPr>
                </w:p>
              </w:tc>
              <w:tc>
                <w:tcPr>
                  <w:tcW w:w="283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9EE329A" w14:textId="77777777" w:rsidR="00AF4FC6" w:rsidRPr="00097D1A" w:rsidRDefault="00C02108" w:rsidP="00AF4FC6">
                  <w:pPr>
                    <w:pStyle w:val="ocsinumberingparagraphs"/>
                    <w:framePr w:hSpace="180" w:wrap="around" w:vAnchor="text" w:hAnchor="margin" w:y="180"/>
                    <w:spacing w:before="0" w:after="0" w:line="200" w:lineRule="exact"/>
                    <w:jc w:val="center"/>
                    <w:rPr>
                      <w:rFonts w:eastAsia="Times New Roman"/>
                      <w:color w:val="002DB2"/>
                      <w:sz w:val="16"/>
                      <w:szCs w:val="16"/>
                    </w:rPr>
                  </w:pPr>
                  <w:r>
                    <w:rPr>
                      <w:rFonts w:eastAsia="Arial Unicode MS" w:cs="Arial Unicode MS"/>
                      <w:color w:val="002DB2"/>
                      <w:sz w:val="16"/>
                      <w:szCs w:val="16"/>
                    </w:rPr>
                    <w:t xml:space="preserve">Male working age benefit claimants </w:t>
                  </w:r>
                  <w:r w:rsidRPr="00097D1A">
                    <w:rPr>
                      <w:rFonts w:eastAsia="Times New Roman"/>
                      <w:color w:val="002DB2"/>
                      <w:sz w:val="16"/>
                      <w:szCs w:val="16"/>
                    </w:rPr>
                    <w:t>(Nov-16)</w:t>
                  </w:r>
                </w:p>
              </w:tc>
            </w:tr>
            <w:tr w:rsidR="00AF4FC6" w:rsidRPr="00097D1A" w14:paraId="786661A4" w14:textId="77777777" w:rsidTr="00E638BE">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1EAC4F8" w14:textId="77777777" w:rsidR="00AF4FC6" w:rsidRPr="00097D1A" w:rsidRDefault="00C02108" w:rsidP="00AF4FC6">
                  <w:pPr>
                    <w:pStyle w:val="ocsinumberingparagraphs"/>
                    <w:framePr w:hSpace="180" w:wrap="around" w:vAnchor="text" w:hAnchor="margin" w:y="180"/>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prp_hact_wacg  \* MERGEFORMAT </w:instrText>
                  </w:r>
                  <w:r w:rsidRPr="00097D1A">
                    <w:rPr>
                      <w:rFonts w:eastAsia="Times New Roman"/>
                      <w:color w:val="002DB2"/>
                      <w:sz w:val="24"/>
                      <w:szCs w:val="24"/>
                    </w:rPr>
                    <w:fldChar w:fldCharType="separate"/>
                  </w:r>
                  <w:r w:rsidRPr="00097D1A">
                    <w:rPr>
                      <w:rFonts w:eastAsia="Times New Roman"/>
                      <w:color w:val="002DB2"/>
                      <w:sz w:val="24"/>
                      <w:szCs w:val="24"/>
                    </w:rPr>
                    <w:t>644</w:t>
                  </w:r>
                  <w:r w:rsidRPr="00097D1A">
                    <w:rPr>
                      <w:rFonts w:eastAsia="Times New Roman"/>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46932128" w14:textId="77777777" w:rsidR="00AF4FC6" w:rsidRPr="00097D1A" w:rsidRDefault="00C02108" w:rsidP="00AF4FC6">
                  <w:pPr>
                    <w:pStyle w:val="ocsinumberingparagraphs"/>
                    <w:framePr w:hSpace="180" w:wrap="around" w:vAnchor="text" w:hAnchor="margin" w:y="180"/>
                    <w:spacing w:before="0" w:after="0" w:line="460" w:lineRule="exact"/>
                    <w:jc w:val="center"/>
                    <w:rPr>
                      <w:rFonts w:eastAsia="Times New Roman"/>
                      <w:color w:val="002DB2"/>
                      <w:sz w:val="24"/>
                      <w:szCs w:val="24"/>
                    </w:rPr>
                  </w:pPr>
                </w:p>
              </w:tc>
              <w:tc>
                <w:tcPr>
                  <w:tcW w:w="237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56BC4D0" w14:textId="77777777" w:rsidR="00AF4FC6" w:rsidRPr="00097D1A" w:rsidRDefault="00C02108" w:rsidP="00AF4FC6">
                  <w:pPr>
                    <w:pStyle w:val="ocsinumberingparagraphs"/>
                    <w:framePr w:hSpace="180" w:wrap="around" w:vAnchor="text" w:hAnchor="margin" w:y="180"/>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prp_hact_wacg_female  \* MERGEFORMAT </w:instrText>
                  </w:r>
                  <w:r w:rsidRPr="00097D1A">
                    <w:rPr>
                      <w:rFonts w:eastAsia="Times New Roman"/>
                      <w:color w:val="002DB2"/>
                      <w:sz w:val="24"/>
                      <w:szCs w:val="24"/>
                    </w:rPr>
                    <w:fldChar w:fldCharType="separate"/>
                  </w:r>
                  <w:r w:rsidRPr="00097D1A">
                    <w:rPr>
                      <w:rFonts w:eastAsia="Times New Roman"/>
                      <w:bCs/>
                      <w:color w:val="002DB2"/>
                      <w:sz w:val="24"/>
                      <w:szCs w:val="24"/>
                      <w:lang w:val="en-US"/>
                    </w:rPr>
                    <w:t>361</w:t>
                  </w:r>
                  <w:r w:rsidRPr="00097D1A">
                    <w:rPr>
                      <w:rFonts w:eastAsia="Times New Roman"/>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626A2BC3" w14:textId="77777777" w:rsidR="00AF4FC6" w:rsidRPr="00097D1A" w:rsidRDefault="00C02108" w:rsidP="00AF4FC6">
                  <w:pPr>
                    <w:pStyle w:val="ocsinumberingparagraphs"/>
                    <w:framePr w:hSpace="180" w:wrap="around" w:vAnchor="text" w:hAnchor="margin" w:y="180"/>
                    <w:spacing w:before="0" w:after="0" w:line="460" w:lineRule="exact"/>
                    <w:jc w:val="center"/>
                    <w:rPr>
                      <w:rFonts w:eastAsia="Times New Roman"/>
                      <w:color w:val="002DB2"/>
                      <w:sz w:val="24"/>
                      <w:szCs w:val="24"/>
                    </w:rPr>
                  </w:pPr>
                </w:p>
              </w:tc>
              <w:tc>
                <w:tcPr>
                  <w:tcW w:w="283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E1DCDA1" w14:textId="77777777" w:rsidR="00AF4FC6" w:rsidRPr="00097D1A" w:rsidRDefault="00C02108" w:rsidP="00AF4FC6">
                  <w:pPr>
                    <w:pStyle w:val="ocsinumberingparagraphs"/>
                    <w:framePr w:hSpace="180" w:wrap="around" w:vAnchor="text" w:hAnchor="margin" w:y="180"/>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prp_hact_wacg_male  \* MERGEFORMAT </w:instrText>
                  </w:r>
                  <w:r w:rsidRPr="00097D1A">
                    <w:rPr>
                      <w:rFonts w:eastAsia="Times New Roman"/>
                      <w:color w:val="002DB2"/>
                      <w:sz w:val="24"/>
                      <w:szCs w:val="24"/>
                    </w:rPr>
                    <w:fldChar w:fldCharType="separate"/>
                  </w:r>
                  <w:r w:rsidRPr="00097D1A">
                    <w:rPr>
                      <w:rFonts w:eastAsia="Times New Roman"/>
                      <w:bCs/>
                      <w:color w:val="002DB2"/>
                      <w:sz w:val="24"/>
                      <w:szCs w:val="24"/>
                      <w:lang w:val="en-US"/>
                    </w:rPr>
                    <w:t>286</w:t>
                  </w:r>
                  <w:r w:rsidRPr="00097D1A">
                    <w:rPr>
                      <w:rFonts w:eastAsia="Times New Roman"/>
                      <w:color w:val="002DB2"/>
                      <w:sz w:val="24"/>
                      <w:szCs w:val="24"/>
                    </w:rPr>
                    <w:fldChar w:fldCharType="end"/>
                  </w:r>
                </w:p>
              </w:tc>
            </w:tr>
            <w:tr w:rsidR="00AF4FC6" w:rsidRPr="00097D1A" w14:paraId="1C4D15BD" w14:textId="77777777" w:rsidTr="00E638BE">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0ABCCDB6" w14:textId="77777777" w:rsidR="00AF4FC6" w:rsidRPr="00097D1A" w:rsidRDefault="00C02108" w:rsidP="00AF4FC6">
                  <w:pPr>
                    <w:pStyle w:val="ocsinumberingparagraphs"/>
                    <w:framePr w:hSpace="180" w:wrap="around" w:vAnchor="text" w:hAnchor="margin" w:y="180"/>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prp_hact_wacg_comp  \* MERGEFORMAT </w:instrText>
                  </w:r>
                  <w:r w:rsidRPr="00097D1A">
                    <w:rPr>
                      <w:rFonts w:eastAsia="Times New Roman"/>
                      <w:color w:val="FFFFFF"/>
                      <w:sz w:val="14"/>
                      <w:szCs w:val="16"/>
                    </w:rPr>
                    <w:fldChar w:fldCharType="separate"/>
                  </w:r>
                  <w:r w:rsidRPr="00097D1A">
                    <w:rPr>
                      <w:rFonts w:eastAsia="Times New Roman"/>
                      <w:color w:val="FFFFFF"/>
                      <w:sz w:val="14"/>
                      <w:szCs w:val="16"/>
                    </w:rPr>
                    <w:t>8.1% (South West average = 9.7%)</w:t>
                  </w:r>
                  <w:r w:rsidRPr="00097D1A">
                    <w:rPr>
                      <w:rFonts w:eastAsia="Times New Roman"/>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082C7FC9" w14:textId="77777777" w:rsidR="00AF4FC6" w:rsidRPr="00097D1A" w:rsidRDefault="00C02108" w:rsidP="00AF4FC6">
                  <w:pPr>
                    <w:pStyle w:val="ocsinumberingparagraphs"/>
                    <w:framePr w:hSpace="180" w:wrap="around" w:vAnchor="text" w:hAnchor="margin" w:y="180"/>
                    <w:spacing w:before="0" w:after="0" w:line="200" w:lineRule="exact"/>
                    <w:jc w:val="center"/>
                    <w:rPr>
                      <w:rFonts w:eastAsia="Times New Roman"/>
                      <w:color w:val="FFFFFF"/>
                      <w:sz w:val="14"/>
                      <w:szCs w:val="12"/>
                    </w:rPr>
                  </w:pPr>
                </w:p>
              </w:tc>
              <w:tc>
                <w:tcPr>
                  <w:tcW w:w="2373"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2E2EEC21" w14:textId="77777777" w:rsidR="00AF4FC6" w:rsidRPr="00097D1A" w:rsidRDefault="00C02108" w:rsidP="00AF4FC6">
                  <w:pPr>
                    <w:pStyle w:val="ocsinumberingparagraphs"/>
                    <w:framePr w:hSpace="180" w:wrap="around" w:vAnchor="text" w:hAnchor="margin" w:y="180"/>
                    <w:spacing w:before="0" w:after="0" w:line="200" w:lineRule="exact"/>
                    <w:jc w:val="center"/>
                    <w:rPr>
                      <w:rFonts w:eastAsia="Times New Roman"/>
                      <w:color w:val="FFFFFF"/>
                      <w:sz w:val="14"/>
                      <w:szCs w:val="16"/>
                    </w:rPr>
                  </w:pPr>
                  <w:r w:rsidRPr="00097D1A">
                    <w:rPr>
                      <w:rFonts w:eastAsia="Times New Roman"/>
                      <w:color w:val="FFFFFF"/>
                      <w:sz w:val="14"/>
                      <w:szCs w:val="12"/>
                    </w:rPr>
                    <w:fldChar w:fldCharType="begin"/>
                  </w:r>
                  <w:r w:rsidRPr="00097D1A">
                    <w:rPr>
                      <w:rFonts w:eastAsia="Times New Roman"/>
                      <w:color w:val="FFFFFF"/>
                      <w:sz w:val="14"/>
                      <w:szCs w:val="12"/>
                    </w:rPr>
                    <w:instrText xml:space="preserve"> DOCPROPERTY  </w:instrText>
                  </w:r>
                  <w:r w:rsidRPr="00097D1A">
                    <w:rPr>
                      <w:rFonts w:eastAsia="Times New Roman"/>
                      <w:color w:val="002DB2"/>
                      <w:sz w:val="24"/>
                      <w:szCs w:val="24"/>
                    </w:rPr>
                    <w:instrText>prp_hact_wacg_female</w:instrText>
                  </w:r>
                  <w:r w:rsidRPr="00097D1A">
                    <w:rPr>
                      <w:rFonts w:eastAsia="Times New Roman"/>
                      <w:color w:val="FFFFFF"/>
                      <w:sz w:val="14"/>
                      <w:szCs w:val="12"/>
                    </w:rPr>
                    <w:instrText xml:space="preserve">_comp  \* MERGEFORMAT </w:instrText>
                  </w:r>
                  <w:r w:rsidRPr="00097D1A">
                    <w:rPr>
                      <w:rFonts w:eastAsia="Times New Roman"/>
                      <w:color w:val="FFFFFF"/>
                      <w:sz w:val="14"/>
                      <w:szCs w:val="12"/>
                    </w:rPr>
                    <w:fldChar w:fldCharType="separate"/>
                  </w:r>
                  <w:r w:rsidRPr="00097D1A">
                    <w:rPr>
                      <w:rFonts w:eastAsia="Times New Roman"/>
                      <w:color w:val="FFFFFF"/>
                      <w:sz w:val="14"/>
                      <w:szCs w:val="12"/>
                    </w:rPr>
                    <w:t>9.3% (South West average = 10.6%)</w:t>
                  </w:r>
                  <w:r w:rsidRPr="00097D1A">
                    <w:rPr>
                      <w:rFonts w:eastAsia="Times New Roman"/>
                      <w:color w:val="FFFFFF"/>
                      <w:sz w:val="14"/>
                      <w:szCs w:val="12"/>
                    </w:rPr>
                    <w:fldChar w:fldCharType="end"/>
                  </w:r>
                </w:p>
              </w:tc>
              <w:tc>
                <w:tcPr>
                  <w:tcW w:w="236" w:type="dxa"/>
                  <w:tcBorders>
                    <w:left w:val="single" w:sz="4" w:space="0" w:color="002DB2"/>
                    <w:right w:val="single" w:sz="4" w:space="0" w:color="002DB2"/>
                  </w:tcBorders>
                  <w:shd w:val="clear" w:color="auto" w:fill="auto"/>
                  <w:vAlign w:val="center"/>
                </w:tcPr>
                <w:p w14:paraId="59258AF9" w14:textId="77777777" w:rsidR="00AF4FC6" w:rsidRPr="00097D1A" w:rsidRDefault="00C02108" w:rsidP="00AF4FC6">
                  <w:pPr>
                    <w:pStyle w:val="ocsinumberingparagraphs"/>
                    <w:framePr w:hSpace="180" w:wrap="around" w:vAnchor="text" w:hAnchor="margin" w:y="180"/>
                    <w:spacing w:before="0" w:after="0" w:line="200" w:lineRule="exact"/>
                    <w:jc w:val="center"/>
                    <w:rPr>
                      <w:rFonts w:eastAsia="Times New Roman"/>
                      <w:color w:val="FFFFFF"/>
                      <w:sz w:val="14"/>
                      <w:szCs w:val="16"/>
                    </w:rPr>
                  </w:pPr>
                </w:p>
              </w:tc>
              <w:tc>
                <w:tcPr>
                  <w:tcW w:w="2835"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10515C42" w14:textId="77777777" w:rsidR="00AF4FC6" w:rsidRPr="00097D1A" w:rsidRDefault="00C02108" w:rsidP="00AF4FC6">
                  <w:pPr>
                    <w:pStyle w:val="ocsinumberingparagraphs"/>
                    <w:framePr w:hSpace="180" w:wrap="around" w:vAnchor="text" w:hAnchor="margin" w:y="180"/>
                    <w:spacing w:before="0" w:after="0" w:line="200" w:lineRule="exact"/>
                    <w:jc w:val="center"/>
                    <w:rPr>
                      <w:rFonts w:eastAsia="Times New Roman"/>
                      <w:color w:val="FFFFFF"/>
                      <w:sz w:val="14"/>
                      <w:szCs w:val="16"/>
                    </w:rPr>
                  </w:pPr>
                  <w:r w:rsidRPr="00097D1A">
                    <w:rPr>
                      <w:rFonts w:eastAsia="Times New Roman"/>
                      <w:color w:val="FFFFFF"/>
                      <w:sz w:val="14"/>
                      <w:szCs w:val="12"/>
                    </w:rPr>
                    <w:fldChar w:fldCharType="begin"/>
                  </w:r>
                  <w:r w:rsidRPr="00097D1A">
                    <w:rPr>
                      <w:rFonts w:eastAsia="Times New Roman"/>
                      <w:color w:val="FFFFFF"/>
                      <w:sz w:val="14"/>
                      <w:szCs w:val="12"/>
                    </w:rPr>
                    <w:instrText xml:space="preserve"> DOCPROPERTY  </w:instrText>
                  </w:r>
                  <w:r w:rsidRPr="00097D1A">
                    <w:rPr>
                      <w:rFonts w:eastAsia="Times New Roman"/>
                      <w:color w:val="002DB2"/>
                      <w:sz w:val="24"/>
                      <w:szCs w:val="24"/>
                    </w:rPr>
                    <w:instrText>prp_hact_wacg_male</w:instrText>
                  </w:r>
                  <w:r w:rsidRPr="00097D1A">
                    <w:rPr>
                      <w:rFonts w:eastAsia="Times New Roman"/>
                      <w:color w:val="FFFFFF"/>
                      <w:sz w:val="14"/>
                      <w:szCs w:val="12"/>
                    </w:rPr>
                    <w:instrText xml:space="preserve">_comp  \* MERGEFORMAT </w:instrText>
                  </w:r>
                  <w:r w:rsidRPr="00097D1A">
                    <w:rPr>
                      <w:rFonts w:eastAsia="Times New Roman"/>
                      <w:color w:val="FFFFFF"/>
                      <w:sz w:val="14"/>
                      <w:szCs w:val="12"/>
                    </w:rPr>
                    <w:fldChar w:fldCharType="separate"/>
                  </w:r>
                  <w:r w:rsidRPr="00097D1A">
                    <w:rPr>
                      <w:rFonts w:eastAsia="Times New Roman"/>
                      <w:color w:val="FFFFFF"/>
                      <w:sz w:val="14"/>
                      <w:szCs w:val="12"/>
                    </w:rPr>
                    <w:t>7.1% (South West average = 8.8%)</w:t>
                  </w:r>
                  <w:r w:rsidRPr="00097D1A">
                    <w:rPr>
                      <w:rFonts w:eastAsia="Times New Roman"/>
                      <w:color w:val="FFFFFF"/>
                      <w:sz w:val="14"/>
                      <w:szCs w:val="12"/>
                    </w:rPr>
                    <w:fldChar w:fldCharType="end"/>
                  </w:r>
                </w:p>
              </w:tc>
            </w:tr>
            <w:tr w:rsidR="00AF4FC6" w:rsidRPr="00794259" w14:paraId="0D34A423" w14:textId="77777777" w:rsidTr="00E638BE">
              <w:trPr>
                <w:jc w:val="center"/>
              </w:trPr>
              <w:tc>
                <w:tcPr>
                  <w:tcW w:w="2884" w:type="dxa"/>
                  <w:tcBorders>
                    <w:top w:val="single" w:sz="4" w:space="0" w:color="002DB2"/>
                    <w:bottom w:val="single" w:sz="4" w:space="0" w:color="002DB2"/>
                  </w:tcBorders>
                  <w:shd w:val="clear" w:color="auto" w:fill="auto"/>
                  <w:vAlign w:val="center"/>
                </w:tcPr>
                <w:p w14:paraId="5447AB42" w14:textId="77777777" w:rsidR="00AF4FC6" w:rsidRPr="00794259" w:rsidRDefault="00C02108" w:rsidP="00AF4FC6">
                  <w:pPr>
                    <w:pStyle w:val="ocsinumberingparagraphs"/>
                    <w:framePr w:hSpace="180" w:wrap="around" w:vAnchor="text" w:hAnchor="margin" w:y="180"/>
                    <w:spacing w:before="0" w:after="0" w:line="200" w:lineRule="exact"/>
                    <w:jc w:val="center"/>
                    <w:rPr>
                      <w:rFonts w:eastAsia="Arial Unicode MS" w:cs="Arial Unicode MS"/>
                      <w:color w:val="5F497A"/>
                      <w:sz w:val="16"/>
                      <w:szCs w:val="16"/>
                    </w:rPr>
                  </w:pPr>
                </w:p>
              </w:tc>
              <w:tc>
                <w:tcPr>
                  <w:tcW w:w="236" w:type="dxa"/>
                  <w:shd w:val="clear" w:color="auto" w:fill="auto"/>
                  <w:vAlign w:val="center"/>
                </w:tcPr>
                <w:p w14:paraId="5C81D446" w14:textId="77777777" w:rsidR="00AF4FC6" w:rsidRPr="00794259" w:rsidRDefault="00C02108" w:rsidP="00AF4FC6">
                  <w:pPr>
                    <w:pStyle w:val="ocsinumberingparagraphs"/>
                    <w:framePr w:hSpace="180" w:wrap="around" w:vAnchor="text" w:hAnchor="margin" w:y="180"/>
                    <w:spacing w:before="0" w:after="0" w:line="200" w:lineRule="exact"/>
                    <w:jc w:val="center"/>
                    <w:rPr>
                      <w:rFonts w:eastAsia="Arial Unicode MS" w:cs="Arial Unicode MS"/>
                      <w:color w:val="5F497A"/>
                      <w:sz w:val="16"/>
                      <w:szCs w:val="16"/>
                    </w:rPr>
                  </w:pPr>
                </w:p>
              </w:tc>
              <w:tc>
                <w:tcPr>
                  <w:tcW w:w="2373" w:type="dxa"/>
                  <w:tcBorders>
                    <w:top w:val="single" w:sz="4" w:space="0" w:color="002DB2"/>
                    <w:bottom w:val="single" w:sz="4" w:space="0" w:color="002DB2"/>
                  </w:tcBorders>
                  <w:shd w:val="clear" w:color="auto" w:fill="auto"/>
                  <w:vAlign w:val="center"/>
                </w:tcPr>
                <w:p w14:paraId="7BB95E56" w14:textId="77777777" w:rsidR="00AF4FC6" w:rsidRPr="00794259" w:rsidRDefault="00C02108" w:rsidP="00AF4FC6">
                  <w:pPr>
                    <w:pStyle w:val="ocsinumberingparagraphs"/>
                    <w:framePr w:hSpace="180" w:wrap="around" w:vAnchor="text" w:hAnchor="margin" w:y="180"/>
                    <w:spacing w:before="0" w:after="0" w:line="200" w:lineRule="exact"/>
                    <w:jc w:val="center"/>
                    <w:rPr>
                      <w:rFonts w:eastAsia="Arial Unicode MS" w:cs="Arial Unicode MS"/>
                      <w:color w:val="5F497A"/>
                      <w:sz w:val="16"/>
                      <w:szCs w:val="16"/>
                    </w:rPr>
                  </w:pPr>
                </w:p>
              </w:tc>
              <w:tc>
                <w:tcPr>
                  <w:tcW w:w="236" w:type="dxa"/>
                  <w:shd w:val="clear" w:color="auto" w:fill="auto"/>
                  <w:vAlign w:val="center"/>
                </w:tcPr>
                <w:p w14:paraId="11651270" w14:textId="77777777" w:rsidR="00AF4FC6" w:rsidRPr="00794259" w:rsidRDefault="00C02108" w:rsidP="00AF4FC6">
                  <w:pPr>
                    <w:pStyle w:val="ocsinumberingparagraphs"/>
                    <w:framePr w:hSpace="180" w:wrap="around" w:vAnchor="text" w:hAnchor="margin" w:y="180"/>
                    <w:spacing w:before="0" w:after="0" w:line="200" w:lineRule="exact"/>
                    <w:jc w:val="center"/>
                    <w:rPr>
                      <w:rFonts w:eastAsia="Arial Unicode MS" w:cs="Arial Unicode MS"/>
                      <w:color w:val="5F497A"/>
                      <w:sz w:val="16"/>
                      <w:szCs w:val="16"/>
                    </w:rPr>
                  </w:pPr>
                </w:p>
              </w:tc>
              <w:tc>
                <w:tcPr>
                  <w:tcW w:w="2835" w:type="dxa"/>
                  <w:tcBorders>
                    <w:top w:val="single" w:sz="4" w:space="0" w:color="002DB2"/>
                    <w:bottom w:val="single" w:sz="4" w:space="0" w:color="002DB2"/>
                  </w:tcBorders>
                  <w:shd w:val="clear" w:color="auto" w:fill="auto"/>
                  <w:vAlign w:val="center"/>
                </w:tcPr>
                <w:p w14:paraId="6D811CA4" w14:textId="77777777" w:rsidR="00AF4FC6" w:rsidRPr="00794259" w:rsidRDefault="00C02108" w:rsidP="00AF4FC6">
                  <w:pPr>
                    <w:pStyle w:val="ocsinumberingparagraphs"/>
                    <w:framePr w:hSpace="180" w:wrap="around" w:vAnchor="text" w:hAnchor="margin" w:y="180"/>
                    <w:spacing w:before="0" w:after="0" w:line="200" w:lineRule="exact"/>
                    <w:jc w:val="center"/>
                    <w:rPr>
                      <w:rFonts w:eastAsia="Arial Unicode MS" w:cs="Arial Unicode MS"/>
                      <w:color w:val="5F497A"/>
                      <w:sz w:val="16"/>
                      <w:szCs w:val="16"/>
                    </w:rPr>
                  </w:pPr>
                </w:p>
              </w:tc>
            </w:tr>
            <w:tr w:rsidR="00AF4FC6" w:rsidRPr="00097D1A" w14:paraId="6703E07E" w14:textId="77777777" w:rsidTr="00E638BE">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7897D33" w14:textId="77777777" w:rsidR="00AF4FC6" w:rsidRDefault="00C02108" w:rsidP="00AF4FC6">
                  <w:pPr>
                    <w:pStyle w:val="ocsinumberingparagraphs"/>
                    <w:framePr w:hSpace="180" w:wrap="around" w:vAnchor="text" w:hAnchor="margin" w:y="180"/>
                    <w:spacing w:before="0" w:after="0" w:line="200" w:lineRule="exact"/>
                    <w:jc w:val="center"/>
                    <w:rPr>
                      <w:rFonts w:eastAsia="Arial Unicode MS" w:cs="Arial Unicode MS"/>
                      <w:color w:val="002DB2"/>
                      <w:sz w:val="16"/>
                      <w:szCs w:val="16"/>
                    </w:rPr>
                  </w:pPr>
                  <w:r w:rsidRPr="009E11D0">
                    <w:rPr>
                      <w:rFonts w:eastAsia="Arial Unicode MS" w:cs="Arial Unicode MS"/>
                      <w:color w:val="002DB2"/>
                      <w:sz w:val="16"/>
                      <w:szCs w:val="16"/>
                    </w:rPr>
                    <w:t>Income Support</w:t>
                  </w:r>
                  <w:r>
                    <w:rPr>
                      <w:rFonts w:eastAsia="Arial Unicode MS" w:cs="Arial Unicode MS"/>
                      <w:color w:val="002DB2"/>
                      <w:sz w:val="16"/>
                      <w:szCs w:val="16"/>
                    </w:rPr>
                    <w:t xml:space="preserve"> </w:t>
                  </w:r>
                  <w:r w:rsidRPr="009E11D0">
                    <w:rPr>
                      <w:rFonts w:eastAsia="Arial Unicode MS" w:cs="Arial Unicode MS"/>
                      <w:color w:val="002DB2"/>
                      <w:sz w:val="16"/>
                      <w:szCs w:val="16"/>
                    </w:rPr>
                    <w:t>(IS) claimants</w:t>
                  </w:r>
                  <w:r>
                    <w:rPr>
                      <w:rFonts w:eastAsia="Arial Unicode MS" w:cs="Arial Unicode MS"/>
                      <w:color w:val="002DB2"/>
                      <w:sz w:val="16"/>
                      <w:szCs w:val="16"/>
                    </w:rPr>
                    <w:t xml:space="preserve"> </w:t>
                  </w:r>
                </w:p>
                <w:p w14:paraId="3094E6FE" w14:textId="77777777" w:rsidR="00AF4FC6" w:rsidRPr="00097D1A" w:rsidRDefault="00C02108" w:rsidP="00AF4FC6">
                  <w:pPr>
                    <w:pStyle w:val="ocsinumberingparagraphs"/>
                    <w:framePr w:hSpace="180" w:wrap="around" w:vAnchor="text" w:hAnchor="margin" w:y="180"/>
                    <w:spacing w:before="0" w:after="0" w:line="200" w:lineRule="exact"/>
                    <w:jc w:val="center"/>
                    <w:rPr>
                      <w:rFonts w:eastAsia="Times New Roman"/>
                      <w:color w:val="002DB2"/>
                      <w:sz w:val="16"/>
                      <w:szCs w:val="16"/>
                    </w:rPr>
                  </w:pPr>
                  <w:r w:rsidRPr="00097D1A">
                    <w:rPr>
                      <w:rFonts w:eastAsia="Times New Roman"/>
                      <w:color w:val="002DB2"/>
                      <w:sz w:val="16"/>
                      <w:szCs w:val="16"/>
                    </w:rPr>
                    <w:t>(</w:t>
                  </w:r>
                  <w:r>
                    <w:rPr>
                      <w:color w:val="002DB2"/>
                      <w:sz w:val="16"/>
                      <w:szCs w:val="16"/>
                    </w:rPr>
                    <w:t>May</w:t>
                  </w:r>
                  <w:r>
                    <w:rPr>
                      <w:rFonts w:eastAsia="Arial Unicode MS" w:cs="Arial Unicode MS"/>
                      <w:color w:val="002DB2"/>
                      <w:sz w:val="16"/>
                      <w:szCs w:val="16"/>
                    </w:rPr>
                    <w:t>-20</w:t>
                  </w:r>
                  <w:r w:rsidRPr="00097D1A">
                    <w:rPr>
                      <w:rFonts w:eastAsia="Times New Roman"/>
                      <w:color w:val="002DB2"/>
                      <w:sz w:val="16"/>
                      <w:szCs w:val="16"/>
                    </w:rPr>
                    <w:t>)</w:t>
                  </w:r>
                </w:p>
              </w:tc>
              <w:tc>
                <w:tcPr>
                  <w:tcW w:w="236" w:type="dxa"/>
                  <w:tcBorders>
                    <w:left w:val="single" w:sz="4" w:space="0" w:color="002DB2"/>
                    <w:right w:val="single" w:sz="4" w:space="0" w:color="002DB2"/>
                  </w:tcBorders>
                  <w:shd w:val="clear" w:color="auto" w:fill="FFFFFF"/>
                  <w:vAlign w:val="center"/>
                </w:tcPr>
                <w:p w14:paraId="5B6E7377" w14:textId="77777777" w:rsidR="00AF4FC6" w:rsidRPr="005E4D70" w:rsidRDefault="00C02108" w:rsidP="00AF4FC6">
                  <w:pPr>
                    <w:pStyle w:val="ocsinumberingparagraphs"/>
                    <w:framePr w:hSpace="180" w:wrap="around" w:vAnchor="text" w:hAnchor="margin" w:y="180"/>
                    <w:spacing w:before="0" w:after="0" w:line="200" w:lineRule="exact"/>
                    <w:jc w:val="center"/>
                    <w:rPr>
                      <w:rFonts w:eastAsia="Arial Unicode MS" w:cs="Arial Unicode MS"/>
                      <w:color w:val="002DB2"/>
                      <w:sz w:val="16"/>
                      <w:szCs w:val="16"/>
                    </w:rPr>
                  </w:pPr>
                </w:p>
              </w:tc>
              <w:tc>
                <w:tcPr>
                  <w:tcW w:w="237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7508A3A" w14:textId="77777777" w:rsidR="00AF4FC6" w:rsidRPr="009E11D0" w:rsidRDefault="00C02108" w:rsidP="003E5402">
                  <w:pPr>
                    <w:pStyle w:val="ocsinumberingparagraphs"/>
                    <w:framePr w:hSpace="180" w:wrap="around" w:vAnchor="text" w:hAnchor="margin" w:y="180"/>
                    <w:spacing w:before="0" w:after="0" w:line="200" w:lineRule="exact"/>
                    <w:jc w:val="center"/>
                    <w:rPr>
                      <w:rFonts w:eastAsia="Arial Unicode MS" w:cs="Arial Unicode MS"/>
                      <w:color w:val="002DB2"/>
                      <w:sz w:val="16"/>
                      <w:szCs w:val="16"/>
                    </w:rPr>
                  </w:pPr>
                  <w:r w:rsidRPr="009E11D0">
                    <w:rPr>
                      <w:rFonts w:eastAsia="Arial Unicode MS" w:cs="Arial Unicode MS"/>
                      <w:color w:val="002DB2"/>
                      <w:sz w:val="16"/>
                      <w:szCs w:val="16"/>
                    </w:rPr>
                    <w:t>Housing Benefit claimants</w:t>
                  </w:r>
                  <w:r>
                    <w:rPr>
                      <w:rFonts w:eastAsia="Arial Unicode MS" w:cs="Arial Unicode MS"/>
                      <w:color w:val="002DB2"/>
                      <w:sz w:val="16"/>
                      <w:szCs w:val="16"/>
                    </w:rPr>
                    <w:t xml:space="preserve"> </w:t>
                  </w:r>
                  <w:r w:rsidRPr="00097D1A">
                    <w:rPr>
                      <w:rFonts w:eastAsia="Times New Roman"/>
                      <w:color w:val="002DB2"/>
                      <w:sz w:val="16"/>
                      <w:szCs w:val="16"/>
                    </w:rPr>
                    <w:t>(</w:t>
                  </w:r>
                  <w:r>
                    <w:rPr>
                      <w:rFonts w:eastAsia="Times New Roman"/>
                      <w:color w:val="002DB2"/>
                      <w:sz w:val="16"/>
                      <w:szCs w:val="16"/>
                    </w:rPr>
                    <w:t>Aug</w:t>
                  </w:r>
                  <w:r>
                    <w:rPr>
                      <w:rFonts w:eastAsia="Times New Roman"/>
                      <w:color w:val="002DB2"/>
                      <w:sz w:val="16"/>
                      <w:szCs w:val="16"/>
                    </w:rPr>
                    <w:t>-20</w:t>
                  </w:r>
                  <w:r w:rsidRPr="00097D1A">
                    <w:rPr>
                      <w:rFonts w:eastAsia="Times New Roman"/>
                      <w:color w:val="002DB2"/>
                      <w:sz w:val="16"/>
                      <w:szCs w:val="16"/>
                    </w:rPr>
                    <w:t>)</w:t>
                  </w:r>
                </w:p>
              </w:tc>
              <w:tc>
                <w:tcPr>
                  <w:tcW w:w="236" w:type="dxa"/>
                  <w:tcBorders>
                    <w:left w:val="single" w:sz="4" w:space="0" w:color="002DB2"/>
                    <w:right w:val="single" w:sz="4" w:space="0" w:color="002DB2"/>
                  </w:tcBorders>
                  <w:shd w:val="clear" w:color="auto" w:fill="FFFFFF"/>
                  <w:vAlign w:val="center"/>
                </w:tcPr>
                <w:p w14:paraId="27D39F6D" w14:textId="77777777" w:rsidR="00AF4FC6" w:rsidRPr="005E4D70" w:rsidRDefault="00C02108" w:rsidP="00AF4FC6">
                  <w:pPr>
                    <w:pStyle w:val="ocsinumberingparagraphs"/>
                    <w:framePr w:hSpace="180" w:wrap="around" w:vAnchor="text" w:hAnchor="margin" w:y="180"/>
                    <w:spacing w:before="0" w:after="0" w:line="200" w:lineRule="exact"/>
                    <w:jc w:val="center"/>
                    <w:rPr>
                      <w:rFonts w:eastAsia="Arial Unicode MS" w:cs="Arial Unicode MS"/>
                      <w:color w:val="002DB2"/>
                      <w:sz w:val="16"/>
                      <w:szCs w:val="16"/>
                    </w:rPr>
                  </w:pPr>
                </w:p>
              </w:tc>
              <w:tc>
                <w:tcPr>
                  <w:tcW w:w="283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C97CF97" w14:textId="77777777" w:rsidR="00AF4FC6" w:rsidRPr="00097D1A" w:rsidRDefault="00C02108" w:rsidP="00AF4FC6">
                  <w:pPr>
                    <w:pStyle w:val="ocsinumberingparagraphs"/>
                    <w:framePr w:hSpace="180" w:wrap="around" w:vAnchor="text" w:hAnchor="margin" w:y="180"/>
                    <w:spacing w:before="0" w:after="0" w:line="200" w:lineRule="exact"/>
                    <w:jc w:val="center"/>
                    <w:rPr>
                      <w:rFonts w:eastAsia="Times New Roman"/>
                      <w:color w:val="002DB2"/>
                      <w:sz w:val="16"/>
                      <w:szCs w:val="16"/>
                      <w:highlight w:val="yellow"/>
                    </w:rPr>
                  </w:pPr>
                  <w:r w:rsidRPr="00097D1A">
                    <w:rPr>
                      <w:rFonts w:eastAsia="Times New Roman"/>
                      <w:color w:val="002DB2"/>
                      <w:sz w:val="16"/>
                      <w:szCs w:val="16"/>
                    </w:rPr>
                    <w:t xml:space="preserve">Universal Credit claimants </w:t>
                  </w:r>
                  <w:r w:rsidRPr="00187772">
                    <w:rPr>
                      <w:rFonts w:eastAsia="Arial Unicode MS" w:cs="Arial Unicode MS"/>
                      <w:color w:val="002DB2"/>
                      <w:sz w:val="16"/>
                      <w:szCs w:val="16"/>
                    </w:rPr>
                    <w:t>(</w:t>
                  </w:r>
                  <w:r>
                    <w:rPr>
                      <w:rFonts w:eastAsia="Arial Unicode MS" w:cs="Arial Unicode MS"/>
                      <w:color w:val="002DB2"/>
                      <w:sz w:val="16"/>
                      <w:szCs w:val="16"/>
                    </w:rPr>
                    <w:t>Oct-20</w:t>
                  </w:r>
                  <w:r w:rsidRPr="00187772">
                    <w:rPr>
                      <w:rFonts w:eastAsia="Arial Unicode MS" w:cs="Arial Unicode MS"/>
                      <w:color w:val="002DB2"/>
                      <w:sz w:val="16"/>
                      <w:szCs w:val="16"/>
                    </w:rPr>
                    <w:t>)</w:t>
                  </w:r>
                </w:p>
              </w:tc>
            </w:tr>
            <w:tr w:rsidR="00AF4FC6" w:rsidRPr="00097D1A" w14:paraId="0F24CA43" w14:textId="77777777" w:rsidTr="00E638BE">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AC83FBB" w14:textId="77777777" w:rsidR="00AF4FC6" w:rsidRPr="00097D1A" w:rsidRDefault="00C02108" w:rsidP="00AF4FC6">
                  <w:pPr>
                    <w:pStyle w:val="ocsinumberingparagraphs"/>
                    <w:framePr w:hSpace="180" w:wrap="around" w:vAnchor="text" w:hAnchor="margin" w:y="180"/>
                    <w:spacing w:before="0" w:after="0" w:line="460" w:lineRule="exact"/>
                    <w:jc w:val="center"/>
                    <w:rPr>
                      <w:rFonts w:eastAsia="Times New Roman"/>
                      <w:color w:val="002DB2"/>
                      <w:sz w:val="24"/>
                      <w:szCs w:val="24"/>
                    </w:rPr>
                  </w:pPr>
                  <w:r w:rsidRPr="00710284">
                    <w:rPr>
                      <w:rFonts w:eastAsia="Arial Unicode MS" w:cs="Arial Unicode MS"/>
                      <w:color w:val="002DB2"/>
                      <w:sz w:val="24"/>
                      <w:szCs w:val="24"/>
                    </w:rPr>
                    <w:fldChar w:fldCharType="begin"/>
                  </w:r>
                  <w:r w:rsidRPr="00710284">
                    <w:rPr>
                      <w:rFonts w:eastAsia="Arial Unicode MS" w:cs="Arial Unicode MS"/>
                      <w:color w:val="002DB2"/>
                      <w:sz w:val="24"/>
                      <w:szCs w:val="24"/>
                    </w:rPr>
                    <w:instrText xml:space="preserve"> DOCPROPERTY  prp_hact_incomesupport  \* MERGEFORMAT </w:instrText>
                  </w:r>
                  <w:r w:rsidRPr="00710284">
                    <w:rPr>
                      <w:rFonts w:eastAsia="Arial Unicode MS" w:cs="Arial Unicode MS"/>
                      <w:color w:val="002DB2"/>
                      <w:sz w:val="24"/>
                      <w:szCs w:val="24"/>
                    </w:rPr>
                    <w:fldChar w:fldCharType="separate"/>
                  </w:r>
                  <w:r>
                    <w:rPr>
                      <w:rFonts w:eastAsia="Arial Unicode MS" w:cs="Arial Unicode MS"/>
                      <w:color w:val="002DB2"/>
                      <w:sz w:val="24"/>
                      <w:szCs w:val="24"/>
                    </w:rPr>
                    <w:t>62</w:t>
                  </w:r>
                  <w:r w:rsidRPr="00710284">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0F41A960" w14:textId="77777777" w:rsidR="00AF4FC6" w:rsidRPr="008F3485" w:rsidRDefault="00C02108" w:rsidP="00AF4FC6">
                  <w:pPr>
                    <w:pStyle w:val="ocsinumberingparagraphs"/>
                    <w:framePr w:hSpace="180" w:wrap="around" w:vAnchor="text" w:hAnchor="margin" w:y="180"/>
                    <w:spacing w:before="0" w:after="0" w:line="460" w:lineRule="exact"/>
                    <w:jc w:val="center"/>
                    <w:rPr>
                      <w:rFonts w:eastAsia="Arial Unicode MS" w:cs="Arial Unicode MS"/>
                      <w:color w:val="002DB2"/>
                      <w:sz w:val="24"/>
                      <w:szCs w:val="24"/>
                    </w:rPr>
                  </w:pPr>
                </w:p>
              </w:tc>
              <w:tc>
                <w:tcPr>
                  <w:tcW w:w="237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50B8371" w14:textId="77777777" w:rsidR="00AF4FC6" w:rsidRPr="00097D1A" w:rsidRDefault="00C02108" w:rsidP="00AF4FC6">
                  <w:pPr>
                    <w:pStyle w:val="ocsinumberingparagraphs"/>
                    <w:framePr w:hSpace="180" w:wrap="around" w:vAnchor="text" w:hAnchor="margin" w:y="180"/>
                    <w:spacing w:before="0" w:after="0" w:line="460" w:lineRule="exact"/>
                    <w:jc w:val="center"/>
                    <w:rPr>
                      <w:rFonts w:eastAsia="Times New Roman"/>
                      <w:color w:val="002DB2"/>
                      <w:sz w:val="24"/>
                      <w:szCs w:val="24"/>
                    </w:rPr>
                  </w:pPr>
                  <w:r w:rsidRPr="00710284">
                    <w:rPr>
                      <w:rFonts w:eastAsia="Arial Unicode MS" w:cs="Arial Unicode MS"/>
                      <w:color w:val="002DB2"/>
                      <w:sz w:val="24"/>
                      <w:szCs w:val="24"/>
                    </w:rPr>
                    <w:fldChar w:fldCharType="begin"/>
                  </w:r>
                  <w:r w:rsidRPr="00710284">
                    <w:rPr>
                      <w:rFonts w:eastAsia="Arial Unicode MS" w:cs="Arial Unicode MS"/>
                      <w:color w:val="002DB2"/>
                      <w:sz w:val="24"/>
                      <w:szCs w:val="24"/>
                    </w:rPr>
                    <w:instrText xml:space="preserve"> DOCPROPERTY  prp_hact_HBclaim  \* MERGEFORMAT </w:instrText>
                  </w:r>
                  <w:r w:rsidRPr="00710284">
                    <w:rPr>
                      <w:rFonts w:eastAsia="Arial Unicode MS" w:cs="Arial Unicode MS"/>
                      <w:color w:val="002DB2"/>
                      <w:sz w:val="24"/>
                      <w:szCs w:val="24"/>
                    </w:rPr>
                    <w:fldChar w:fldCharType="separate"/>
                  </w:r>
                  <w:r>
                    <w:rPr>
                      <w:rFonts w:eastAsia="Arial Unicode MS" w:cs="Arial Unicode MS"/>
                      <w:color w:val="002DB2"/>
                      <w:sz w:val="24"/>
                      <w:szCs w:val="24"/>
                    </w:rPr>
                    <w:t>435</w:t>
                  </w:r>
                  <w:r w:rsidRPr="00710284">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05BE6F67" w14:textId="77777777" w:rsidR="00AF4FC6" w:rsidRPr="008F3485" w:rsidRDefault="00C02108" w:rsidP="00AF4FC6">
                  <w:pPr>
                    <w:pStyle w:val="ocsinumberingparagraphs"/>
                    <w:framePr w:hSpace="180" w:wrap="around" w:vAnchor="text" w:hAnchor="margin" w:y="180"/>
                    <w:spacing w:before="0" w:after="0" w:line="460" w:lineRule="exact"/>
                    <w:jc w:val="center"/>
                    <w:rPr>
                      <w:rFonts w:eastAsia="Arial Unicode MS" w:cs="Arial Unicode MS"/>
                      <w:color w:val="002DB2"/>
                      <w:sz w:val="24"/>
                      <w:szCs w:val="24"/>
                    </w:rPr>
                  </w:pPr>
                </w:p>
              </w:tc>
              <w:tc>
                <w:tcPr>
                  <w:tcW w:w="283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5C484BA" w14:textId="77777777" w:rsidR="00AF4FC6" w:rsidRPr="00097D1A" w:rsidRDefault="00C02108" w:rsidP="00AF4FC6">
                  <w:pPr>
                    <w:pStyle w:val="ocsinumberingparagraphs"/>
                    <w:framePr w:hSpace="180" w:wrap="around" w:vAnchor="text" w:hAnchor="margin" w:y="180"/>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prp_hact_uc  \* MERGEFORMAT </w:instrText>
                  </w:r>
                  <w:r w:rsidRPr="00097D1A">
                    <w:rPr>
                      <w:rFonts w:eastAsia="Times New Roman"/>
                      <w:color w:val="002DB2"/>
                      <w:sz w:val="24"/>
                      <w:szCs w:val="24"/>
                    </w:rPr>
                    <w:fldChar w:fldCharType="separate"/>
                  </w:r>
                  <w:r w:rsidRPr="00097D1A">
                    <w:rPr>
                      <w:rFonts w:eastAsia="Times New Roman"/>
                      <w:bCs/>
                      <w:color w:val="002DB2"/>
                      <w:sz w:val="24"/>
                      <w:szCs w:val="24"/>
                      <w:lang w:val="en-US"/>
                    </w:rPr>
                    <w:t>1,242</w:t>
                  </w:r>
                  <w:r w:rsidRPr="00097D1A">
                    <w:rPr>
                      <w:rFonts w:eastAsia="Times New Roman"/>
                      <w:color w:val="002DB2"/>
                      <w:sz w:val="24"/>
                      <w:szCs w:val="24"/>
                    </w:rPr>
                    <w:fldChar w:fldCharType="end"/>
                  </w:r>
                </w:p>
              </w:tc>
            </w:tr>
            <w:tr w:rsidR="00AF4FC6" w:rsidRPr="00097D1A" w14:paraId="510F430A" w14:textId="77777777" w:rsidTr="00E638BE">
              <w:trPr>
                <w:jc w:val="center"/>
              </w:trPr>
              <w:tc>
                <w:tcPr>
                  <w:tcW w:w="2884" w:type="dxa"/>
                  <w:tcBorders>
                    <w:top w:val="single" w:sz="4" w:space="0" w:color="002DB2"/>
                    <w:left w:val="single" w:sz="4" w:space="0" w:color="002DB2"/>
                    <w:bottom w:val="single" w:sz="4" w:space="0" w:color="002DB2"/>
                    <w:right w:val="single" w:sz="4" w:space="0" w:color="002DB2"/>
                  </w:tcBorders>
                  <w:shd w:val="clear" w:color="auto" w:fill="002DB2"/>
                </w:tcPr>
                <w:p w14:paraId="11701507" w14:textId="77777777" w:rsidR="00AF4FC6" w:rsidRPr="00097D1A" w:rsidRDefault="00C02108" w:rsidP="00AF4FC6">
                  <w:pPr>
                    <w:pStyle w:val="ocsinumberingparagraphs"/>
                    <w:framePr w:hSpace="180" w:wrap="around" w:vAnchor="text" w:hAnchor="margin" w:y="180"/>
                    <w:spacing w:before="0" w:after="0" w:line="200" w:lineRule="exact"/>
                    <w:jc w:val="center"/>
                    <w:rPr>
                      <w:rFonts w:eastAsia="Times New Roman"/>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prp_hact_incomesupport_com</w:instrText>
                  </w:r>
                  <w:r>
                    <w:rPr>
                      <w:rFonts w:eastAsia="Arial Unicode MS" w:cs="Arial Unicode MS"/>
                      <w:color w:val="FFFFFF"/>
                      <w:sz w:val="14"/>
                      <w:szCs w:val="16"/>
                    </w:rPr>
                    <w:instrText xml:space="preserve">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0.8% (South West average = 0.5%)</w:t>
                  </w:r>
                  <w:r>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13E37939" w14:textId="77777777" w:rsidR="00AF4FC6" w:rsidRPr="00794259" w:rsidRDefault="00C02108" w:rsidP="00AF4FC6">
                  <w:pPr>
                    <w:pStyle w:val="ocsinumberingparagraphs"/>
                    <w:framePr w:hSpace="180" w:wrap="around" w:vAnchor="text" w:hAnchor="margin" w:y="180"/>
                    <w:spacing w:before="0" w:after="0" w:line="200" w:lineRule="exact"/>
                    <w:jc w:val="center"/>
                    <w:rPr>
                      <w:rFonts w:eastAsia="Arial Unicode MS" w:cs="Arial Unicode MS"/>
                      <w:color w:val="FFFFFF"/>
                      <w:sz w:val="14"/>
                      <w:szCs w:val="16"/>
                    </w:rPr>
                  </w:pPr>
                </w:p>
              </w:tc>
              <w:tc>
                <w:tcPr>
                  <w:tcW w:w="2373" w:type="dxa"/>
                  <w:tcBorders>
                    <w:top w:val="single" w:sz="4" w:space="0" w:color="002DB2"/>
                    <w:left w:val="single" w:sz="4" w:space="0" w:color="002DB2"/>
                    <w:bottom w:val="single" w:sz="4" w:space="0" w:color="002DB2"/>
                    <w:right w:val="single" w:sz="4" w:space="0" w:color="002DB2"/>
                  </w:tcBorders>
                  <w:shd w:val="clear" w:color="auto" w:fill="002DB2"/>
                </w:tcPr>
                <w:p w14:paraId="18AE44B8" w14:textId="77777777" w:rsidR="00AF4FC6" w:rsidRPr="00097D1A" w:rsidRDefault="00C02108" w:rsidP="00AF4FC6">
                  <w:pPr>
                    <w:pStyle w:val="ocsinumberingparagraphs"/>
                    <w:framePr w:hSpace="180" w:wrap="around" w:vAnchor="text" w:hAnchor="margin" w:y="180"/>
                    <w:spacing w:before="0" w:after="0" w:line="200" w:lineRule="exact"/>
                    <w:jc w:val="center"/>
                    <w:rPr>
                      <w:rFonts w:eastAsia="Times New Roman"/>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prp_hact_HBclaim_comp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9.2% (South West average = 9.1%)</w:t>
                  </w:r>
                  <w:r>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708F057B" w14:textId="77777777" w:rsidR="00AF4FC6" w:rsidRPr="00794259" w:rsidRDefault="00C02108" w:rsidP="00AF4FC6">
                  <w:pPr>
                    <w:pStyle w:val="ocsinumberingparagraphs"/>
                    <w:framePr w:hSpace="180" w:wrap="around" w:vAnchor="text" w:hAnchor="margin" w:y="180"/>
                    <w:spacing w:before="0" w:after="0" w:line="200" w:lineRule="exact"/>
                    <w:jc w:val="center"/>
                    <w:rPr>
                      <w:rFonts w:eastAsia="Arial Unicode MS" w:cs="Arial Unicode MS"/>
                      <w:color w:val="FFFFFF"/>
                      <w:sz w:val="14"/>
                      <w:szCs w:val="16"/>
                    </w:rPr>
                  </w:pPr>
                </w:p>
              </w:tc>
              <w:tc>
                <w:tcPr>
                  <w:tcW w:w="2835"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39D23A31" w14:textId="77777777" w:rsidR="00AF4FC6" w:rsidRPr="00097D1A" w:rsidRDefault="00C02108" w:rsidP="00AF4FC6">
                  <w:pPr>
                    <w:pStyle w:val="ocsinumberingparagraphs"/>
                    <w:framePr w:hSpace="180" w:wrap="around" w:vAnchor="text" w:hAnchor="margin" w:y="180"/>
                    <w:spacing w:before="0" w:after="0" w:line="200" w:lineRule="exact"/>
                    <w:jc w:val="center"/>
                    <w:rPr>
                      <w:rFonts w:eastAsia="Times New Roman"/>
                      <w:color w:val="FFFFFF"/>
                      <w:sz w:val="14"/>
                      <w:szCs w:val="16"/>
                    </w:rPr>
                  </w:pPr>
                  <w:r w:rsidRPr="00097D1A">
                    <w:rPr>
                      <w:rFonts w:eastAsia="Times New Roman"/>
                      <w:color w:val="FFFFFF"/>
                      <w:sz w:val="14"/>
                      <w:szCs w:val="12"/>
                    </w:rPr>
                    <w:fldChar w:fldCharType="begin"/>
                  </w:r>
                  <w:r w:rsidRPr="00097D1A">
                    <w:rPr>
                      <w:rFonts w:eastAsia="Times New Roman"/>
                      <w:color w:val="FFFFFF"/>
                      <w:sz w:val="14"/>
                      <w:szCs w:val="12"/>
                    </w:rPr>
                    <w:instrText xml:space="preserve"> DOCPROPERTY  </w:instrText>
                  </w:r>
                  <w:r w:rsidRPr="00097D1A">
                    <w:rPr>
                      <w:rFonts w:eastAsia="Times New Roman"/>
                      <w:color w:val="002DB2"/>
                      <w:sz w:val="24"/>
                      <w:szCs w:val="24"/>
                    </w:rPr>
                    <w:instrText>prp_hact_uc</w:instrText>
                  </w:r>
                  <w:r w:rsidRPr="00097D1A">
                    <w:rPr>
                      <w:rFonts w:eastAsia="Times New Roman"/>
                      <w:color w:val="FFFFFF"/>
                      <w:sz w:val="14"/>
                      <w:szCs w:val="12"/>
                    </w:rPr>
                    <w:instrText xml:space="preserve">_comp  \* MERGEFORMAT </w:instrText>
                  </w:r>
                  <w:r w:rsidRPr="00097D1A">
                    <w:rPr>
                      <w:rFonts w:eastAsia="Times New Roman"/>
                      <w:color w:val="FFFFFF"/>
                      <w:sz w:val="14"/>
                      <w:szCs w:val="12"/>
                    </w:rPr>
                    <w:fldChar w:fldCharType="separate"/>
                  </w:r>
                  <w:r w:rsidRPr="00097D1A">
                    <w:rPr>
                      <w:rFonts w:eastAsia="Times New Roman"/>
                      <w:bCs/>
                      <w:color w:val="FFFFFF"/>
                      <w:sz w:val="14"/>
                      <w:szCs w:val="12"/>
                      <w:lang w:val="en-US"/>
                    </w:rPr>
                    <w:t>15.4</w:t>
                  </w:r>
                  <w:r w:rsidRPr="00097D1A">
                    <w:rPr>
                      <w:rFonts w:eastAsia="Times New Roman"/>
                      <w:color w:val="FFFFFF"/>
                      <w:sz w:val="14"/>
                      <w:szCs w:val="12"/>
                    </w:rPr>
                    <w:t>% (South West average = 12.9%)</w:t>
                  </w:r>
                  <w:r w:rsidRPr="00097D1A">
                    <w:rPr>
                      <w:rFonts w:eastAsia="Times New Roman"/>
                      <w:color w:val="FFFFFF"/>
                      <w:sz w:val="14"/>
                      <w:szCs w:val="12"/>
                    </w:rPr>
                    <w:fldChar w:fldCharType="end"/>
                  </w:r>
                </w:p>
              </w:tc>
            </w:tr>
            <w:tr w:rsidR="00AF4FC6" w:rsidRPr="006805E0" w14:paraId="78E96D83" w14:textId="77777777" w:rsidTr="00E638BE">
              <w:trPr>
                <w:trHeight w:val="104"/>
                <w:jc w:val="center"/>
              </w:trPr>
              <w:tc>
                <w:tcPr>
                  <w:tcW w:w="8564" w:type="dxa"/>
                  <w:gridSpan w:val="5"/>
                  <w:tcBorders>
                    <w:top w:val="single" w:sz="4" w:space="0" w:color="auto"/>
                    <w:left w:val="single" w:sz="4" w:space="0" w:color="002DB2"/>
                    <w:bottom w:val="single" w:sz="4" w:space="0" w:color="002DB2"/>
                    <w:right w:val="single" w:sz="4" w:space="0" w:color="002DB2"/>
                  </w:tcBorders>
                  <w:shd w:val="clear" w:color="auto" w:fill="auto"/>
                  <w:vAlign w:val="center"/>
                </w:tcPr>
                <w:p w14:paraId="518BBD49" w14:textId="77777777" w:rsidR="00AF4FC6" w:rsidRPr="006805E0" w:rsidRDefault="00C02108" w:rsidP="00AF4FC6">
                  <w:pPr>
                    <w:framePr w:hSpace="180" w:wrap="around" w:vAnchor="text" w:hAnchor="margin" w:y="180"/>
                    <w:rPr>
                      <w:color w:val="002DB2"/>
                      <w:sz w:val="16"/>
                      <w:szCs w:val="16"/>
                    </w:rPr>
                  </w:pPr>
                  <w:r w:rsidRPr="00516025">
                    <w:rPr>
                      <w:color w:val="002DB2"/>
                      <w:sz w:val="16"/>
                      <w:szCs w:val="16"/>
                    </w:rPr>
                    <w:t>Source: Department for Work</w:t>
                  </w:r>
                  <w:r w:rsidRPr="00516025">
                    <w:rPr>
                      <w:color w:val="002DB2"/>
                      <w:sz w:val="16"/>
                      <w:szCs w:val="16"/>
                    </w:rPr>
                    <w:t xml:space="preserve"> and Pensions</w:t>
                  </w:r>
                  <w:r>
                    <w:rPr>
                      <w:color w:val="002DB2"/>
                      <w:sz w:val="16"/>
                      <w:szCs w:val="16"/>
                    </w:rPr>
                    <w:t xml:space="preserve"> (DWP)</w:t>
                  </w:r>
                </w:p>
              </w:tc>
            </w:tr>
          </w:tbl>
          <w:p w14:paraId="2E1B2C2F" w14:textId="77777777" w:rsidR="00AF4FC6" w:rsidRPr="00245BBD" w:rsidRDefault="00C02108" w:rsidP="00AF4FC6">
            <w:pPr>
              <w:keepNext/>
              <w:keepLines/>
            </w:pPr>
          </w:p>
        </w:tc>
      </w:tr>
      <w:tr w:rsidR="00AF4FC6" w:rsidRPr="00794259" w14:paraId="66D66020" w14:textId="77777777" w:rsidTr="00AF4FC6">
        <w:trPr>
          <w:trHeight w:val="433"/>
        </w:trPr>
        <w:tc>
          <w:tcPr>
            <w:tcW w:w="2297" w:type="pct"/>
            <w:vMerge/>
            <w:shd w:val="clear" w:color="auto" w:fill="auto"/>
            <w:tcMar>
              <w:right w:w="227" w:type="dxa"/>
            </w:tcMar>
          </w:tcPr>
          <w:p w14:paraId="786FEC94" w14:textId="77777777" w:rsidR="00AF4FC6" w:rsidRPr="00245BBD" w:rsidRDefault="00C02108" w:rsidP="00AF4FC6">
            <w:pPr>
              <w:keepNext/>
              <w:keepLines/>
            </w:pPr>
          </w:p>
        </w:tc>
        <w:tc>
          <w:tcPr>
            <w:tcW w:w="2703" w:type="pct"/>
            <w:shd w:val="clear" w:color="auto" w:fill="auto"/>
          </w:tcPr>
          <w:p w14:paraId="78D3E206" w14:textId="77777777" w:rsidR="00AF4FC6" w:rsidRPr="00A24760" w:rsidRDefault="00C02108" w:rsidP="00AF4FC6">
            <w:pPr>
              <w:spacing w:line="200" w:lineRule="exact"/>
              <w:rPr>
                <w:color w:val="002DB2"/>
                <w:sz w:val="16"/>
                <w:szCs w:val="16"/>
              </w:rPr>
            </w:pPr>
            <w:r w:rsidRPr="00A24760">
              <w:rPr>
                <w:color w:val="002DB2"/>
                <w:sz w:val="16"/>
                <w:szCs w:val="16"/>
              </w:rPr>
              <w:t xml:space="preserve">Figure: </w:t>
            </w:r>
            <w:r>
              <w:rPr>
                <w:color w:val="002DB2"/>
                <w:sz w:val="16"/>
                <w:szCs w:val="16"/>
              </w:rPr>
              <w:t>Working age population claiming DWP benefit claimants (for all DWP benefits)</w:t>
            </w:r>
          </w:p>
          <w:p w14:paraId="7392EE8C" w14:textId="77777777" w:rsidR="00AF4FC6" w:rsidRPr="00794259" w:rsidRDefault="00C02108" w:rsidP="00AF4FC6">
            <w:pPr>
              <w:spacing w:line="200" w:lineRule="exact"/>
            </w:pPr>
            <w:r w:rsidRPr="00A24760">
              <w:rPr>
                <w:color w:val="002DB2"/>
                <w:sz w:val="16"/>
                <w:szCs w:val="16"/>
              </w:rPr>
              <w:t xml:space="preserve">Source: </w:t>
            </w:r>
            <w:r>
              <w:rPr>
                <w:color w:val="002DB2"/>
                <w:sz w:val="16"/>
                <w:szCs w:val="16"/>
              </w:rPr>
              <w:t xml:space="preserve"> Department for Work and Pensions </w:t>
            </w:r>
          </w:p>
        </w:tc>
      </w:tr>
      <w:tr w:rsidR="00AF4FC6" w:rsidRPr="00245BBD" w14:paraId="55C98CFA" w14:textId="77777777" w:rsidTr="00AF4FC6">
        <w:trPr>
          <w:trHeight w:val="2559"/>
        </w:trPr>
        <w:tc>
          <w:tcPr>
            <w:tcW w:w="2297" w:type="pct"/>
            <w:vMerge/>
            <w:shd w:val="clear" w:color="auto" w:fill="auto"/>
            <w:tcMar>
              <w:right w:w="227" w:type="dxa"/>
            </w:tcMar>
          </w:tcPr>
          <w:p w14:paraId="4932A1C9" w14:textId="77777777" w:rsidR="00AF4FC6" w:rsidRPr="00245BBD" w:rsidRDefault="00C02108" w:rsidP="00AF4FC6">
            <w:pPr>
              <w:keepNext/>
              <w:keepLines/>
            </w:pPr>
          </w:p>
        </w:tc>
        <w:tc>
          <w:tcPr>
            <w:tcW w:w="2703" w:type="pct"/>
            <w:shd w:val="clear" w:color="auto" w:fill="auto"/>
          </w:tcPr>
          <w:p w14:paraId="36758705" w14:textId="541D6E96" w:rsidR="00AF4FC6" w:rsidRPr="00245BBD" w:rsidRDefault="00360136" w:rsidP="00AF4FC6">
            <w:pPr>
              <w:keepNext/>
              <w:keepLines/>
              <w:spacing w:line="100" w:lineRule="exact"/>
            </w:pPr>
            <w:bookmarkStart w:id="23" w:name="cht_wacgchange_context"/>
            <w:r w:rsidRPr="00245BBD">
              <w:rPr>
                <w:noProof/>
              </w:rPr>
              <w:drawing>
                <wp:anchor distT="0" distB="0" distL="114300" distR="114300" simplePos="0" relativeHeight="251583488" behindDoc="0" locked="0" layoutInCell="1" allowOverlap="1" wp14:anchorId="08B0E74C" wp14:editId="3D78889B">
                  <wp:simplePos x="0" y="0"/>
                  <wp:positionH relativeFrom="column">
                    <wp:posOffset>0</wp:posOffset>
                  </wp:positionH>
                  <wp:positionV relativeFrom="paragraph">
                    <wp:posOffset>0</wp:posOffset>
                  </wp:positionV>
                  <wp:extent cx="5468620" cy="2447925"/>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68620" cy="2447925"/>
                          </a:xfrm>
                          <a:prstGeom prst="rect">
                            <a:avLst/>
                          </a:prstGeom>
                          <a:noFill/>
                        </pic:spPr>
                      </pic:pic>
                    </a:graphicData>
                  </a:graphic>
                  <wp14:sizeRelH relativeFrom="page">
                    <wp14:pctWidth>0</wp14:pctWidth>
                  </wp14:sizeRelH>
                  <wp14:sizeRelV relativeFrom="page">
                    <wp14:pctHeight>0</wp14:pctHeight>
                  </wp14:sizeRelV>
                </wp:anchor>
              </w:drawing>
            </w:r>
            <w:bookmarkEnd w:id="23"/>
          </w:p>
        </w:tc>
      </w:tr>
    </w:tbl>
    <w:p w14:paraId="30323B92" w14:textId="7555F3D3" w:rsidR="00881E3D" w:rsidRDefault="00360136">
      <w:pPr>
        <w:rPr>
          <w:i/>
        </w:rPr>
      </w:pPr>
      <w:r>
        <w:rPr>
          <w:i/>
          <w:noProof/>
          <w:lang w:eastAsia="en-GB"/>
        </w:rPr>
        <mc:AlternateContent>
          <mc:Choice Requires="wps">
            <w:drawing>
              <wp:anchor distT="0" distB="0" distL="114300" distR="114300" simplePos="0" relativeHeight="251712512" behindDoc="1" locked="0" layoutInCell="1" allowOverlap="1" wp14:anchorId="05A5FE1E" wp14:editId="0C10A350">
                <wp:simplePos x="0" y="0"/>
                <wp:positionH relativeFrom="page">
                  <wp:posOffset>1066800</wp:posOffset>
                </wp:positionH>
                <wp:positionV relativeFrom="page">
                  <wp:posOffset>161925</wp:posOffset>
                </wp:positionV>
                <wp:extent cx="7919720" cy="518160"/>
                <wp:effectExtent l="0" t="0" r="0" b="0"/>
                <wp:wrapNone/>
                <wp:docPr id="3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857EB" w14:textId="77777777" w:rsidR="00251D00" w:rsidRPr="00737BE1" w:rsidRDefault="00C02108" w:rsidP="00961C3F">
                            <w:pPr>
                              <w:spacing w:line="240" w:lineRule="auto"/>
                              <w:rPr>
                                <w:color w:val="FFFFFF"/>
                                <w:sz w:val="48"/>
                                <w:szCs w:val="40"/>
                              </w:rPr>
                            </w:pPr>
                            <w:r>
                              <w:rPr>
                                <w:color w:val="FFFFFF"/>
                                <w:sz w:val="40"/>
                                <w:szCs w:val="32"/>
                              </w:rPr>
                              <w:t>Vulnerable groups: Working age benefit claimants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5FE1E" id="Text Box 41" o:spid="_x0000_s1039" type="#_x0000_t202" style="position:absolute;margin-left:84pt;margin-top:12.75pt;width:623.6pt;height:40.8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" filled="f" stroked="f">
                <v:textbox inset="0,0,0,0">
                  <w:txbxContent>
                    <w:p w14:paraId="01D857EB" w14:textId="77777777" w:rsidR="00251D00" w:rsidRPr="00737BE1" w:rsidRDefault="00C02108" w:rsidP="00961C3F">
                      <w:pPr>
                        <w:spacing w:line="240" w:lineRule="auto"/>
                        <w:rPr>
                          <w:color w:val="FFFFFF"/>
                          <w:sz w:val="48"/>
                          <w:szCs w:val="40"/>
                        </w:rPr>
                      </w:pPr>
                      <w:r>
                        <w:rPr>
                          <w:color w:val="FFFFFF"/>
                          <w:sz w:val="40"/>
                          <w:szCs w:val="32"/>
                        </w:rPr>
                        <w:t>Vulnerable groups: Working age benefit claimants (1)</w:t>
                      </w:r>
                    </w:p>
                  </w:txbxContent>
                </v:textbox>
                <w10:wrap anchorx="page" anchory="page"/>
              </v:shape>
            </w:pict>
          </mc:Fallback>
        </mc:AlternateContent>
      </w:r>
    </w:p>
    <w:p w14:paraId="12242755" w14:textId="483DA6E7" w:rsidR="00881E3D" w:rsidRDefault="00C02108">
      <w:pPr>
        <w:rPr>
          <w:i/>
        </w:rPr>
      </w:pPr>
      <w:r>
        <w:rPr>
          <w:i/>
        </w:rPr>
        <w:br w:type="page"/>
      </w:r>
      <w:r w:rsidR="00360136">
        <w:rPr>
          <w:i/>
          <w:noProof/>
        </w:rPr>
        <mc:AlternateContent>
          <mc:Choice Requires="wps">
            <w:drawing>
              <wp:anchor distT="0" distB="0" distL="114300" distR="114300" simplePos="0" relativeHeight="251740160" behindDoc="1" locked="0" layoutInCell="1" allowOverlap="1" wp14:anchorId="4C127E85" wp14:editId="6DB15CAF">
                <wp:simplePos x="0" y="0"/>
                <wp:positionH relativeFrom="page">
                  <wp:posOffset>1062990</wp:posOffset>
                </wp:positionH>
                <wp:positionV relativeFrom="page">
                  <wp:posOffset>180975</wp:posOffset>
                </wp:positionV>
                <wp:extent cx="7919720" cy="518160"/>
                <wp:effectExtent l="0" t="0" r="0" b="0"/>
                <wp:wrapNone/>
                <wp:docPr id="3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08A6D" w14:textId="77777777" w:rsidR="005E5D7B" w:rsidRPr="00737BE1" w:rsidRDefault="00C02108" w:rsidP="005E5D7B">
                            <w:pPr>
                              <w:spacing w:line="240" w:lineRule="auto"/>
                              <w:rPr>
                                <w:color w:val="FFFFFF"/>
                                <w:sz w:val="48"/>
                                <w:szCs w:val="40"/>
                              </w:rPr>
                            </w:pPr>
                            <w:r>
                              <w:rPr>
                                <w:color w:val="FFFFFF"/>
                                <w:sz w:val="40"/>
                                <w:szCs w:val="32"/>
                              </w:rPr>
                              <w:t>Vulnerable groups: Working age benefit claimants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27E85" id="Text Box 42" o:spid="_x0000_s1040" type="#_x0000_t202" style="position:absolute;margin-left:83.7pt;margin-top:14.25pt;width:623.6pt;height:40.8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" filled="f" stroked="f">
                <v:textbox inset="0,0,0,0">
                  <w:txbxContent>
                    <w:p w14:paraId="29608A6D" w14:textId="77777777" w:rsidR="005E5D7B" w:rsidRPr="00737BE1" w:rsidRDefault="00C02108" w:rsidP="005E5D7B">
                      <w:pPr>
                        <w:spacing w:line="240" w:lineRule="auto"/>
                        <w:rPr>
                          <w:color w:val="FFFFFF"/>
                          <w:sz w:val="48"/>
                          <w:szCs w:val="40"/>
                        </w:rPr>
                      </w:pPr>
                      <w:r>
                        <w:rPr>
                          <w:color w:val="FFFFFF"/>
                          <w:sz w:val="40"/>
                          <w:szCs w:val="32"/>
                        </w:rPr>
                        <w:t>Vulnerable groups: Working age benefit claimants (2)</w:t>
                      </w:r>
                    </w:p>
                  </w:txbxContent>
                </v:textbox>
                <w10:wrap anchorx="page" anchory="page"/>
              </v:shape>
            </w:pict>
          </mc:Fallback>
        </mc:AlternateContent>
      </w:r>
    </w:p>
    <w:tbl>
      <w:tblPr>
        <w:tblW w:w="5000" w:type="pct"/>
        <w:tblLook w:val="04A0" w:firstRow="1" w:lastRow="0" w:firstColumn="1" w:lastColumn="0" w:noHBand="0" w:noVBand="1"/>
      </w:tblPr>
      <w:tblGrid>
        <w:gridCol w:w="7352"/>
        <w:gridCol w:w="8694"/>
      </w:tblGrid>
      <w:tr w:rsidR="00CD7D86" w:rsidRPr="00794259" w14:paraId="31F1137D" w14:textId="77777777" w:rsidTr="007D2616">
        <w:trPr>
          <w:trHeight w:val="218"/>
        </w:trPr>
        <w:tc>
          <w:tcPr>
            <w:tcW w:w="2427" w:type="pct"/>
            <w:shd w:val="clear" w:color="auto" w:fill="auto"/>
            <w:tcMar>
              <w:right w:w="227" w:type="dxa"/>
            </w:tcMar>
          </w:tcPr>
          <w:p w14:paraId="1005B2CF" w14:textId="77777777" w:rsidR="00CD7D86" w:rsidRPr="00A24760" w:rsidRDefault="00C02108" w:rsidP="00CD7D86">
            <w:pPr>
              <w:spacing w:line="200" w:lineRule="exact"/>
              <w:rPr>
                <w:color w:val="002DB2"/>
                <w:sz w:val="16"/>
                <w:szCs w:val="16"/>
              </w:rPr>
            </w:pPr>
            <w:r w:rsidRPr="00A24760">
              <w:rPr>
                <w:color w:val="002DB2"/>
                <w:sz w:val="16"/>
                <w:szCs w:val="16"/>
              </w:rPr>
              <w:t xml:space="preserve">Figure: </w:t>
            </w:r>
            <w:r>
              <w:rPr>
                <w:color w:val="002DB2"/>
                <w:sz w:val="16"/>
                <w:szCs w:val="16"/>
              </w:rPr>
              <w:t xml:space="preserve">Income Support claimants </w:t>
            </w:r>
          </w:p>
          <w:p w14:paraId="45A97B40" w14:textId="77777777" w:rsidR="00CD7D86" w:rsidRPr="00794259" w:rsidRDefault="00C02108" w:rsidP="00D454C7">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Department for Work and Pensions (</w:t>
            </w:r>
            <w:r>
              <w:rPr>
                <w:color w:val="002DB2"/>
                <w:sz w:val="16"/>
                <w:szCs w:val="16"/>
              </w:rPr>
              <w:t>May</w:t>
            </w:r>
            <w:r>
              <w:rPr>
                <w:rFonts w:eastAsia="Arial Unicode MS" w:cs="Arial Unicode MS"/>
                <w:color w:val="002DB2"/>
                <w:sz w:val="16"/>
                <w:szCs w:val="16"/>
              </w:rPr>
              <w:t>-20</w:t>
            </w:r>
            <w:r>
              <w:rPr>
                <w:color w:val="002DB2"/>
                <w:sz w:val="16"/>
                <w:szCs w:val="16"/>
              </w:rPr>
              <w:t>)</w:t>
            </w:r>
          </w:p>
        </w:tc>
        <w:tc>
          <w:tcPr>
            <w:tcW w:w="2573" w:type="pct"/>
            <w:shd w:val="clear" w:color="auto" w:fill="auto"/>
          </w:tcPr>
          <w:p w14:paraId="11EA2E1B" w14:textId="77777777" w:rsidR="00CD7D86" w:rsidRPr="00A24760" w:rsidRDefault="00C02108" w:rsidP="00CD7D86">
            <w:pPr>
              <w:spacing w:line="200" w:lineRule="exact"/>
              <w:rPr>
                <w:color w:val="002DB2"/>
                <w:sz w:val="16"/>
                <w:szCs w:val="16"/>
              </w:rPr>
            </w:pPr>
            <w:r w:rsidRPr="00A24760">
              <w:rPr>
                <w:color w:val="002DB2"/>
                <w:sz w:val="16"/>
                <w:szCs w:val="16"/>
              </w:rPr>
              <w:t xml:space="preserve">Figure: </w:t>
            </w:r>
            <w:r>
              <w:rPr>
                <w:color w:val="002DB2"/>
                <w:sz w:val="16"/>
                <w:szCs w:val="16"/>
              </w:rPr>
              <w:t>A</w:t>
            </w:r>
            <w:r>
              <w:rPr>
                <w:color w:val="002DB2"/>
                <w:sz w:val="16"/>
                <w:szCs w:val="16"/>
              </w:rPr>
              <w:t>ge breakdown of working age DWP benefit claimants (for all DWP benefits)</w:t>
            </w:r>
          </w:p>
          <w:p w14:paraId="5FF76BD7" w14:textId="77777777" w:rsidR="00CD7D86" w:rsidRPr="00794259" w:rsidRDefault="00C02108" w:rsidP="00C3437B">
            <w:pPr>
              <w:spacing w:line="200" w:lineRule="exact"/>
            </w:pPr>
            <w:r w:rsidRPr="00A24760">
              <w:rPr>
                <w:color w:val="002DB2"/>
                <w:sz w:val="16"/>
                <w:szCs w:val="16"/>
              </w:rPr>
              <w:t xml:space="preserve">Source: </w:t>
            </w:r>
            <w:r>
              <w:rPr>
                <w:color w:val="002DB2"/>
                <w:sz w:val="16"/>
                <w:szCs w:val="16"/>
              </w:rPr>
              <w:t xml:space="preserve"> Department for Work and Pensions (</w:t>
            </w:r>
            <w:r>
              <w:rPr>
                <w:color w:val="002DB2"/>
                <w:sz w:val="16"/>
                <w:szCs w:val="16"/>
              </w:rPr>
              <w:t>Nov</w:t>
            </w:r>
            <w:r>
              <w:rPr>
                <w:color w:val="002DB2"/>
                <w:sz w:val="16"/>
                <w:szCs w:val="16"/>
              </w:rPr>
              <w:t>-16</w:t>
            </w:r>
            <w:r>
              <w:rPr>
                <w:color w:val="002DB2"/>
                <w:sz w:val="16"/>
                <w:szCs w:val="16"/>
              </w:rPr>
              <w:t>)</w:t>
            </w:r>
          </w:p>
        </w:tc>
      </w:tr>
      <w:tr w:rsidR="00CD7D86" w:rsidRPr="00097D1A" w14:paraId="6C016DCD" w14:textId="77777777" w:rsidTr="007D2616">
        <w:trPr>
          <w:trHeight w:val="218"/>
        </w:trPr>
        <w:tc>
          <w:tcPr>
            <w:tcW w:w="2427" w:type="pct"/>
            <w:shd w:val="clear" w:color="auto" w:fill="auto"/>
            <w:tcMar>
              <w:right w:w="227" w:type="dxa"/>
            </w:tcMar>
          </w:tcPr>
          <w:p w14:paraId="088569F8" w14:textId="2B990624" w:rsidR="00CD7D86" w:rsidRPr="00245BBD" w:rsidRDefault="00360136" w:rsidP="00CD7D86">
            <w:pPr>
              <w:keepNext/>
              <w:keepLines/>
              <w:spacing w:line="100" w:lineRule="exact"/>
            </w:pPr>
            <w:bookmarkStart w:id="24" w:name="cht_incomesupport"/>
            <w:r w:rsidRPr="00245BBD">
              <w:rPr>
                <w:noProof/>
              </w:rPr>
              <w:drawing>
                <wp:anchor distT="0" distB="0" distL="114300" distR="114300" simplePos="0" relativeHeight="251584512" behindDoc="0" locked="0" layoutInCell="1" allowOverlap="1" wp14:anchorId="7C8C81F0" wp14:editId="22DDA1E8">
                  <wp:simplePos x="0" y="0"/>
                  <wp:positionH relativeFrom="column">
                    <wp:posOffset>0</wp:posOffset>
                  </wp:positionH>
                  <wp:positionV relativeFrom="paragraph">
                    <wp:posOffset>0</wp:posOffset>
                  </wp:positionV>
                  <wp:extent cx="4401820" cy="2134235"/>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01820" cy="2134235"/>
                          </a:xfrm>
                          <a:prstGeom prst="rect">
                            <a:avLst/>
                          </a:prstGeom>
                          <a:noFill/>
                        </pic:spPr>
                      </pic:pic>
                    </a:graphicData>
                  </a:graphic>
                  <wp14:sizeRelH relativeFrom="page">
                    <wp14:pctWidth>0</wp14:pctWidth>
                  </wp14:sizeRelH>
                  <wp14:sizeRelV relativeFrom="page">
                    <wp14:pctHeight>0</wp14:pctHeight>
                  </wp14:sizeRelV>
                </wp:anchor>
              </w:drawing>
            </w:r>
            <w:bookmarkEnd w:id="24"/>
          </w:p>
        </w:tc>
        <w:tc>
          <w:tcPr>
            <w:tcW w:w="2573" w:type="pct"/>
            <w:shd w:val="clear" w:color="auto" w:fill="auto"/>
          </w:tcPr>
          <w:p w14:paraId="013F147B" w14:textId="57B96493" w:rsidR="00CD7D86" w:rsidRPr="00097D1A" w:rsidRDefault="00360136" w:rsidP="00CD7D86">
            <w:pPr>
              <w:pStyle w:val="ocsinumberingparagraphs"/>
              <w:spacing w:before="0" w:after="0" w:line="100" w:lineRule="exact"/>
              <w:rPr>
                <w:rFonts w:eastAsia="Times New Roman"/>
                <w:sz w:val="16"/>
                <w:szCs w:val="16"/>
              </w:rPr>
            </w:pPr>
            <w:bookmarkStart w:id="25" w:name="cht_pop_wacgage_rururb"/>
            <w:r w:rsidRPr="00097D1A">
              <w:rPr>
                <w:rFonts w:eastAsia="Times New Roman"/>
                <w:noProof/>
                <w:sz w:val="16"/>
                <w:szCs w:val="16"/>
              </w:rPr>
              <w:drawing>
                <wp:anchor distT="0" distB="0" distL="114300" distR="114300" simplePos="0" relativeHeight="251585536" behindDoc="0" locked="0" layoutInCell="1" allowOverlap="1" wp14:anchorId="3561DB49" wp14:editId="44DFC5F0">
                  <wp:simplePos x="0" y="0"/>
                  <wp:positionH relativeFrom="column">
                    <wp:posOffset>0</wp:posOffset>
                  </wp:positionH>
                  <wp:positionV relativeFrom="paragraph">
                    <wp:posOffset>0</wp:posOffset>
                  </wp:positionV>
                  <wp:extent cx="4953635" cy="2277110"/>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53635" cy="2277110"/>
                          </a:xfrm>
                          <a:prstGeom prst="rect">
                            <a:avLst/>
                          </a:prstGeom>
                          <a:noFill/>
                        </pic:spPr>
                      </pic:pic>
                    </a:graphicData>
                  </a:graphic>
                  <wp14:sizeRelH relativeFrom="page">
                    <wp14:pctWidth>0</wp14:pctWidth>
                  </wp14:sizeRelH>
                  <wp14:sizeRelV relativeFrom="page">
                    <wp14:pctHeight>0</wp14:pctHeight>
                  </wp14:sizeRelV>
                </wp:anchor>
              </w:drawing>
            </w:r>
            <w:bookmarkEnd w:id="25"/>
          </w:p>
        </w:tc>
      </w:tr>
      <w:tr w:rsidR="00CD7D86" w:rsidRPr="00794259" w14:paraId="0F328CB9" w14:textId="77777777" w:rsidTr="007D2616">
        <w:trPr>
          <w:trHeight w:val="218"/>
        </w:trPr>
        <w:tc>
          <w:tcPr>
            <w:tcW w:w="2427" w:type="pct"/>
            <w:shd w:val="clear" w:color="auto" w:fill="auto"/>
            <w:tcMar>
              <w:right w:w="227" w:type="dxa"/>
            </w:tcMar>
          </w:tcPr>
          <w:p w14:paraId="0DDE3761" w14:textId="77777777" w:rsidR="00CD7D86" w:rsidRPr="00A24760" w:rsidRDefault="00C02108" w:rsidP="00CD7D86">
            <w:pPr>
              <w:spacing w:line="200" w:lineRule="exact"/>
              <w:rPr>
                <w:color w:val="002DB2"/>
                <w:sz w:val="16"/>
                <w:szCs w:val="16"/>
              </w:rPr>
            </w:pPr>
            <w:r w:rsidRPr="00A24760">
              <w:rPr>
                <w:color w:val="002DB2"/>
                <w:sz w:val="16"/>
                <w:szCs w:val="16"/>
              </w:rPr>
              <w:t xml:space="preserve">Figure: </w:t>
            </w:r>
            <w:r>
              <w:rPr>
                <w:color w:val="002DB2"/>
                <w:sz w:val="16"/>
                <w:szCs w:val="16"/>
              </w:rPr>
              <w:t>Housing Benefit claimants</w:t>
            </w:r>
          </w:p>
          <w:p w14:paraId="20FF4474" w14:textId="77777777" w:rsidR="00CD7D86" w:rsidRPr="00794259" w:rsidRDefault="00C02108" w:rsidP="00A24D6E">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Department for Work and Pensions</w:t>
            </w:r>
          </w:p>
        </w:tc>
        <w:tc>
          <w:tcPr>
            <w:tcW w:w="2573" w:type="pct"/>
            <w:shd w:val="clear" w:color="auto" w:fill="auto"/>
          </w:tcPr>
          <w:p w14:paraId="7BF1E32A" w14:textId="77777777" w:rsidR="00CD7D86" w:rsidRPr="00A24760" w:rsidRDefault="00C02108" w:rsidP="00CD7D86">
            <w:pPr>
              <w:spacing w:line="200" w:lineRule="exact"/>
              <w:rPr>
                <w:color w:val="002DB2"/>
                <w:sz w:val="16"/>
                <w:szCs w:val="16"/>
              </w:rPr>
            </w:pPr>
            <w:r w:rsidRPr="00A24760">
              <w:rPr>
                <w:color w:val="002DB2"/>
                <w:sz w:val="16"/>
                <w:szCs w:val="16"/>
              </w:rPr>
              <w:t xml:space="preserve">Figure: </w:t>
            </w:r>
            <w:r>
              <w:rPr>
                <w:color w:val="002DB2"/>
                <w:sz w:val="16"/>
                <w:szCs w:val="16"/>
              </w:rPr>
              <w:t>Breakdown of working age DWP benefit claim</w:t>
            </w:r>
            <w:r>
              <w:rPr>
                <w:color w:val="002DB2"/>
                <w:sz w:val="16"/>
                <w:szCs w:val="16"/>
              </w:rPr>
              <w:t>ants by reason for claim</w:t>
            </w:r>
          </w:p>
          <w:p w14:paraId="09A4B7F9" w14:textId="77777777" w:rsidR="00CD7D86" w:rsidRPr="00794259" w:rsidRDefault="00C02108" w:rsidP="00C3437B">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Department for Work and Pensions (</w:t>
            </w:r>
            <w:r>
              <w:rPr>
                <w:color w:val="002DB2"/>
                <w:sz w:val="16"/>
                <w:szCs w:val="16"/>
              </w:rPr>
              <w:t>Nov</w:t>
            </w:r>
            <w:r>
              <w:rPr>
                <w:color w:val="002DB2"/>
                <w:sz w:val="16"/>
                <w:szCs w:val="16"/>
              </w:rPr>
              <w:t>-16</w:t>
            </w:r>
            <w:r>
              <w:rPr>
                <w:color w:val="002DB2"/>
                <w:sz w:val="16"/>
                <w:szCs w:val="16"/>
              </w:rPr>
              <w:t>)</w:t>
            </w:r>
          </w:p>
        </w:tc>
      </w:tr>
      <w:tr w:rsidR="00CD7D86" w:rsidRPr="00097D1A" w14:paraId="472B1394" w14:textId="77777777" w:rsidTr="007D2616">
        <w:trPr>
          <w:trHeight w:val="218"/>
        </w:trPr>
        <w:tc>
          <w:tcPr>
            <w:tcW w:w="2427" w:type="pct"/>
            <w:shd w:val="clear" w:color="auto" w:fill="auto"/>
            <w:tcMar>
              <w:right w:w="227" w:type="dxa"/>
            </w:tcMar>
          </w:tcPr>
          <w:p w14:paraId="214D50B4" w14:textId="14120AE8" w:rsidR="00CD7D86" w:rsidRPr="00245BBD" w:rsidRDefault="00360136" w:rsidP="00CD7D86">
            <w:pPr>
              <w:keepNext/>
              <w:keepLines/>
              <w:spacing w:line="100" w:lineRule="exact"/>
            </w:pPr>
            <w:bookmarkStart w:id="26" w:name="cht_housingben"/>
            <w:r w:rsidRPr="00245BBD">
              <w:rPr>
                <w:noProof/>
              </w:rPr>
              <w:drawing>
                <wp:anchor distT="0" distB="0" distL="114300" distR="114300" simplePos="0" relativeHeight="251586560" behindDoc="0" locked="0" layoutInCell="1" allowOverlap="1" wp14:anchorId="0626462E" wp14:editId="63E2EFAF">
                  <wp:simplePos x="0" y="0"/>
                  <wp:positionH relativeFrom="column">
                    <wp:posOffset>0</wp:posOffset>
                  </wp:positionH>
                  <wp:positionV relativeFrom="paragraph">
                    <wp:posOffset>0</wp:posOffset>
                  </wp:positionV>
                  <wp:extent cx="4392930" cy="212471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92930" cy="2124710"/>
                          </a:xfrm>
                          <a:prstGeom prst="rect">
                            <a:avLst/>
                          </a:prstGeom>
                          <a:noFill/>
                        </pic:spPr>
                      </pic:pic>
                    </a:graphicData>
                  </a:graphic>
                  <wp14:sizeRelH relativeFrom="page">
                    <wp14:pctWidth>0</wp14:pctWidth>
                  </wp14:sizeRelH>
                  <wp14:sizeRelV relativeFrom="page">
                    <wp14:pctHeight>0</wp14:pctHeight>
                  </wp14:sizeRelV>
                </wp:anchor>
              </w:drawing>
            </w:r>
            <w:bookmarkEnd w:id="26"/>
          </w:p>
        </w:tc>
        <w:tc>
          <w:tcPr>
            <w:tcW w:w="2573" w:type="pct"/>
            <w:shd w:val="clear" w:color="auto" w:fill="auto"/>
          </w:tcPr>
          <w:p w14:paraId="2E1DC569" w14:textId="2AE7DF10" w:rsidR="00CD7D86" w:rsidRPr="00097D1A" w:rsidRDefault="00360136" w:rsidP="00CD7D86">
            <w:pPr>
              <w:pStyle w:val="ocsinumberingparagraphs"/>
              <w:spacing w:before="0" w:after="0" w:line="100" w:lineRule="exact"/>
              <w:rPr>
                <w:rFonts w:eastAsia="Times New Roman"/>
                <w:sz w:val="16"/>
                <w:szCs w:val="16"/>
              </w:rPr>
            </w:pPr>
            <w:bookmarkStart w:id="27" w:name="cht_wacg_reason"/>
            <w:r w:rsidRPr="00097D1A">
              <w:rPr>
                <w:rFonts w:eastAsia="Times New Roman"/>
                <w:noProof/>
                <w:sz w:val="16"/>
                <w:szCs w:val="16"/>
              </w:rPr>
              <w:drawing>
                <wp:anchor distT="0" distB="0" distL="114300" distR="114300" simplePos="0" relativeHeight="251587584" behindDoc="0" locked="0" layoutInCell="1" allowOverlap="1" wp14:anchorId="055F1134" wp14:editId="00ADE99D">
                  <wp:simplePos x="0" y="0"/>
                  <wp:positionH relativeFrom="column">
                    <wp:posOffset>0</wp:posOffset>
                  </wp:positionH>
                  <wp:positionV relativeFrom="paragraph">
                    <wp:posOffset>0</wp:posOffset>
                  </wp:positionV>
                  <wp:extent cx="5383530" cy="2161540"/>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3530" cy="2161540"/>
                          </a:xfrm>
                          <a:prstGeom prst="rect">
                            <a:avLst/>
                          </a:prstGeom>
                          <a:noFill/>
                        </pic:spPr>
                      </pic:pic>
                    </a:graphicData>
                  </a:graphic>
                  <wp14:sizeRelH relativeFrom="page">
                    <wp14:pctWidth>0</wp14:pctWidth>
                  </wp14:sizeRelH>
                  <wp14:sizeRelV relativeFrom="page">
                    <wp14:pctHeight>0</wp14:pctHeight>
                  </wp14:sizeRelV>
                </wp:anchor>
              </w:drawing>
            </w:r>
            <w:bookmarkEnd w:id="27"/>
          </w:p>
        </w:tc>
      </w:tr>
    </w:tbl>
    <w:p w14:paraId="5A9AE4B6" w14:textId="62C0087B" w:rsidR="00961C3F" w:rsidRDefault="00C02108">
      <w:pPr>
        <w:rPr>
          <w:i/>
        </w:rPr>
      </w:pPr>
      <w:r>
        <w:rPr>
          <w:i/>
        </w:rPr>
        <w:br w:type="page"/>
      </w:r>
      <w:r w:rsidR="00360136">
        <w:rPr>
          <w:i/>
          <w:noProof/>
          <w:lang w:eastAsia="en-GB"/>
        </w:rPr>
        <mc:AlternateContent>
          <mc:Choice Requires="wps">
            <w:drawing>
              <wp:anchor distT="0" distB="0" distL="114300" distR="114300" simplePos="0" relativeHeight="251713536" behindDoc="0" locked="0" layoutInCell="1" allowOverlap="1" wp14:anchorId="2B23BE1A" wp14:editId="55CE347A">
                <wp:simplePos x="0" y="0"/>
                <wp:positionH relativeFrom="page">
                  <wp:posOffset>1142365</wp:posOffset>
                </wp:positionH>
                <wp:positionV relativeFrom="page">
                  <wp:posOffset>198120</wp:posOffset>
                </wp:positionV>
                <wp:extent cx="7919720" cy="518160"/>
                <wp:effectExtent l="0" t="0" r="0" b="0"/>
                <wp:wrapNone/>
                <wp:docPr id="3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4265" w14:textId="77777777" w:rsidR="00251D00" w:rsidRPr="00551760" w:rsidRDefault="00C02108" w:rsidP="00961C3F">
                            <w:pPr>
                              <w:pStyle w:val="Heading1"/>
                              <w:rPr>
                                <w:color w:val="FFFFFF"/>
                              </w:rPr>
                            </w:pPr>
                            <w:r>
                              <w:rPr>
                                <w:color w:val="FFFFFF"/>
                              </w:rPr>
                              <w:t>Vulnerable groups: Deprived neighbourhoods (1)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23BE1A" id="Text Box 47" o:spid="_x0000_s1041" type="#_x0000_t202" style="position:absolute;margin-left:89.95pt;margin-top:15.6pt;width:623.6pt;height:40.8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" filled="f" stroked="f">
                <v:textbox inset="0,0,0,0">
                  <w:txbxContent>
                    <w:p w14:paraId="00074265" w14:textId="77777777" w:rsidR="00251D00" w:rsidRPr="00551760" w:rsidRDefault="00C02108" w:rsidP="00961C3F">
                      <w:pPr>
                        <w:pStyle w:val="Heading1"/>
                        <w:rPr>
                          <w:color w:val="FFFFFF"/>
                        </w:rPr>
                      </w:pPr>
                      <w:r>
                        <w:rPr>
                          <w:color w:val="FFFFFF"/>
                        </w:rPr>
                        <w:t>Vulnerable groups: Deprived neighbourhoods (1)</w:t>
                      </w:r>
                    </w:p>
                  </w:txbxContent>
                </v:textbox>
                <w10:wrap anchorx="page" anchory="page"/>
              </v:shape>
            </w:pict>
          </mc:Fallback>
        </mc:AlternateContent>
      </w:r>
    </w:p>
    <w:tbl>
      <w:tblPr>
        <w:tblW w:w="4958" w:type="pct"/>
        <w:tblLayout w:type="fixed"/>
        <w:tblLook w:val="04A0" w:firstRow="1" w:lastRow="0" w:firstColumn="1" w:lastColumn="0" w:noHBand="0" w:noVBand="1"/>
      </w:tblPr>
      <w:tblGrid>
        <w:gridCol w:w="8080"/>
        <w:gridCol w:w="7831"/>
      </w:tblGrid>
      <w:tr w:rsidR="00961C3F" w:rsidRPr="00B33A4E" w14:paraId="0BC19F2B" w14:textId="77777777" w:rsidTr="007D2616">
        <w:tc>
          <w:tcPr>
            <w:tcW w:w="2539" w:type="pct"/>
            <w:vMerge w:val="restart"/>
            <w:shd w:val="clear" w:color="auto" w:fill="auto"/>
            <w:tcMar>
              <w:right w:w="227" w:type="dxa"/>
            </w:tcMar>
          </w:tcPr>
          <w:p w14:paraId="0345130E" w14:textId="77777777" w:rsidR="00961C3F" w:rsidRPr="00577647" w:rsidRDefault="00C02108" w:rsidP="007D2616">
            <w:pPr>
              <w:pStyle w:val="Heading4"/>
            </w:pPr>
            <w:r>
              <w:rPr>
                <w:i w:val="0"/>
                <w:color w:val="auto"/>
                <w:sz w:val="20"/>
                <w:szCs w:val="20"/>
              </w:rPr>
              <w:br w:type="page"/>
            </w:r>
            <w:r>
              <w:br w:type="page"/>
            </w:r>
            <w:r>
              <w:br w:type="page"/>
            </w:r>
            <w:r w:rsidRPr="00577647">
              <w:t>What information is shown here?</w:t>
            </w:r>
          </w:p>
          <w:p w14:paraId="0BF8BA02" w14:textId="77777777" w:rsidR="00961C3F" w:rsidRPr="00097D1A" w:rsidRDefault="00C02108" w:rsidP="007D2616">
            <w:pPr>
              <w:pStyle w:val="ocsinumberingparagraphs"/>
              <w:rPr>
                <w:rFonts w:eastAsia="Times New Roman"/>
              </w:rPr>
            </w:pPr>
            <w:r w:rsidRPr="00097D1A">
              <w:rPr>
                <w:rFonts w:eastAsia="Times New Roman"/>
              </w:rPr>
              <w:t xml:space="preserve">The information on this page looks at overall levels of deprivation across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w:t>
            </w:r>
            <w:r w:rsidRPr="00097D1A">
              <w:rPr>
                <w:rFonts w:eastAsia="Times New Roman"/>
              </w:rPr>
              <w:t>stfield</w:t>
            </w:r>
            <w:r w:rsidRPr="00097D1A">
              <w:rPr>
                <w:rFonts w:eastAsia="Times New Roman"/>
              </w:rPr>
              <w:fldChar w:fldCharType="end"/>
            </w:r>
            <w:r w:rsidRPr="00097D1A">
              <w:rPr>
                <w:rFonts w:eastAsia="Times New Roman"/>
              </w:rPr>
              <w:t xml:space="preserve"> based on the Index of Multiple Deprivation (I</w:t>
            </w:r>
            <w:r w:rsidRPr="00097D1A">
              <w:rPr>
                <w:rFonts w:eastAsia="Times New Roman"/>
              </w:rPr>
              <w:t>MD) 201</w:t>
            </w:r>
            <w:r w:rsidRPr="00097D1A">
              <w:rPr>
                <w:rFonts w:eastAsia="Times New Roman"/>
              </w:rPr>
              <w:t>9</w:t>
            </w:r>
            <w:r w:rsidRPr="00097D1A">
              <w:rPr>
                <w:rFonts w:eastAsia="Times New Roman"/>
              </w:rPr>
              <w:t>. IMD 201</w:t>
            </w:r>
            <w:r w:rsidRPr="00097D1A">
              <w:rPr>
                <w:rFonts w:eastAsia="Times New Roman"/>
              </w:rPr>
              <w:t>9</w:t>
            </w:r>
            <w:r w:rsidRPr="00097D1A">
              <w:rPr>
                <w:rFonts w:eastAsia="Times New Roman"/>
              </w:rPr>
              <w:t xml:space="preserve"> is the most comprehensive measure of multiple deprivation available. The concept of multiple deprivation upon which the IMD 201</w:t>
            </w:r>
            <w:r w:rsidRPr="00097D1A">
              <w:rPr>
                <w:rFonts w:eastAsia="Times New Roman"/>
              </w:rPr>
              <w:t>9</w:t>
            </w:r>
            <w:r w:rsidRPr="00097D1A">
              <w:rPr>
                <w:rFonts w:eastAsia="Times New Roman"/>
              </w:rPr>
              <w:t xml:space="preserve"> is based is that separate types of deprivation exist, </w:t>
            </w:r>
            <w:r w:rsidRPr="00097D1A">
              <w:rPr>
                <w:rFonts w:eastAsia="Times New Roman"/>
              </w:rPr>
              <w:t>which are separately recognised and measurable. The IMD 201</w:t>
            </w:r>
            <w:r w:rsidRPr="00097D1A">
              <w:rPr>
                <w:rFonts w:eastAsia="Times New Roman"/>
              </w:rPr>
              <w:t>9</w:t>
            </w:r>
            <w:r w:rsidRPr="00097D1A">
              <w:rPr>
                <w:rFonts w:eastAsia="Times New Roman"/>
              </w:rPr>
              <w:t xml:space="preserve"> therefore consists of seven types, or domains, of deprivation, each of which contains a number of individual measures, or indicators</w:t>
            </w:r>
            <w:r w:rsidRPr="00097D1A">
              <w:rPr>
                <w:rFonts w:eastAsia="Times New Roman"/>
              </w:rPr>
              <w:t>.</w:t>
            </w:r>
            <w:r w:rsidRPr="00097D1A">
              <w:rPr>
                <w:rStyle w:val="FootnoteReference"/>
                <w:rFonts w:eastAsia="Times New Roman"/>
              </w:rPr>
              <w:footnoteReference w:id="2"/>
            </w:r>
          </w:p>
          <w:p w14:paraId="6004A1DD" w14:textId="77777777" w:rsidR="00961C3F" w:rsidRDefault="00C02108" w:rsidP="001C71D7">
            <w:r>
              <w:t>The information boxes on the right show the number of people</w:t>
            </w:r>
            <w:r>
              <w:t xml:space="preserve">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w:t>
            </w:r>
            <w:r w:rsidRPr="00794259">
              <w:fldChar w:fldCharType="end"/>
            </w:r>
            <w:r>
              <w:t xml:space="preserve"> living in neighbourhoods ranked among the most </w:t>
            </w:r>
            <w:r>
              <w:t xml:space="preserve">deprived </w:t>
            </w:r>
            <w:r>
              <w:t xml:space="preserve">20% of neighbourhoods in </w:t>
            </w:r>
            <w:r>
              <w:t>England</w:t>
            </w:r>
            <w:r>
              <w:t xml:space="preserve"> on IMD 201</w:t>
            </w:r>
            <w:r>
              <w:t>9</w:t>
            </w:r>
            <w:r>
              <w:t xml:space="preserve"> and the seven IMD domains. The chart on the right shows the number of people livi</w:t>
            </w:r>
            <w:r>
              <w:t xml:space="preserve">ng in neighbourhoods grouped according to level of deprivation. The charts on the following pages show the same information for each of the domains. All neighbourhoods in </w:t>
            </w:r>
            <w:r>
              <w:t>England</w:t>
            </w:r>
            <w:r>
              <w:t xml:space="preserve"> are grouped into ten equal sized groups “deciles”; the 10% of neighbourhoods </w:t>
            </w:r>
            <w:r>
              <w:t>with the highest level of deprivation (as measured in the IMD) are grouped in decile 10, and so on with the 10% of neighbourhoods with the lowest levels of deprivation grouped in decile 1.</w:t>
            </w:r>
          </w:p>
          <w:p w14:paraId="2CC28287" w14:textId="77777777" w:rsidR="00422BF4" w:rsidRDefault="00C02108" w:rsidP="001C71D7"/>
          <w:p w14:paraId="3D164B23" w14:textId="77777777" w:rsidR="00422BF4" w:rsidRPr="00794259" w:rsidRDefault="00C02108" w:rsidP="001C71D7"/>
        </w:tc>
        <w:tc>
          <w:tcPr>
            <w:tcW w:w="2461" w:type="pct"/>
            <w:shd w:val="clear" w:color="auto" w:fill="auto"/>
          </w:tcPr>
          <w:tbl>
            <w:tblPr>
              <w:tblW w:w="7707" w:type="dxa"/>
              <w:jc w:val="center"/>
              <w:tblLayout w:type="fixed"/>
              <w:tblLook w:val="04A0" w:firstRow="1" w:lastRow="0" w:firstColumn="1" w:lastColumn="0" w:noHBand="0" w:noVBand="1"/>
            </w:tblPr>
            <w:tblGrid>
              <w:gridCol w:w="1819"/>
              <w:gridCol w:w="236"/>
              <w:gridCol w:w="1734"/>
              <w:gridCol w:w="236"/>
              <w:gridCol w:w="1798"/>
              <w:gridCol w:w="236"/>
              <w:gridCol w:w="1648"/>
            </w:tblGrid>
            <w:tr w:rsidR="008A3781" w:rsidRPr="00097D1A" w14:paraId="7F72A7C8" w14:textId="77777777" w:rsidTr="00D05A01">
              <w:trPr>
                <w:trHeight w:val="126"/>
                <w:jc w:val="center"/>
              </w:trPr>
              <w:tc>
                <w:tcPr>
                  <w:tcW w:w="7707" w:type="dxa"/>
                  <w:gridSpan w:val="7"/>
                  <w:tcBorders>
                    <w:top w:val="single" w:sz="4" w:space="0" w:color="002DB2"/>
                    <w:left w:val="single" w:sz="4" w:space="0" w:color="002DB2"/>
                    <w:bottom w:val="single" w:sz="4" w:space="0" w:color="002DB2"/>
                    <w:right w:val="single" w:sz="4" w:space="0" w:color="002DB2"/>
                  </w:tcBorders>
                  <w:shd w:val="clear" w:color="auto" w:fill="FFFFFF"/>
                </w:tcPr>
                <w:p w14:paraId="1B4D4C3E" w14:textId="77777777" w:rsidR="008A3781" w:rsidRPr="00097D1A" w:rsidRDefault="00C02108" w:rsidP="00D05A01">
                  <w:pPr>
                    <w:pStyle w:val="ocsinumberingparagraphs"/>
                    <w:spacing w:before="0" w:after="0" w:line="200" w:lineRule="exact"/>
                    <w:jc w:val="center"/>
                    <w:rPr>
                      <w:rFonts w:eastAsia="Times New Roman"/>
                      <w:color w:val="002DB2"/>
                    </w:rPr>
                  </w:pPr>
                  <w:r w:rsidRPr="00097D1A">
                    <w:rPr>
                      <w:rFonts w:eastAsia="Times New Roman"/>
                      <w:color w:val="002DB2"/>
                      <w:sz w:val="16"/>
                    </w:rPr>
                    <w:t xml:space="preserve">Number of people in </w:t>
                  </w:r>
                  <w:r w:rsidRPr="00097D1A">
                    <w:rPr>
                      <w:rFonts w:eastAsia="Times New Roman"/>
                      <w:color w:val="002DB2"/>
                      <w:sz w:val="16"/>
                      <w:szCs w:val="16"/>
                    </w:rPr>
                    <w:fldChar w:fldCharType="begin"/>
                  </w:r>
                  <w:r w:rsidRPr="00097D1A">
                    <w:rPr>
                      <w:rFonts w:eastAsia="Times New Roman"/>
                      <w:color w:val="002DB2"/>
                      <w:sz w:val="16"/>
                      <w:szCs w:val="16"/>
                    </w:rPr>
                    <w:instrText xml:space="preserve"> DOCPROPERTY  prp_area_name  \* MERGEFORMAT </w:instrText>
                  </w:r>
                  <w:r w:rsidRPr="00097D1A">
                    <w:rPr>
                      <w:rFonts w:eastAsia="Times New Roman"/>
                      <w:color w:val="002DB2"/>
                      <w:sz w:val="16"/>
                      <w:szCs w:val="16"/>
                    </w:rPr>
                    <w:fldChar w:fldCharType="separate"/>
                  </w:r>
                  <w:r w:rsidRPr="00097D1A">
                    <w:rPr>
                      <w:rFonts w:eastAsia="Times New Roman"/>
                      <w:bCs/>
                      <w:color w:val="002DB2"/>
                      <w:sz w:val="16"/>
                      <w:szCs w:val="16"/>
                    </w:rPr>
                    <w:t>Radstock</w:t>
                  </w:r>
                  <w:r w:rsidRPr="00097D1A">
                    <w:rPr>
                      <w:rFonts w:eastAsia="Times New Roman"/>
                      <w:color w:val="002DB2"/>
                      <w:sz w:val="16"/>
                      <w:szCs w:val="16"/>
                    </w:rPr>
                    <w:t xml:space="preserve"> and Westfield</w:t>
                  </w:r>
                  <w:r w:rsidRPr="00097D1A">
                    <w:rPr>
                      <w:rFonts w:eastAsia="Times New Roman"/>
                      <w:color w:val="002DB2"/>
                      <w:sz w:val="16"/>
                      <w:szCs w:val="16"/>
                    </w:rPr>
                    <w:fldChar w:fldCharType="end"/>
                  </w:r>
                  <w:r w:rsidRPr="00097D1A">
                    <w:rPr>
                      <w:rFonts w:eastAsia="Times New Roman"/>
                      <w:sz w:val="16"/>
                      <w:szCs w:val="16"/>
                    </w:rPr>
                    <w:t xml:space="preserve"> </w:t>
                  </w:r>
                  <w:r w:rsidRPr="00097D1A">
                    <w:rPr>
                      <w:rFonts w:eastAsia="Times New Roman"/>
                      <w:color w:val="002DB2"/>
                      <w:sz w:val="16"/>
                    </w:rPr>
                    <w:t xml:space="preserve">living in the most deprived 20% of areas of </w:t>
                  </w:r>
                  <w:r w:rsidRPr="00097D1A">
                    <w:rPr>
                      <w:rFonts w:eastAsia="Times New Roman"/>
                      <w:color w:val="002DB2"/>
                      <w:sz w:val="16"/>
                    </w:rPr>
                    <w:t>England</w:t>
                  </w:r>
                  <w:r w:rsidRPr="00097D1A">
                    <w:rPr>
                      <w:rFonts w:eastAsia="Times New Roman"/>
                      <w:color w:val="002DB2"/>
                      <w:sz w:val="16"/>
                    </w:rPr>
                    <w:t xml:space="preserve"> by Indices of Deprivation (ID) 201</w:t>
                  </w:r>
                  <w:r w:rsidRPr="00097D1A">
                    <w:rPr>
                      <w:rFonts w:eastAsia="Times New Roman"/>
                      <w:color w:val="002DB2"/>
                      <w:sz w:val="16"/>
                    </w:rPr>
                    <w:t>9</w:t>
                  </w:r>
                  <w:r w:rsidRPr="00097D1A">
                    <w:rPr>
                      <w:rFonts w:eastAsia="Times New Roman"/>
                      <w:color w:val="002DB2"/>
                      <w:sz w:val="16"/>
                    </w:rPr>
                    <w:t xml:space="preserve"> domain</w:t>
                  </w:r>
                </w:p>
              </w:tc>
            </w:tr>
            <w:tr w:rsidR="008A3781" w:rsidRPr="00097D1A" w14:paraId="12628C71" w14:textId="77777777" w:rsidTr="00D05A01">
              <w:trPr>
                <w:trHeight w:val="294"/>
                <w:jc w:val="center"/>
              </w:trPr>
              <w:tc>
                <w:tcPr>
                  <w:tcW w:w="181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C9BABE0" w14:textId="77777777" w:rsidR="008A3781" w:rsidRPr="00097D1A" w:rsidRDefault="00C02108" w:rsidP="00D05A01">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Index of Multiple Deprivation</w:t>
                  </w:r>
                </w:p>
              </w:tc>
              <w:tc>
                <w:tcPr>
                  <w:tcW w:w="236" w:type="dxa"/>
                  <w:tcBorders>
                    <w:top w:val="single" w:sz="4" w:space="0" w:color="002DB2"/>
                    <w:left w:val="single" w:sz="4" w:space="0" w:color="002DB2"/>
                    <w:right w:val="single" w:sz="4" w:space="0" w:color="002DB2"/>
                  </w:tcBorders>
                  <w:shd w:val="clear" w:color="auto" w:fill="FFFFFF"/>
                  <w:vAlign w:val="center"/>
                </w:tcPr>
                <w:p w14:paraId="2B1D92E8" w14:textId="77777777" w:rsidR="008A3781" w:rsidRPr="00097D1A" w:rsidRDefault="00C02108" w:rsidP="00D05A01">
                  <w:pPr>
                    <w:pStyle w:val="ocsinumberingparagraphs"/>
                    <w:spacing w:before="0" w:after="0" w:line="200" w:lineRule="exact"/>
                    <w:jc w:val="center"/>
                    <w:rPr>
                      <w:rFonts w:eastAsia="Times New Roman"/>
                      <w:color w:val="002DB2"/>
                      <w:sz w:val="16"/>
                      <w:szCs w:val="16"/>
                    </w:rPr>
                  </w:pPr>
                </w:p>
              </w:tc>
              <w:tc>
                <w:tcPr>
                  <w:tcW w:w="173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899A2BA" w14:textId="77777777" w:rsidR="008A3781" w:rsidRPr="00097D1A" w:rsidRDefault="00C02108" w:rsidP="00D05A01">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Income domain</w:t>
                  </w:r>
                </w:p>
              </w:tc>
              <w:tc>
                <w:tcPr>
                  <w:tcW w:w="236" w:type="dxa"/>
                  <w:tcBorders>
                    <w:top w:val="single" w:sz="4" w:space="0" w:color="002DB2"/>
                    <w:left w:val="single" w:sz="4" w:space="0" w:color="002DB2"/>
                    <w:right w:val="single" w:sz="4" w:space="0" w:color="002DB2"/>
                  </w:tcBorders>
                  <w:shd w:val="clear" w:color="auto" w:fill="auto"/>
                  <w:vAlign w:val="center"/>
                </w:tcPr>
                <w:p w14:paraId="2904883F" w14:textId="77777777" w:rsidR="008A3781" w:rsidRPr="00097D1A" w:rsidRDefault="00C02108" w:rsidP="00D05A01">
                  <w:pPr>
                    <w:pStyle w:val="ocsinumberingparagraphs"/>
                    <w:spacing w:before="0" w:after="0" w:line="200" w:lineRule="exact"/>
                    <w:jc w:val="center"/>
                    <w:rPr>
                      <w:rFonts w:eastAsia="Times New Roman"/>
                      <w:color w:val="002DB2"/>
                      <w:sz w:val="16"/>
                      <w:szCs w:val="16"/>
                    </w:rPr>
                  </w:pPr>
                </w:p>
              </w:tc>
              <w:tc>
                <w:tcPr>
                  <w:tcW w:w="1798"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DEBA816" w14:textId="77777777" w:rsidR="008A3781" w:rsidRPr="00097D1A" w:rsidRDefault="00C02108" w:rsidP="00D05A01">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Employment domain</w:t>
                  </w:r>
                </w:p>
              </w:tc>
              <w:tc>
                <w:tcPr>
                  <w:tcW w:w="236" w:type="dxa"/>
                  <w:tcBorders>
                    <w:top w:val="single" w:sz="4" w:space="0" w:color="002DB2"/>
                    <w:left w:val="single" w:sz="4" w:space="0" w:color="002DB2"/>
                    <w:right w:val="single" w:sz="4" w:space="0" w:color="002DB2"/>
                  </w:tcBorders>
                  <w:shd w:val="clear" w:color="auto" w:fill="auto"/>
                  <w:vAlign w:val="center"/>
                </w:tcPr>
                <w:p w14:paraId="449C2D9B" w14:textId="77777777" w:rsidR="008A3781" w:rsidRPr="00097D1A" w:rsidRDefault="00C02108" w:rsidP="00D05A01">
                  <w:pPr>
                    <w:pStyle w:val="ocsinumberingparagraphs"/>
                    <w:spacing w:before="0" w:after="0" w:line="200" w:lineRule="exact"/>
                    <w:jc w:val="center"/>
                    <w:rPr>
                      <w:rFonts w:eastAsia="Times New Roman"/>
                      <w:color w:val="002DB2"/>
                      <w:sz w:val="16"/>
                      <w:szCs w:val="16"/>
                    </w:rPr>
                  </w:pPr>
                </w:p>
              </w:tc>
              <w:tc>
                <w:tcPr>
                  <w:tcW w:w="1648"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68E7671" w14:textId="77777777" w:rsidR="008A3781" w:rsidRPr="00097D1A" w:rsidRDefault="00C02108" w:rsidP="00D05A01">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Education domain</w:t>
                  </w:r>
                </w:p>
              </w:tc>
            </w:tr>
            <w:tr w:rsidR="008A3781" w:rsidRPr="00B5255A" w14:paraId="4AA9DB96" w14:textId="77777777" w:rsidTr="00D05A01">
              <w:trPr>
                <w:trHeight w:val="380"/>
                <w:jc w:val="center"/>
              </w:trPr>
              <w:tc>
                <w:tcPr>
                  <w:tcW w:w="181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9B29826" w14:textId="77777777" w:rsidR="008A3781" w:rsidRPr="00B5255A" w:rsidRDefault="00C02108" w:rsidP="00D05A01">
                  <w:pPr>
                    <w:pStyle w:val="ocsinumberingparagraphs"/>
                    <w:spacing w:before="0" w:after="0" w:line="460" w:lineRule="exact"/>
                    <w:jc w:val="center"/>
                    <w:rPr>
                      <w:rFonts w:eastAsia="Arial Unicode MS" w:cs="Arial Unicode MS"/>
                      <w:color w:val="002DB2"/>
                      <w:sz w:val="24"/>
                      <w:szCs w:val="24"/>
                    </w:rPr>
                  </w:pPr>
                  <w:r w:rsidRPr="00B5255A">
                    <w:rPr>
                      <w:rFonts w:eastAsia="Arial Unicode MS" w:cs="Arial Unicode MS"/>
                      <w:color w:val="002DB2"/>
                      <w:sz w:val="24"/>
                      <w:szCs w:val="24"/>
                    </w:rPr>
                    <w:fldChar w:fldCharType="begin"/>
                  </w:r>
                  <w:r w:rsidRPr="00B5255A">
                    <w:rPr>
                      <w:rFonts w:eastAsia="Arial Unicode MS" w:cs="Arial Unicode MS"/>
                      <w:color w:val="002DB2"/>
                      <w:sz w:val="24"/>
                      <w:szCs w:val="24"/>
                    </w:rPr>
                    <w:instrText xml:space="preserve"> DOCPROPERTY  prp_hactimd2010dep \* MERGEFORMAT </w:instrText>
                  </w:r>
                  <w:r w:rsidRPr="00B5255A">
                    <w:rPr>
                      <w:rFonts w:eastAsia="Arial Unicode MS" w:cs="Arial Unicode MS"/>
                      <w:color w:val="002DB2"/>
                      <w:sz w:val="24"/>
                      <w:szCs w:val="24"/>
                    </w:rPr>
                    <w:fldChar w:fldCharType="separate"/>
                  </w:r>
                  <w:r w:rsidRPr="00B5255A">
                    <w:rPr>
                      <w:rFonts w:eastAsia="Arial Unicode MS" w:cs="Arial Unicode MS"/>
                      <w:color w:val="002DB2"/>
                      <w:sz w:val="24"/>
                      <w:szCs w:val="24"/>
                    </w:rPr>
                    <w:t>0</w:t>
                  </w:r>
                  <w:r w:rsidRPr="00B5255A">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0383E67D" w14:textId="77777777" w:rsidR="008A3781" w:rsidRPr="00097D1A" w:rsidRDefault="00C02108" w:rsidP="00D05A01">
                  <w:pPr>
                    <w:pStyle w:val="ocsinumberingparagraphs"/>
                    <w:spacing w:before="0" w:after="0" w:line="460" w:lineRule="exact"/>
                    <w:jc w:val="center"/>
                    <w:rPr>
                      <w:rFonts w:eastAsia="Times New Roman"/>
                      <w:color w:val="002DB2"/>
                      <w:sz w:val="24"/>
                      <w:szCs w:val="24"/>
                    </w:rPr>
                  </w:pPr>
                </w:p>
              </w:tc>
              <w:tc>
                <w:tcPr>
                  <w:tcW w:w="173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62E0679" w14:textId="77777777" w:rsidR="008A3781" w:rsidRPr="00B5255A" w:rsidRDefault="00C02108" w:rsidP="00D05A01">
                  <w:pPr>
                    <w:pStyle w:val="ocsinumberingparagraphs"/>
                    <w:spacing w:before="0" w:after="0" w:line="460" w:lineRule="exact"/>
                    <w:jc w:val="center"/>
                    <w:rPr>
                      <w:rFonts w:eastAsia="Arial Unicode MS" w:cs="Arial Unicode MS"/>
                      <w:color w:val="002DB2"/>
                      <w:sz w:val="24"/>
                      <w:szCs w:val="24"/>
                    </w:rPr>
                  </w:pPr>
                  <w:r w:rsidRPr="00B5255A">
                    <w:rPr>
                      <w:rFonts w:eastAsia="Arial Unicode MS" w:cs="Arial Unicode MS"/>
                      <w:color w:val="002DB2"/>
                      <w:sz w:val="24"/>
                      <w:szCs w:val="24"/>
                    </w:rPr>
                    <w:fldChar w:fldCharType="begin"/>
                  </w:r>
                  <w:r w:rsidRPr="00B5255A">
                    <w:rPr>
                      <w:rFonts w:eastAsia="Arial Unicode MS" w:cs="Arial Unicode MS"/>
                      <w:color w:val="002DB2"/>
                      <w:sz w:val="24"/>
                      <w:szCs w:val="24"/>
                    </w:rPr>
                    <w:instrText xml:space="preserve"> DOCPROPERTY  prp_hact_incspot  \* MERGEFORMAT </w:instrText>
                  </w:r>
                  <w:r w:rsidRPr="00B5255A">
                    <w:rPr>
                      <w:rFonts w:eastAsia="Arial Unicode MS" w:cs="Arial Unicode MS"/>
                      <w:color w:val="002DB2"/>
                      <w:sz w:val="24"/>
                      <w:szCs w:val="24"/>
                    </w:rPr>
                    <w:fldChar w:fldCharType="separate"/>
                  </w:r>
                  <w:r w:rsidRPr="00B5255A">
                    <w:rPr>
                      <w:rFonts w:eastAsia="Arial Unicode MS" w:cs="Arial Unicode MS"/>
                      <w:bCs/>
                      <w:color w:val="002DB2"/>
                      <w:sz w:val="24"/>
                      <w:szCs w:val="24"/>
                      <w:lang w:val="en-US"/>
                    </w:rPr>
                    <w:t>0</w:t>
                  </w:r>
                  <w:r w:rsidRPr="00B5255A">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auto"/>
                  <w:vAlign w:val="center"/>
                </w:tcPr>
                <w:p w14:paraId="5EBB5195" w14:textId="77777777" w:rsidR="008A3781" w:rsidRPr="00097D1A" w:rsidRDefault="00C02108" w:rsidP="00D05A01">
                  <w:pPr>
                    <w:pStyle w:val="ocsinumberingparagraphs"/>
                    <w:spacing w:before="0" w:after="0" w:line="460" w:lineRule="exact"/>
                    <w:jc w:val="center"/>
                    <w:rPr>
                      <w:rFonts w:eastAsia="Times New Roman"/>
                      <w:color w:val="002DB2"/>
                      <w:sz w:val="24"/>
                      <w:szCs w:val="24"/>
                    </w:rPr>
                  </w:pPr>
                </w:p>
              </w:tc>
              <w:tc>
                <w:tcPr>
                  <w:tcW w:w="1798"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335A442" w14:textId="77777777" w:rsidR="008A3781" w:rsidRPr="00B5255A" w:rsidRDefault="00C02108" w:rsidP="00D05A01">
                  <w:pPr>
                    <w:pStyle w:val="ocsinumberingparagraphs"/>
                    <w:spacing w:before="0" w:after="0" w:line="460" w:lineRule="exact"/>
                    <w:jc w:val="center"/>
                    <w:rPr>
                      <w:rFonts w:eastAsia="Arial Unicode MS" w:cs="Arial Unicode MS"/>
                      <w:color w:val="002DB2"/>
                      <w:sz w:val="24"/>
                      <w:szCs w:val="24"/>
                    </w:rPr>
                  </w:pPr>
                  <w:r w:rsidRPr="00B5255A">
                    <w:rPr>
                      <w:rFonts w:eastAsia="Arial Unicode MS" w:cs="Arial Unicode MS"/>
                      <w:color w:val="002DB2"/>
                      <w:sz w:val="24"/>
                      <w:szCs w:val="24"/>
                    </w:rPr>
                    <w:fldChar w:fldCharType="begin"/>
                  </w:r>
                  <w:r w:rsidRPr="00B5255A">
                    <w:rPr>
                      <w:rFonts w:eastAsia="Arial Unicode MS" w:cs="Arial Unicode MS"/>
                      <w:color w:val="002DB2"/>
                      <w:sz w:val="24"/>
                      <w:szCs w:val="24"/>
                    </w:rPr>
                    <w:instrText xml:space="preserve"> DOCPROPERTY  prp_hact_empspot  \* MERGEFORMAT </w:instrText>
                  </w:r>
                  <w:r w:rsidRPr="00B5255A">
                    <w:rPr>
                      <w:rFonts w:eastAsia="Arial Unicode MS" w:cs="Arial Unicode MS"/>
                      <w:color w:val="002DB2"/>
                      <w:sz w:val="24"/>
                      <w:szCs w:val="24"/>
                    </w:rPr>
                    <w:fldChar w:fldCharType="separate"/>
                  </w:r>
                  <w:r w:rsidRPr="00B5255A">
                    <w:rPr>
                      <w:rFonts w:eastAsia="Arial Unicode MS" w:cs="Arial Unicode MS"/>
                      <w:bCs/>
                      <w:color w:val="002DB2"/>
                      <w:sz w:val="24"/>
                      <w:szCs w:val="24"/>
                      <w:lang w:val="en-US"/>
                    </w:rPr>
                    <w:t>0</w:t>
                  </w:r>
                  <w:r w:rsidRPr="00B5255A">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auto"/>
                  <w:vAlign w:val="center"/>
                </w:tcPr>
                <w:p w14:paraId="4BEB5DBB" w14:textId="77777777" w:rsidR="008A3781" w:rsidRPr="00097D1A" w:rsidRDefault="00C02108" w:rsidP="00D05A01">
                  <w:pPr>
                    <w:pStyle w:val="ocsinumberingparagraphs"/>
                    <w:spacing w:before="0" w:after="0" w:line="460" w:lineRule="exact"/>
                    <w:jc w:val="center"/>
                    <w:rPr>
                      <w:rFonts w:eastAsia="Times New Roman"/>
                      <w:color w:val="002DB2"/>
                      <w:sz w:val="24"/>
                      <w:szCs w:val="24"/>
                    </w:rPr>
                  </w:pPr>
                </w:p>
              </w:tc>
              <w:tc>
                <w:tcPr>
                  <w:tcW w:w="1648"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F779C0A" w14:textId="77777777" w:rsidR="008A3781" w:rsidRPr="00B5255A" w:rsidRDefault="00C02108" w:rsidP="00D05A01">
                  <w:pPr>
                    <w:pStyle w:val="ocsinumberingparagraphs"/>
                    <w:spacing w:before="0" w:after="0" w:line="460" w:lineRule="exact"/>
                    <w:jc w:val="center"/>
                    <w:rPr>
                      <w:rFonts w:eastAsia="Arial Unicode MS" w:cs="Arial Unicode MS"/>
                      <w:color w:val="002DB2"/>
                      <w:sz w:val="24"/>
                      <w:szCs w:val="24"/>
                    </w:rPr>
                  </w:pPr>
                  <w:r w:rsidRPr="00B5255A">
                    <w:rPr>
                      <w:rFonts w:eastAsia="Arial Unicode MS" w:cs="Arial Unicode MS"/>
                      <w:color w:val="002DB2"/>
                      <w:sz w:val="24"/>
                      <w:szCs w:val="24"/>
                    </w:rPr>
                    <w:fldChar w:fldCharType="begin"/>
                  </w:r>
                  <w:r w:rsidRPr="00B5255A">
                    <w:rPr>
                      <w:rFonts w:eastAsia="Arial Unicode MS" w:cs="Arial Unicode MS"/>
                      <w:color w:val="002DB2"/>
                      <w:sz w:val="24"/>
                      <w:szCs w:val="24"/>
                    </w:rPr>
                    <w:instrText xml:space="preserve"> DOCPROPERTY  prp_hact_eduspot  \* MERGEFORMAT </w:instrText>
                  </w:r>
                  <w:r w:rsidRPr="00B5255A">
                    <w:rPr>
                      <w:rFonts w:eastAsia="Arial Unicode MS" w:cs="Arial Unicode MS"/>
                      <w:color w:val="002DB2"/>
                      <w:sz w:val="24"/>
                      <w:szCs w:val="24"/>
                    </w:rPr>
                    <w:fldChar w:fldCharType="separate"/>
                  </w:r>
                  <w:r w:rsidRPr="00B5255A">
                    <w:rPr>
                      <w:rFonts w:eastAsia="Arial Unicode MS" w:cs="Arial Unicode MS"/>
                      <w:bCs/>
                      <w:color w:val="002DB2"/>
                      <w:sz w:val="24"/>
                      <w:szCs w:val="24"/>
                      <w:lang w:val="en-US"/>
                    </w:rPr>
                    <w:t>3,058</w:t>
                  </w:r>
                  <w:r w:rsidRPr="00B5255A">
                    <w:rPr>
                      <w:rFonts w:eastAsia="Arial Unicode MS" w:cs="Arial Unicode MS"/>
                      <w:color w:val="002DB2"/>
                      <w:sz w:val="24"/>
                      <w:szCs w:val="24"/>
                    </w:rPr>
                    <w:fldChar w:fldCharType="end"/>
                  </w:r>
                </w:p>
              </w:tc>
            </w:tr>
            <w:tr w:rsidR="008A3781" w:rsidRPr="00B5255A" w14:paraId="439A0A59" w14:textId="77777777" w:rsidTr="00D05A01">
              <w:trPr>
                <w:trHeight w:val="243"/>
                <w:jc w:val="center"/>
              </w:trPr>
              <w:tc>
                <w:tcPr>
                  <w:tcW w:w="1819"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7159ECEB" w14:textId="77777777" w:rsidR="008A3781" w:rsidRPr="00B5255A" w:rsidRDefault="00C02108" w:rsidP="00D05A01">
                  <w:pPr>
                    <w:pStyle w:val="ocsinumberingparagraphs"/>
                    <w:spacing w:before="0" w:after="0" w:line="200" w:lineRule="exact"/>
                    <w:jc w:val="center"/>
                    <w:rPr>
                      <w:rFonts w:eastAsia="Arial Unicode MS" w:cs="Arial Unicode MS"/>
                      <w:color w:val="FFFFFF"/>
                      <w:sz w:val="14"/>
                      <w:szCs w:val="16"/>
                    </w:rPr>
                  </w:pPr>
                  <w:r w:rsidRPr="00B5255A">
                    <w:rPr>
                      <w:rFonts w:eastAsia="Arial Unicode MS" w:cs="Arial Unicode MS"/>
                      <w:color w:val="FFFFFF"/>
                      <w:sz w:val="14"/>
                      <w:szCs w:val="16"/>
                    </w:rPr>
                    <w:fldChar w:fldCharType="begin"/>
                  </w:r>
                  <w:r w:rsidRPr="00B5255A">
                    <w:rPr>
                      <w:rFonts w:eastAsia="Arial Unicode MS" w:cs="Arial Unicode MS"/>
                      <w:color w:val="FFFFFF"/>
                      <w:sz w:val="14"/>
                      <w:szCs w:val="16"/>
                    </w:rPr>
                    <w:instrText xml:space="preserve"> DOCPROPERTY  prp_hactimd2010dep_r \* MERGEFORMAT </w:instrText>
                  </w:r>
                  <w:r w:rsidRPr="00B5255A">
                    <w:rPr>
                      <w:rFonts w:eastAsia="Arial Unicode MS" w:cs="Arial Unicode MS"/>
                      <w:color w:val="FFFFFF"/>
                      <w:sz w:val="14"/>
                      <w:szCs w:val="16"/>
                    </w:rPr>
                    <w:fldChar w:fldCharType="separate"/>
                  </w:r>
                  <w:r w:rsidRPr="00B5255A">
                    <w:rPr>
                      <w:rFonts w:eastAsia="Arial Unicode MS" w:cs="Arial Unicode MS"/>
                      <w:color w:val="FFFFFF"/>
                      <w:sz w:val="14"/>
                      <w:szCs w:val="16"/>
                    </w:rPr>
                    <w:t>(South West average = 10.6%)</w:t>
                  </w:r>
                  <w:r w:rsidRPr="00B5255A">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21E2F500" w14:textId="77777777" w:rsidR="008A3781" w:rsidRPr="00097D1A" w:rsidRDefault="00C02108" w:rsidP="00D05A01">
                  <w:pPr>
                    <w:pStyle w:val="ocsinumberingparagraphs"/>
                    <w:spacing w:before="0" w:after="0" w:line="200" w:lineRule="exact"/>
                    <w:jc w:val="center"/>
                    <w:rPr>
                      <w:rFonts w:eastAsia="Times New Roman"/>
                      <w:color w:val="FFFFFF"/>
                      <w:sz w:val="14"/>
                      <w:szCs w:val="16"/>
                    </w:rPr>
                  </w:pPr>
                </w:p>
              </w:tc>
              <w:tc>
                <w:tcPr>
                  <w:tcW w:w="1734"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1ADDBDC5" w14:textId="77777777" w:rsidR="008A3781" w:rsidRPr="00B5255A" w:rsidRDefault="00C02108" w:rsidP="00D05A01">
                  <w:pPr>
                    <w:pStyle w:val="ocsinumberingparagraphs"/>
                    <w:spacing w:before="0" w:after="0" w:line="200" w:lineRule="exact"/>
                    <w:jc w:val="center"/>
                    <w:rPr>
                      <w:rFonts w:eastAsia="Arial Unicode MS" w:cs="Arial Unicode MS"/>
                      <w:color w:val="FFFFFF"/>
                      <w:sz w:val="14"/>
                      <w:szCs w:val="16"/>
                    </w:rPr>
                  </w:pPr>
                  <w:r w:rsidRPr="00B5255A">
                    <w:rPr>
                      <w:rFonts w:eastAsia="Arial Unicode MS" w:cs="Arial Unicode MS"/>
                      <w:color w:val="FFFFFF"/>
                      <w:sz w:val="14"/>
                      <w:szCs w:val="16"/>
                    </w:rPr>
                    <w:t xml:space="preserve"> </w:t>
                  </w:r>
                  <w:r w:rsidRPr="00B5255A">
                    <w:rPr>
                      <w:rFonts w:eastAsia="Arial Unicode MS" w:cs="Arial Unicode MS"/>
                      <w:color w:val="FFFFFF"/>
                      <w:sz w:val="14"/>
                      <w:szCs w:val="16"/>
                    </w:rPr>
                    <w:fldChar w:fldCharType="begin"/>
                  </w:r>
                  <w:r w:rsidRPr="00B5255A">
                    <w:rPr>
                      <w:rFonts w:eastAsia="Arial Unicode MS" w:cs="Arial Unicode MS"/>
                      <w:color w:val="FFFFFF"/>
                      <w:sz w:val="14"/>
                      <w:szCs w:val="16"/>
                    </w:rPr>
                    <w:instrText xml:space="preserve"> DOCPR</w:instrText>
                  </w:r>
                  <w:r w:rsidRPr="00B5255A">
                    <w:rPr>
                      <w:rFonts w:eastAsia="Arial Unicode MS" w:cs="Arial Unicode MS"/>
                      <w:color w:val="FFFFFF"/>
                      <w:sz w:val="14"/>
                      <w:szCs w:val="16"/>
                    </w:rPr>
                    <w:instrText xml:space="preserve">OPERTY  prp_hact_incspot_comp  \* MERGEFORMAT </w:instrText>
                  </w:r>
                  <w:r w:rsidRPr="00B5255A">
                    <w:rPr>
                      <w:rFonts w:eastAsia="Arial Unicode MS" w:cs="Arial Unicode MS"/>
                      <w:color w:val="FFFFFF"/>
                      <w:sz w:val="14"/>
                      <w:szCs w:val="16"/>
                    </w:rPr>
                    <w:fldChar w:fldCharType="separate"/>
                  </w:r>
                  <w:r w:rsidRPr="00B5255A">
                    <w:rPr>
                      <w:rFonts w:eastAsia="Arial Unicode MS" w:cs="Arial Unicode MS"/>
                      <w:bCs/>
                      <w:color w:val="FFFFFF"/>
                      <w:sz w:val="14"/>
                      <w:szCs w:val="16"/>
                      <w:lang w:val="en-US"/>
                    </w:rPr>
                    <w:t xml:space="preserve">(South West average </w:t>
                  </w:r>
                  <w:r w:rsidRPr="00B5255A">
                    <w:rPr>
                      <w:rFonts w:eastAsia="Arial Unicode MS" w:cs="Arial Unicode MS"/>
                      <w:color w:val="FFFFFF"/>
                      <w:sz w:val="14"/>
                      <w:szCs w:val="16"/>
                    </w:rPr>
                    <w:t>= 10.2%)</w:t>
                  </w:r>
                  <w:r w:rsidRPr="00B5255A">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47C5EDF5" w14:textId="77777777" w:rsidR="008A3781" w:rsidRPr="00097D1A" w:rsidRDefault="00C02108" w:rsidP="00D05A01">
                  <w:pPr>
                    <w:pStyle w:val="ocsinumberingparagraphs"/>
                    <w:spacing w:before="0" w:after="0" w:line="200" w:lineRule="exact"/>
                    <w:jc w:val="center"/>
                    <w:rPr>
                      <w:rFonts w:eastAsia="Times New Roman"/>
                      <w:color w:val="FFFFFF"/>
                      <w:sz w:val="14"/>
                      <w:szCs w:val="16"/>
                    </w:rPr>
                  </w:pPr>
                </w:p>
              </w:tc>
              <w:tc>
                <w:tcPr>
                  <w:tcW w:w="1798"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0F469D1C" w14:textId="77777777" w:rsidR="008A3781" w:rsidRPr="00B5255A" w:rsidRDefault="00C02108" w:rsidP="00D05A01">
                  <w:pPr>
                    <w:pStyle w:val="ocsinumberingparagraphs"/>
                    <w:spacing w:before="0" w:after="0" w:line="200" w:lineRule="exact"/>
                    <w:jc w:val="center"/>
                    <w:rPr>
                      <w:rFonts w:eastAsia="Arial Unicode MS" w:cs="Arial Unicode MS"/>
                      <w:color w:val="FFFFFF"/>
                      <w:sz w:val="14"/>
                      <w:szCs w:val="16"/>
                    </w:rPr>
                  </w:pPr>
                  <w:r w:rsidRPr="00B5255A">
                    <w:rPr>
                      <w:rFonts w:eastAsia="Arial Unicode MS" w:cs="Arial Unicode MS"/>
                      <w:color w:val="FFFFFF"/>
                      <w:sz w:val="14"/>
                      <w:szCs w:val="16"/>
                    </w:rPr>
                    <w:t xml:space="preserve"> </w:t>
                  </w:r>
                  <w:r w:rsidRPr="00B5255A">
                    <w:rPr>
                      <w:rFonts w:eastAsia="Arial Unicode MS" w:cs="Arial Unicode MS"/>
                      <w:color w:val="FFFFFF"/>
                      <w:sz w:val="14"/>
                      <w:szCs w:val="16"/>
                    </w:rPr>
                    <w:fldChar w:fldCharType="begin"/>
                  </w:r>
                  <w:r w:rsidRPr="00B5255A">
                    <w:rPr>
                      <w:rFonts w:eastAsia="Arial Unicode MS" w:cs="Arial Unicode MS"/>
                      <w:color w:val="FFFFFF"/>
                      <w:sz w:val="14"/>
                      <w:szCs w:val="16"/>
                    </w:rPr>
                    <w:instrText xml:space="preserve"> DOCPROPERTY  prp_hact_empspot_comp  \* MERGEFORMAT </w:instrText>
                  </w:r>
                  <w:r w:rsidRPr="00B5255A">
                    <w:rPr>
                      <w:rFonts w:eastAsia="Arial Unicode MS" w:cs="Arial Unicode MS"/>
                      <w:color w:val="FFFFFF"/>
                      <w:sz w:val="14"/>
                      <w:szCs w:val="16"/>
                    </w:rPr>
                    <w:fldChar w:fldCharType="separate"/>
                  </w:r>
                  <w:r w:rsidRPr="00B5255A">
                    <w:rPr>
                      <w:rFonts w:eastAsia="Arial Unicode MS" w:cs="Arial Unicode MS"/>
                      <w:bCs/>
                      <w:color w:val="FFFFFF"/>
                      <w:sz w:val="14"/>
                      <w:szCs w:val="16"/>
                      <w:lang w:val="en-US"/>
                    </w:rPr>
                    <w:t xml:space="preserve">(South West average </w:t>
                  </w:r>
                  <w:r w:rsidRPr="00B5255A">
                    <w:rPr>
                      <w:rFonts w:eastAsia="Arial Unicode MS" w:cs="Arial Unicode MS"/>
                      <w:color w:val="FFFFFF"/>
                      <w:sz w:val="14"/>
                      <w:szCs w:val="16"/>
                    </w:rPr>
                    <w:t>= 12.3%)</w:t>
                  </w:r>
                  <w:r w:rsidRPr="00B5255A">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2305EB21" w14:textId="77777777" w:rsidR="008A3781" w:rsidRPr="00097D1A" w:rsidRDefault="00C02108" w:rsidP="00D05A01">
                  <w:pPr>
                    <w:pStyle w:val="ocsinumberingparagraphs"/>
                    <w:spacing w:before="0" w:after="0" w:line="200" w:lineRule="exact"/>
                    <w:jc w:val="center"/>
                    <w:rPr>
                      <w:rFonts w:eastAsia="Times New Roman"/>
                      <w:color w:val="FFFFFF"/>
                      <w:sz w:val="14"/>
                      <w:szCs w:val="16"/>
                    </w:rPr>
                  </w:pPr>
                </w:p>
              </w:tc>
              <w:tc>
                <w:tcPr>
                  <w:tcW w:w="1648"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351A0E0E" w14:textId="77777777" w:rsidR="008A3781" w:rsidRPr="00B5255A" w:rsidRDefault="00C02108" w:rsidP="00D05A01">
                  <w:pPr>
                    <w:pStyle w:val="ocsinumberingparagraphs"/>
                    <w:spacing w:before="0" w:after="0" w:line="200" w:lineRule="exact"/>
                    <w:jc w:val="center"/>
                    <w:rPr>
                      <w:rFonts w:eastAsia="Arial Unicode MS" w:cs="Arial Unicode MS"/>
                      <w:color w:val="FFFFFF"/>
                      <w:sz w:val="14"/>
                      <w:szCs w:val="16"/>
                    </w:rPr>
                  </w:pPr>
                  <w:r w:rsidRPr="00B5255A">
                    <w:rPr>
                      <w:rFonts w:eastAsia="Arial Unicode MS" w:cs="Arial Unicode MS"/>
                      <w:color w:val="FFFFFF"/>
                      <w:sz w:val="14"/>
                      <w:szCs w:val="16"/>
                    </w:rPr>
                    <w:t xml:space="preserve"> </w:t>
                  </w:r>
                  <w:r w:rsidRPr="00B5255A">
                    <w:rPr>
                      <w:rFonts w:eastAsia="Arial Unicode MS" w:cs="Arial Unicode MS"/>
                      <w:color w:val="FFFFFF"/>
                      <w:sz w:val="14"/>
                      <w:szCs w:val="16"/>
                    </w:rPr>
                    <w:fldChar w:fldCharType="begin"/>
                  </w:r>
                  <w:r w:rsidRPr="00B5255A">
                    <w:rPr>
                      <w:rFonts w:eastAsia="Arial Unicode MS" w:cs="Arial Unicode MS"/>
                      <w:color w:val="FFFFFF"/>
                      <w:sz w:val="14"/>
                      <w:szCs w:val="16"/>
                    </w:rPr>
                    <w:instrText xml:space="preserve"> DOCPROPERTY  prp_hact_eduspot_comp  \* MERGEFORMAT </w:instrText>
                  </w:r>
                  <w:r w:rsidRPr="00B5255A">
                    <w:rPr>
                      <w:rFonts w:eastAsia="Arial Unicode MS" w:cs="Arial Unicode MS"/>
                      <w:color w:val="FFFFFF"/>
                      <w:sz w:val="14"/>
                      <w:szCs w:val="16"/>
                    </w:rPr>
                    <w:fldChar w:fldCharType="separate"/>
                  </w:r>
                  <w:r w:rsidRPr="00B5255A">
                    <w:rPr>
                      <w:rFonts w:eastAsia="Arial Unicode MS" w:cs="Arial Unicode MS"/>
                      <w:bCs/>
                      <w:color w:val="FFFFFF"/>
                      <w:sz w:val="14"/>
                      <w:szCs w:val="16"/>
                      <w:lang w:val="en-US"/>
                    </w:rPr>
                    <w:t>23.7% (South West</w:t>
                  </w:r>
                  <w:r w:rsidRPr="00B5255A">
                    <w:rPr>
                      <w:rFonts w:eastAsia="Arial Unicode MS" w:cs="Arial Unicode MS"/>
                      <w:color w:val="FFFFFF"/>
                      <w:sz w:val="14"/>
                      <w:szCs w:val="16"/>
                    </w:rPr>
                    <w:t xml:space="preserve"> average = 13.8%)</w:t>
                  </w:r>
                  <w:r w:rsidRPr="00B5255A">
                    <w:rPr>
                      <w:rFonts w:eastAsia="Arial Unicode MS" w:cs="Arial Unicode MS"/>
                      <w:color w:val="FFFFFF"/>
                      <w:sz w:val="14"/>
                      <w:szCs w:val="16"/>
                    </w:rPr>
                    <w:fldChar w:fldCharType="end"/>
                  </w:r>
                </w:p>
              </w:tc>
            </w:tr>
            <w:tr w:rsidR="008A3781" w:rsidRPr="00097D1A" w14:paraId="05BC67A3" w14:textId="77777777" w:rsidTr="00D05A01">
              <w:trPr>
                <w:trHeight w:val="203"/>
                <w:jc w:val="center"/>
              </w:trPr>
              <w:tc>
                <w:tcPr>
                  <w:tcW w:w="1819" w:type="dxa"/>
                  <w:tcBorders>
                    <w:top w:val="single" w:sz="4" w:space="0" w:color="002DB2"/>
                    <w:left w:val="single" w:sz="4" w:space="0" w:color="002DB2"/>
                    <w:bottom w:val="single" w:sz="4" w:space="0" w:color="002DB2"/>
                    <w:right w:val="single" w:sz="4" w:space="0" w:color="002DB2"/>
                  </w:tcBorders>
                  <w:shd w:val="clear" w:color="auto" w:fill="auto"/>
                  <w:vAlign w:val="center"/>
                </w:tcPr>
                <w:p w14:paraId="078BDB51" w14:textId="77777777" w:rsidR="008A3781" w:rsidRPr="00097D1A" w:rsidRDefault="00C02108" w:rsidP="00D05A01">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Health domain</w:t>
                  </w:r>
                </w:p>
              </w:tc>
              <w:tc>
                <w:tcPr>
                  <w:tcW w:w="236" w:type="dxa"/>
                  <w:tcBorders>
                    <w:left w:val="single" w:sz="4" w:space="0" w:color="002DB2"/>
                    <w:right w:val="single" w:sz="4" w:space="0" w:color="002DB2"/>
                  </w:tcBorders>
                  <w:shd w:val="clear" w:color="auto" w:fill="auto"/>
                  <w:vAlign w:val="center"/>
                </w:tcPr>
                <w:p w14:paraId="1B6963E2" w14:textId="77777777" w:rsidR="008A3781" w:rsidRPr="00097D1A" w:rsidRDefault="00C02108" w:rsidP="00D05A01">
                  <w:pPr>
                    <w:pStyle w:val="ocsinumberingparagraphs"/>
                    <w:spacing w:before="0" w:after="0" w:line="200" w:lineRule="exact"/>
                    <w:jc w:val="center"/>
                    <w:rPr>
                      <w:rFonts w:eastAsia="Times New Roman"/>
                      <w:color w:val="002DB2"/>
                      <w:sz w:val="16"/>
                      <w:szCs w:val="16"/>
                    </w:rPr>
                  </w:pPr>
                </w:p>
              </w:tc>
              <w:tc>
                <w:tcPr>
                  <w:tcW w:w="1734" w:type="dxa"/>
                  <w:tcBorders>
                    <w:top w:val="single" w:sz="4" w:space="0" w:color="002DB2"/>
                    <w:left w:val="single" w:sz="4" w:space="0" w:color="002DB2"/>
                    <w:bottom w:val="single" w:sz="4" w:space="0" w:color="002DB2"/>
                    <w:right w:val="single" w:sz="4" w:space="0" w:color="002DB2"/>
                  </w:tcBorders>
                  <w:shd w:val="clear" w:color="auto" w:fill="auto"/>
                  <w:vAlign w:val="center"/>
                </w:tcPr>
                <w:p w14:paraId="35298415" w14:textId="77777777" w:rsidR="008A3781" w:rsidRPr="00097D1A" w:rsidRDefault="00C02108" w:rsidP="00D05A01">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Barriers to Housing and Services domain</w:t>
                  </w:r>
                </w:p>
              </w:tc>
              <w:tc>
                <w:tcPr>
                  <w:tcW w:w="236" w:type="dxa"/>
                  <w:tcBorders>
                    <w:left w:val="single" w:sz="4" w:space="0" w:color="002DB2"/>
                    <w:right w:val="single" w:sz="4" w:space="0" w:color="002DB2"/>
                  </w:tcBorders>
                  <w:shd w:val="clear" w:color="auto" w:fill="auto"/>
                  <w:vAlign w:val="center"/>
                </w:tcPr>
                <w:p w14:paraId="14BCEF33" w14:textId="77777777" w:rsidR="008A3781" w:rsidRPr="00097D1A" w:rsidRDefault="00C02108" w:rsidP="00D05A01">
                  <w:pPr>
                    <w:pStyle w:val="ocsinumberingparagraphs"/>
                    <w:spacing w:before="0" w:after="0" w:line="200" w:lineRule="exact"/>
                    <w:jc w:val="center"/>
                    <w:rPr>
                      <w:rFonts w:eastAsia="Times New Roman"/>
                      <w:color w:val="002DB2"/>
                      <w:sz w:val="16"/>
                      <w:szCs w:val="16"/>
                    </w:rPr>
                  </w:pPr>
                </w:p>
              </w:tc>
              <w:tc>
                <w:tcPr>
                  <w:tcW w:w="1798" w:type="dxa"/>
                  <w:tcBorders>
                    <w:top w:val="single" w:sz="4" w:space="0" w:color="002DB2"/>
                    <w:left w:val="single" w:sz="4" w:space="0" w:color="002DB2"/>
                    <w:bottom w:val="single" w:sz="4" w:space="0" w:color="002DB2"/>
                    <w:right w:val="single" w:sz="4" w:space="0" w:color="002DB2"/>
                  </w:tcBorders>
                  <w:shd w:val="clear" w:color="auto" w:fill="auto"/>
                  <w:vAlign w:val="center"/>
                </w:tcPr>
                <w:p w14:paraId="2F313BA3" w14:textId="77777777" w:rsidR="008A3781" w:rsidRPr="00097D1A" w:rsidRDefault="00C02108" w:rsidP="00D05A01">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Living Environment domain</w:t>
                  </w:r>
                </w:p>
              </w:tc>
              <w:tc>
                <w:tcPr>
                  <w:tcW w:w="236" w:type="dxa"/>
                  <w:tcBorders>
                    <w:left w:val="single" w:sz="4" w:space="0" w:color="002DB2"/>
                    <w:right w:val="single" w:sz="4" w:space="0" w:color="002DB2"/>
                  </w:tcBorders>
                  <w:shd w:val="clear" w:color="auto" w:fill="auto"/>
                  <w:vAlign w:val="center"/>
                </w:tcPr>
                <w:p w14:paraId="0EC9BA54" w14:textId="77777777" w:rsidR="008A3781" w:rsidRPr="00097D1A" w:rsidRDefault="00C02108" w:rsidP="00D05A01">
                  <w:pPr>
                    <w:pStyle w:val="ocsinumberingparagraphs"/>
                    <w:spacing w:before="0" w:after="0" w:line="200" w:lineRule="exact"/>
                    <w:jc w:val="center"/>
                    <w:rPr>
                      <w:rFonts w:eastAsia="Times New Roman"/>
                      <w:color w:val="002DB2"/>
                      <w:sz w:val="16"/>
                      <w:szCs w:val="16"/>
                    </w:rPr>
                  </w:pPr>
                </w:p>
              </w:tc>
              <w:tc>
                <w:tcPr>
                  <w:tcW w:w="1648" w:type="dxa"/>
                  <w:tcBorders>
                    <w:top w:val="single" w:sz="4" w:space="0" w:color="002DB2"/>
                    <w:left w:val="single" w:sz="4" w:space="0" w:color="002DB2"/>
                    <w:bottom w:val="single" w:sz="4" w:space="0" w:color="002DB2"/>
                    <w:right w:val="single" w:sz="4" w:space="0" w:color="002DB2"/>
                  </w:tcBorders>
                  <w:shd w:val="clear" w:color="auto" w:fill="auto"/>
                  <w:vAlign w:val="center"/>
                </w:tcPr>
                <w:p w14:paraId="6BFDE162" w14:textId="77777777" w:rsidR="008A3781" w:rsidRPr="00097D1A" w:rsidRDefault="00C02108" w:rsidP="00D05A01">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Crime domain</w:t>
                  </w:r>
                </w:p>
              </w:tc>
            </w:tr>
            <w:tr w:rsidR="008A3781" w:rsidRPr="00B5255A" w14:paraId="59F99358" w14:textId="77777777" w:rsidTr="00D05A01">
              <w:trPr>
                <w:jc w:val="center"/>
              </w:trPr>
              <w:tc>
                <w:tcPr>
                  <w:tcW w:w="1819" w:type="dxa"/>
                  <w:tcBorders>
                    <w:top w:val="single" w:sz="4" w:space="0" w:color="002DB2"/>
                    <w:left w:val="single" w:sz="4" w:space="0" w:color="002DB2"/>
                    <w:bottom w:val="single" w:sz="4" w:space="0" w:color="002DB2"/>
                    <w:right w:val="single" w:sz="4" w:space="0" w:color="002DB2"/>
                  </w:tcBorders>
                  <w:shd w:val="clear" w:color="auto" w:fill="auto"/>
                  <w:vAlign w:val="center"/>
                </w:tcPr>
                <w:p w14:paraId="27E09595" w14:textId="77777777" w:rsidR="008A3781" w:rsidRPr="00B5255A" w:rsidRDefault="00C02108" w:rsidP="00D05A01">
                  <w:pPr>
                    <w:pStyle w:val="ocsinumberingparagraphs"/>
                    <w:spacing w:before="0" w:after="0" w:line="460" w:lineRule="exact"/>
                    <w:jc w:val="center"/>
                    <w:rPr>
                      <w:rFonts w:eastAsia="Arial Unicode MS" w:cs="Arial Unicode MS"/>
                      <w:color w:val="002DB2"/>
                      <w:sz w:val="24"/>
                      <w:szCs w:val="24"/>
                    </w:rPr>
                  </w:pPr>
                  <w:r w:rsidRPr="00B5255A">
                    <w:rPr>
                      <w:rFonts w:eastAsia="Arial Unicode MS" w:cs="Arial Unicode MS"/>
                      <w:color w:val="002DB2"/>
                      <w:sz w:val="24"/>
                      <w:szCs w:val="24"/>
                    </w:rPr>
                    <w:fldChar w:fldCharType="begin"/>
                  </w:r>
                  <w:r w:rsidRPr="00B5255A">
                    <w:rPr>
                      <w:rFonts w:eastAsia="Arial Unicode MS" w:cs="Arial Unicode MS"/>
                      <w:color w:val="002DB2"/>
                      <w:sz w:val="24"/>
                      <w:szCs w:val="24"/>
                    </w:rPr>
                    <w:instrText xml:space="preserve"> DOCPROPERTY  prp_hact_healthspot  \* MERGEFORMAT </w:instrText>
                  </w:r>
                  <w:r w:rsidRPr="00B5255A">
                    <w:rPr>
                      <w:rFonts w:eastAsia="Arial Unicode MS" w:cs="Arial Unicode MS"/>
                      <w:color w:val="002DB2"/>
                      <w:sz w:val="24"/>
                      <w:szCs w:val="24"/>
                    </w:rPr>
                    <w:fldChar w:fldCharType="separate"/>
                  </w:r>
                  <w:r w:rsidRPr="00B5255A">
                    <w:rPr>
                      <w:rFonts w:eastAsia="Arial Unicode MS" w:cs="Arial Unicode MS"/>
                      <w:color w:val="002DB2"/>
                      <w:sz w:val="24"/>
                      <w:szCs w:val="24"/>
                    </w:rPr>
                    <w:t>0</w:t>
                  </w:r>
                  <w:r w:rsidRPr="00B5255A">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auto"/>
                  <w:vAlign w:val="center"/>
                </w:tcPr>
                <w:p w14:paraId="6DD745E6" w14:textId="77777777" w:rsidR="008A3781" w:rsidRPr="00097D1A" w:rsidRDefault="00C02108" w:rsidP="00D05A01">
                  <w:pPr>
                    <w:pStyle w:val="ocsinumberingparagraphs"/>
                    <w:spacing w:before="0" w:after="0" w:line="460" w:lineRule="exact"/>
                    <w:jc w:val="center"/>
                    <w:rPr>
                      <w:rFonts w:eastAsia="Times New Roman"/>
                      <w:color w:val="002DB2"/>
                      <w:sz w:val="24"/>
                      <w:szCs w:val="24"/>
                    </w:rPr>
                  </w:pPr>
                </w:p>
              </w:tc>
              <w:tc>
                <w:tcPr>
                  <w:tcW w:w="1734" w:type="dxa"/>
                  <w:tcBorders>
                    <w:top w:val="single" w:sz="4" w:space="0" w:color="002DB2"/>
                    <w:left w:val="single" w:sz="4" w:space="0" w:color="002DB2"/>
                    <w:bottom w:val="single" w:sz="4" w:space="0" w:color="002DB2"/>
                    <w:right w:val="single" w:sz="4" w:space="0" w:color="002DB2"/>
                  </w:tcBorders>
                  <w:shd w:val="clear" w:color="auto" w:fill="auto"/>
                  <w:vAlign w:val="center"/>
                </w:tcPr>
                <w:p w14:paraId="76A18169" w14:textId="77777777" w:rsidR="008A3781" w:rsidRPr="00B5255A" w:rsidRDefault="00C02108" w:rsidP="00D05A01">
                  <w:pPr>
                    <w:pStyle w:val="ocsinumberingparagraphs"/>
                    <w:spacing w:before="0" w:after="0" w:line="460" w:lineRule="exact"/>
                    <w:jc w:val="center"/>
                    <w:rPr>
                      <w:rFonts w:eastAsia="Arial Unicode MS" w:cs="Arial Unicode MS"/>
                      <w:color w:val="002DB2"/>
                      <w:sz w:val="24"/>
                      <w:szCs w:val="24"/>
                    </w:rPr>
                  </w:pPr>
                  <w:r w:rsidRPr="00B5255A">
                    <w:rPr>
                      <w:rFonts w:eastAsia="Arial Unicode MS" w:cs="Arial Unicode MS"/>
                      <w:color w:val="002DB2"/>
                      <w:sz w:val="24"/>
                      <w:szCs w:val="24"/>
                    </w:rPr>
                    <w:fldChar w:fldCharType="begin"/>
                  </w:r>
                  <w:r w:rsidRPr="00B5255A">
                    <w:rPr>
                      <w:rFonts w:eastAsia="Arial Unicode MS" w:cs="Arial Unicode MS"/>
                      <w:color w:val="002DB2"/>
                      <w:sz w:val="24"/>
                      <w:szCs w:val="24"/>
                    </w:rPr>
                    <w:instrText xml:space="preserve"> DOCPROPERTY  prp_hact_barspot  \* MERGEFORMAT </w:instrText>
                  </w:r>
                  <w:r w:rsidRPr="00B5255A">
                    <w:rPr>
                      <w:rFonts w:eastAsia="Arial Unicode MS" w:cs="Arial Unicode MS"/>
                      <w:color w:val="002DB2"/>
                      <w:sz w:val="24"/>
                      <w:szCs w:val="24"/>
                    </w:rPr>
                    <w:fldChar w:fldCharType="separate"/>
                  </w:r>
                  <w:r w:rsidRPr="00B5255A">
                    <w:rPr>
                      <w:rFonts w:eastAsia="Arial Unicode MS" w:cs="Arial Unicode MS"/>
                      <w:bCs/>
                      <w:color w:val="002DB2"/>
                      <w:sz w:val="24"/>
                      <w:szCs w:val="24"/>
                      <w:lang w:val="en-US"/>
                    </w:rPr>
                    <w:t>0</w:t>
                  </w:r>
                  <w:r w:rsidRPr="00B5255A">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auto"/>
                  <w:vAlign w:val="center"/>
                </w:tcPr>
                <w:p w14:paraId="2CEE98E6" w14:textId="77777777" w:rsidR="008A3781" w:rsidRPr="00097D1A" w:rsidRDefault="00C02108" w:rsidP="00D05A01">
                  <w:pPr>
                    <w:pStyle w:val="ocsinumberingparagraphs"/>
                    <w:spacing w:before="0" w:after="0" w:line="460" w:lineRule="exact"/>
                    <w:jc w:val="center"/>
                    <w:rPr>
                      <w:rFonts w:eastAsia="Times New Roman"/>
                      <w:color w:val="002DB2"/>
                      <w:sz w:val="24"/>
                      <w:szCs w:val="24"/>
                    </w:rPr>
                  </w:pPr>
                </w:p>
              </w:tc>
              <w:tc>
                <w:tcPr>
                  <w:tcW w:w="1798" w:type="dxa"/>
                  <w:tcBorders>
                    <w:top w:val="single" w:sz="4" w:space="0" w:color="002DB2"/>
                    <w:left w:val="single" w:sz="4" w:space="0" w:color="002DB2"/>
                    <w:bottom w:val="single" w:sz="4" w:space="0" w:color="002DB2"/>
                    <w:right w:val="single" w:sz="4" w:space="0" w:color="002DB2"/>
                  </w:tcBorders>
                  <w:shd w:val="clear" w:color="auto" w:fill="auto"/>
                  <w:vAlign w:val="center"/>
                </w:tcPr>
                <w:p w14:paraId="586C7DDB" w14:textId="77777777" w:rsidR="008A3781" w:rsidRPr="00B5255A" w:rsidRDefault="00C02108" w:rsidP="00D05A01">
                  <w:pPr>
                    <w:pStyle w:val="ocsinumberingparagraphs"/>
                    <w:spacing w:before="0" w:after="0" w:line="460" w:lineRule="exact"/>
                    <w:jc w:val="center"/>
                    <w:rPr>
                      <w:rFonts w:eastAsia="Arial Unicode MS" w:cs="Arial Unicode MS"/>
                      <w:color w:val="002DB2"/>
                      <w:sz w:val="24"/>
                      <w:szCs w:val="24"/>
                    </w:rPr>
                  </w:pPr>
                  <w:r w:rsidRPr="00B5255A">
                    <w:rPr>
                      <w:rFonts w:eastAsia="Arial Unicode MS" w:cs="Arial Unicode MS"/>
                      <w:color w:val="002DB2"/>
                      <w:sz w:val="24"/>
                      <w:szCs w:val="24"/>
                    </w:rPr>
                    <w:fldChar w:fldCharType="begin"/>
                  </w:r>
                  <w:r w:rsidRPr="00B5255A">
                    <w:rPr>
                      <w:rFonts w:eastAsia="Arial Unicode MS" w:cs="Arial Unicode MS"/>
                      <w:color w:val="002DB2"/>
                      <w:sz w:val="24"/>
                      <w:szCs w:val="24"/>
                    </w:rPr>
                    <w:instrText xml:space="preserve"> DOCPROPERTY  prp_hact_livspot  \* MERGEFORMAT </w:instrText>
                  </w:r>
                  <w:r w:rsidRPr="00B5255A">
                    <w:rPr>
                      <w:rFonts w:eastAsia="Arial Unicode MS" w:cs="Arial Unicode MS"/>
                      <w:color w:val="002DB2"/>
                      <w:sz w:val="24"/>
                      <w:szCs w:val="24"/>
                    </w:rPr>
                    <w:fldChar w:fldCharType="separate"/>
                  </w:r>
                  <w:r w:rsidRPr="00163012">
                    <w:rPr>
                      <w:rFonts w:eastAsia="Arial Unicode MS" w:cs="Arial Unicode MS"/>
                      <w:bCs/>
                      <w:color w:val="002DB2"/>
                      <w:sz w:val="24"/>
                      <w:szCs w:val="24"/>
                      <w:lang w:val="en-US"/>
                    </w:rPr>
                    <w:t>0</w:t>
                  </w:r>
                  <w:r w:rsidRPr="00B5255A">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auto"/>
                  <w:vAlign w:val="center"/>
                </w:tcPr>
                <w:p w14:paraId="55250D47" w14:textId="77777777" w:rsidR="008A3781" w:rsidRPr="00097D1A" w:rsidRDefault="00C02108" w:rsidP="00D05A01">
                  <w:pPr>
                    <w:pStyle w:val="ocsinumberingparagraphs"/>
                    <w:spacing w:before="0" w:after="0" w:line="460" w:lineRule="exact"/>
                    <w:jc w:val="center"/>
                    <w:rPr>
                      <w:rFonts w:eastAsia="Times New Roman"/>
                      <w:color w:val="002DB2"/>
                      <w:sz w:val="24"/>
                      <w:szCs w:val="24"/>
                    </w:rPr>
                  </w:pPr>
                </w:p>
              </w:tc>
              <w:tc>
                <w:tcPr>
                  <w:tcW w:w="1648" w:type="dxa"/>
                  <w:tcBorders>
                    <w:top w:val="single" w:sz="4" w:space="0" w:color="002DB2"/>
                    <w:left w:val="single" w:sz="4" w:space="0" w:color="002DB2"/>
                    <w:bottom w:val="single" w:sz="4" w:space="0" w:color="002DB2"/>
                    <w:right w:val="single" w:sz="4" w:space="0" w:color="002DB2"/>
                  </w:tcBorders>
                  <w:shd w:val="clear" w:color="auto" w:fill="auto"/>
                  <w:vAlign w:val="center"/>
                </w:tcPr>
                <w:p w14:paraId="097B4B04" w14:textId="77777777" w:rsidR="008A3781" w:rsidRPr="00B5255A" w:rsidRDefault="00C02108" w:rsidP="00D05A01">
                  <w:pPr>
                    <w:pStyle w:val="ocsinumberingparagraphs"/>
                    <w:spacing w:before="0" w:after="0" w:line="460" w:lineRule="exact"/>
                    <w:jc w:val="center"/>
                    <w:rPr>
                      <w:rFonts w:eastAsia="Arial Unicode MS" w:cs="Arial Unicode MS"/>
                      <w:color w:val="002DB2"/>
                      <w:sz w:val="24"/>
                      <w:szCs w:val="24"/>
                    </w:rPr>
                  </w:pPr>
                  <w:r w:rsidRPr="00B5255A">
                    <w:rPr>
                      <w:rFonts w:eastAsia="Arial Unicode MS" w:cs="Arial Unicode MS"/>
                      <w:color w:val="002DB2"/>
                      <w:sz w:val="24"/>
                      <w:szCs w:val="24"/>
                    </w:rPr>
                    <w:fldChar w:fldCharType="begin"/>
                  </w:r>
                  <w:r w:rsidRPr="00B5255A">
                    <w:rPr>
                      <w:rFonts w:eastAsia="Arial Unicode MS" w:cs="Arial Unicode MS"/>
                      <w:color w:val="002DB2"/>
                      <w:sz w:val="24"/>
                      <w:szCs w:val="24"/>
                    </w:rPr>
                    <w:instrText xml:space="preserve"> DOCPROPERTY  prp_hact_crimespot  \* MERGEFORMAT </w:instrText>
                  </w:r>
                  <w:r w:rsidRPr="00B5255A">
                    <w:rPr>
                      <w:rFonts w:eastAsia="Arial Unicode MS" w:cs="Arial Unicode MS"/>
                      <w:color w:val="002DB2"/>
                      <w:sz w:val="24"/>
                      <w:szCs w:val="24"/>
                    </w:rPr>
                    <w:fldChar w:fldCharType="separate"/>
                  </w:r>
                  <w:r w:rsidRPr="00B5255A">
                    <w:rPr>
                      <w:rFonts w:eastAsia="Arial Unicode MS" w:cs="Arial Unicode MS"/>
                      <w:color w:val="002DB2"/>
                      <w:sz w:val="24"/>
                      <w:szCs w:val="24"/>
                    </w:rPr>
                    <w:t>0</w:t>
                  </w:r>
                  <w:r w:rsidRPr="00B5255A">
                    <w:rPr>
                      <w:rFonts w:eastAsia="Arial Unicode MS" w:cs="Arial Unicode MS"/>
                      <w:color w:val="002DB2"/>
                      <w:sz w:val="24"/>
                      <w:szCs w:val="24"/>
                    </w:rPr>
                    <w:fldChar w:fldCharType="end"/>
                  </w:r>
                </w:p>
              </w:tc>
            </w:tr>
            <w:tr w:rsidR="008A3781" w:rsidRPr="00B5255A" w14:paraId="75B77316" w14:textId="77777777" w:rsidTr="00D05A01">
              <w:trPr>
                <w:jc w:val="center"/>
              </w:trPr>
              <w:tc>
                <w:tcPr>
                  <w:tcW w:w="1819" w:type="dxa"/>
                  <w:tcBorders>
                    <w:top w:val="single" w:sz="4" w:space="0" w:color="002DB2"/>
                    <w:left w:val="single" w:sz="4" w:space="0" w:color="002DB2"/>
                    <w:bottom w:val="single" w:sz="4" w:space="0" w:color="auto"/>
                    <w:right w:val="single" w:sz="4" w:space="0" w:color="002DB2"/>
                  </w:tcBorders>
                  <w:shd w:val="clear" w:color="auto" w:fill="002DB2"/>
                  <w:vAlign w:val="center"/>
                </w:tcPr>
                <w:p w14:paraId="56968E54" w14:textId="77777777" w:rsidR="008A3781" w:rsidRPr="00B5255A" w:rsidRDefault="00C02108" w:rsidP="00D05A01">
                  <w:pPr>
                    <w:pStyle w:val="ocsinumberingparagraphs"/>
                    <w:spacing w:before="0" w:after="0" w:line="200" w:lineRule="exact"/>
                    <w:jc w:val="center"/>
                    <w:rPr>
                      <w:rFonts w:eastAsia="Arial Unicode MS" w:cs="Arial Unicode MS"/>
                      <w:color w:val="FFFFFF"/>
                      <w:sz w:val="14"/>
                      <w:szCs w:val="16"/>
                    </w:rPr>
                  </w:pPr>
                  <w:r w:rsidRPr="00B5255A">
                    <w:rPr>
                      <w:rFonts w:eastAsia="Arial Unicode MS" w:cs="Arial Unicode MS"/>
                      <w:color w:val="FFFFFF"/>
                      <w:sz w:val="14"/>
                      <w:szCs w:val="16"/>
                    </w:rPr>
                    <w:t xml:space="preserve"> </w:t>
                  </w:r>
                  <w:r w:rsidRPr="00B5255A">
                    <w:rPr>
                      <w:rFonts w:eastAsia="Arial Unicode MS" w:cs="Arial Unicode MS"/>
                      <w:color w:val="FFFFFF"/>
                      <w:sz w:val="14"/>
                      <w:szCs w:val="16"/>
                    </w:rPr>
                    <w:fldChar w:fldCharType="begin"/>
                  </w:r>
                  <w:r w:rsidRPr="00B5255A">
                    <w:rPr>
                      <w:rFonts w:eastAsia="Arial Unicode MS" w:cs="Arial Unicode MS"/>
                      <w:color w:val="FFFFFF"/>
                      <w:sz w:val="14"/>
                      <w:szCs w:val="16"/>
                    </w:rPr>
                    <w:instrText xml:space="preserve"> DOCPROPERTY  prp_hact_healthspot_comp  \* MERGEFORMAT </w:instrText>
                  </w:r>
                  <w:r w:rsidRPr="00B5255A">
                    <w:rPr>
                      <w:rFonts w:eastAsia="Arial Unicode MS" w:cs="Arial Unicode MS"/>
                      <w:color w:val="FFFFFF"/>
                      <w:sz w:val="14"/>
                      <w:szCs w:val="16"/>
                    </w:rPr>
                    <w:fldChar w:fldCharType="separate"/>
                  </w:r>
                  <w:r w:rsidRPr="00B5255A">
                    <w:rPr>
                      <w:rFonts w:eastAsia="Arial Unicode MS" w:cs="Arial Unicode MS"/>
                      <w:color w:val="FFFFFF"/>
                      <w:sz w:val="14"/>
                      <w:szCs w:val="16"/>
                    </w:rPr>
                    <w:t>-(South West average = 11.3%)</w:t>
                  </w:r>
                  <w:r w:rsidRPr="00B5255A">
                    <w:rPr>
                      <w:rFonts w:eastAsia="Arial Unicode MS" w:cs="Arial Unicode MS"/>
                      <w:color w:val="FFFFFF"/>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vAlign w:val="center"/>
                </w:tcPr>
                <w:p w14:paraId="68DF13EA" w14:textId="77777777" w:rsidR="008A3781" w:rsidRPr="00097D1A" w:rsidRDefault="00C02108" w:rsidP="00D05A01">
                  <w:pPr>
                    <w:pStyle w:val="ocsinumberingparagraphs"/>
                    <w:spacing w:before="0" w:after="0" w:line="200" w:lineRule="exact"/>
                    <w:jc w:val="center"/>
                    <w:rPr>
                      <w:rFonts w:eastAsia="Times New Roman"/>
                      <w:color w:val="FFFFFF"/>
                      <w:sz w:val="14"/>
                      <w:szCs w:val="16"/>
                    </w:rPr>
                  </w:pPr>
                </w:p>
              </w:tc>
              <w:tc>
                <w:tcPr>
                  <w:tcW w:w="1734" w:type="dxa"/>
                  <w:tcBorders>
                    <w:top w:val="single" w:sz="4" w:space="0" w:color="002DB2"/>
                    <w:left w:val="single" w:sz="4" w:space="0" w:color="002DB2"/>
                    <w:bottom w:val="single" w:sz="4" w:space="0" w:color="auto"/>
                    <w:right w:val="single" w:sz="4" w:space="0" w:color="002DB2"/>
                  </w:tcBorders>
                  <w:shd w:val="clear" w:color="auto" w:fill="002DB2"/>
                  <w:vAlign w:val="center"/>
                </w:tcPr>
                <w:p w14:paraId="510BEB52" w14:textId="77777777" w:rsidR="008A3781" w:rsidRPr="00B5255A" w:rsidRDefault="00C02108" w:rsidP="00D05A01">
                  <w:pPr>
                    <w:pStyle w:val="ocsinumberingparagraphs"/>
                    <w:spacing w:before="0" w:after="0" w:line="200" w:lineRule="exact"/>
                    <w:jc w:val="center"/>
                    <w:rPr>
                      <w:rFonts w:eastAsia="Arial Unicode MS" w:cs="Arial Unicode MS"/>
                      <w:color w:val="FFFFFF"/>
                      <w:sz w:val="14"/>
                      <w:szCs w:val="16"/>
                    </w:rPr>
                  </w:pPr>
                  <w:r w:rsidRPr="00B5255A">
                    <w:rPr>
                      <w:rFonts w:eastAsia="Arial Unicode MS" w:cs="Arial Unicode MS"/>
                      <w:color w:val="FFFFFF"/>
                      <w:sz w:val="14"/>
                      <w:szCs w:val="16"/>
                    </w:rPr>
                    <w:t xml:space="preserve"> </w:t>
                  </w:r>
                  <w:r w:rsidRPr="00B5255A">
                    <w:rPr>
                      <w:rFonts w:eastAsia="Arial Unicode MS" w:cs="Arial Unicode MS"/>
                      <w:color w:val="FFFFFF"/>
                      <w:sz w:val="14"/>
                      <w:szCs w:val="16"/>
                    </w:rPr>
                    <w:fldChar w:fldCharType="begin"/>
                  </w:r>
                  <w:r w:rsidRPr="00B5255A">
                    <w:rPr>
                      <w:rFonts w:eastAsia="Arial Unicode MS" w:cs="Arial Unicode MS"/>
                      <w:color w:val="FFFFFF"/>
                      <w:sz w:val="14"/>
                      <w:szCs w:val="16"/>
                    </w:rPr>
                    <w:instrText xml:space="preserve"> DOCPROPERTY  prp_hact_barspot_comp  \* MERGEFORMAT </w:instrText>
                  </w:r>
                  <w:r w:rsidRPr="00B5255A">
                    <w:rPr>
                      <w:rFonts w:eastAsia="Arial Unicode MS" w:cs="Arial Unicode MS"/>
                      <w:color w:val="FFFFFF"/>
                      <w:sz w:val="14"/>
                      <w:szCs w:val="16"/>
                    </w:rPr>
                    <w:fldChar w:fldCharType="separate"/>
                  </w:r>
                  <w:r w:rsidRPr="00B5255A">
                    <w:rPr>
                      <w:rFonts w:eastAsia="Arial Unicode MS" w:cs="Arial Unicode MS"/>
                      <w:bCs/>
                      <w:color w:val="FFFFFF"/>
                      <w:sz w:val="14"/>
                      <w:szCs w:val="16"/>
                      <w:lang w:val="en-US"/>
                    </w:rPr>
                    <w:t xml:space="preserve">(South West average </w:t>
                  </w:r>
                  <w:r w:rsidRPr="00B5255A">
                    <w:rPr>
                      <w:rFonts w:eastAsia="Arial Unicode MS" w:cs="Arial Unicode MS"/>
                      <w:color w:val="FFFFFF"/>
                      <w:sz w:val="14"/>
                      <w:szCs w:val="16"/>
                    </w:rPr>
                    <w:t>= 20.2%)</w:t>
                  </w:r>
                  <w:r w:rsidRPr="00B5255A">
                    <w:rPr>
                      <w:rFonts w:eastAsia="Arial Unicode MS" w:cs="Arial Unicode MS"/>
                      <w:color w:val="FFFFFF"/>
                      <w:sz w:val="14"/>
                      <w:szCs w:val="16"/>
                    </w:rPr>
                    <w:fldChar w:fldCharType="end"/>
                  </w:r>
                </w:p>
              </w:tc>
              <w:tc>
                <w:tcPr>
                  <w:tcW w:w="236" w:type="dxa"/>
                  <w:tcBorders>
                    <w:left w:val="single" w:sz="4" w:space="0" w:color="002DB2"/>
                    <w:bottom w:val="single" w:sz="4" w:space="0" w:color="auto"/>
                    <w:right w:val="single" w:sz="4" w:space="0" w:color="002DB2"/>
                  </w:tcBorders>
                  <w:vAlign w:val="center"/>
                </w:tcPr>
                <w:p w14:paraId="514F9788" w14:textId="77777777" w:rsidR="008A3781" w:rsidRPr="00097D1A" w:rsidRDefault="00C02108" w:rsidP="00D05A01">
                  <w:pPr>
                    <w:pStyle w:val="ocsinumberingparagraphs"/>
                    <w:spacing w:before="0" w:after="0" w:line="200" w:lineRule="exact"/>
                    <w:jc w:val="center"/>
                    <w:rPr>
                      <w:rFonts w:eastAsia="Times New Roman"/>
                      <w:color w:val="FFFFFF"/>
                      <w:sz w:val="14"/>
                      <w:szCs w:val="16"/>
                    </w:rPr>
                  </w:pPr>
                </w:p>
              </w:tc>
              <w:tc>
                <w:tcPr>
                  <w:tcW w:w="1798" w:type="dxa"/>
                  <w:tcBorders>
                    <w:top w:val="single" w:sz="4" w:space="0" w:color="002DB2"/>
                    <w:left w:val="single" w:sz="4" w:space="0" w:color="002DB2"/>
                    <w:bottom w:val="single" w:sz="4" w:space="0" w:color="auto"/>
                    <w:right w:val="single" w:sz="4" w:space="0" w:color="002DB2"/>
                  </w:tcBorders>
                  <w:shd w:val="clear" w:color="auto" w:fill="002DB2"/>
                  <w:vAlign w:val="center"/>
                </w:tcPr>
                <w:p w14:paraId="75752813" w14:textId="77777777" w:rsidR="008A3781" w:rsidRPr="00B5255A" w:rsidRDefault="00C02108" w:rsidP="00D05A01">
                  <w:pPr>
                    <w:pStyle w:val="ocsinumberingparagraphs"/>
                    <w:spacing w:before="0" w:after="0" w:line="200" w:lineRule="exact"/>
                    <w:jc w:val="center"/>
                    <w:rPr>
                      <w:rFonts w:eastAsia="Arial Unicode MS" w:cs="Arial Unicode MS"/>
                      <w:color w:val="FFFFFF"/>
                      <w:sz w:val="14"/>
                      <w:szCs w:val="16"/>
                    </w:rPr>
                  </w:pPr>
                  <w:r w:rsidRPr="00B5255A">
                    <w:rPr>
                      <w:rFonts w:eastAsia="Arial Unicode MS" w:cs="Arial Unicode MS"/>
                      <w:color w:val="FFFFFF"/>
                      <w:sz w:val="14"/>
                      <w:szCs w:val="16"/>
                    </w:rPr>
                    <w:t xml:space="preserve"> </w:t>
                  </w:r>
                  <w:r w:rsidRPr="00B5255A">
                    <w:rPr>
                      <w:rFonts w:eastAsia="Arial Unicode MS" w:cs="Arial Unicode MS"/>
                      <w:color w:val="FFFFFF"/>
                      <w:sz w:val="14"/>
                      <w:szCs w:val="16"/>
                    </w:rPr>
                    <w:fldChar w:fldCharType="begin"/>
                  </w:r>
                  <w:r w:rsidRPr="00B5255A">
                    <w:rPr>
                      <w:rFonts w:eastAsia="Arial Unicode MS" w:cs="Arial Unicode MS"/>
                      <w:color w:val="FFFFFF"/>
                      <w:sz w:val="14"/>
                      <w:szCs w:val="16"/>
                    </w:rPr>
                    <w:instrText xml:space="preserve"> DOCPROPERTY  prp_ha</w:instrText>
                  </w:r>
                  <w:r w:rsidRPr="00B5255A">
                    <w:rPr>
                      <w:rFonts w:eastAsia="Arial Unicode MS" w:cs="Arial Unicode MS"/>
                      <w:color w:val="FFFFFF"/>
                      <w:sz w:val="14"/>
                      <w:szCs w:val="16"/>
                    </w:rPr>
                    <w:instrText xml:space="preserve">ct_livspot_comp  \* MERGEFORMAT </w:instrText>
                  </w:r>
                  <w:r w:rsidRPr="00B5255A">
                    <w:rPr>
                      <w:rFonts w:eastAsia="Arial Unicode MS" w:cs="Arial Unicode MS"/>
                      <w:color w:val="FFFFFF"/>
                      <w:sz w:val="14"/>
                      <w:szCs w:val="16"/>
                    </w:rPr>
                    <w:fldChar w:fldCharType="separate"/>
                  </w:r>
                  <w:r w:rsidRPr="00B5255A">
                    <w:rPr>
                      <w:rFonts w:eastAsia="Arial Unicode MS" w:cs="Arial Unicode MS"/>
                      <w:bCs/>
                      <w:color w:val="FFFFFF"/>
                      <w:sz w:val="14"/>
                      <w:szCs w:val="16"/>
                      <w:lang w:val="en-US"/>
                    </w:rPr>
                    <w:t xml:space="preserve">(South West average </w:t>
                  </w:r>
                  <w:r w:rsidRPr="00B5255A">
                    <w:rPr>
                      <w:rFonts w:eastAsia="Arial Unicode MS" w:cs="Arial Unicode MS"/>
                      <w:color w:val="FFFFFF"/>
                      <w:sz w:val="14"/>
                      <w:szCs w:val="16"/>
                    </w:rPr>
                    <w:t>= 22.6%)</w:t>
                  </w:r>
                  <w:r w:rsidRPr="00B5255A">
                    <w:rPr>
                      <w:rFonts w:eastAsia="Arial Unicode MS" w:cs="Arial Unicode MS"/>
                      <w:color w:val="FFFFFF"/>
                      <w:sz w:val="14"/>
                      <w:szCs w:val="16"/>
                    </w:rPr>
                    <w:fldChar w:fldCharType="end"/>
                  </w:r>
                </w:p>
              </w:tc>
              <w:tc>
                <w:tcPr>
                  <w:tcW w:w="236" w:type="dxa"/>
                  <w:tcBorders>
                    <w:left w:val="single" w:sz="4" w:space="0" w:color="002DB2"/>
                    <w:bottom w:val="single" w:sz="4" w:space="0" w:color="auto"/>
                    <w:right w:val="single" w:sz="4" w:space="0" w:color="002DB2"/>
                  </w:tcBorders>
                  <w:vAlign w:val="center"/>
                </w:tcPr>
                <w:p w14:paraId="2A8F61C8" w14:textId="77777777" w:rsidR="008A3781" w:rsidRPr="00097D1A" w:rsidRDefault="00C02108" w:rsidP="00D05A01">
                  <w:pPr>
                    <w:pStyle w:val="ocsinumberingparagraphs"/>
                    <w:spacing w:before="0" w:after="0" w:line="200" w:lineRule="exact"/>
                    <w:jc w:val="center"/>
                    <w:rPr>
                      <w:rFonts w:eastAsia="Times New Roman"/>
                      <w:color w:val="FFFFFF"/>
                      <w:sz w:val="14"/>
                      <w:szCs w:val="16"/>
                    </w:rPr>
                  </w:pPr>
                </w:p>
              </w:tc>
              <w:tc>
                <w:tcPr>
                  <w:tcW w:w="1648" w:type="dxa"/>
                  <w:tcBorders>
                    <w:top w:val="single" w:sz="4" w:space="0" w:color="002DB2"/>
                    <w:left w:val="single" w:sz="4" w:space="0" w:color="002DB2"/>
                    <w:bottom w:val="single" w:sz="4" w:space="0" w:color="auto"/>
                    <w:right w:val="single" w:sz="4" w:space="0" w:color="002DB2"/>
                  </w:tcBorders>
                  <w:shd w:val="clear" w:color="auto" w:fill="002DB2"/>
                  <w:vAlign w:val="center"/>
                </w:tcPr>
                <w:p w14:paraId="59A6F951" w14:textId="77777777" w:rsidR="008A3781" w:rsidRPr="00B5255A" w:rsidRDefault="00C02108" w:rsidP="00D05A01">
                  <w:pPr>
                    <w:pStyle w:val="ocsinumberingparagraphs"/>
                    <w:spacing w:before="0" w:after="0" w:line="200" w:lineRule="exact"/>
                    <w:jc w:val="center"/>
                    <w:rPr>
                      <w:rFonts w:eastAsia="Arial Unicode MS" w:cs="Arial Unicode MS"/>
                      <w:color w:val="FFFFFF"/>
                      <w:sz w:val="14"/>
                      <w:szCs w:val="16"/>
                    </w:rPr>
                  </w:pPr>
                  <w:r w:rsidRPr="00B5255A">
                    <w:rPr>
                      <w:rFonts w:eastAsia="Arial Unicode MS" w:cs="Arial Unicode MS"/>
                      <w:color w:val="FFFFFF"/>
                      <w:sz w:val="14"/>
                      <w:szCs w:val="16"/>
                    </w:rPr>
                    <w:t xml:space="preserve"> </w:t>
                  </w:r>
                  <w:r w:rsidRPr="00B5255A">
                    <w:rPr>
                      <w:rFonts w:eastAsia="Arial Unicode MS" w:cs="Arial Unicode MS"/>
                      <w:color w:val="FFFFFF"/>
                      <w:sz w:val="14"/>
                      <w:szCs w:val="16"/>
                    </w:rPr>
                    <w:fldChar w:fldCharType="begin"/>
                  </w:r>
                  <w:r w:rsidRPr="00B5255A">
                    <w:rPr>
                      <w:rFonts w:eastAsia="Arial Unicode MS" w:cs="Arial Unicode MS"/>
                      <w:color w:val="FFFFFF"/>
                      <w:sz w:val="14"/>
                      <w:szCs w:val="16"/>
                    </w:rPr>
                    <w:instrText xml:space="preserve"> DOCPROPERTY  prp_hact_crimespot_comp  \* MERGEFORMAT </w:instrText>
                  </w:r>
                  <w:r w:rsidRPr="00B5255A">
                    <w:rPr>
                      <w:rFonts w:eastAsia="Arial Unicode MS" w:cs="Arial Unicode MS"/>
                      <w:color w:val="FFFFFF"/>
                      <w:sz w:val="14"/>
                      <w:szCs w:val="16"/>
                    </w:rPr>
                    <w:fldChar w:fldCharType="separate"/>
                  </w:r>
                  <w:r w:rsidRPr="00B5255A">
                    <w:rPr>
                      <w:rFonts w:eastAsia="Arial Unicode MS" w:cs="Arial Unicode MS"/>
                      <w:color w:val="FFFFFF"/>
                      <w:sz w:val="14"/>
                      <w:szCs w:val="16"/>
                    </w:rPr>
                    <w:t>(South West average = 11.4%)</w:t>
                  </w:r>
                  <w:r w:rsidRPr="00B5255A">
                    <w:rPr>
                      <w:rFonts w:eastAsia="Arial Unicode MS" w:cs="Arial Unicode MS"/>
                      <w:color w:val="FFFFFF"/>
                      <w:sz w:val="14"/>
                      <w:szCs w:val="16"/>
                    </w:rPr>
                    <w:fldChar w:fldCharType="end"/>
                  </w:r>
                </w:p>
              </w:tc>
            </w:tr>
            <w:tr w:rsidR="008A3781" w:rsidRPr="00CF6857" w14:paraId="03FC0524" w14:textId="77777777" w:rsidTr="00D05A01">
              <w:trPr>
                <w:jc w:val="center"/>
              </w:trPr>
              <w:tc>
                <w:tcPr>
                  <w:tcW w:w="7707" w:type="dxa"/>
                  <w:gridSpan w:val="7"/>
                  <w:tcBorders>
                    <w:top w:val="single" w:sz="4" w:space="0" w:color="auto"/>
                    <w:left w:val="single" w:sz="4" w:space="0" w:color="002DB2"/>
                    <w:bottom w:val="single" w:sz="4" w:space="0" w:color="002DB2"/>
                    <w:right w:val="single" w:sz="4" w:space="0" w:color="002DB2"/>
                  </w:tcBorders>
                  <w:shd w:val="clear" w:color="auto" w:fill="auto"/>
                  <w:vAlign w:val="center"/>
                </w:tcPr>
                <w:p w14:paraId="19C70AF4" w14:textId="77777777" w:rsidR="008A3781" w:rsidRPr="00CF6857" w:rsidRDefault="00C02108" w:rsidP="00D05A01">
                  <w:r w:rsidRPr="00254BA4">
                    <w:rPr>
                      <w:color w:val="002DB2"/>
                      <w:sz w:val="16"/>
                      <w:szCs w:val="16"/>
                    </w:rPr>
                    <w:t xml:space="preserve">Source: </w:t>
                  </w:r>
                  <w:r w:rsidRPr="00E43DC8">
                    <w:rPr>
                      <w:color w:val="002DB2"/>
                      <w:sz w:val="16"/>
                      <w:szCs w:val="16"/>
                    </w:rPr>
                    <w:t xml:space="preserve">Ministry of Housing, Communities and Local Government </w:t>
                  </w:r>
                  <w:r>
                    <w:rPr>
                      <w:color w:val="002DB2"/>
                      <w:sz w:val="16"/>
                      <w:szCs w:val="16"/>
                    </w:rPr>
                    <w:t>(Indices of Deprivation 201</w:t>
                  </w:r>
                  <w:r>
                    <w:rPr>
                      <w:color w:val="002DB2"/>
                      <w:sz w:val="16"/>
                      <w:szCs w:val="16"/>
                    </w:rPr>
                    <w:t>9</w:t>
                  </w:r>
                  <w:r>
                    <w:rPr>
                      <w:color w:val="002DB2"/>
                      <w:sz w:val="16"/>
                      <w:szCs w:val="16"/>
                    </w:rPr>
                    <w:t>)</w:t>
                  </w:r>
                </w:p>
              </w:tc>
            </w:tr>
          </w:tbl>
          <w:p w14:paraId="765DE907" w14:textId="77777777" w:rsidR="00961C3F" w:rsidRPr="00B33A4E" w:rsidRDefault="00C02108" w:rsidP="007D2616">
            <w:pPr>
              <w:spacing w:line="240" w:lineRule="auto"/>
              <w:rPr>
                <w:sz w:val="10"/>
                <w:szCs w:val="10"/>
              </w:rPr>
            </w:pPr>
          </w:p>
        </w:tc>
      </w:tr>
      <w:tr w:rsidR="00A219E4" w:rsidRPr="00794259" w14:paraId="3ED5F153" w14:textId="77777777" w:rsidTr="00A219E4">
        <w:trPr>
          <w:trHeight w:val="369"/>
        </w:trPr>
        <w:tc>
          <w:tcPr>
            <w:tcW w:w="2539" w:type="pct"/>
            <w:vMerge/>
            <w:shd w:val="clear" w:color="auto" w:fill="auto"/>
            <w:tcMar>
              <w:right w:w="227" w:type="dxa"/>
            </w:tcMar>
          </w:tcPr>
          <w:p w14:paraId="1E03DE35" w14:textId="77777777" w:rsidR="00A219E4" w:rsidRPr="00097D1A" w:rsidRDefault="00C02108" w:rsidP="00A219E4">
            <w:pPr>
              <w:pStyle w:val="ocsinumberingparagraphs"/>
              <w:rPr>
                <w:rFonts w:eastAsia="Times New Roman"/>
              </w:rPr>
            </w:pPr>
          </w:p>
        </w:tc>
        <w:tc>
          <w:tcPr>
            <w:tcW w:w="2461" w:type="pct"/>
            <w:shd w:val="clear" w:color="auto" w:fill="auto"/>
          </w:tcPr>
          <w:p w14:paraId="157069D4" w14:textId="77777777" w:rsidR="00A219E4" w:rsidRPr="00A24760" w:rsidRDefault="00C02108" w:rsidP="00A219E4">
            <w:pPr>
              <w:spacing w:line="200" w:lineRule="exact"/>
              <w:rPr>
                <w:color w:val="002DB2"/>
                <w:sz w:val="16"/>
                <w:szCs w:val="16"/>
              </w:rPr>
            </w:pPr>
            <w:r w:rsidRPr="00A24760">
              <w:rPr>
                <w:color w:val="002DB2"/>
                <w:sz w:val="16"/>
                <w:szCs w:val="16"/>
              </w:rPr>
              <w:t xml:space="preserve">Figure: </w:t>
            </w:r>
            <w:r>
              <w:rPr>
                <w:color w:val="002DB2"/>
                <w:sz w:val="16"/>
                <w:szCs w:val="16"/>
              </w:rPr>
              <w:t>Number of people in each deprivation decile, Index of Multiple Deprivation 201</w:t>
            </w:r>
            <w:r>
              <w:rPr>
                <w:color w:val="002DB2"/>
                <w:sz w:val="16"/>
                <w:szCs w:val="16"/>
              </w:rPr>
              <w:t>9</w:t>
            </w:r>
          </w:p>
          <w:p w14:paraId="1498A3F0" w14:textId="77777777" w:rsidR="00A219E4" w:rsidRPr="00794259" w:rsidRDefault="00C02108" w:rsidP="001C71D7">
            <w:pPr>
              <w:spacing w:line="200" w:lineRule="exact"/>
            </w:pPr>
            <w:r w:rsidRPr="00A24760">
              <w:rPr>
                <w:color w:val="002DB2"/>
                <w:sz w:val="16"/>
                <w:szCs w:val="16"/>
              </w:rPr>
              <w:t>Source:</w:t>
            </w:r>
            <w:r w:rsidRPr="00E43DC8">
              <w:rPr>
                <w:color w:val="002DB2"/>
                <w:sz w:val="16"/>
                <w:szCs w:val="16"/>
              </w:rPr>
              <w:t xml:space="preserve"> Ministry of Housing, Communities and Local Government </w:t>
            </w:r>
            <w:r>
              <w:rPr>
                <w:color w:val="002DB2"/>
                <w:sz w:val="16"/>
                <w:szCs w:val="16"/>
              </w:rPr>
              <w:t>(Indices of Deprivation 201</w:t>
            </w:r>
            <w:r>
              <w:rPr>
                <w:color w:val="002DB2"/>
                <w:sz w:val="16"/>
                <w:szCs w:val="16"/>
              </w:rPr>
              <w:t>9</w:t>
            </w:r>
            <w:r>
              <w:rPr>
                <w:color w:val="002DB2"/>
                <w:sz w:val="16"/>
                <w:szCs w:val="16"/>
              </w:rPr>
              <w:t>)</w:t>
            </w:r>
          </w:p>
        </w:tc>
      </w:tr>
      <w:tr w:rsidR="001809DC" w:rsidRPr="00B31985" w14:paraId="5112EE4C" w14:textId="77777777" w:rsidTr="00A219E4">
        <w:trPr>
          <w:trHeight w:val="3062"/>
        </w:trPr>
        <w:tc>
          <w:tcPr>
            <w:tcW w:w="2539" w:type="pct"/>
            <w:vMerge/>
            <w:shd w:val="clear" w:color="auto" w:fill="auto"/>
            <w:tcMar>
              <w:right w:w="227" w:type="dxa"/>
            </w:tcMar>
          </w:tcPr>
          <w:p w14:paraId="3097CD67" w14:textId="77777777" w:rsidR="001809DC" w:rsidRPr="00097D1A" w:rsidRDefault="00C02108" w:rsidP="007D2616">
            <w:pPr>
              <w:pStyle w:val="ocsinumberingparagraphs"/>
              <w:rPr>
                <w:rFonts w:eastAsia="Times New Roman"/>
              </w:rPr>
            </w:pPr>
          </w:p>
        </w:tc>
        <w:tc>
          <w:tcPr>
            <w:tcW w:w="2461" w:type="pct"/>
            <w:shd w:val="clear" w:color="auto" w:fill="auto"/>
          </w:tcPr>
          <w:p w14:paraId="4AAFB080" w14:textId="54DD3775" w:rsidR="001809DC" w:rsidRPr="00B31985" w:rsidRDefault="00360136" w:rsidP="007D2616">
            <w:pPr>
              <w:spacing w:line="100" w:lineRule="exact"/>
            </w:pPr>
            <w:bookmarkStart w:id="28" w:name="cht_imd_hact"/>
            <w:r w:rsidRPr="00B31985">
              <w:rPr>
                <w:noProof/>
              </w:rPr>
              <w:drawing>
                <wp:anchor distT="0" distB="0" distL="114300" distR="114300" simplePos="0" relativeHeight="251588608" behindDoc="0" locked="0" layoutInCell="1" allowOverlap="1" wp14:anchorId="1540A67E" wp14:editId="4EDECFF8">
                  <wp:simplePos x="0" y="0"/>
                  <wp:positionH relativeFrom="column">
                    <wp:posOffset>0</wp:posOffset>
                  </wp:positionH>
                  <wp:positionV relativeFrom="paragraph">
                    <wp:posOffset>0</wp:posOffset>
                  </wp:positionV>
                  <wp:extent cx="4392930" cy="2237740"/>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92930" cy="2237740"/>
                          </a:xfrm>
                          <a:prstGeom prst="rect">
                            <a:avLst/>
                          </a:prstGeom>
                          <a:noFill/>
                        </pic:spPr>
                      </pic:pic>
                    </a:graphicData>
                  </a:graphic>
                  <wp14:sizeRelH relativeFrom="page">
                    <wp14:pctWidth>0</wp14:pctWidth>
                  </wp14:sizeRelH>
                  <wp14:sizeRelV relativeFrom="page">
                    <wp14:pctHeight>0</wp14:pctHeight>
                  </wp14:sizeRelV>
                </wp:anchor>
              </w:drawing>
            </w:r>
            <w:bookmarkEnd w:id="28"/>
          </w:p>
        </w:tc>
      </w:tr>
    </w:tbl>
    <w:p w14:paraId="5E4CC49B" w14:textId="77777777" w:rsidR="00422BF4" w:rsidRDefault="00C02108" w:rsidP="008A3781">
      <w:pPr>
        <w:rPr>
          <w:i/>
        </w:rPr>
        <w:sectPr w:rsidR="00422BF4" w:rsidSect="005D6959">
          <w:headerReference w:type="default" r:id="rId48"/>
          <w:endnotePr>
            <w:numFmt w:val="decimal"/>
          </w:endnotePr>
          <w:type w:val="continuous"/>
          <w:pgSz w:w="16840" w:h="11907" w:orient="landscape" w:code="9"/>
          <w:pgMar w:top="1134" w:right="397" w:bottom="1247" w:left="397" w:header="0" w:footer="0" w:gutter="0"/>
          <w:cols w:space="708"/>
          <w:docGrid w:linePitch="360"/>
        </w:sectPr>
      </w:pPr>
    </w:p>
    <w:p w14:paraId="421F56D5" w14:textId="66ABB0C4" w:rsidR="008A3781" w:rsidRDefault="00360136" w:rsidP="008A3781">
      <w:pPr>
        <w:rPr>
          <w:i/>
        </w:rPr>
      </w:pPr>
      <w:r>
        <w:rPr>
          <w:i/>
          <w:noProof/>
        </w:rPr>
        <mc:AlternateContent>
          <mc:Choice Requires="wps">
            <w:drawing>
              <wp:anchor distT="0" distB="0" distL="114300" distR="114300" simplePos="0" relativeHeight="251741184" behindDoc="1" locked="0" layoutInCell="1" allowOverlap="1" wp14:anchorId="6C3FE858" wp14:editId="469BEBA3">
                <wp:simplePos x="0" y="0"/>
                <wp:positionH relativeFrom="page">
                  <wp:posOffset>984250</wp:posOffset>
                </wp:positionH>
                <wp:positionV relativeFrom="page">
                  <wp:posOffset>203835</wp:posOffset>
                </wp:positionV>
                <wp:extent cx="7919720" cy="504190"/>
                <wp:effectExtent l="3175" t="3810" r="1905" b="0"/>
                <wp:wrapNone/>
                <wp:docPr id="3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AB848" w14:textId="77777777" w:rsidR="001E68BF" w:rsidRPr="00737BE1" w:rsidRDefault="00C02108" w:rsidP="001E68BF">
                            <w:pPr>
                              <w:pStyle w:val="Heading1"/>
                              <w:rPr>
                                <w:color w:val="FFFFFF"/>
                                <w:szCs w:val="32"/>
                              </w:rPr>
                            </w:pPr>
                            <w:r>
                              <w:rPr>
                                <w:color w:val="FFFFFF"/>
                                <w:szCs w:val="32"/>
                              </w:rPr>
                              <w:t>Vulnerabl</w:t>
                            </w:r>
                            <w:r>
                              <w:rPr>
                                <w:color w:val="FFFFFF"/>
                                <w:szCs w:val="32"/>
                              </w:rPr>
                              <w:t>e groups</w:t>
                            </w:r>
                            <w:r w:rsidRPr="00737BE1">
                              <w:rPr>
                                <w:color w:val="FFFFFF"/>
                                <w:szCs w:val="32"/>
                              </w:rPr>
                              <w:t xml:space="preserve">: </w:t>
                            </w:r>
                            <w:r>
                              <w:rPr>
                                <w:color w:val="FFFFFF"/>
                              </w:rPr>
                              <w:t>Deprived neighbourhoods</w:t>
                            </w:r>
                            <w:r w:rsidRPr="00737BE1">
                              <w:rPr>
                                <w:color w:val="FFFFFF"/>
                                <w:szCs w:val="32"/>
                              </w:rPr>
                              <w:t xml:space="preserve"> (</w:t>
                            </w:r>
                            <w:r>
                              <w:rPr>
                                <w:color w:val="FFFFFF"/>
                                <w:szCs w:val="32"/>
                              </w:rPr>
                              <w:t>2</w:t>
                            </w:r>
                            <w:r w:rsidRPr="00737BE1">
                              <w:rPr>
                                <w:color w:val="FFFFFF"/>
                                <w:szCs w:val="32"/>
                              </w:rPr>
                              <w:t xml:space="preserve">) </w:t>
                            </w:r>
                          </w:p>
                          <w:p w14:paraId="2BEC7E8B" w14:textId="77777777" w:rsidR="001E68BF" w:rsidRPr="0015478F" w:rsidRDefault="00C02108" w:rsidP="001E68BF">
                            <w:pPr>
                              <w:spacing w:line="240" w:lineRule="auto"/>
                              <w:rPr>
                                <w:color w:val="FFFFFF"/>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FE858" id="Text Box 49" o:spid="_x0000_s1042" type="#_x0000_t202" style="position:absolute;margin-left:77.5pt;margin-top:16.05pt;width:623.6pt;height:39.7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" filled="f" stroked="f">
                <v:textbox inset="0,0,0,0">
                  <w:txbxContent>
                    <w:p w14:paraId="322AB848" w14:textId="77777777" w:rsidR="001E68BF" w:rsidRPr="00737BE1" w:rsidRDefault="00C02108" w:rsidP="001E68BF">
                      <w:pPr>
                        <w:pStyle w:val="Heading1"/>
                        <w:rPr>
                          <w:color w:val="FFFFFF"/>
                          <w:szCs w:val="32"/>
                        </w:rPr>
                      </w:pPr>
                      <w:r>
                        <w:rPr>
                          <w:color w:val="FFFFFF"/>
                          <w:szCs w:val="32"/>
                        </w:rPr>
                        <w:t>Vulnerabl</w:t>
                      </w:r>
                      <w:r>
                        <w:rPr>
                          <w:color w:val="FFFFFF"/>
                          <w:szCs w:val="32"/>
                        </w:rPr>
                        <w:t>e groups</w:t>
                      </w:r>
                      <w:r w:rsidRPr="00737BE1">
                        <w:rPr>
                          <w:color w:val="FFFFFF"/>
                          <w:szCs w:val="32"/>
                        </w:rPr>
                        <w:t xml:space="preserve">: </w:t>
                      </w:r>
                      <w:r>
                        <w:rPr>
                          <w:color w:val="FFFFFF"/>
                        </w:rPr>
                        <w:t>Deprived neighbourhoods</w:t>
                      </w:r>
                      <w:r w:rsidRPr="00737BE1">
                        <w:rPr>
                          <w:color w:val="FFFFFF"/>
                          <w:szCs w:val="32"/>
                        </w:rPr>
                        <w:t xml:space="preserve"> (</w:t>
                      </w:r>
                      <w:r>
                        <w:rPr>
                          <w:color w:val="FFFFFF"/>
                          <w:szCs w:val="32"/>
                        </w:rPr>
                        <w:t>2</w:t>
                      </w:r>
                      <w:r w:rsidRPr="00737BE1">
                        <w:rPr>
                          <w:color w:val="FFFFFF"/>
                          <w:szCs w:val="32"/>
                        </w:rPr>
                        <w:t xml:space="preserve">) </w:t>
                      </w:r>
                    </w:p>
                    <w:p w14:paraId="2BEC7E8B" w14:textId="77777777" w:rsidR="001E68BF" w:rsidRPr="0015478F" w:rsidRDefault="00C02108" w:rsidP="001E68BF">
                      <w:pPr>
                        <w:spacing w:line="240" w:lineRule="auto"/>
                        <w:rPr>
                          <w:color w:val="FFFFFF"/>
                          <w:sz w:val="32"/>
                          <w:szCs w:val="32"/>
                        </w:rPr>
                      </w:pPr>
                    </w:p>
                  </w:txbxContent>
                </v:textbox>
                <w10:wrap anchorx="page" anchory="page"/>
              </v:shape>
            </w:pict>
          </mc:Fallback>
        </mc:AlternateContent>
      </w:r>
    </w:p>
    <w:tbl>
      <w:tblPr>
        <w:tblpPr w:leftFromText="180" w:rightFromText="180" w:vertAnchor="text" w:horzAnchor="margin" w:tblpY="274"/>
        <w:tblW w:w="5000" w:type="pct"/>
        <w:tblLayout w:type="fixed"/>
        <w:tblLook w:val="04A0" w:firstRow="1" w:lastRow="0" w:firstColumn="1" w:lastColumn="0" w:noHBand="0" w:noVBand="1"/>
      </w:tblPr>
      <w:tblGrid>
        <w:gridCol w:w="8023"/>
        <w:gridCol w:w="8023"/>
      </w:tblGrid>
      <w:tr w:rsidR="008A3781" w:rsidRPr="00794259" w14:paraId="0ECAF732" w14:textId="77777777" w:rsidTr="00D05A01">
        <w:tc>
          <w:tcPr>
            <w:tcW w:w="2500" w:type="pct"/>
            <w:shd w:val="clear" w:color="auto" w:fill="auto"/>
            <w:tcMar>
              <w:right w:w="227" w:type="dxa"/>
            </w:tcMar>
          </w:tcPr>
          <w:p w14:paraId="47531221" w14:textId="77777777" w:rsidR="008A3781" w:rsidRPr="00A24760" w:rsidRDefault="00C02108" w:rsidP="00D05A01">
            <w:pPr>
              <w:spacing w:line="200" w:lineRule="exact"/>
              <w:rPr>
                <w:color w:val="002DB2"/>
                <w:sz w:val="16"/>
                <w:szCs w:val="16"/>
              </w:rPr>
            </w:pPr>
            <w:r w:rsidRPr="00A24760">
              <w:rPr>
                <w:color w:val="002DB2"/>
                <w:sz w:val="16"/>
                <w:szCs w:val="16"/>
              </w:rPr>
              <w:t xml:space="preserve">Figure: </w:t>
            </w:r>
            <w:r>
              <w:rPr>
                <w:color w:val="002DB2"/>
                <w:sz w:val="16"/>
                <w:szCs w:val="16"/>
              </w:rPr>
              <w:t>Number of people in each deprivation decile, ID 201</w:t>
            </w:r>
            <w:r>
              <w:rPr>
                <w:color w:val="002DB2"/>
                <w:sz w:val="16"/>
                <w:szCs w:val="16"/>
              </w:rPr>
              <w:t>9</w:t>
            </w:r>
            <w:r>
              <w:rPr>
                <w:color w:val="002DB2"/>
                <w:sz w:val="16"/>
                <w:szCs w:val="16"/>
              </w:rPr>
              <w:t xml:space="preserve"> Income domain</w:t>
            </w:r>
          </w:p>
          <w:p w14:paraId="58EB5347" w14:textId="77777777" w:rsidR="008A3781" w:rsidRDefault="00C02108" w:rsidP="00D05A01">
            <w:pPr>
              <w:spacing w:line="200" w:lineRule="exact"/>
              <w:rPr>
                <w:color w:val="002DB2"/>
                <w:sz w:val="16"/>
                <w:szCs w:val="16"/>
              </w:rPr>
            </w:pPr>
            <w:r w:rsidRPr="00A24760">
              <w:rPr>
                <w:color w:val="002DB2"/>
                <w:sz w:val="16"/>
                <w:szCs w:val="16"/>
              </w:rPr>
              <w:t>S</w:t>
            </w:r>
            <w:r w:rsidRPr="00A24760">
              <w:rPr>
                <w:color w:val="002DB2"/>
                <w:sz w:val="16"/>
                <w:szCs w:val="16"/>
              </w:rPr>
              <w:t xml:space="preserve">ource: </w:t>
            </w:r>
            <w:r w:rsidRPr="00E43DC8">
              <w:rPr>
                <w:color w:val="002DB2"/>
                <w:sz w:val="16"/>
                <w:szCs w:val="16"/>
              </w:rPr>
              <w:t xml:space="preserve"> Ministry of Housing, Communities and Local Government </w:t>
            </w:r>
            <w:r>
              <w:rPr>
                <w:color w:val="002DB2"/>
                <w:sz w:val="16"/>
                <w:szCs w:val="16"/>
              </w:rPr>
              <w:t>(Indices of Deprivation 201</w:t>
            </w:r>
            <w:r>
              <w:rPr>
                <w:color w:val="002DB2"/>
                <w:sz w:val="16"/>
                <w:szCs w:val="16"/>
              </w:rPr>
              <w:t>9</w:t>
            </w:r>
            <w:r>
              <w:rPr>
                <w:color w:val="002DB2"/>
                <w:sz w:val="16"/>
                <w:szCs w:val="16"/>
              </w:rPr>
              <w:t>)</w:t>
            </w:r>
          </w:p>
          <w:p w14:paraId="56E6BC15" w14:textId="47D319F3" w:rsidR="008A3781" w:rsidRPr="00794259" w:rsidRDefault="00360136" w:rsidP="00D05A01">
            <w:pPr>
              <w:spacing w:line="100" w:lineRule="exact"/>
            </w:pPr>
            <w:bookmarkStart w:id="29" w:name="cht_incdep"/>
            <w:r w:rsidRPr="00794259">
              <w:rPr>
                <w:noProof/>
              </w:rPr>
              <w:drawing>
                <wp:anchor distT="0" distB="0" distL="114300" distR="114300" simplePos="0" relativeHeight="251589632" behindDoc="0" locked="0" layoutInCell="1" allowOverlap="1" wp14:anchorId="6AC15720" wp14:editId="6473C17F">
                  <wp:simplePos x="0" y="0"/>
                  <wp:positionH relativeFrom="column">
                    <wp:posOffset>0</wp:posOffset>
                  </wp:positionH>
                  <wp:positionV relativeFrom="paragraph">
                    <wp:posOffset>0</wp:posOffset>
                  </wp:positionV>
                  <wp:extent cx="4392930" cy="219202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92930" cy="2192020"/>
                          </a:xfrm>
                          <a:prstGeom prst="rect">
                            <a:avLst/>
                          </a:prstGeom>
                          <a:noFill/>
                        </pic:spPr>
                      </pic:pic>
                    </a:graphicData>
                  </a:graphic>
                  <wp14:sizeRelH relativeFrom="page">
                    <wp14:pctWidth>0</wp14:pctWidth>
                  </wp14:sizeRelH>
                  <wp14:sizeRelV relativeFrom="page">
                    <wp14:pctHeight>0</wp14:pctHeight>
                  </wp14:sizeRelV>
                </wp:anchor>
              </w:drawing>
            </w:r>
            <w:bookmarkEnd w:id="29"/>
          </w:p>
        </w:tc>
        <w:tc>
          <w:tcPr>
            <w:tcW w:w="2500" w:type="pct"/>
            <w:shd w:val="clear" w:color="auto" w:fill="auto"/>
          </w:tcPr>
          <w:p w14:paraId="6CCA640B" w14:textId="77777777" w:rsidR="008A3781" w:rsidRPr="00A24760" w:rsidRDefault="00C02108" w:rsidP="00D05A01">
            <w:pPr>
              <w:spacing w:line="200" w:lineRule="exact"/>
              <w:rPr>
                <w:color w:val="002DB2"/>
                <w:sz w:val="16"/>
                <w:szCs w:val="16"/>
              </w:rPr>
            </w:pPr>
            <w:r w:rsidRPr="00A24760">
              <w:rPr>
                <w:color w:val="002DB2"/>
                <w:sz w:val="16"/>
                <w:szCs w:val="16"/>
              </w:rPr>
              <w:t xml:space="preserve">Figure: </w:t>
            </w:r>
            <w:r>
              <w:rPr>
                <w:color w:val="002DB2"/>
                <w:sz w:val="16"/>
                <w:szCs w:val="16"/>
              </w:rPr>
              <w:t xml:space="preserve">Number of people in each deprivation decile, ID </w:t>
            </w:r>
            <w:r>
              <w:rPr>
                <w:color w:val="002DB2"/>
                <w:sz w:val="16"/>
                <w:szCs w:val="16"/>
              </w:rPr>
              <w:t xml:space="preserve">2019 </w:t>
            </w:r>
            <w:r>
              <w:rPr>
                <w:color w:val="002DB2"/>
                <w:sz w:val="16"/>
                <w:szCs w:val="16"/>
              </w:rPr>
              <w:t>Education domain</w:t>
            </w:r>
          </w:p>
          <w:p w14:paraId="2B6CE1D9" w14:textId="77777777" w:rsidR="008A3781" w:rsidRDefault="00C02108" w:rsidP="00D05A01">
            <w:pPr>
              <w:spacing w:line="200" w:lineRule="exact"/>
              <w:rPr>
                <w:color w:val="002DB2"/>
                <w:sz w:val="16"/>
                <w:szCs w:val="16"/>
              </w:rPr>
            </w:pPr>
            <w:r w:rsidRPr="00A24760">
              <w:rPr>
                <w:color w:val="002DB2"/>
                <w:sz w:val="16"/>
                <w:szCs w:val="16"/>
              </w:rPr>
              <w:t>Source:</w:t>
            </w:r>
            <w:r w:rsidRPr="00E43DC8">
              <w:rPr>
                <w:color w:val="002DB2"/>
                <w:sz w:val="16"/>
                <w:szCs w:val="16"/>
              </w:rPr>
              <w:t xml:space="preserve"> Ministry of Housing, Communities and Local Government </w:t>
            </w:r>
            <w:r>
              <w:rPr>
                <w:color w:val="002DB2"/>
                <w:sz w:val="16"/>
                <w:szCs w:val="16"/>
              </w:rPr>
              <w:t>(Indices of Deprivatio</w:t>
            </w:r>
            <w:r>
              <w:rPr>
                <w:color w:val="002DB2"/>
                <w:sz w:val="16"/>
                <w:szCs w:val="16"/>
              </w:rPr>
              <w:t>n 201</w:t>
            </w:r>
            <w:r>
              <w:rPr>
                <w:color w:val="002DB2"/>
                <w:sz w:val="16"/>
                <w:szCs w:val="16"/>
              </w:rPr>
              <w:t>9</w:t>
            </w:r>
            <w:r>
              <w:rPr>
                <w:color w:val="002DB2"/>
                <w:sz w:val="16"/>
                <w:szCs w:val="16"/>
              </w:rPr>
              <w:t>)</w:t>
            </w:r>
          </w:p>
          <w:p w14:paraId="0B211262" w14:textId="34E0EA6E" w:rsidR="008A3781" w:rsidRPr="00794259" w:rsidRDefault="00360136" w:rsidP="00D05A01">
            <w:pPr>
              <w:spacing w:line="100" w:lineRule="exact"/>
            </w:pPr>
            <w:bookmarkStart w:id="30" w:name="cht_edudep"/>
            <w:r w:rsidRPr="00794259">
              <w:rPr>
                <w:noProof/>
              </w:rPr>
              <w:drawing>
                <wp:anchor distT="0" distB="0" distL="114300" distR="114300" simplePos="0" relativeHeight="251590656" behindDoc="0" locked="0" layoutInCell="1" allowOverlap="1" wp14:anchorId="16385AD7" wp14:editId="10A56A05">
                  <wp:simplePos x="0" y="0"/>
                  <wp:positionH relativeFrom="column">
                    <wp:posOffset>0</wp:posOffset>
                  </wp:positionH>
                  <wp:positionV relativeFrom="paragraph">
                    <wp:posOffset>0</wp:posOffset>
                  </wp:positionV>
                  <wp:extent cx="4392930" cy="2192020"/>
                  <wp:effectExtent l="0" t="0" r="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92930" cy="2192020"/>
                          </a:xfrm>
                          <a:prstGeom prst="rect">
                            <a:avLst/>
                          </a:prstGeom>
                          <a:noFill/>
                        </pic:spPr>
                      </pic:pic>
                    </a:graphicData>
                  </a:graphic>
                  <wp14:sizeRelH relativeFrom="page">
                    <wp14:pctWidth>0</wp14:pctWidth>
                  </wp14:sizeRelH>
                  <wp14:sizeRelV relativeFrom="page">
                    <wp14:pctHeight>0</wp14:pctHeight>
                  </wp14:sizeRelV>
                </wp:anchor>
              </w:drawing>
            </w:r>
            <w:bookmarkEnd w:id="30"/>
          </w:p>
        </w:tc>
      </w:tr>
      <w:tr w:rsidR="008A3781" w:rsidRPr="00245BBD" w14:paraId="3E15C85D" w14:textId="77777777" w:rsidTr="00D05A01">
        <w:tc>
          <w:tcPr>
            <w:tcW w:w="2500" w:type="pct"/>
            <w:tcBorders>
              <w:bottom w:val="nil"/>
            </w:tcBorders>
            <w:shd w:val="clear" w:color="auto" w:fill="auto"/>
            <w:tcMar>
              <w:right w:w="227" w:type="dxa"/>
            </w:tcMar>
          </w:tcPr>
          <w:p w14:paraId="1B79F87B" w14:textId="77777777" w:rsidR="008A3781" w:rsidRPr="00097D1A" w:rsidRDefault="00C02108" w:rsidP="00D05A01">
            <w:pPr>
              <w:pStyle w:val="ocsinumberingparagraphs"/>
              <w:spacing w:before="0" w:after="0" w:line="100" w:lineRule="exact"/>
              <w:rPr>
                <w:rFonts w:eastAsia="Times New Roman"/>
              </w:rPr>
            </w:pPr>
          </w:p>
        </w:tc>
        <w:tc>
          <w:tcPr>
            <w:tcW w:w="2500" w:type="pct"/>
            <w:tcBorders>
              <w:bottom w:val="nil"/>
            </w:tcBorders>
            <w:shd w:val="clear" w:color="auto" w:fill="auto"/>
          </w:tcPr>
          <w:p w14:paraId="313E4CD1" w14:textId="77777777" w:rsidR="008A3781" w:rsidRPr="00245BBD" w:rsidRDefault="00C02108" w:rsidP="00D05A01">
            <w:pPr>
              <w:keepNext/>
              <w:keepLines/>
              <w:spacing w:line="100" w:lineRule="exact"/>
            </w:pPr>
          </w:p>
        </w:tc>
      </w:tr>
      <w:tr w:rsidR="008A3781" w:rsidRPr="00794259" w14:paraId="4A959904" w14:textId="77777777" w:rsidTr="00D05A01">
        <w:tc>
          <w:tcPr>
            <w:tcW w:w="2500" w:type="pct"/>
            <w:shd w:val="clear" w:color="auto" w:fill="auto"/>
            <w:tcMar>
              <w:right w:w="227" w:type="dxa"/>
            </w:tcMar>
          </w:tcPr>
          <w:p w14:paraId="64B47AD7" w14:textId="77777777" w:rsidR="008A3781" w:rsidRPr="00A24760" w:rsidRDefault="00C02108" w:rsidP="00D05A01">
            <w:pPr>
              <w:spacing w:line="200" w:lineRule="exact"/>
              <w:rPr>
                <w:color w:val="002DB2"/>
                <w:sz w:val="16"/>
                <w:szCs w:val="16"/>
              </w:rPr>
            </w:pPr>
            <w:r w:rsidRPr="00A24760">
              <w:rPr>
                <w:color w:val="002DB2"/>
                <w:sz w:val="16"/>
                <w:szCs w:val="16"/>
              </w:rPr>
              <w:t xml:space="preserve">Figure: </w:t>
            </w:r>
            <w:r>
              <w:rPr>
                <w:color w:val="002DB2"/>
                <w:sz w:val="16"/>
                <w:szCs w:val="16"/>
              </w:rPr>
              <w:t xml:space="preserve">Number of people in each deprivation decile, ID </w:t>
            </w:r>
            <w:r>
              <w:rPr>
                <w:color w:val="002DB2"/>
                <w:sz w:val="16"/>
                <w:szCs w:val="16"/>
              </w:rPr>
              <w:t xml:space="preserve">2019 </w:t>
            </w:r>
            <w:r>
              <w:rPr>
                <w:color w:val="002DB2"/>
                <w:sz w:val="16"/>
                <w:szCs w:val="16"/>
              </w:rPr>
              <w:t>Employment domain</w:t>
            </w:r>
          </w:p>
          <w:p w14:paraId="7AD968E3" w14:textId="77777777" w:rsidR="008A3781" w:rsidRDefault="00C02108" w:rsidP="00D05A01">
            <w:pPr>
              <w:spacing w:line="200" w:lineRule="exact"/>
              <w:rPr>
                <w:color w:val="002DB2"/>
                <w:sz w:val="16"/>
                <w:szCs w:val="16"/>
              </w:rPr>
            </w:pPr>
            <w:r w:rsidRPr="00A24760">
              <w:rPr>
                <w:color w:val="002DB2"/>
                <w:sz w:val="16"/>
                <w:szCs w:val="16"/>
              </w:rPr>
              <w:t xml:space="preserve">Source: </w:t>
            </w:r>
            <w:r w:rsidRPr="00E43DC8">
              <w:rPr>
                <w:color w:val="002DB2"/>
                <w:sz w:val="16"/>
                <w:szCs w:val="16"/>
              </w:rPr>
              <w:t xml:space="preserve">Ministry of Housing, Communities and Local Government </w:t>
            </w:r>
            <w:r>
              <w:rPr>
                <w:color w:val="002DB2"/>
                <w:sz w:val="16"/>
                <w:szCs w:val="16"/>
              </w:rPr>
              <w:t>(Indices of Deprivation 201</w:t>
            </w:r>
            <w:r>
              <w:rPr>
                <w:color w:val="002DB2"/>
                <w:sz w:val="16"/>
                <w:szCs w:val="16"/>
              </w:rPr>
              <w:t>9</w:t>
            </w:r>
            <w:r>
              <w:rPr>
                <w:color w:val="002DB2"/>
                <w:sz w:val="16"/>
                <w:szCs w:val="16"/>
              </w:rPr>
              <w:t>)</w:t>
            </w:r>
          </w:p>
          <w:p w14:paraId="0199C40E" w14:textId="4455DC14" w:rsidR="008A3781" w:rsidRPr="00794259" w:rsidRDefault="00360136" w:rsidP="00D05A01">
            <w:pPr>
              <w:spacing w:line="100" w:lineRule="exact"/>
            </w:pPr>
            <w:bookmarkStart w:id="31" w:name="cht_empdep"/>
            <w:r w:rsidRPr="00794259">
              <w:rPr>
                <w:noProof/>
              </w:rPr>
              <w:drawing>
                <wp:anchor distT="0" distB="0" distL="114300" distR="114300" simplePos="0" relativeHeight="251591680" behindDoc="0" locked="0" layoutInCell="1" allowOverlap="1" wp14:anchorId="0B01B962" wp14:editId="34B5FA73">
                  <wp:simplePos x="0" y="0"/>
                  <wp:positionH relativeFrom="column">
                    <wp:posOffset>0</wp:posOffset>
                  </wp:positionH>
                  <wp:positionV relativeFrom="paragraph">
                    <wp:posOffset>0</wp:posOffset>
                  </wp:positionV>
                  <wp:extent cx="4392930" cy="219202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92930" cy="2192020"/>
                          </a:xfrm>
                          <a:prstGeom prst="rect">
                            <a:avLst/>
                          </a:prstGeom>
                          <a:noFill/>
                        </pic:spPr>
                      </pic:pic>
                    </a:graphicData>
                  </a:graphic>
                  <wp14:sizeRelH relativeFrom="page">
                    <wp14:pctWidth>0</wp14:pctWidth>
                  </wp14:sizeRelH>
                  <wp14:sizeRelV relativeFrom="page">
                    <wp14:pctHeight>0</wp14:pctHeight>
                  </wp14:sizeRelV>
                </wp:anchor>
              </w:drawing>
            </w:r>
            <w:bookmarkEnd w:id="31"/>
          </w:p>
        </w:tc>
        <w:tc>
          <w:tcPr>
            <w:tcW w:w="2500" w:type="pct"/>
            <w:shd w:val="clear" w:color="auto" w:fill="auto"/>
          </w:tcPr>
          <w:p w14:paraId="0302FCAB" w14:textId="77777777" w:rsidR="008A3781" w:rsidRPr="00A24760" w:rsidRDefault="00C02108" w:rsidP="00D05A01">
            <w:pPr>
              <w:spacing w:line="200" w:lineRule="exact"/>
              <w:rPr>
                <w:color w:val="002DB2"/>
                <w:sz w:val="16"/>
                <w:szCs w:val="16"/>
              </w:rPr>
            </w:pPr>
            <w:r w:rsidRPr="00A24760">
              <w:rPr>
                <w:color w:val="002DB2"/>
                <w:sz w:val="16"/>
                <w:szCs w:val="16"/>
              </w:rPr>
              <w:t xml:space="preserve">Figure: </w:t>
            </w:r>
            <w:r>
              <w:rPr>
                <w:color w:val="002DB2"/>
                <w:sz w:val="16"/>
                <w:szCs w:val="16"/>
              </w:rPr>
              <w:t xml:space="preserve">Number of people in each deprivation decile, ID </w:t>
            </w:r>
            <w:r>
              <w:rPr>
                <w:color w:val="002DB2"/>
                <w:sz w:val="16"/>
                <w:szCs w:val="16"/>
              </w:rPr>
              <w:t xml:space="preserve">2019 </w:t>
            </w:r>
            <w:r>
              <w:rPr>
                <w:color w:val="002DB2"/>
                <w:sz w:val="16"/>
                <w:szCs w:val="16"/>
              </w:rPr>
              <w:t>Health d</w:t>
            </w:r>
            <w:r>
              <w:rPr>
                <w:color w:val="002DB2"/>
                <w:sz w:val="16"/>
                <w:szCs w:val="16"/>
              </w:rPr>
              <w:t>omain</w:t>
            </w:r>
          </w:p>
          <w:p w14:paraId="24A3ECB6" w14:textId="77777777" w:rsidR="008A3781" w:rsidRDefault="00C02108" w:rsidP="00D05A01">
            <w:pPr>
              <w:spacing w:line="200" w:lineRule="exact"/>
              <w:rPr>
                <w:color w:val="002DB2"/>
                <w:sz w:val="16"/>
                <w:szCs w:val="16"/>
              </w:rPr>
            </w:pPr>
            <w:r w:rsidRPr="00A24760">
              <w:rPr>
                <w:color w:val="002DB2"/>
                <w:sz w:val="16"/>
                <w:szCs w:val="16"/>
              </w:rPr>
              <w:t xml:space="preserve">Source: </w:t>
            </w:r>
            <w:r w:rsidRPr="00E43DC8">
              <w:rPr>
                <w:color w:val="002DB2"/>
                <w:sz w:val="16"/>
                <w:szCs w:val="16"/>
              </w:rPr>
              <w:t xml:space="preserve">Ministry of Housing, Communities and Local Government </w:t>
            </w:r>
            <w:r>
              <w:rPr>
                <w:color w:val="002DB2"/>
                <w:sz w:val="16"/>
                <w:szCs w:val="16"/>
              </w:rPr>
              <w:t>(Indices of Deprivation 201</w:t>
            </w:r>
            <w:r>
              <w:rPr>
                <w:color w:val="002DB2"/>
                <w:sz w:val="16"/>
                <w:szCs w:val="16"/>
              </w:rPr>
              <w:t>9</w:t>
            </w:r>
            <w:r>
              <w:rPr>
                <w:color w:val="002DB2"/>
                <w:sz w:val="16"/>
                <w:szCs w:val="16"/>
              </w:rPr>
              <w:t>)</w:t>
            </w:r>
          </w:p>
          <w:p w14:paraId="3FBCD71F" w14:textId="34D9532B" w:rsidR="008A3781" w:rsidRPr="00794259" w:rsidRDefault="00360136" w:rsidP="00D05A01">
            <w:pPr>
              <w:spacing w:line="100" w:lineRule="exact"/>
            </w:pPr>
            <w:bookmarkStart w:id="32" w:name="cht_headep"/>
            <w:r w:rsidRPr="00794259">
              <w:rPr>
                <w:noProof/>
              </w:rPr>
              <w:drawing>
                <wp:anchor distT="0" distB="0" distL="114300" distR="114300" simplePos="0" relativeHeight="251592704" behindDoc="0" locked="0" layoutInCell="1" allowOverlap="1" wp14:anchorId="5C319ED2" wp14:editId="1487B28C">
                  <wp:simplePos x="0" y="0"/>
                  <wp:positionH relativeFrom="column">
                    <wp:posOffset>0</wp:posOffset>
                  </wp:positionH>
                  <wp:positionV relativeFrom="paragraph">
                    <wp:posOffset>0</wp:posOffset>
                  </wp:positionV>
                  <wp:extent cx="4392930" cy="2192020"/>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92930" cy="2192020"/>
                          </a:xfrm>
                          <a:prstGeom prst="rect">
                            <a:avLst/>
                          </a:prstGeom>
                          <a:noFill/>
                        </pic:spPr>
                      </pic:pic>
                    </a:graphicData>
                  </a:graphic>
                  <wp14:sizeRelH relativeFrom="page">
                    <wp14:pctWidth>0</wp14:pctWidth>
                  </wp14:sizeRelH>
                  <wp14:sizeRelV relativeFrom="page">
                    <wp14:pctHeight>0</wp14:pctHeight>
                  </wp14:sizeRelV>
                </wp:anchor>
              </w:drawing>
            </w:r>
            <w:bookmarkEnd w:id="32"/>
          </w:p>
        </w:tc>
      </w:tr>
      <w:tr w:rsidR="008A3781" w14:paraId="2E3C381D" w14:textId="77777777" w:rsidTr="00D05A01">
        <w:tc>
          <w:tcPr>
            <w:tcW w:w="2500" w:type="pct"/>
            <w:shd w:val="clear" w:color="auto" w:fill="auto"/>
            <w:tcMar>
              <w:right w:w="227" w:type="dxa"/>
            </w:tcMar>
          </w:tcPr>
          <w:p w14:paraId="681BFB07" w14:textId="77777777" w:rsidR="008A3781" w:rsidRPr="00245BBD" w:rsidRDefault="00C02108" w:rsidP="00D05A01">
            <w:pPr>
              <w:keepNext/>
              <w:keepLines/>
              <w:spacing w:line="100" w:lineRule="exact"/>
            </w:pPr>
          </w:p>
        </w:tc>
        <w:tc>
          <w:tcPr>
            <w:tcW w:w="2500" w:type="pct"/>
            <w:shd w:val="clear" w:color="auto" w:fill="auto"/>
          </w:tcPr>
          <w:p w14:paraId="147A2DD0" w14:textId="77777777" w:rsidR="008A3781" w:rsidRDefault="00C02108" w:rsidP="00D05A01">
            <w:pPr>
              <w:keepNext/>
              <w:keepLines/>
              <w:spacing w:line="100" w:lineRule="exact"/>
              <w:rPr>
                <w:sz w:val="18"/>
              </w:rPr>
            </w:pPr>
          </w:p>
        </w:tc>
      </w:tr>
    </w:tbl>
    <w:p w14:paraId="5741892D" w14:textId="6C00111A" w:rsidR="00FC00B2" w:rsidRDefault="00C02108" w:rsidP="008A3781">
      <w:pPr>
        <w:rPr>
          <w:i/>
          <w:noProof/>
          <w:lang w:eastAsia="en-GB"/>
        </w:rPr>
      </w:pPr>
      <w:r>
        <w:rPr>
          <w:i/>
        </w:rPr>
        <w:br w:type="page"/>
      </w:r>
      <w:r w:rsidR="00360136">
        <w:rPr>
          <w:i/>
          <w:noProof/>
          <w:lang w:eastAsia="en-GB"/>
        </w:rPr>
        <mc:AlternateContent>
          <mc:Choice Requires="wps">
            <w:drawing>
              <wp:anchor distT="0" distB="0" distL="114300" distR="114300" simplePos="0" relativeHeight="251746304" behindDoc="1" locked="0" layoutInCell="1" allowOverlap="1" wp14:anchorId="76A6BD4C" wp14:editId="3BE56FD5">
                <wp:simplePos x="0" y="0"/>
                <wp:positionH relativeFrom="page">
                  <wp:posOffset>937895</wp:posOffset>
                </wp:positionH>
                <wp:positionV relativeFrom="page">
                  <wp:posOffset>205105</wp:posOffset>
                </wp:positionV>
                <wp:extent cx="7919720" cy="504190"/>
                <wp:effectExtent l="4445" t="0" r="635" b="0"/>
                <wp:wrapNone/>
                <wp:docPr id="9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83B60" w14:textId="77777777" w:rsidR="0021402D" w:rsidRPr="00737BE1" w:rsidRDefault="00C02108" w:rsidP="0021402D">
                            <w:pPr>
                              <w:pStyle w:val="Heading1"/>
                              <w:rPr>
                                <w:color w:val="FFFFFF"/>
                                <w:szCs w:val="32"/>
                              </w:rPr>
                            </w:pPr>
                            <w:r>
                              <w:rPr>
                                <w:color w:val="FFFFFF"/>
                                <w:szCs w:val="32"/>
                              </w:rPr>
                              <w:t>Vulnerable groups</w:t>
                            </w:r>
                            <w:r w:rsidRPr="00737BE1">
                              <w:rPr>
                                <w:color w:val="FFFFFF"/>
                                <w:szCs w:val="32"/>
                              </w:rPr>
                              <w:t xml:space="preserve">: </w:t>
                            </w:r>
                            <w:r>
                              <w:rPr>
                                <w:color w:val="FFFFFF"/>
                              </w:rPr>
                              <w:t>Deprived neighbourhoods</w:t>
                            </w:r>
                            <w:r w:rsidRPr="00737BE1">
                              <w:rPr>
                                <w:color w:val="FFFFFF"/>
                                <w:szCs w:val="32"/>
                              </w:rPr>
                              <w:t xml:space="preserve"> (</w:t>
                            </w:r>
                            <w:r>
                              <w:rPr>
                                <w:color w:val="FFFFFF"/>
                                <w:szCs w:val="32"/>
                              </w:rPr>
                              <w:t>3</w:t>
                            </w:r>
                            <w:r w:rsidRPr="00737BE1">
                              <w:rPr>
                                <w:color w:val="FFFFFF"/>
                                <w:szCs w:val="32"/>
                              </w:rPr>
                              <w:t xml:space="preserve">) </w:t>
                            </w:r>
                          </w:p>
                          <w:p w14:paraId="09FA867A" w14:textId="77777777" w:rsidR="0021402D" w:rsidRPr="0015478F" w:rsidRDefault="00C02108" w:rsidP="0021402D">
                            <w:pPr>
                              <w:spacing w:line="240" w:lineRule="auto"/>
                              <w:rPr>
                                <w:color w:val="FFFFFF"/>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6BD4C" id="Text Box 54" o:spid="_x0000_s1043" type="#_x0000_t202" style="position:absolute;margin-left:73.85pt;margin-top:16.15pt;width:623.6pt;height:39.7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" filled="f" stroked="f">
                <v:textbox inset="0,0,0,0">
                  <w:txbxContent>
                    <w:p w14:paraId="0DA83B60" w14:textId="77777777" w:rsidR="0021402D" w:rsidRPr="00737BE1" w:rsidRDefault="00C02108" w:rsidP="0021402D">
                      <w:pPr>
                        <w:pStyle w:val="Heading1"/>
                        <w:rPr>
                          <w:color w:val="FFFFFF"/>
                          <w:szCs w:val="32"/>
                        </w:rPr>
                      </w:pPr>
                      <w:r>
                        <w:rPr>
                          <w:color w:val="FFFFFF"/>
                          <w:szCs w:val="32"/>
                        </w:rPr>
                        <w:t>Vulnerable groups</w:t>
                      </w:r>
                      <w:r w:rsidRPr="00737BE1">
                        <w:rPr>
                          <w:color w:val="FFFFFF"/>
                          <w:szCs w:val="32"/>
                        </w:rPr>
                        <w:t xml:space="preserve">: </w:t>
                      </w:r>
                      <w:r>
                        <w:rPr>
                          <w:color w:val="FFFFFF"/>
                        </w:rPr>
                        <w:t>Deprived neighbourhoods</w:t>
                      </w:r>
                      <w:r w:rsidRPr="00737BE1">
                        <w:rPr>
                          <w:color w:val="FFFFFF"/>
                          <w:szCs w:val="32"/>
                        </w:rPr>
                        <w:t xml:space="preserve"> (</w:t>
                      </w:r>
                      <w:r>
                        <w:rPr>
                          <w:color w:val="FFFFFF"/>
                          <w:szCs w:val="32"/>
                        </w:rPr>
                        <w:t>3</w:t>
                      </w:r>
                      <w:r w:rsidRPr="00737BE1">
                        <w:rPr>
                          <w:color w:val="FFFFFF"/>
                          <w:szCs w:val="32"/>
                        </w:rPr>
                        <w:t xml:space="preserve">) </w:t>
                      </w:r>
                    </w:p>
                    <w:p w14:paraId="09FA867A" w14:textId="77777777" w:rsidR="0021402D" w:rsidRPr="0015478F" w:rsidRDefault="00C02108" w:rsidP="0021402D">
                      <w:pPr>
                        <w:spacing w:line="240" w:lineRule="auto"/>
                        <w:rPr>
                          <w:color w:val="FFFFFF"/>
                          <w:sz w:val="32"/>
                          <w:szCs w:val="32"/>
                        </w:rPr>
                      </w:pPr>
                    </w:p>
                  </w:txbxContent>
                </v:textbox>
                <w10:wrap anchorx="page" anchory="page"/>
              </v:shape>
            </w:pict>
          </mc:Fallback>
        </mc:AlternateContent>
      </w:r>
    </w:p>
    <w:tbl>
      <w:tblPr>
        <w:tblpPr w:leftFromText="180" w:rightFromText="180" w:vertAnchor="text" w:horzAnchor="margin" w:tblpY="138"/>
        <w:tblW w:w="5000" w:type="pct"/>
        <w:tblLayout w:type="fixed"/>
        <w:tblLook w:val="04A0" w:firstRow="1" w:lastRow="0" w:firstColumn="1" w:lastColumn="0" w:noHBand="0" w:noVBand="1"/>
      </w:tblPr>
      <w:tblGrid>
        <w:gridCol w:w="8023"/>
        <w:gridCol w:w="8023"/>
      </w:tblGrid>
      <w:tr w:rsidR="00FC00B2" w:rsidRPr="00794259" w14:paraId="1B095884" w14:textId="77777777" w:rsidTr="00FC00B2">
        <w:tc>
          <w:tcPr>
            <w:tcW w:w="2500" w:type="pct"/>
            <w:shd w:val="clear" w:color="auto" w:fill="auto"/>
            <w:tcMar>
              <w:right w:w="227" w:type="dxa"/>
            </w:tcMar>
          </w:tcPr>
          <w:p w14:paraId="0838589F" w14:textId="77777777" w:rsidR="00FC00B2" w:rsidRPr="00A24760" w:rsidRDefault="00C02108" w:rsidP="00FC00B2">
            <w:pPr>
              <w:spacing w:line="200" w:lineRule="exact"/>
              <w:rPr>
                <w:color w:val="002DB2"/>
                <w:sz w:val="16"/>
                <w:szCs w:val="16"/>
              </w:rPr>
            </w:pPr>
            <w:r w:rsidRPr="00A24760">
              <w:rPr>
                <w:color w:val="002DB2"/>
                <w:sz w:val="16"/>
                <w:szCs w:val="16"/>
              </w:rPr>
              <w:t xml:space="preserve">Figure: </w:t>
            </w:r>
            <w:r>
              <w:rPr>
                <w:color w:val="002DB2"/>
                <w:sz w:val="16"/>
                <w:szCs w:val="16"/>
              </w:rPr>
              <w:t>Number of people in each deprivation decile, ID 2019 Barriers to Housing and Services domain</w:t>
            </w:r>
          </w:p>
          <w:p w14:paraId="74AC73FF" w14:textId="77777777" w:rsidR="00FC00B2" w:rsidRDefault="00C02108" w:rsidP="00FC00B2">
            <w:pPr>
              <w:spacing w:line="200" w:lineRule="exact"/>
              <w:rPr>
                <w:color w:val="002DB2"/>
                <w:sz w:val="16"/>
                <w:szCs w:val="16"/>
              </w:rPr>
            </w:pPr>
            <w:r w:rsidRPr="00A24760">
              <w:rPr>
                <w:color w:val="002DB2"/>
                <w:sz w:val="16"/>
                <w:szCs w:val="16"/>
              </w:rPr>
              <w:t xml:space="preserve">Source: </w:t>
            </w:r>
            <w:r w:rsidRPr="00E43DC8">
              <w:rPr>
                <w:color w:val="002DB2"/>
                <w:sz w:val="16"/>
                <w:szCs w:val="16"/>
              </w:rPr>
              <w:t>Ministry of Housing, Communities and Loc</w:t>
            </w:r>
            <w:r w:rsidRPr="00E43DC8">
              <w:rPr>
                <w:color w:val="002DB2"/>
                <w:sz w:val="16"/>
                <w:szCs w:val="16"/>
              </w:rPr>
              <w:t xml:space="preserve">al Government </w:t>
            </w:r>
            <w:r>
              <w:rPr>
                <w:color w:val="002DB2"/>
                <w:sz w:val="16"/>
                <w:szCs w:val="16"/>
              </w:rPr>
              <w:t>(Indices of Deprivation 2019)</w:t>
            </w:r>
          </w:p>
          <w:p w14:paraId="16EAEC3C" w14:textId="5CD6AEC7" w:rsidR="00FC00B2" w:rsidRPr="00794259" w:rsidRDefault="00360136" w:rsidP="00FC00B2">
            <w:pPr>
              <w:spacing w:line="100" w:lineRule="exact"/>
            </w:pPr>
            <w:bookmarkStart w:id="33" w:name="cht_bardep"/>
            <w:r w:rsidRPr="00794259">
              <w:rPr>
                <w:noProof/>
              </w:rPr>
              <w:drawing>
                <wp:anchor distT="0" distB="0" distL="114300" distR="114300" simplePos="0" relativeHeight="251593728" behindDoc="0" locked="0" layoutInCell="1" allowOverlap="1" wp14:anchorId="75B8F2BC" wp14:editId="4B5D7ECF">
                  <wp:simplePos x="0" y="0"/>
                  <wp:positionH relativeFrom="column">
                    <wp:posOffset>0</wp:posOffset>
                  </wp:positionH>
                  <wp:positionV relativeFrom="paragraph">
                    <wp:posOffset>0</wp:posOffset>
                  </wp:positionV>
                  <wp:extent cx="3905250" cy="1954530"/>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05250" cy="1954530"/>
                          </a:xfrm>
                          <a:prstGeom prst="rect">
                            <a:avLst/>
                          </a:prstGeom>
                          <a:noFill/>
                        </pic:spPr>
                      </pic:pic>
                    </a:graphicData>
                  </a:graphic>
                  <wp14:sizeRelH relativeFrom="page">
                    <wp14:pctWidth>0</wp14:pctWidth>
                  </wp14:sizeRelH>
                  <wp14:sizeRelV relativeFrom="page">
                    <wp14:pctHeight>0</wp14:pctHeight>
                  </wp14:sizeRelV>
                </wp:anchor>
              </w:drawing>
            </w:r>
            <w:bookmarkEnd w:id="33"/>
          </w:p>
        </w:tc>
        <w:tc>
          <w:tcPr>
            <w:tcW w:w="2500" w:type="pct"/>
            <w:shd w:val="clear" w:color="auto" w:fill="auto"/>
          </w:tcPr>
          <w:p w14:paraId="4D75712B" w14:textId="77777777" w:rsidR="00FC00B2" w:rsidRPr="00A24760" w:rsidRDefault="00C02108" w:rsidP="00FC00B2">
            <w:pPr>
              <w:spacing w:line="200" w:lineRule="exact"/>
              <w:rPr>
                <w:color w:val="002DB2"/>
                <w:sz w:val="16"/>
                <w:szCs w:val="16"/>
              </w:rPr>
            </w:pPr>
            <w:r w:rsidRPr="00A24760">
              <w:rPr>
                <w:color w:val="002DB2"/>
                <w:sz w:val="16"/>
                <w:szCs w:val="16"/>
              </w:rPr>
              <w:t xml:space="preserve">Figure: </w:t>
            </w:r>
            <w:r>
              <w:rPr>
                <w:color w:val="002DB2"/>
                <w:sz w:val="16"/>
                <w:szCs w:val="16"/>
              </w:rPr>
              <w:t>Number of people in each deprivation decile, ID 2019 Crime domain</w:t>
            </w:r>
          </w:p>
          <w:p w14:paraId="2D836161" w14:textId="77777777" w:rsidR="00FC00B2" w:rsidRDefault="00C02108" w:rsidP="00FC00B2">
            <w:pPr>
              <w:spacing w:line="200" w:lineRule="exact"/>
              <w:rPr>
                <w:color w:val="002DB2"/>
                <w:sz w:val="16"/>
                <w:szCs w:val="16"/>
              </w:rPr>
            </w:pPr>
            <w:r w:rsidRPr="00A24760">
              <w:rPr>
                <w:color w:val="002DB2"/>
                <w:sz w:val="16"/>
                <w:szCs w:val="16"/>
              </w:rPr>
              <w:t xml:space="preserve">Source: </w:t>
            </w:r>
            <w:r w:rsidRPr="00E43DC8">
              <w:rPr>
                <w:color w:val="002DB2"/>
                <w:sz w:val="16"/>
                <w:szCs w:val="16"/>
              </w:rPr>
              <w:t>Ministry of Housing, Communities and Local Government</w:t>
            </w:r>
            <w:r>
              <w:rPr>
                <w:color w:val="002DB2"/>
                <w:sz w:val="16"/>
                <w:szCs w:val="16"/>
              </w:rPr>
              <w:t xml:space="preserve"> (Indices of Deprivation 2019)</w:t>
            </w:r>
          </w:p>
          <w:p w14:paraId="243B8927" w14:textId="66EE1A26" w:rsidR="00FC00B2" w:rsidRPr="00794259" w:rsidRDefault="00360136" w:rsidP="00FC00B2">
            <w:pPr>
              <w:spacing w:line="100" w:lineRule="exact"/>
            </w:pPr>
            <w:bookmarkStart w:id="34" w:name="cht_crimedeprive"/>
            <w:r w:rsidRPr="00794259">
              <w:rPr>
                <w:noProof/>
              </w:rPr>
              <w:drawing>
                <wp:anchor distT="0" distB="0" distL="114300" distR="114300" simplePos="0" relativeHeight="251594752" behindDoc="0" locked="0" layoutInCell="1" allowOverlap="1" wp14:anchorId="53450650" wp14:editId="1BAA14D6">
                  <wp:simplePos x="0" y="0"/>
                  <wp:positionH relativeFrom="column">
                    <wp:posOffset>0</wp:posOffset>
                  </wp:positionH>
                  <wp:positionV relativeFrom="paragraph">
                    <wp:posOffset>0</wp:posOffset>
                  </wp:positionV>
                  <wp:extent cx="4039235" cy="1981835"/>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39235" cy="1981835"/>
                          </a:xfrm>
                          <a:prstGeom prst="rect">
                            <a:avLst/>
                          </a:prstGeom>
                          <a:noFill/>
                        </pic:spPr>
                      </pic:pic>
                    </a:graphicData>
                  </a:graphic>
                  <wp14:sizeRelH relativeFrom="page">
                    <wp14:pctWidth>0</wp14:pctWidth>
                  </wp14:sizeRelH>
                  <wp14:sizeRelV relativeFrom="page">
                    <wp14:pctHeight>0</wp14:pctHeight>
                  </wp14:sizeRelV>
                </wp:anchor>
              </w:drawing>
            </w:r>
            <w:bookmarkEnd w:id="34"/>
          </w:p>
        </w:tc>
      </w:tr>
      <w:tr w:rsidR="00FC00B2" w:rsidRPr="00245BBD" w14:paraId="32A89C1D" w14:textId="77777777" w:rsidTr="00FC00B2">
        <w:tc>
          <w:tcPr>
            <w:tcW w:w="2500" w:type="pct"/>
            <w:tcBorders>
              <w:bottom w:val="nil"/>
            </w:tcBorders>
            <w:shd w:val="clear" w:color="auto" w:fill="auto"/>
            <w:tcMar>
              <w:right w:w="227" w:type="dxa"/>
            </w:tcMar>
          </w:tcPr>
          <w:p w14:paraId="50956E09" w14:textId="77777777" w:rsidR="00FC00B2" w:rsidRPr="00097D1A" w:rsidRDefault="00C02108" w:rsidP="00FC00B2">
            <w:pPr>
              <w:pStyle w:val="ocsinumberingparagraphs"/>
              <w:spacing w:before="0" w:after="0" w:line="100" w:lineRule="exact"/>
              <w:rPr>
                <w:rFonts w:eastAsia="Times New Roman"/>
              </w:rPr>
            </w:pPr>
          </w:p>
        </w:tc>
        <w:tc>
          <w:tcPr>
            <w:tcW w:w="2500" w:type="pct"/>
            <w:tcBorders>
              <w:bottom w:val="nil"/>
            </w:tcBorders>
            <w:shd w:val="clear" w:color="auto" w:fill="auto"/>
          </w:tcPr>
          <w:p w14:paraId="0FAB1DF3" w14:textId="77777777" w:rsidR="00FC00B2" w:rsidRPr="00245BBD" w:rsidRDefault="00C02108" w:rsidP="00FC00B2">
            <w:pPr>
              <w:keepNext/>
              <w:keepLines/>
              <w:spacing w:line="100" w:lineRule="exact"/>
            </w:pPr>
          </w:p>
        </w:tc>
      </w:tr>
      <w:tr w:rsidR="00FC00B2" w:rsidRPr="00794259" w14:paraId="4D68F4F7" w14:textId="77777777" w:rsidTr="00FC00B2">
        <w:tc>
          <w:tcPr>
            <w:tcW w:w="2500" w:type="pct"/>
            <w:shd w:val="clear" w:color="auto" w:fill="auto"/>
            <w:tcMar>
              <w:right w:w="227" w:type="dxa"/>
            </w:tcMar>
          </w:tcPr>
          <w:p w14:paraId="0979DE27" w14:textId="77777777" w:rsidR="00FC00B2" w:rsidRPr="00A24760" w:rsidRDefault="00C02108" w:rsidP="00FC00B2">
            <w:pPr>
              <w:spacing w:line="200" w:lineRule="exact"/>
              <w:rPr>
                <w:color w:val="002DB2"/>
                <w:sz w:val="16"/>
                <w:szCs w:val="16"/>
              </w:rPr>
            </w:pPr>
            <w:r w:rsidRPr="00A24760">
              <w:rPr>
                <w:color w:val="002DB2"/>
                <w:sz w:val="16"/>
                <w:szCs w:val="16"/>
              </w:rPr>
              <w:t xml:space="preserve">Figure: </w:t>
            </w:r>
            <w:r>
              <w:rPr>
                <w:color w:val="002DB2"/>
                <w:sz w:val="16"/>
                <w:szCs w:val="16"/>
              </w:rPr>
              <w:t>Number of people in each depri</w:t>
            </w:r>
            <w:r>
              <w:rPr>
                <w:color w:val="002DB2"/>
                <w:sz w:val="16"/>
                <w:szCs w:val="16"/>
              </w:rPr>
              <w:t>vation decile, ID 2019 Living Environment domain</w:t>
            </w:r>
          </w:p>
          <w:p w14:paraId="234C3AF0" w14:textId="77777777" w:rsidR="00FC00B2" w:rsidRDefault="00C02108" w:rsidP="00FC00B2">
            <w:pPr>
              <w:spacing w:line="200" w:lineRule="exact"/>
              <w:rPr>
                <w:color w:val="002DB2"/>
                <w:sz w:val="16"/>
                <w:szCs w:val="16"/>
              </w:rPr>
            </w:pPr>
            <w:r w:rsidRPr="00A24760">
              <w:rPr>
                <w:color w:val="002DB2"/>
                <w:sz w:val="16"/>
                <w:szCs w:val="16"/>
              </w:rPr>
              <w:t xml:space="preserve">Source: </w:t>
            </w:r>
            <w:r w:rsidRPr="00E43DC8">
              <w:rPr>
                <w:color w:val="002DB2"/>
                <w:sz w:val="16"/>
                <w:szCs w:val="16"/>
              </w:rPr>
              <w:t xml:space="preserve">Ministry of Housing, Communities and Local Government </w:t>
            </w:r>
            <w:r>
              <w:rPr>
                <w:color w:val="002DB2"/>
                <w:sz w:val="16"/>
                <w:szCs w:val="16"/>
              </w:rPr>
              <w:t xml:space="preserve">(Indices of Deprivation 2019) </w:t>
            </w:r>
          </w:p>
          <w:p w14:paraId="3E7DC894" w14:textId="350ABD42" w:rsidR="00FC00B2" w:rsidRPr="00794259" w:rsidRDefault="00360136" w:rsidP="00FC00B2">
            <w:pPr>
              <w:spacing w:line="100" w:lineRule="exact"/>
            </w:pPr>
            <w:bookmarkStart w:id="35" w:name="cht_livdep"/>
            <w:r w:rsidRPr="00794259">
              <w:rPr>
                <w:noProof/>
              </w:rPr>
              <w:drawing>
                <wp:anchor distT="0" distB="0" distL="114300" distR="114300" simplePos="0" relativeHeight="251595776" behindDoc="0" locked="0" layoutInCell="1" allowOverlap="1" wp14:anchorId="1A101A2F" wp14:editId="08A8211B">
                  <wp:simplePos x="0" y="0"/>
                  <wp:positionH relativeFrom="column">
                    <wp:posOffset>0</wp:posOffset>
                  </wp:positionH>
                  <wp:positionV relativeFrom="paragraph">
                    <wp:posOffset>0</wp:posOffset>
                  </wp:positionV>
                  <wp:extent cx="4124325" cy="1829435"/>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24325" cy="1829435"/>
                          </a:xfrm>
                          <a:prstGeom prst="rect">
                            <a:avLst/>
                          </a:prstGeom>
                          <a:noFill/>
                        </pic:spPr>
                      </pic:pic>
                    </a:graphicData>
                  </a:graphic>
                  <wp14:sizeRelH relativeFrom="page">
                    <wp14:pctWidth>0</wp14:pctWidth>
                  </wp14:sizeRelH>
                  <wp14:sizeRelV relativeFrom="page">
                    <wp14:pctHeight>0</wp14:pctHeight>
                  </wp14:sizeRelV>
                </wp:anchor>
              </w:drawing>
            </w:r>
            <w:bookmarkEnd w:id="35"/>
          </w:p>
        </w:tc>
        <w:tc>
          <w:tcPr>
            <w:tcW w:w="2500" w:type="pct"/>
            <w:shd w:val="clear" w:color="auto" w:fill="auto"/>
          </w:tcPr>
          <w:p w14:paraId="7A84A2DD" w14:textId="77777777" w:rsidR="00FC00B2" w:rsidRPr="00794259" w:rsidRDefault="00C02108" w:rsidP="00FC00B2">
            <w:pPr>
              <w:spacing w:line="200" w:lineRule="exact"/>
            </w:pPr>
          </w:p>
        </w:tc>
      </w:tr>
    </w:tbl>
    <w:p w14:paraId="4E8A8B29" w14:textId="4737251D" w:rsidR="008F30E6" w:rsidRDefault="00C02108">
      <w:r>
        <w:rPr>
          <w:i/>
        </w:rPr>
        <w:br w:type="page"/>
      </w:r>
      <w:r w:rsidR="00360136">
        <w:rPr>
          <w:noProof/>
          <w:lang w:eastAsia="en-GB"/>
        </w:rPr>
        <mc:AlternateContent>
          <mc:Choice Requires="wps">
            <w:drawing>
              <wp:anchor distT="0" distB="0" distL="114300" distR="114300" simplePos="0" relativeHeight="251749376" behindDoc="1" locked="0" layoutInCell="1" allowOverlap="1" wp14:anchorId="76C93EDC" wp14:editId="0FB8FFB9">
                <wp:simplePos x="0" y="0"/>
                <wp:positionH relativeFrom="page">
                  <wp:posOffset>1153795</wp:posOffset>
                </wp:positionH>
                <wp:positionV relativeFrom="page">
                  <wp:posOffset>184150</wp:posOffset>
                </wp:positionV>
                <wp:extent cx="7919720" cy="504190"/>
                <wp:effectExtent l="1270" t="3175" r="3810" b="0"/>
                <wp:wrapNone/>
                <wp:docPr id="9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0E6E6" w14:textId="77777777" w:rsidR="008F30E6" w:rsidRPr="00957C01" w:rsidRDefault="00C02108" w:rsidP="008F30E6">
                            <w:pPr>
                              <w:pStyle w:val="Heading1"/>
                              <w:rPr>
                                <w:color w:val="FFFFFF"/>
                              </w:rPr>
                            </w:pPr>
                            <w:r>
                              <w:rPr>
                                <w:color w:val="FFFFFF"/>
                              </w:rPr>
                              <w:t>Vulnerable groups: Children (1)</w:t>
                            </w:r>
                          </w:p>
                          <w:p w14:paraId="12E6D967" w14:textId="77777777" w:rsidR="008F30E6" w:rsidRPr="005A3B45" w:rsidRDefault="00C02108" w:rsidP="008F30E6">
                            <w:pPr>
                              <w:spacing w:line="240" w:lineRule="auto"/>
                              <w:rPr>
                                <w:color w:val="FFFFFF"/>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93EDC" id="Text Box 58" o:spid="_x0000_s1044" type="#_x0000_t202" style="position:absolute;margin-left:90.85pt;margin-top:14.5pt;width:623.6pt;height:39.7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" filled="f" stroked="f">
                <v:textbox inset="0,0,0,0">
                  <w:txbxContent>
                    <w:p w14:paraId="5640E6E6" w14:textId="77777777" w:rsidR="008F30E6" w:rsidRPr="00957C01" w:rsidRDefault="00C02108" w:rsidP="008F30E6">
                      <w:pPr>
                        <w:pStyle w:val="Heading1"/>
                        <w:rPr>
                          <w:color w:val="FFFFFF"/>
                        </w:rPr>
                      </w:pPr>
                      <w:r>
                        <w:rPr>
                          <w:color w:val="FFFFFF"/>
                        </w:rPr>
                        <w:t>Vulnerable groups: Children (1)</w:t>
                      </w:r>
                    </w:p>
                    <w:p w14:paraId="12E6D967" w14:textId="77777777" w:rsidR="008F30E6" w:rsidRPr="005A3B45" w:rsidRDefault="00C02108" w:rsidP="008F30E6">
                      <w:pPr>
                        <w:spacing w:line="240" w:lineRule="auto"/>
                        <w:rPr>
                          <w:color w:val="FFFFFF"/>
                          <w:sz w:val="40"/>
                          <w:szCs w:val="40"/>
                        </w:rPr>
                      </w:pPr>
                    </w:p>
                  </w:txbxContent>
                </v:textbox>
                <w10:wrap anchorx="page" anchory="page"/>
              </v:shape>
            </w:pict>
          </mc:Fallback>
        </mc:AlternateContent>
      </w:r>
    </w:p>
    <w:tbl>
      <w:tblPr>
        <w:tblpPr w:leftFromText="180" w:rightFromText="180" w:vertAnchor="text" w:tblpY="1"/>
        <w:tblOverlap w:val="never"/>
        <w:tblW w:w="4928" w:type="pct"/>
        <w:tblLayout w:type="fixed"/>
        <w:tblLook w:val="04A0" w:firstRow="1" w:lastRow="0" w:firstColumn="1" w:lastColumn="0" w:noHBand="0" w:noVBand="1"/>
      </w:tblPr>
      <w:tblGrid>
        <w:gridCol w:w="8044"/>
        <w:gridCol w:w="7771"/>
      </w:tblGrid>
      <w:tr w:rsidR="005A0508" w:rsidRPr="000C3D39" w14:paraId="56557EA4" w14:textId="77777777" w:rsidTr="008F30E6">
        <w:trPr>
          <w:trHeight w:val="193"/>
        </w:trPr>
        <w:tc>
          <w:tcPr>
            <w:tcW w:w="2543" w:type="pct"/>
            <w:vMerge w:val="restart"/>
            <w:shd w:val="clear" w:color="auto" w:fill="auto"/>
            <w:tcMar>
              <w:right w:w="227" w:type="dxa"/>
            </w:tcMar>
          </w:tcPr>
          <w:p w14:paraId="34097F29" w14:textId="77777777" w:rsidR="005A0508" w:rsidRPr="00794259" w:rsidRDefault="00C02108" w:rsidP="008F30E6">
            <w:pPr>
              <w:pStyle w:val="Heading4"/>
            </w:pPr>
            <w:r>
              <w:rPr>
                <w:i w:val="0"/>
                <w:noProof/>
                <w:lang w:eastAsia="en-GB"/>
              </w:rPr>
              <w:br w:type="page"/>
            </w:r>
            <w:r>
              <w:rPr>
                <w:i w:val="0"/>
              </w:rPr>
              <w:br w:type="page"/>
            </w:r>
            <w:r w:rsidRPr="00794259">
              <w:t>What information is shown here?</w:t>
            </w:r>
          </w:p>
          <w:p w14:paraId="6B600482" w14:textId="77777777" w:rsidR="005A0508" w:rsidRDefault="00C02108" w:rsidP="008F30E6">
            <w:pPr>
              <w:rPr>
                <w:lang w:eastAsia="en-US"/>
              </w:rPr>
            </w:pPr>
            <w:r>
              <w:rPr>
                <w:lang w:eastAsia="en-US"/>
              </w:rPr>
              <w:t>This page looks at children in low-income families, out of work household</w:t>
            </w:r>
            <w:r>
              <w:rPr>
                <w:lang w:eastAsia="en-US"/>
              </w:rPr>
              <w:t xml:space="preserve">s and lone parent households. </w:t>
            </w:r>
            <w:r w:rsidRPr="009639A5">
              <w:rPr>
                <w:lang w:eastAsia="en-US"/>
              </w:rPr>
              <w:t>Relative low income is defined as a family in low income Before Housing Costs (BHC) in the reference year. Absolute low income is a family in low income Before Housing Costs (BHC) in the reference year in comparison with incom</w:t>
            </w:r>
            <w:r w:rsidRPr="009639A5">
              <w:rPr>
                <w:lang w:eastAsia="en-US"/>
              </w:rPr>
              <w:t>es in 2010/11. A family must have claimed one or more of Universal Credit, Tax Credits or Housing Benefit at any point in the year to be classed as low income in these statistics. Children are dependent individuals aged under 16; or aged 16 to 19 in full-t</w:t>
            </w:r>
            <w:r w:rsidRPr="009639A5">
              <w:rPr>
                <w:lang w:eastAsia="en-US"/>
              </w:rPr>
              <w:t xml:space="preserve">ime non-advanced education. </w:t>
            </w:r>
          </w:p>
          <w:p w14:paraId="5D99ED68" w14:textId="77777777" w:rsidR="005A0508" w:rsidRDefault="00C02108" w:rsidP="008F30E6">
            <w:pPr>
              <w:rPr>
                <w:lang w:eastAsia="en-US"/>
              </w:rPr>
            </w:pPr>
          </w:p>
          <w:p w14:paraId="7535841F" w14:textId="77777777" w:rsidR="005A0508" w:rsidRDefault="00C02108" w:rsidP="008F30E6">
            <w:pPr>
              <w:rPr>
                <w:lang w:eastAsia="en-US"/>
              </w:rPr>
            </w:pPr>
            <w:r w:rsidRPr="009639A5">
              <w:rPr>
                <w:lang w:eastAsia="en-US"/>
              </w:rPr>
              <w:t>This is the first release of these statistics, which have replaced DWP’s Children in out-of-work benefit households and HMRC’s Personal Tax Credits: Children in low-income families local measure. See here for more information:</w:t>
            </w:r>
            <w:r w:rsidRPr="009639A5">
              <w:rPr>
                <w:lang w:eastAsia="en-US"/>
              </w:rPr>
              <w:t xml:space="preserve"> https://www.gov.uk/government/publications/children-in-low-income-families-local-area-statistics-201415-to-201819/children-in-low-income-families-local-area-statistics-201415-to-201819</w:t>
            </w:r>
          </w:p>
          <w:p w14:paraId="211A9532" w14:textId="77777777" w:rsidR="005A0508" w:rsidRDefault="00C02108" w:rsidP="008F30E6">
            <w:pPr>
              <w:rPr>
                <w:lang w:eastAsia="en-US"/>
              </w:rPr>
            </w:pPr>
          </w:p>
          <w:p w14:paraId="13DA636D" w14:textId="77777777" w:rsidR="005A0508" w:rsidRPr="004D7E90" w:rsidRDefault="00C02108" w:rsidP="008F30E6">
            <w:r>
              <w:t>The information boxes on the right show the count of people in each o</w:t>
            </w:r>
            <w:r>
              <w:t xml:space="preserve">f these categories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w:t>
            </w:r>
            <w:r w:rsidRPr="00794259">
              <w:fldChar w:fldCharType="end"/>
            </w:r>
            <w:r>
              <w:t xml:space="preserve">. The bar chart shows the percentage of children in relative and absolute low-income families. </w:t>
            </w:r>
          </w:p>
        </w:tc>
        <w:tc>
          <w:tcPr>
            <w:tcW w:w="2457" w:type="pct"/>
            <w:shd w:val="clear" w:color="auto" w:fill="auto"/>
          </w:tcPr>
          <w:tbl>
            <w:tblPr>
              <w:tblW w:w="7650" w:type="dxa"/>
              <w:jc w:val="center"/>
              <w:tblBorders>
                <w:top w:val="single" w:sz="4" w:space="0" w:color="9277C6"/>
                <w:left w:val="single" w:sz="4" w:space="0" w:color="9277C6"/>
                <w:bottom w:val="single" w:sz="4" w:space="0" w:color="9277C6"/>
                <w:right w:val="single" w:sz="4" w:space="0" w:color="9277C6"/>
                <w:insideH w:val="single" w:sz="4" w:space="0" w:color="9277C6"/>
                <w:insideV w:val="single" w:sz="4" w:space="0" w:color="9277C6"/>
              </w:tblBorders>
              <w:tblLayout w:type="fixed"/>
              <w:tblLook w:val="04A0" w:firstRow="1" w:lastRow="0" w:firstColumn="1" w:lastColumn="0" w:noHBand="0" w:noVBand="1"/>
            </w:tblPr>
            <w:tblGrid>
              <w:gridCol w:w="1341"/>
              <w:gridCol w:w="721"/>
              <w:gridCol w:w="1374"/>
              <w:gridCol w:w="721"/>
              <w:gridCol w:w="1374"/>
              <w:gridCol w:w="721"/>
              <w:gridCol w:w="1398"/>
            </w:tblGrid>
            <w:tr w:rsidR="005A0508" w14:paraId="0DB7A8F3" w14:textId="77777777" w:rsidTr="008F30E6">
              <w:trPr>
                <w:trHeight w:val="31"/>
                <w:jc w:val="center"/>
              </w:trPr>
              <w:tc>
                <w:tcPr>
                  <w:tcW w:w="1341" w:type="dxa"/>
                  <w:tcBorders>
                    <w:top w:val="single" w:sz="4" w:space="0" w:color="002DB2"/>
                    <w:left w:val="single" w:sz="4" w:space="0" w:color="002DB2"/>
                    <w:bottom w:val="single" w:sz="4" w:space="0" w:color="002DB2"/>
                    <w:right w:val="single" w:sz="4" w:space="0" w:color="002DB2"/>
                  </w:tcBorders>
                  <w:shd w:val="clear" w:color="auto" w:fill="auto"/>
                  <w:vAlign w:val="center"/>
                </w:tcPr>
                <w:p w14:paraId="3C251248" w14:textId="77777777" w:rsidR="005A0508" w:rsidRPr="005E4D70" w:rsidRDefault="00C02108" w:rsidP="008F30E6">
                  <w:pPr>
                    <w:pStyle w:val="ocsinumberingparagraphs"/>
                    <w:framePr w:hSpace="180" w:wrap="around" w:vAnchor="text" w:hAnchor="text" w:y="1"/>
                    <w:spacing w:before="0" w:after="0" w:line="200" w:lineRule="exact"/>
                    <w:suppressOverlap/>
                    <w:jc w:val="center"/>
                    <w:rPr>
                      <w:rFonts w:eastAsia="Arial Unicode MS" w:cs="Arial Unicode MS"/>
                      <w:color w:val="002DB2"/>
                      <w:sz w:val="16"/>
                      <w:szCs w:val="16"/>
                    </w:rPr>
                  </w:pPr>
                  <w:r w:rsidRPr="005E4D70">
                    <w:rPr>
                      <w:rFonts w:eastAsia="Arial Unicode MS" w:cs="Arial Unicode MS"/>
                      <w:color w:val="002DB2"/>
                      <w:sz w:val="16"/>
                      <w:szCs w:val="16"/>
                    </w:rPr>
                    <w:t xml:space="preserve">Children in </w:t>
                  </w:r>
                  <w:r>
                    <w:rPr>
                      <w:rFonts w:eastAsia="Arial Unicode MS" w:cs="Arial Unicode MS"/>
                      <w:color w:val="002DB2"/>
                      <w:sz w:val="16"/>
                      <w:szCs w:val="16"/>
                    </w:rPr>
                    <w:t xml:space="preserve">relative low income families </w:t>
                  </w:r>
                </w:p>
              </w:tc>
              <w:tc>
                <w:tcPr>
                  <w:tcW w:w="721" w:type="dxa"/>
                  <w:tcBorders>
                    <w:top w:val="nil"/>
                    <w:left w:val="single" w:sz="4" w:space="0" w:color="002DB2"/>
                    <w:bottom w:val="nil"/>
                    <w:right w:val="single" w:sz="4" w:space="0" w:color="002DB2"/>
                  </w:tcBorders>
                  <w:shd w:val="clear" w:color="auto" w:fill="auto"/>
                  <w:vAlign w:val="center"/>
                </w:tcPr>
                <w:p w14:paraId="753B2B25" w14:textId="77777777" w:rsidR="005A0508" w:rsidRPr="005E4D70" w:rsidRDefault="00C02108" w:rsidP="008F30E6">
                  <w:pPr>
                    <w:pStyle w:val="ocsinumberingparagraphs"/>
                    <w:framePr w:hSpace="180" w:wrap="around" w:vAnchor="text" w:hAnchor="text" w:y="1"/>
                    <w:spacing w:before="0" w:after="0" w:line="200" w:lineRule="exact"/>
                    <w:suppressOverlap/>
                    <w:jc w:val="center"/>
                    <w:rPr>
                      <w:rFonts w:eastAsia="Arial Unicode MS" w:cs="Arial Unicode MS"/>
                      <w:color w:val="002DB2"/>
                      <w:sz w:val="16"/>
                      <w:szCs w:val="16"/>
                    </w:rPr>
                  </w:pPr>
                </w:p>
              </w:tc>
              <w:tc>
                <w:tcPr>
                  <w:tcW w:w="1374" w:type="dxa"/>
                  <w:tcBorders>
                    <w:top w:val="single" w:sz="4" w:space="0" w:color="002DB2"/>
                    <w:left w:val="single" w:sz="4" w:space="0" w:color="002DB2"/>
                    <w:bottom w:val="single" w:sz="4" w:space="0" w:color="002DB2"/>
                    <w:right w:val="single" w:sz="4" w:space="0" w:color="002DB2"/>
                  </w:tcBorders>
                  <w:vAlign w:val="center"/>
                </w:tcPr>
                <w:p w14:paraId="79F32638" w14:textId="77777777" w:rsidR="005A0508" w:rsidRPr="005E4D70" w:rsidRDefault="00C02108" w:rsidP="008F30E6">
                  <w:pPr>
                    <w:pStyle w:val="ocsinumberingparagraphs"/>
                    <w:framePr w:hSpace="180" w:wrap="around" w:vAnchor="text" w:hAnchor="text" w:y="1"/>
                    <w:spacing w:before="0" w:after="0" w:line="200" w:lineRule="exact"/>
                    <w:suppressOverlap/>
                    <w:jc w:val="center"/>
                    <w:rPr>
                      <w:rFonts w:eastAsia="Arial Unicode MS" w:cs="Arial Unicode MS"/>
                      <w:color w:val="002DB2"/>
                      <w:sz w:val="16"/>
                      <w:szCs w:val="16"/>
                    </w:rPr>
                  </w:pPr>
                  <w:r w:rsidRPr="005E4D70">
                    <w:rPr>
                      <w:rFonts w:eastAsia="Arial Unicode MS" w:cs="Arial Unicode MS"/>
                      <w:color w:val="002DB2"/>
                      <w:sz w:val="16"/>
                      <w:szCs w:val="16"/>
                    </w:rPr>
                    <w:t xml:space="preserve">Children in </w:t>
                  </w:r>
                  <w:r>
                    <w:rPr>
                      <w:rFonts w:eastAsia="Arial Unicode MS" w:cs="Arial Unicode MS"/>
                      <w:color w:val="002DB2"/>
                      <w:sz w:val="16"/>
                      <w:szCs w:val="16"/>
                    </w:rPr>
                    <w:t>absolute low i</w:t>
                  </w:r>
                  <w:r>
                    <w:rPr>
                      <w:rFonts w:eastAsia="Arial Unicode MS" w:cs="Arial Unicode MS"/>
                      <w:color w:val="002DB2"/>
                      <w:sz w:val="16"/>
                      <w:szCs w:val="16"/>
                    </w:rPr>
                    <w:t>ncome families</w:t>
                  </w:r>
                </w:p>
              </w:tc>
              <w:tc>
                <w:tcPr>
                  <w:tcW w:w="721" w:type="dxa"/>
                  <w:tcBorders>
                    <w:top w:val="nil"/>
                    <w:left w:val="single" w:sz="4" w:space="0" w:color="002DB2"/>
                    <w:bottom w:val="nil"/>
                    <w:right w:val="single" w:sz="4" w:space="0" w:color="002DB2"/>
                  </w:tcBorders>
                  <w:shd w:val="clear" w:color="auto" w:fill="auto"/>
                  <w:vAlign w:val="center"/>
                </w:tcPr>
                <w:p w14:paraId="000E353F" w14:textId="77777777" w:rsidR="005A0508" w:rsidRPr="005E4D70" w:rsidRDefault="00C02108" w:rsidP="008F30E6">
                  <w:pPr>
                    <w:pStyle w:val="ocsinumberingparagraphs"/>
                    <w:framePr w:hSpace="180" w:wrap="around" w:vAnchor="text" w:hAnchor="text" w:y="1"/>
                    <w:spacing w:before="0" w:after="0" w:line="200" w:lineRule="exact"/>
                    <w:suppressOverlap/>
                    <w:jc w:val="center"/>
                    <w:rPr>
                      <w:rFonts w:eastAsia="Arial Unicode MS" w:cs="Arial Unicode MS"/>
                      <w:color w:val="002DB2"/>
                      <w:sz w:val="16"/>
                      <w:szCs w:val="16"/>
                    </w:rPr>
                  </w:pPr>
                </w:p>
              </w:tc>
              <w:tc>
                <w:tcPr>
                  <w:tcW w:w="1374" w:type="dxa"/>
                  <w:tcBorders>
                    <w:top w:val="single" w:sz="4" w:space="0" w:color="002DB2"/>
                    <w:left w:val="single" w:sz="4" w:space="0" w:color="002DB2"/>
                    <w:bottom w:val="single" w:sz="4" w:space="0" w:color="002DB2"/>
                    <w:right w:val="single" w:sz="4" w:space="0" w:color="002DB2"/>
                  </w:tcBorders>
                  <w:shd w:val="clear" w:color="auto" w:fill="auto"/>
                  <w:vAlign w:val="center"/>
                </w:tcPr>
                <w:p w14:paraId="3C1D71F3" w14:textId="77777777" w:rsidR="005A0508" w:rsidRPr="005E4D70" w:rsidRDefault="00C02108" w:rsidP="008F30E6">
                  <w:pPr>
                    <w:pStyle w:val="ocsinumberingparagraphs"/>
                    <w:framePr w:hSpace="180" w:wrap="around" w:vAnchor="text" w:hAnchor="text" w:y="1"/>
                    <w:spacing w:before="0" w:after="0" w:line="200" w:lineRule="exact"/>
                    <w:suppressOverlap/>
                    <w:jc w:val="center"/>
                    <w:rPr>
                      <w:rFonts w:eastAsia="Arial Unicode MS" w:cs="Arial Unicode MS"/>
                      <w:color w:val="002DB2"/>
                      <w:sz w:val="16"/>
                      <w:szCs w:val="16"/>
                    </w:rPr>
                  </w:pPr>
                  <w:r>
                    <w:rPr>
                      <w:rFonts w:eastAsia="Arial Unicode MS" w:cs="Arial Unicode MS"/>
                      <w:color w:val="002DB2"/>
                      <w:sz w:val="16"/>
                      <w:szCs w:val="16"/>
                    </w:rPr>
                    <w:t xml:space="preserve">Children in relative low income lone parent families </w:t>
                  </w:r>
                </w:p>
              </w:tc>
              <w:tc>
                <w:tcPr>
                  <w:tcW w:w="721" w:type="dxa"/>
                  <w:tcBorders>
                    <w:top w:val="nil"/>
                    <w:left w:val="single" w:sz="4" w:space="0" w:color="002DB2"/>
                    <w:bottom w:val="nil"/>
                    <w:right w:val="single" w:sz="4" w:space="0" w:color="002DB2"/>
                  </w:tcBorders>
                  <w:shd w:val="clear" w:color="auto" w:fill="auto"/>
                </w:tcPr>
                <w:p w14:paraId="50A95CBB" w14:textId="77777777" w:rsidR="005A0508" w:rsidRDefault="00C02108" w:rsidP="008F30E6">
                  <w:pPr>
                    <w:pStyle w:val="ocsinumberingparagraphs"/>
                    <w:framePr w:hSpace="180" w:wrap="around" w:vAnchor="text" w:hAnchor="text" w:y="1"/>
                    <w:spacing w:before="0" w:after="0" w:line="200" w:lineRule="exact"/>
                    <w:suppressOverlap/>
                    <w:jc w:val="center"/>
                    <w:rPr>
                      <w:rFonts w:eastAsia="Arial Unicode MS" w:cs="Arial Unicode MS"/>
                      <w:color w:val="002DB2"/>
                      <w:sz w:val="16"/>
                      <w:szCs w:val="16"/>
                    </w:rPr>
                  </w:pPr>
                </w:p>
              </w:tc>
              <w:tc>
                <w:tcPr>
                  <w:tcW w:w="1396" w:type="dxa"/>
                  <w:tcBorders>
                    <w:top w:val="single" w:sz="4" w:space="0" w:color="002DB2"/>
                    <w:left w:val="single" w:sz="4" w:space="0" w:color="002DB2"/>
                    <w:bottom w:val="single" w:sz="4" w:space="0" w:color="002DB2"/>
                    <w:right w:val="single" w:sz="4" w:space="0" w:color="002DB2"/>
                  </w:tcBorders>
                  <w:shd w:val="clear" w:color="auto" w:fill="auto"/>
                </w:tcPr>
                <w:p w14:paraId="0C57572A" w14:textId="77777777" w:rsidR="005A0508" w:rsidRDefault="00C02108" w:rsidP="008F30E6">
                  <w:pPr>
                    <w:pStyle w:val="ocsinumberingparagraphs"/>
                    <w:framePr w:hSpace="180" w:wrap="around" w:vAnchor="text" w:hAnchor="text" w:y="1"/>
                    <w:spacing w:before="0" w:after="0" w:line="200" w:lineRule="exact"/>
                    <w:suppressOverlap/>
                    <w:jc w:val="center"/>
                    <w:rPr>
                      <w:rFonts w:eastAsia="Arial Unicode MS" w:cs="Arial Unicode MS"/>
                      <w:color w:val="002DB2"/>
                      <w:sz w:val="16"/>
                      <w:szCs w:val="16"/>
                    </w:rPr>
                  </w:pPr>
                  <w:r>
                    <w:rPr>
                      <w:rFonts w:eastAsia="Arial Unicode MS" w:cs="Arial Unicode MS"/>
                      <w:color w:val="002DB2"/>
                      <w:sz w:val="16"/>
                      <w:szCs w:val="16"/>
                    </w:rPr>
                    <w:t>Children in relative low income out of work families</w:t>
                  </w:r>
                </w:p>
              </w:tc>
            </w:tr>
            <w:tr w:rsidR="005A0508" w:rsidRPr="008F3485" w14:paraId="06E023FE" w14:textId="77777777" w:rsidTr="008F30E6">
              <w:trPr>
                <w:trHeight w:val="36"/>
                <w:jc w:val="center"/>
              </w:trPr>
              <w:tc>
                <w:tcPr>
                  <w:tcW w:w="1341" w:type="dxa"/>
                  <w:tcBorders>
                    <w:top w:val="single" w:sz="4" w:space="0" w:color="002DB2"/>
                    <w:left w:val="single" w:sz="4" w:space="0" w:color="002DB2"/>
                    <w:bottom w:val="single" w:sz="4" w:space="0" w:color="002DB2"/>
                    <w:right w:val="single" w:sz="4" w:space="0" w:color="002DB2"/>
                  </w:tcBorders>
                  <w:shd w:val="clear" w:color="auto" w:fill="auto"/>
                  <w:vAlign w:val="center"/>
                </w:tcPr>
                <w:p w14:paraId="59D918B7" w14:textId="77777777" w:rsidR="005A0508" w:rsidRPr="008F3485" w:rsidRDefault="00C02108" w:rsidP="008F30E6">
                  <w:pPr>
                    <w:pStyle w:val="ocsinumberingparagraphs"/>
                    <w:framePr w:hSpace="180" w:wrap="around" w:vAnchor="text" w:hAnchor="text" w:y="1"/>
                    <w:spacing w:before="0" w:after="0" w:line="460" w:lineRule="exact"/>
                    <w:suppressOverlap/>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prp_clif_rel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420</w:t>
                  </w:r>
                  <w:r>
                    <w:rPr>
                      <w:rFonts w:eastAsia="Arial Unicode MS" w:cs="Arial Unicode MS"/>
                      <w:color w:val="002DB2"/>
                      <w:sz w:val="24"/>
                      <w:szCs w:val="24"/>
                    </w:rPr>
                    <w:fldChar w:fldCharType="end"/>
                  </w:r>
                </w:p>
              </w:tc>
              <w:tc>
                <w:tcPr>
                  <w:tcW w:w="721" w:type="dxa"/>
                  <w:tcBorders>
                    <w:top w:val="nil"/>
                    <w:left w:val="single" w:sz="4" w:space="0" w:color="002DB2"/>
                    <w:bottom w:val="nil"/>
                    <w:right w:val="single" w:sz="4" w:space="0" w:color="002DB2"/>
                  </w:tcBorders>
                  <w:shd w:val="clear" w:color="auto" w:fill="auto"/>
                  <w:vAlign w:val="center"/>
                </w:tcPr>
                <w:p w14:paraId="78960549" w14:textId="77777777" w:rsidR="005A0508" w:rsidRPr="008F3485" w:rsidRDefault="00C02108" w:rsidP="008F30E6">
                  <w:pPr>
                    <w:pStyle w:val="ocsinumberingparagraphs"/>
                    <w:framePr w:hSpace="180" w:wrap="around" w:vAnchor="text" w:hAnchor="text" w:y="1"/>
                    <w:spacing w:before="0" w:after="0" w:line="460" w:lineRule="exact"/>
                    <w:suppressOverlap/>
                    <w:jc w:val="center"/>
                    <w:rPr>
                      <w:rFonts w:eastAsia="Arial Unicode MS" w:cs="Arial Unicode MS"/>
                      <w:color w:val="002DB2"/>
                      <w:sz w:val="24"/>
                      <w:szCs w:val="24"/>
                    </w:rPr>
                  </w:pPr>
                </w:p>
              </w:tc>
              <w:tc>
                <w:tcPr>
                  <w:tcW w:w="1374" w:type="dxa"/>
                  <w:tcBorders>
                    <w:top w:val="single" w:sz="4" w:space="0" w:color="002DB2"/>
                    <w:left w:val="single" w:sz="4" w:space="0" w:color="002DB2"/>
                    <w:bottom w:val="single" w:sz="4" w:space="0" w:color="002DB2"/>
                    <w:right w:val="single" w:sz="4" w:space="0" w:color="002DB2"/>
                  </w:tcBorders>
                  <w:vAlign w:val="center"/>
                </w:tcPr>
                <w:p w14:paraId="2E55B56F" w14:textId="77777777" w:rsidR="005A0508" w:rsidRPr="008F3485" w:rsidRDefault="00C02108" w:rsidP="008F30E6">
                  <w:pPr>
                    <w:pStyle w:val="ocsinumberingparagraphs"/>
                    <w:framePr w:hSpace="180" w:wrap="around" w:vAnchor="text" w:hAnchor="text" w:y="1"/>
                    <w:spacing w:before="0" w:after="0" w:line="460" w:lineRule="exact"/>
                    <w:suppressOverlap/>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prp_clif_abs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358</w:t>
                  </w:r>
                  <w:r>
                    <w:rPr>
                      <w:rFonts w:eastAsia="Arial Unicode MS" w:cs="Arial Unicode MS"/>
                      <w:color w:val="002DB2"/>
                      <w:sz w:val="24"/>
                      <w:szCs w:val="24"/>
                    </w:rPr>
                    <w:fldChar w:fldCharType="end"/>
                  </w:r>
                </w:p>
              </w:tc>
              <w:tc>
                <w:tcPr>
                  <w:tcW w:w="721" w:type="dxa"/>
                  <w:tcBorders>
                    <w:top w:val="nil"/>
                    <w:left w:val="single" w:sz="4" w:space="0" w:color="002DB2"/>
                    <w:bottom w:val="nil"/>
                    <w:right w:val="single" w:sz="4" w:space="0" w:color="002DB2"/>
                  </w:tcBorders>
                  <w:shd w:val="clear" w:color="auto" w:fill="auto"/>
                  <w:vAlign w:val="center"/>
                </w:tcPr>
                <w:p w14:paraId="291E3D2A" w14:textId="77777777" w:rsidR="005A0508" w:rsidRPr="008F3485" w:rsidRDefault="00C02108" w:rsidP="008F30E6">
                  <w:pPr>
                    <w:pStyle w:val="ocsinumberingparagraphs"/>
                    <w:framePr w:hSpace="180" w:wrap="around" w:vAnchor="text" w:hAnchor="text" w:y="1"/>
                    <w:spacing w:before="0" w:after="0" w:line="460" w:lineRule="exact"/>
                    <w:suppressOverlap/>
                    <w:jc w:val="center"/>
                    <w:rPr>
                      <w:rFonts w:eastAsia="Arial Unicode MS" w:cs="Arial Unicode MS"/>
                      <w:color w:val="002DB2"/>
                      <w:sz w:val="24"/>
                      <w:szCs w:val="24"/>
                    </w:rPr>
                  </w:pPr>
                </w:p>
              </w:tc>
              <w:tc>
                <w:tcPr>
                  <w:tcW w:w="1374" w:type="dxa"/>
                  <w:tcBorders>
                    <w:top w:val="single" w:sz="4" w:space="0" w:color="002DB2"/>
                    <w:left w:val="single" w:sz="4" w:space="0" w:color="002DB2"/>
                    <w:bottom w:val="single" w:sz="4" w:space="0" w:color="002DB2"/>
                    <w:right w:val="single" w:sz="4" w:space="0" w:color="002DB2"/>
                  </w:tcBorders>
                  <w:shd w:val="clear" w:color="auto" w:fill="auto"/>
                  <w:vAlign w:val="center"/>
                </w:tcPr>
                <w:p w14:paraId="081D45EF" w14:textId="77777777" w:rsidR="005A0508" w:rsidRPr="008F3485" w:rsidRDefault="00C02108" w:rsidP="008F30E6">
                  <w:pPr>
                    <w:pStyle w:val="ocsinumberingparagraphs"/>
                    <w:framePr w:hSpace="180" w:wrap="around" w:vAnchor="text" w:hAnchor="text" w:y="1"/>
                    <w:spacing w:before="0" w:after="0" w:line="460" w:lineRule="exact"/>
                    <w:suppressOverlap/>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prp_clif_rel_l</w:instrText>
                  </w:r>
                  <w:r>
                    <w:rPr>
                      <w:rFonts w:eastAsia="Arial Unicode MS" w:cs="Arial Unicode MS"/>
                      <w:color w:val="002DB2"/>
                      <w:sz w:val="24"/>
                      <w:szCs w:val="24"/>
                    </w:rPr>
                    <w:instrText xml:space="preserve">one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179</w:t>
                  </w:r>
                  <w:r>
                    <w:rPr>
                      <w:rFonts w:eastAsia="Arial Unicode MS" w:cs="Arial Unicode MS"/>
                      <w:color w:val="002DB2"/>
                      <w:sz w:val="24"/>
                      <w:szCs w:val="24"/>
                    </w:rPr>
                    <w:fldChar w:fldCharType="end"/>
                  </w:r>
                </w:p>
              </w:tc>
              <w:tc>
                <w:tcPr>
                  <w:tcW w:w="721" w:type="dxa"/>
                  <w:tcBorders>
                    <w:top w:val="nil"/>
                    <w:left w:val="single" w:sz="4" w:space="0" w:color="002DB2"/>
                    <w:bottom w:val="nil"/>
                    <w:right w:val="single" w:sz="4" w:space="0" w:color="002DB2"/>
                  </w:tcBorders>
                  <w:shd w:val="clear" w:color="auto" w:fill="auto"/>
                </w:tcPr>
                <w:p w14:paraId="661094D9" w14:textId="77777777" w:rsidR="005A0508" w:rsidRPr="008F3485" w:rsidRDefault="00C02108" w:rsidP="008F30E6">
                  <w:pPr>
                    <w:pStyle w:val="ocsinumberingparagraphs"/>
                    <w:framePr w:hSpace="180" w:wrap="around" w:vAnchor="text" w:hAnchor="text" w:y="1"/>
                    <w:spacing w:before="0" w:after="0" w:line="460" w:lineRule="exact"/>
                    <w:suppressOverlap/>
                    <w:jc w:val="center"/>
                    <w:rPr>
                      <w:rFonts w:eastAsia="Arial Unicode MS" w:cs="Arial Unicode MS"/>
                      <w:color w:val="002DB2"/>
                      <w:sz w:val="24"/>
                      <w:szCs w:val="24"/>
                    </w:rPr>
                  </w:pPr>
                </w:p>
              </w:tc>
              <w:tc>
                <w:tcPr>
                  <w:tcW w:w="1396" w:type="dxa"/>
                  <w:tcBorders>
                    <w:top w:val="single" w:sz="4" w:space="0" w:color="002DB2"/>
                    <w:left w:val="single" w:sz="4" w:space="0" w:color="002DB2"/>
                    <w:bottom w:val="single" w:sz="4" w:space="0" w:color="002DB2"/>
                    <w:right w:val="single" w:sz="4" w:space="0" w:color="002DB2"/>
                  </w:tcBorders>
                  <w:shd w:val="clear" w:color="auto" w:fill="auto"/>
                  <w:vAlign w:val="center"/>
                </w:tcPr>
                <w:p w14:paraId="252B3D6C" w14:textId="77777777" w:rsidR="005A0508" w:rsidRPr="008F3485" w:rsidRDefault="00C02108" w:rsidP="008F30E6">
                  <w:pPr>
                    <w:pStyle w:val="ocsinumberingparagraphs"/>
                    <w:framePr w:hSpace="180" w:wrap="around" w:vAnchor="text" w:hAnchor="text" w:y="1"/>
                    <w:spacing w:before="0" w:after="0" w:line="460" w:lineRule="exact"/>
                    <w:suppressOverlap/>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prp_clif_rel_outwork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118</w:t>
                  </w:r>
                  <w:r>
                    <w:rPr>
                      <w:rFonts w:eastAsia="Arial Unicode MS" w:cs="Arial Unicode MS"/>
                      <w:color w:val="002DB2"/>
                      <w:sz w:val="24"/>
                      <w:szCs w:val="24"/>
                    </w:rPr>
                    <w:fldChar w:fldCharType="end"/>
                  </w:r>
                </w:p>
              </w:tc>
            </w:tr>
            <w:tr w:rsidR="005A0508" w:rsidRPr="00794259" w14:paraId="35E8AF50" w14:textId="77777777" w:rsidTr="008F30E6">
              <w:trPr>
                <w:trHeight w:val="31"/>
                <w:jc w:val="center"/>
              </w:trPr>
              <w:tc>
                <w:tcPr>
                  <w:tcW w:w="134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5FD16CE3" w14:textId="77777777" w:rsidR="005A0508" w:rsidRPr="00794259" w:rsidRDefault="00C02108" w:rsidP="008F30E6">
                  <w:pPr>
                    <w:pStyle w:val="ocsinumberingparagraphs"/>
                    <w:framePr w:hSpace="180" w:wrap="around" w:vAnchor="text" w:hAnchor="text" w:y="1"/>
                    <w:spacing w:before="0" w:after="0" w:line="200" w:lineRule="exact"/>
                    <w:suppressOverlap/>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prp_clif_rel_r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12.4% (South West average = 13.2%)</w:t>
                  </w:r>
                  <w:r>
                    <w:rPr>
                      <w:rFonts w:eastAsia="Arial Unicode MS" w:cs="Arial Unicode MS"/>
                      <w:color w:val="FFFFFF"/>
                      <w:sz w:val="14"/>
                      <w:szCs w:val="16"/>
                    </w:rPr>
                    <w:fldChar w:fldCharType="end"/>
                  </w:r>
                </w:p>
              </w:tc>
              <w:tc>
                <w:tcPr>
                  <w:tcW w:w="721" w:type="dxa"/>
                  <w:tcBorders>
                    <w:top w:val="nil"/>
                    <w:left w:val="single" w:sz="4" w:space="0" w:color="002DB2"/>
                    <w:bottom w:val="single" w:sz="4" w:space="0" w:color="auto"/>
                    <w:right w:val="single" w:sz="4" w:space="0" w:color="002DB2"/>
                  </w:tcBorders>
                  <w:shd w:val="clear" w:color="auto" w:fill="auto"/>
                  <w:vAlign w:val="center"/>
                </w:tcPr>
                <w:p w14:paraId="004B215A" w14:textId="77777777" w:rsidR="005A0508" w:rsidRPr="00794259" w:rsidRDefault="00C02108" w:rsidP="008F30E6">
                  <w:pPr>
                    <w:pStyle w:val="ocsinumberingparagraphs"/>
                    <w:framePr w:hSpace="180" w:wrap="around" w:vAnchor="text" w:hAnchor="text" w:y="1"/>
                    <w:spacing w:before="0" w:after="0" w:line="200" w:lineRule="exact"/>
                    <w:suppressOverlap/>
                    <w:jc w:val="center"/>
                    <w:rPr>
                      <w:rFonts w:eastAsia="Arial Unicode MS" w:cs="Arial Unicode MS"/>
                      <w:color w:val="FFFFFF"/>
                      <w:sz w:val="14"/>
                      <w:szCs w:val="16"/>
                    </w:rPr>
                  </w:pPr>
                </w:p>
              </w:tc>
              <w:tc>
                <w:tcPr>
                  <w:tcW w:w="1374" w:type="dxa"/>
                  <w:tcBorders>
                    <w:top w:val="single" w:sz="4" w:space="0" w:color="002DB2"/>
                    <w:left w:val="single" w:sz="4" w:space="0" w:color="002DB2"/>
                    <w:bottom w:val="single" w:sz="4" w:space="0" w:color="auto"/>
                    <w:right w:val="single" w:sz="4" w:space="0" w:color="002DB2"/>
                  </w:tcBorders>
                  <w:shd w:val="clear" w:color="auto" w:fill="002DB2"/>
                  <w:vAlign w:val="center"/>
                </w:tcPr>
                <w:p w14:paraId="5D4B27DA" w14:textId="77777777" w:rsidR="005A0508" w:rsidRPr="00794259" w:rsidRDefault="00C02108" w:rsidP="008F30E6">
                  <w:pPr>
                    <w:pStyle w:val="ocsinumberingparagraphs"/>
                    <w:framePr w:hSpace="180" w:wrap="around" w:vAnchor="text" w:hAnchor="text" w:y="1"/>
                    <w:spacing w:before="0" w:after="0" w:line="200" w:lineRule="exact"/>
                    <w:suppressOverlap/>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prp_clif_abs_r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10.6% (South West average = 11.0%)</w:t>
                  </w:r>
                  <w:r>
                    <w:rPr>
                      <w:rFonts w:eastAsia="Arial Unicode MS" w:cs="Arial Unicode MS"/>
                      <w:color w:val="FFFFFF"/>
                      <w:sz w:val="14"/>
                      <w:szCs w:val="16"/>
                    </w:rPr>
                    <w:fldChar w:fldCharType="end"/>
                  </w:r>
                </w:p>
              </w:tc>
              <w:tc>
                <w:tcPr>
                  <w:tcW w:w="721" w:type="dxa"/>
                  <w:tcBorders>
                    <w:top w:val="nil"/>
                    <w:left w:val="single" w:sz="4" w:space="0" w:color="002DB2"/>
                    <w:bottom w:val="single" w:sz="4" w:space="0" w:color="auto"/>
                    <w:right w:val="single" w:sz="4" w:space="0" w:color="002DB2"/>
                  </w:tcBorders>
                  <w:shd w:val="clear" w:color="auto" w:fill="auto"/>
                  <w:vAlign w:val="center"/>
                </w:tcPr>
                <w:p w14:paraId="2744ABD7" w14:textId="77777777" w:rsidR="005A0508" w:rsidRPr="00794259" w:rsidRDefault="00C02108" w:rsidP="008F30E6">
                  <w:pPr>
                    <w:pStyle w:val="ocsinumberingparagraphs"/>
                    <w:framePr w:hSpace="180" w:wrap="around" w:vAnchor="text" w:hAnchor="text" w:y="1"/>
                    <w:spacing w:before="0" w:after="0" w:line="200" w:lineRule="exact"/>
                    <w:suppressOverlap/>
                    <w:jc w:val="center"/>
                    <w:rPr>
                      <w:rFonts w:eastAsia="Arial Unicode MS" w:cs="Arial Unicode MS"/>
                      <w:color w:val="FFFFFF"/>
                      <w:sz w:val="14"/>
                      <w:szCs w:val="16"/>
                    </w:rPr>
                  </w:pPr>
                </w:p>
              </w:tc>
              <w:tc>
                <w:tcPr>
                  <w:tcW w:w="1374" w:type="dxa"/>
                  <w:tcBorders>
                    <w:top w:val="single" w:sz="4" w:space="0" w:color="002DB2"/>
                    <w:left w:val="single" w:sz="4" w:space="0" w:color="002DB2"/>
                    <w:bottom w:val="single" w:sz="4" w:space="0" w:color="auto"/>
                    <w:right w:val="single" w:sz="4" w:space="0" w:color="002DB2"/>
                  </w:tcBorders>
                  <w:shd w:val="clear" w:color="auto" w:fill="002DB2"/>
                  <w:vAlign w:val="center"/>
                </w:tcPr>
                <w:p w14:paraId="10813093" w14:textId="77777777" w:rsidR="005A0508" w:rsidRPr="00794259" w:rsidRDefault="00C02108" w:rsidP="008F30E6">
                  <w:pPr>
                    <w:pStyle w:val="ocsinumberingparagraphs"/>
                    <w:framePr w:hSpace="180" w:wrap="around" w:vAnchor="text" w:hAnchor="text" w:y="1"/>
                    <w:spacing w:before="0" w:after="0" w:line="200" w:lineRule="exact"/>
                    <w:suppressOverlap/>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w:instrText>
                  </w:r>
                  <w:r>
                    <w:rPr>
                      <w:rFonts w:eastAsia="Arial Unicode MS" w:cs="Arial Unicode MS"/>
                      <w:color w:val="FFFFFF"/>
                      <w:sz w:val="14"/>
                      <w:szCs w:val="16"/>
                    </w:rPr>
                    <w:instrText xml:space="preserve">DOCPROPERTY  prp_clif_rel_lone_r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42.6% of relative low-income families (South West average = 39.8%)</w:t>
                  </w:r>
                  <w:r>
                    <w:rPr>
                      <w:rFonts w:eastAsia="Arial Unicode MS" w:cs="Arial Unicode MS"/>
                      <w:color w:val="FFFFFF"/>
                      <w:sz w:val="14"/>
                      <w:szCs w:val="16"/>
                    </w:rPr>
                    <w:fldChar w:fldCharType="end"/>
                  </w:r>
                </w:p>
              </w:tc>
              <w:tc>
                <w:tcPr>
                  <w:tcW w:w="721" w:type="dxa"/>
                  <w:tcBorders>
                    <w:top w:val="nil"/>
                    <w:left w:val="single" w:sz="4" w:space="0" w:color="002DB2"/>
                    <w:bottom w:val="single" w:sz="4" w:space="0" w:color="auto"/>
                    <w:right w:val="single" w:sz="4" w:space="0" w:color="002DB2"/>
                  </w:tcBorders>
                  <w:shd w:val="clear" w:color="auto" w:fill="002DB2"/>
                </w:tcPr>
                <w:p w14:paraId="4731263B" w14:textId="77777777" w:rsidR="005A0508" w:rsidRDefault="00C02108" w:rsidP="008F30E6">
                  <w:pPr>
                    <w:pStyle w:val="ocsinumberingparagraphs"/>
                    <w:framePr w:hSpace="180" w:wrap="around" w:vAnchor="text" w:hAnchor="text" w:y="1"/>
                    <w:spacing w:before="0" w:after="0" w:line="200" w:lineRule="exact"/>
                    <w:suppressOverlap/>
                    <w:jc w:val="center"/>
                    <w:rPr>
                      <w:rFonts w:eastAsia="Arial Unicode MS" w:cs="Arial Unicode MS"/>
                      <w:color w:val="FFFFFF"/>
                      <w:sz w:val="14"/>
                      <w:szCs w:val="16"/>
                    </w:rPr>
                  </w:pPr>
                </w:p>
              </w:tc>
              <w:tc>
                <w:tcPr>
                  <w:tcW w:w="1396" w:type="dxa"/>
                  <w:tcBorders>
                    <w:top w:val="single" w:sz="4" w:space="0" w:color="002DB2"/>
                    <w:left w:val="single" w:sz="4" w:space="0" w:color="002DB2"/>
                    <w:bottom w:val="single" w:sz="4" w:space="0" w:color="auto"/>
                    <w:right w:val="single" w:sz="4" w:space="0" w:color="002DB2"/>
                  </w:tcBorders>
                  <w:shd w:val="clear" w:color="auto" w:fill="002DB2"/>
                  <w:vAlign w:val="center"/>
                </w:tcPr>
                <w:p w14:paraId="4394936E" w14:textId="77777777" w:rsidR="005A0508" w:rsidRPr="00794259" w:rsidRDefault="00C02108" w:rsidP="008F30E6">
                  <w:pPr>
                    <w:pStyle w:val="ocsinumberingparagraphs"/>
                    <w:framePr w:hSpace="180" w:wrap="around" w:vAnchor="text" w:hAnchor="text" w:y="1"/>
                    <w:spacing w:before="0" w:after="0" w:line="200" w:lineRule="exact"/>
                    <w:suppressOverlap/>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prp_clif_rel_outwork_r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28.1% of relative low-income families (South West average = 27.6%)</w:t>
                  </w:r>
                  <w:r>
                    <w:rPr>
                      <w:rFonts w:eastAsia="Arial Unicode MS" w:cs="Arial Unicode MS"/>
                      <w:color w:val="FFFFFF"/>
                      <w:sz w:val="14"/>
                      <w:szCs w:val="16"/>
                    </w:rPr>
                    <w:fldChar w:fldCharType="end"/>
                  </w:r>
                </w:p>
              </w:tc>
            </w:tr>
            <w:tr w:rsidR="005A0508" w:rsidRPr="00516025" w14:paraId="5164AE83" w14:textId="77777777" w:rsidTr="008F30E6">
              <w:trPr>
                <w:trHeight w:val="18"/>
                <w:jc w:val="center"/>
              </w:trPr>
              <w:tc>
                <w:tcPr>
                  <w:tcW w:w="7650" w:type="dxa"/>
                  <w:gridSpan w:val="7"/>
                  <w:tcBorders>
                    <w:top w:val="single" w:sz="4" w:space="0" w:color="auto"/>
                    <w:left w:val="single" w:sz="4" w:space="0" w:color="002DB2"/>
                    <w:bottom w:val="single" w:sz="4" w:space="0" w:color="002DB2"/>
                    <w:right w:val="single" w:sz="4" w:space="0" w:color="002DB2"/>
                  </w:tcBorders>
                  <w:shd w:val="clear" w:color="auto" w:fill="auto"/>
                  <w:vAlign w:val="center"/>
                </w:tcPr>
                <w:p w14:paraId="3A9A6D6C" w14:textId="77777777" w:rsidR="005A0508" w:rsidRPr="00516025" w:rsidRDefault="00C02108" w:rsidP="008F30E6">
                  <w:pPr>
                    <w:framePr w:hSpace="180" w:wrap="around" w:vAnchor="text" w:hAnchor="text" w:y="1"/>
                    <w:spacing w:line="200" w:lineRule="exact"/>
                    <w:suppressOverlap/>
                    <w:rPr>
                      <w:color w:val="002DB2"/>
                      <w:sz w:val="16"/>
                      <w:szCs w:val="16"/>
                    </w:rPr>
                  </w:pPr>
                  <w:r w:rsidRPr="00516025">
                    <w:rPr>
                      <w:color w:val="002DB2"/>
                      <w:sz w:val="16"/>
                      <w:szCs w:val="16"/>
                    </w:rPr>
                    <w:t xml:space="preserve">Source: </w:t>
                  </w:r>
                  <w:r>
                    <w:rPr>
                      <w:color w:val="002DB2"/>
                      <w:sz w:val="16"/>
                      <w:szCs w:val="16"/>
                    </w:rPr>
                    <w:t>Child</w:t>
                  </w:r>
                  <w:r>
                    <w:rPr>
                      <w:color w:val="002DB2"/>
                      <w:sz w:val="16"/>
                      <w:szCs w:val="16"/>
                    </w:rPr>
                    <w:t>ren in low-income families, Department for Work and Pensions (2018)</w:t>
                  </w:r>
                </w:p>
              </w:tc>
            </w:tr>
          </w:tbl>
          <w:p w14:paraId="1E87AF1C" w14:textId="77777777" w:rsidR="005A0508" w:rsidRPr="000C3D39" w:rsidRDefault="00C02108" w:rsidP="008F30E6">
            <w:pPr>
              <w:spacing w:line="240" w:lineRule="auto"/>
              <w:rPr>
                <w:sz w:val="10"/>
                <w:szCs w:val="10"/>
              </w:rPr>
            </w:pPr>
          </w:p>
        </w:tc>
      </w:tr>
      <w:tr w:rsidR="005A0508" w:rsidRPr="00794259" w14:paraId="55DF7733" w14:textId="77777777" w:rsidTr="008F30E6">
        <w:trPr>
          <w:trHeight w:val="46"/>
        </w:trPr>
        <w:tc>
          <w:tcPr>
            <w:tcW w:w="2543" w:type="pct"/>
            <w:vMerge/>
            <w:shd w:val="clear" w:color="auto" w:fill="auto"/>
            <w:tcMar>
              <w:right w:w="227" w:type="dxa"/>
            </w:tcMar>
          </w:tcPr>
          <w:p w14:paraId="28E83FA2" w14:textId="77777777" w:rsidR="005A0508" w:rsidRPr="00794259" w:rsidRDefault="00C02108" w:rsidP="008F30E6">
            <w:pPr>
              <w:keepNext/>
              <w:keepLines/>
            </w:pPr>
          </w:p>
        </w:tc>
        <w:tc>
          <w:tcPr>
            <w:tcW w:w="2457" w:type="pct"/>
            <w:shd w:val="clear" w:color="auto" w:fill="auto"/>
          </w:tcPr>
          <w:p w14:paraId="70DDEC76" w14:textId="77777777" w:rsidR="005A0508" w:rsidRDefault="00C02108" w:rsidP="008F30E6">
            <w:pPr>
              <w:spacing w:line="200" w:lineRule="exact"/>
              <w:rPr>
                <w:color w:val="002DB2"/>
                <w:sz w:val="16"/>
                <w:szCs w:val="16"/>
              </w:rPr>
            </w:pPr>
          </w:p>
          <w:p w14:paraId="0CC55711" w14:textId="77777777" w:rsidR="005A0508" w:rsidRPr="00A24760" w:rsidRDefault="00C02108" w:rsidP="008F30E6">
            <w:pPr>
              <w:spacing w:line="200" w:lineRule="exact"/>
              <w:rPr>
                <w:color w:val="002DB2"/>
                <w:sz w:val="16"/>
                <w:szCs w:val="16"/>
              </w:rPr>
            </w:pPr>
            <w:r w:rsidRPr="00A24760">
              <w:rPr>
                <w:color w:val="002DB2"/>
                <w:sz w:val="16"/>
                <w:szCs w:val="16"/>
              </w:rPr>
              <w:t xml:space="preserve">Figure: </w:t>
            </w:r>
            <w:r>
              <w:rPr>
                <w:color w:val="002DB2"/>
                <w:sz w:val="16"/>
                <w:szCs w:val="16"/>
              </w:rPr>
              <w:t>Children living in low-income families</w:t>
            </w:r>
          </w:p>
          <w:p w14:paraId="09A9E5BF" w14:textId="77777777" w:rsidR="005A0508" w:rsidRPr="00794259" w:rsidRDefault="00C02108" w:rsidP="008F30E6">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Department for Work and Pensions (2018)</w:t>
            </w:r>
          </w:p>
        </w:tc>
      </w:tr>
      <w:tr w:rsidR="005A0508" w:rsidRPr="006173A9" w14:paraId="005584A7" w14:textId="77777777" w:rsidTr="008F30E6">
        <w:trPr>
          <w:trHeight w:val="372"/>
        </w:trPr>
        <w:tc>
          <w:tcPr>
            <w:tcW w:w="2543" w:type="pct"/>
            <w:vMerge/>
            <w:shd w:val="clear" w:color="auto" w:fill="auto"/>
            <w:tcMar>
              <w:right w:w="227" w:type="dxa"/>
            </w:tcMar>
          </w:tcPr>
          <w:p w14:paraId="78ECBCCF" w14:textId="77777777" w:rsidR="005A0508" w:rsidRPr="00794259" w:rsidRDefault="00C02108" w:rsidP="008F30E6">
            <w:pPr>
              <w:keepNext/>
              <w:keepLines/>
            </w:pPr>
          </w:p>
        </w:tc>
        <w:tc>
          <w:tcPr>
            <w:tcW w:w="2457" w:type="pct"/>
            <w:shd w:val="clear" w:color="auto" w:fill="auto"/>
          </w:tcPr>
          <w:p w14:paraId="2D1456DF" w14:textId="66C60425" w:rsidR="005A0508" w:rsidRPr="006173A9" w:rsidRDefault="00360136" w:rsidP="008F30E6">
            <w:pPr>
              <w:spacing w:line="100" w:lineRule="exact"/>
            </w:pPr>
            <w:bookmarkStart w:id="36" w:name="cht_keysocind_context"/>
            <w:r w:rsidRPr="006173A9">
              <w:rPr>
                <w:noProof/>
              </w:rPr>
              <w:drawing>
                <wp:anchor distT="0" distB="0" distL="114300" distR="114300" simplePos="0" relativeHeight="251596800" behindDoc="0" locked="0" layoutInCell="1" allowOverlap="1" wp14:anchorId="217D6A32" wp14:editId="4F9D7609">
                  <wp:simplePos x="0" y="0"/>
                  <wp:positionH relativeFrom="column">
                    <wp:posOffset>0</wp:posOffset>
                  </wp:positionH>
                  <wp:positionV relativeFrom="paragraph">
                    <wp:posOffset>0</wp:posOffset>
                  </wp:positionV>
                  <wp:extent cx="4325620" cy="1753235"/>
                  <wp:effectExtent l="0" t="0" r="0"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25620" cy="1753235"/>
                          </a:xfrm>
                          <a:prstGeom prst="rect">
                            <a:avLst/>
                          </a:prstGeom>
                          <a:noFill/>
                        </pic:spPr>
                      </pic:pic>
                    </a:graphicData>
                  </a:graphic>
                  <wp14:sizeRelH relativeFrom="page">
                    <wp14:pctWidth>0</wp14:pctWidth>
                  </wp14:sizeRelH>
                  <wp14:sizeRelV relativeFrom="page">
                    <wp14:pctHeight>0</wp14:pctHeight>
                  </wp14:sizeRelV>
                </wp:anchor>
              </w:drawing>
            </w:r>
            <w:bookmarkEnd w:id="36"/>
          </w:p>
        </w:tc>
      </w:tr>
      <w:tr w:rsidR="005A0508" w:rsidRPr="00794259" w14:paraId="06E8AD30" w14:textId="77777777" w:rsidTr="008F30E6">
        <w:trPr>
          <w:trHeight w:val="40"/>
        </w:trPr>
        <w:tc>
          <w:tcPr>
            <w:tcW w:w="2543" w:type="pct"/>
            <w:vMerge/>
            <w:shd w:val="clear" w:color="auto" w:fill="auto"/>
            <w:tcMar>
              <w:right w:w="227" w:type="dxa"/>
            </w:tcMar>
          </w:tcPr>
          <w:p w14:paraId="6BCEB3C3" w14:textId="77777777" w:rsidR="005A0508" w:rsidRPr="00794259" w:rsidRDefault="00C02108" w:rsidP="008F30E6">
            <w:pPr>
              <w:keepNext/>
              <w:keepLines/>
            </w:pPr>
          </w:p>
        </w:tc>
        <w:tc>
          <w:tcPr>
            <w:tcW w:w="2457" w:type="pct"/>
            <w:shd w:val="clear" w:color="auto" w:fill="auto"/>
          </w:tcPr>
          <w:p w14:paraId="73D3296A" w14:textId="77777777" w:rsidR="005A0508" w:rsidRPr="00794259" w:rsidRDefault="00C02108" w:rsidP="008F30E6">
            <w:pPr>
              <w:spacing w:line="200" w:lineRule="exact"/>
            </w:pPr>
          </w:p>
        </w:tc>
      </w:tr>
      <w:tr w:rsidR="005A0508" w:rsidRPr="006173A9" w14:paraId="5680D444" w14:textId="77777777" w:rsidTr="008F30E6">
        <w:trPr>
          <w:trHeight w:val="45"/>
        </w:trPr>
        <w:tc>
          <w:tcPr>
            <w:tcW w:w="2543" w:type="pct"/>
            <w:vMerge/>
            <w:shd w:val="clear" w:color="auto" w:fill="auto"/>
            <w:tcMar>
              <w:right w:w="227" w:type="dxa"/>
            </w:tcMar>
          </w:tcPr>
          <w:p w14:paraId="2748D0A6" w14:textId="77777777" w:rsidR="005A0508" w:rsidRPr="00794259" w:rsidRDefault="00C02108" w:rsidP="008F30E6">
            <w:pPr>
              <w:keepNext/>
              <w:keepLines/>
            </w:pPr>
          </w:p>
        </w:tc>
        <w:tc>
          <w:tcPr>
            <w:tcW w:w="2457" w:type="pct"/>
            <w:shd w:val="clear" w:color="auto" w:fill="auto"/>
          </w:tcPr>
          <w:p w14:paraId="2F792B59" w14:textId="77777777" w:rsidR="005A0508" w:rsidRPr="006173A9" w:rsidRDefault="00C02108" w:rsidP="008F30E6">
            <w:pPr>
              <w:spacing w:line="100" w:lineRule="exact"/>
            </w:pPr>
          </w:p>
        </w:tc>
      </w:tr>
    </w:tbl>
    <w:p w14:paraId="275C13DD" w14:textId="77777777" w:rsidR="008F30E6" w:rsidRDefault="00C02108">
      <w:pPr>
        <w:rPr>
          <w:i/>
        </w:rPr>
      </w:pPr>
    </w:p>
    <w:p w14:paraId="1272D2FD" w14:textId="77777777" w:rsidR="00DD7126" w:rsidRDefault="00C02108">
      <w:pPr>
        <w:rPr>
          <w:i/>
        </w:rPr>
      </w:pPr>
    </w:p>
    <w:tbl>
      <w:tblPr>
        <w:tblpPr w:leftFromText="180" w:rightFromText="180" w:vertAnchor="text" w:horzAnchor="margin" w:tblpY="169"/>
        <w:tblW w:w="4958" w:type="pct"/>
        <w:tblLook w:val="04A0" w:firstRow="1" w:lastRow="0" w:firstColumn="1" w:lastColumn="0" w:noHBand="0" w:noVBand="1"/>
      </w:tblPr>
      <w:tblGrid>
        <w:gridCol w:w="8080"/>
        <w:gridCol w:w="7831"/>
      </w:tblGrid>
      <w:tr w:rsidR="00DD7126" w:rsidRPr="00B33A4E" w14:paraId="6B94C244" w14:textId="77777777" w:rsidTr="00DD7126">
        <w:trPr>
          <w:trHeight w:val="2688"/>
        </w:trPr>
        <w:tc>
          <w:tcPr>
            <w:tcW w:w="2539" w:type="pct"/>
            <w:vMerge w:val="restart"/>
            <w:shd w:val="clear" w:color="auto" w:fill="auto"/>
            <w:tcMar>
              <w:right w:w="227" w:type="dxa"/>
            </w:tcMar>
          </w:tcPr>
          <w:p w14:paraId="5A14F53F" w14:textId="77777777" w:rsidR="00DD7126" w:rsidRPr="00794259" w:rsidRDefault="00C02108" w:rsidP="00DD7126">
            <w:pPr>
              <w:pStyle w:val="Heading4"/>
            </w:pPr>
            <w:r w:rsidRPr="00794259">
              <w:t>What information is shown here?</w:t>
            </w:r>
          </w:p>
          <w:p w14:paraId="71115AB5" w14:textId="77777777" w:rsidR="00DD7126" w:rsidRPr="00097D1A" w:rsidRDefault="00C02108" w:rsidP="00DD7126">
            <w:pPr>
              <w:pStyle w:val="ocsinumberingparagraphs"/>
              <w:rPr>
                <w:rFonts w:eastAsia="Times New Roman"/>
              </w:rPr>
            </w:pPr>
            <w:r w:rsidRPr="00097D1A">
              <w:rPr>
                <w:rFonts w:eastAsia="Times New Roman"/>
              </w:rPr>
              <w:t xml:space="preserve">The information on this page shows levels </w:t>
            </w:r>
            <w:r w:rsidRPr="00097D1A">
              <w:rPr>
                <w:rFonts w:eastAsia="Times New Roman"/>
              </w:rPr>
              <w:t xml:space="preserve">of child wellbeing across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as measured using the Child Wellbeing Index (CWI) from 2009.</w:t>
            </w:r>
            <w:r w:rsidRPr="00097D1A">
              <w:rPr>
                <w:rStyle w:val="FootnoteReference"/>
                <w:rFonts w:eastAsia="Times New Roman"/>
              </w:rPr>
              <w:footnoteReference w:id="3"/>
            </w:r>
            <w:r w:rsidRPr="00097D1A">
              <w:rPr>
                <w:rFonts w:eastAsia="Times New Roman"/>
              </w:rPr>
              <w:t xml:space="preserve"> The CWI is a small area index measuring child wellbeing – how children are doing in a number of di</w:t>
            </w:r>
            <w:r w:rsidRPr="00097D1A">
              <w:rPr>
                <w:rFonts w:eastAsia="Times New Roman"/>
              </w:rPr>
              <w:t>fferent aspects of their life. The index covers the major domains of a child’s life that have an impact on child wellbeing and that are available for neighbourhoods in England. The CWI is made up of seven domains.</w:t>
            </w:r>
            <w:r w:rsidRPr="00097D1A">
              <w:rPr>
                <w:rStyle w:val="FootnoteReference"/>
                <w:rFonts w:eastAsia="Times New Roman"/>
              </w:rPr>
              <w:footnoteReference w:id="4"/>
            </w:r>
          </w:p>
          <w:p w14:paraId="41D1D661" w14:textId="77777777" w:rsidR="00DD7126" w:rsidRPr="005B195C" w:rsidRDefault="00C02108" w:rsidP="00DD7126">
            <w:r>
              <w:t xml:space="preserve">The eight information boxes on the right </w:t>
            </w:r>
            <w:r>
              <w:t xml:space="preserve">show the number of people in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w:t>
            </w:r>
            <w:r w:rsidRPr="00794259">
              <w:fldChar w:fldCharType="end"/>
            </w:r>
            <w:r>
              <w:t xml:space="preserve"> living in areas ranked among the most deprived 20% of neighbourhoods in England on CWI and the seven domains. The chart on the right shows the number of peop</w:t>
            </w:r>
            <w:r>
              <w:t>le living in neighbourhoods grouped according to level of child wellbeing deprivation. All neighbourhoods in England are grouped into ten equal sized groups “deciles”; the 10% of neighbourhoods with the highest level of deprivation (lowest level of child w</w:t>
            </w:r>
            <w:r>
              <w:t>ellbeing) are grouped in decile 10, and so on with the 10% of neighbourhoods with the lowest levels of deprivation grouped in decile 1.</w:t>
            </w:r>
          </w:p>
        </w:tc>
        <w:tc>
          <w:tcPr>
            <w:tcW w:w="2461" w:type="pct"/>
            <w:shd w:val="clear" w:color="auto" w:fill="auto"/>
          </w:tcPr>
          <w:tbl>
            <w:tblPr>
              <w:tblW w:w="0" w:type="auto"/>
              <w:jc w:val="center"/>
              <w:tblLook w:val="04A0" w:firstRow="1" w:lastRow="0" w:firstColumn="1" w:lastColumn="0" w:noHBand="0" w:noVBand="1"/>
            </w:tblPr>
            <w:tblGrid>
              <w:gridCol w:w="1794"/>
              <w:gridCol w:w="226"/>
              <w:gridCol w:w="1684"/>
              <w:gridCol w:w="226"/>
              <w:gridCol w:w="1723"/>
              <w:gridCol w:w="226"/>
              <w:gridCol w:w="1726"/>
            </w:tblGrid>
            <w:tr w:rsidR="00DD7126" w:rsidRPr="00097D1A" w14:paraId="449F6E87" w14:textId="77777777" w:rsidTr="00FB154E">
              <w:trPr>
                <w:trHeight w:val="126"/>
                <w:jc w:val="center"/>
              </w:trPr>
              <w:tc>
                <w:tcPr>
                  <w:tcW w:w="0" w:type="auto"/>
                  <w:gridSpan w:val="7"/>
                  <w:tcBorders>
                    <w:top w:val="single" w:sz="4" w:space="0" w:color="002DB2"/>
                    <w:left w:val="single" w:sz="4" w:space="0" w:color="002DB2"/>
                    <w:bottom w:val="single" w:sz="4" w:space="0" w:color="002DB2"/>
                    <w:right w:val="single" w:sz="4" w:space="0" w:color="002DB2"/>
                  </w:tcBorders>
                  <w:shd w:val="clear" w:color="auto" w:fill="FFFFFF"/>
                </w:tcPr>
                <w:p w14:paraId="2A1A0E32" w14:textId="77777777" w:rsidR="00DD7126" w:rsidRPr="00097D1A" w:rsidRDefault="00C02108" w:rsidP="00DD7126">
                  <w:pPr>
                    <w:pStyle w:val="ocsinumberingparagraphs"/>
                    <w:framePr w:hSpace="180" w:wrap="around" w:vAnchor="text" w:hAnchor="margin" w:y="169"/>
                    <w:spacing w:before="0" w:after="0" w:line="200" w:lineRule="exact"/>
                    <w:jc w:val="center"/>
                    <w:rPr>
                      <w:rFonts w:eastAsia="Times New Roman"/>
                      <w:color w:val="002DB2"/>
                    </w:rPr>
                  </w:pPr>
                  <w:r w:rsidRPr="00097D1A">
                    <w:rPr>
                      <w:rFonts w:eastAsia="Times New Roman"/>
                      <w:color w:val="002DB2"/>
                      <w:sz w:val="16"/>
                    </w:rPr>
                    <w:t xml:space="preserve">Number of people in </w:t>
                  </w:r>
                  <w:r w:rsidRPr="00097D1A">
                    <w:rPr>
                      <w:rFonts w:eastAsia="Times New Roman"/>
                      <w:color w:val="002DB2"/>
                      <w:sz w:val="16"/>
                      <w:szCs w:val="16"/>
                    </w:rPr>
                    <w:fldChar w:fldCharType="begin"/>
                  </w:r>
                  <w:r w:rsidRPr="00097D1A">
                    <w:rPr>
                      <w:rFonts w:eastAsia="Times New Roman"/>
                      <w:color w:val="002DB2"/>
                      <w:sz w:val="16"/>
                      <w:szCs w:val="16"/>
                    </w:rPr>
                    <w:instrText xml:space="preserve"> DOCPROPERTY  prp_area_name  \* MERGEFORMAT </w:instrText>
                  </w:r>
                  <w:r w:rsidRPr="00097D1A">
                    <w:rPr>
                      <w:rFonts w:eastAsia="Times New Roman"/>
                      <w:color w:val="002DB2"/>
                      <w:sz w:val="16"/>
                      <w:szCs w:val="16"/>
                    </w:rPr>
                    <w:fldChar w:fldCharType="separate"/>
                  </w:r>
                  <w:r w:rsidRPr="00097D1A">
                    <w:rPr>
                      <w:rFonts w:eastAsia="Times New Roman"/>
                      <w:bCs/>
                      <w:color w:val="002DB2"/>
                      <w:sz w:val="16"/>
                      <w:szCs w:val="16"/>
                    </w:rPr>
                    <w:t>Radstock</w:t>
                  </w:r>
                  <w:r w:rsidRPr="00097D1A">
                    <w:rPr>
                      <w:rFonts w:eastAsia="Times New Roman"/>
                      <w:color w:val="002DB2"/>
                      <w:sz w:val="16"/>
                      <w:szCs w:val="16"/>
                    </w:rPr>
                    <w:t xml:space="preserve"> and Westfield</w:t>
                  </w:r>
                  <w:r w:rsidRPr="00097D1A">
                    <w:rPr>
                      <w:rFonts w:eastAsia="Times New Roman"/>
                      <w:color w:val="002DB2"/>
                      <w:sz w:val="16"/>
                      <w:szCs w:val="16"/>
                    </w:rPr>
                    <w:fldChar w:fldCharType="end"/>
                  </w:r>
                  <w:r w:rsidRPr="00097D1A">
                    <w:rPr>
                      <w:rFonts w:eastAsia="Times New Roman"/>
                      <w:sz w:val="16"/>
                      <w:szCs w:val="16"/>
                    </w:rPr>
                    <w:t xml:space="preserve"> </w:t>
                  </w:r>
                  <w:r w:rsidRPr="00097D1A">
                    <w:rPr>
                      <w:rFonts w:eastAsia="Times New Roman"/>
                      <w:color w:val="002DB2"/>
                      <w:sz w:val="16"/>
                    </w:rPr>
                    <w:t>living in the most deprived 20</w:t>
                  </w:r>
                  <w:r w:rsidRPr="00097D1A">
                    <w:rPr>
                      <w:rFonts w:eastAsia="Times New Roman"/>
                      <w:color w:val="002DB2"/>
                      <w:sz w:val="16"/>
                    </w:rPr>
                    <w:t>% of areas of England by Child Wellbeing Index domain</w:t>
                  </w:r>
                </w:p>
              </w:tc>
            </w:tr>
            <w:tr w:rsidR="00DD7126" w:rsidRPr="00097D1A" w14:paraId="230313A4" w14:textId="77777777" w:rsidTr="00FB154E">
              <w:trPr>
                <w:trHeight w:val="294"/>
                <w:jc w:val="center"/>
              </w:trPr>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33600D22" w14:textId="77777777" w:rsidR="00DD7126" w:rsidRPr="00097D1A" w:rsidRDefault="00C02108" w:rsidP="00DD7126">
                  <w:pPr>
                    <w:pStyle w:val="ocsinumberingparagraphs"/>
                    <w:framePr w:hSpace="180" w:wrap="around" w:vAnchor="text" w:hAnchor="margin" w:y="169"/>
                    <w:spacing w:before="0" w:after="0" w:line="200" w:lineRule="exact"/>
                    <w:jc w:val="center"/>
                    <w:rPr>
                      <w:rFonts w:eastAsia="Times New Roman"/>
                      <w:color w:val="002DB2"/>
                      <w:sz w:val="16"/>
                      <w:szCs w:val="16"/>
                    </w:rPr>
                  </w:pPr>
                  <w:r w:rsidRPr="00097D1A">
                    <w:rPr>
                      <w:rFonts w:eastAsia="Times New Roman"/>
                      <w:color w:val="002DB2"/>
                      <w:sz w:val="16"/>
                      <w:szCs w:val="16"/>
                    </w:rPr>
                    <w:t>Child Wellbeing Index</w:t>
                  </w:r>
                </w:p>
              </w:tc>
              <w:tc>
                <w:tcPr>
                  <w:tcW w:w="0" w:type="auto"/>
                  <w:tcBorders>
                    <w:top w:val="single" w:sz="4" w:space="0" w:color="002DB2"/>
                    <w:left w:val="single" w:sz="4" w:space="0" w:color="002DB2"/>
                    <w:right w:val="single" w:sz="4" w:space="0" w:color="002DB2"/>
                  </w:tcBorders>
                  <w:shd w:val="clear" w:color="auto" w:fill="FFFFFF"/>
                  <w:vAlign w:val="center"/>
                </w:tcPr>
                <w:p w14:paraId="06E48DE6" w14:textId="77777777" w:rsidR="00DD7126" w:rsidRPr="00097D1A" w:rsidRDefault="00C02108" w:rsidP="00DD7126">
                  <w:pPr>
                    <w:pStyle w:val="ocsinumberingparagraphs"/>
                    <w:framePr w:hSpace="180" w:wrap="around" w:vAnchor="text" w:hAnchor="margin" w:y="169"/>
                    <w:spacing w:before="0" w:after="0" w:line="200" w:lineRule="exact"/>
                    <w:jc w:val="center"/>
                    <w:rPr>
                      <w:rFonts w:eastAsia="Times New Roman"/>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09245B0B" w14:textId="77777777" w:rsidR="00DD7126" w:rsidRPr="00097D1A" w:rsidRDefault="00C02108" w:rsidP="00DD7126">
                  <w:pPr>
                    <w:pStyle w:val="ocsinumberingparagraphs"/>
                    <w:framePr w:hSpace="180" w:wrap="around" w:vAnchor="text" w:hAnchor="margin" w:y="169"/>
                    <w:spacing w:before="0" w:after="0" w:line="200" w:lineRule="exact"/>
                    <w:jc w:val="center"/>
                    <w:rPr>
                      <w:rFonts w:eastAsia="Times New Roman"/>
                      <w:color w:val="002DB2"/>
                      <w:sz w:val="16"/>
                      <w:szCs w:val="16"/>
                    </w:rPr>
                  </w:pPr>
                  <w:r w:rsidRPr="00097D1A">
                    <w:rPr>
                      <w:rFonts w:eastAsia="Times New Roman"/>
                      <w:color w:val="002DB2"/>
                      <w:sz w:val="16"/>
                      <w:szCs w:val="16"/>
                    </w:rPr>
                    <w:t>Children in Need domain</w:t>
                  </w:r>
                </w:p>
              </w:tc>
              <w:tc>
                <w:tcPr>
                  <w:tcW w:w="0" w:type="auto"/>
                  <w:tcBorders>
                    <w:top w:val="single" w:sz="4" w:space="0" w:color="002DB2"/>
                    <w:left w:val="single" w:sz="4" w:space="0" w:color="002DB2"/>
                    <w:right w:val="single" w:sz="4" w:space="0" w:color="002DB2"/>
                  </w:tcBorders>
                  <w:shd w:val="clear" w:color="auto" w:fill="auto"/>
                  <w:vAlign w:val="center"/>
                </w:tcPr>
                <w:p w14:paraId="52C56819" w14:textId="77777777" w:rsidR="00DD7126" w:rsidRPr="00097D1A" w:rsidRDefault="00C02108" w:rsidP="00DD7126">
                  <w:pPr>
                    <w:pStyle w:val="ocsinumberingparagraphs"/>
                    <w:framePr w:hSpace="180" w:wrap="around" w:vAnchor="text" w:hAnchor="margin" w:y="169"/>
                    <w:spacing w:before="0" w:after="0" w:line="200" w:lineRule="exact"/>
                    <w:jc w:val="center"/>
                    <w:rPr>
                      <w:rFonts w:eastAsia="Times New Roman"/>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7A375C46" w14:textId="77777777" w:rsidR="00DD7126" w:rsidRPr="00097D1A" w:rsidRDefault="00C02108" w:rsidP="00DD7126">
                  <w:pPr>
                    <w:pStyle w:val="ocsinumberingparagraphs"/>
                    <w:framePr w:hSpace="180" w:wrap="around" w:vAnchor="text" w:hAnchor="margin" w:y="169"/>
                    <w:spacing w:before="0" w:after="0" w:line="200" w:lineRule="exact"/>
                    <w:jc w:val="center"/>
                    <w:rPr>
                      <w:rFonts w:eastAsia="Times New Roman"/>
                      <w:color w:val="002DB2"/>
                      <w:sz w:val="16"/>
                      <w:szCs w:val="16"/>
                    </w:rPr>
                  </w:pPr>
                  <w:r w:rsidRPr="00097D1A">
                    <w:rPr>
                      <w:rFonts w:eastAsia="Times New Roman"/>
                      <w:color w:val="002DB2"/>
                      <w:sz w:val="16"/>
                      <w:szCs w:val="16"/>
                    </w:rPr>
                    <w:t>Material Wellbeing domain</w:t>
                  </w:r>
                </w:p>
              </w:tc>
              <w:tc>
                <w:tcPr>
                  <w:tcW w:w="0" w:type="auto"/>
                  <w:tcBorders>
                    <w:top w:val="single" w:sz="4" w:space="0" w:color="002DB2"/>
                    <w:left w:val="single" w:sz="4" w:space="0" w:color="002DB2"/>
                    <w:right w:val="single" w:sz="4" w:space="0" w:color="002DB2"/>
                  </w:tcBorders>
                  <w:shd w:val="clear" w:color="auto" w:fill="auto"/>
                  <w:vAlign w:val="center"/>
                </w:tcPr>
                <w:p w14:paraId="38DBD76D" w14:textId="77777777" w:rsidR="00DD7126" w:rsidRPr="00097D1A" w:rsidRDefault="00C02108" w:rsidP="00DD7126">
                  <w:pPr>
                    <w:pStyle w:val="ocsinumberingparagraphs"/>
                    <w:framePr w:hSpace="180" w:wrap="around" w:vAnchor="text" w:hAnchor="margin" w:y="169"/>
                    <w:spacing w:before="0" w:after="0" w:line="200" w:lineRule="exact"/>
                    <w:jc w:val="center"/>
                    <w:rPr>
                      <w:rFonts w:eastAsia="Times New Roman"/>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64E43CF3" w14:textId="77777777" w:rsidR="00DD7126" w:rsidRPr="00097D1A" w:rsidRDefault="00C02108" w:rsidP="00DD7126">
                  <w:pPr>
                    <w:pStyle w:val="ocsinumberingparagraphs"/>
                    <w:framePr w:hSpace="180" w:wrap="around" w:vAnchor="text" w:hAnchor="margin" w:y="169"/>
                    <w:spacing w:before="0" w:after="0" w:line="200" w:lineRule="exact"/>
                    <w:jc w:val="center"/>
                    <w:rPr>
                      <w:rFonts w:eastAsia="Times New Roman"/>
                      <w:color w:val="002DB2"/>
                      <w:sz w:val="16"/>
                      <w:szCs w:val="16"/>
                    </w:rPr>
                  </w:pPr>
                  <w:r w:rsidRPr="00097D1A">
                    <w:rPr>
                      <w:rFonts w:eastAsia="Times New Roman"/>
                      <w:color w:val="002DB2"/>
                      <w:sz w:val="16"/>
                      <w:szCs w:val="16"/>
                    </w:rPr>
                    <w:t>Education domain</w:t>
                  </w:r>
                </w:p>
              </w:tc>
            </w:tr>
            <w:tr w:rsidR="00DD7126" w:rsidRPr="00097D1A" w14:paraId="44AE3F29" w14:textId="77777777" w:rsidTr="00FB154E">
              <w:trPr>
                <w:trHeight w:val="380"/>
                <w:jc w:val="center"/>
              </w:trPr>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48153A7E" w14:textId="77777777" w:rsidR="00DD7126" w:rsidRPr="00097D1A" w:rsidRDefault="00C02108" w:rsidP="00DD7126">
                  <w:pPr>
                    <w:pStyle w:val="ocsinumberingparagraphs"/>
                    <w:framePr w:hSpace="180" w:wrap="around" w:vAnchor="text" w:hAnchor="margin" w:y="169"/>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prp_hact_CWI1  \* MERGEFORMAT </w:instrText>
                  </w:r>
                  <w:r w:rsidRPr="00097D1A">
                    <w:rPr>
                      <w:rFonts w:eastAsia="Times New Roman"/>
                      <w:color w:val="002DB2"/>
                      <w:sz w:val="24"/>
                      <w:szCs w:val="24"/>
                    </w:rPr>
                    <w:fldChar w:fldCharType="separate"/>
                  </w:r>
                  <w:r w:rsidRPr="00097D1A">
                    <w:rPr>
                      <w:rFonts w:eastAsia="Times New Roman"/>
                      <w:color w:val="002DB2"/>
                      <w:sz w:val="24"/>
                      <w:szCs w:val="24"/>
                    </w:rPr>
                    <w:t>0</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FFFFFF"/>
                  <w:vAlign w:val="center"/>
                </w:tcPr>
                <w:p w14:paraId="7171CB49" w14:textId="77777777" w:rsidR="00DD7126" w:rsidRPr="00097D1A" w:rsidRDefault="00C02108" w:rsidP="00DD7126">
                  <w:pPr>
                    <w:pStyle w:val="ocsinumberingparagraphs"/>
                    <w:framePr w:hSpace="180" w:wrap="around" w:vAnchor="text" w:hAnchor="margin" w:y="169"/>
                    <w:spacing w:before="0" w:after="0" w:line="460" w:lineRule="exact"/>
                    <w:jc w:val="center"/>
                    <w:rPr>
                      <w:rFonts w:eastAsia="Times New Roman"/>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3590B5B8" w14:textId="77777777" w:rsidR="00DD7126" w:rsidRPr="00097D1A" w:rsidRDefault="00C02108" w:rsidP="00DD7126">
                  <w:pPr>
                    <w:pStyle w:val="ocsinumberingparagraphs"/>
                    <w:framePr w:hSpace="180" w:wrap="around" w:vAnchor="text" w:hAnchor="margin" w:y="169"/>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prp_hact_CWI_childneed  \* MERGEFORMAT </w:instrText>
                  </w:r>
                  <w:r w:rsidRPr="00097D1A">
                    <w:rPr>
                      <w:rFonts w:eastAsia="Times New Roman"/>
                      <w:color w:val="002DB2"/>
                      <w:sz w:val="24"/>
                      <w:szCs w:val="24"/>
                    </w:rPr>
                    <w:fldChar w:fldCharType="separate"/>
                  </w:r>
                  <w:r w:rsidRPr="00097D1A">
                    <w:rPr>
                      <w:rFonts w:eastAsia="Times New Roman"/>
                      <w:color w:val="002DB2"/>
                      <w:sz w:val="24"/>
                      <w:szCs w:val="24"/>
                    </w:rPr>
                    <w:t>0</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0B98139C" w14:textId="77777777" w:rsidR="00DD7126" w:rsidRPr="00097D1A" w:rsidRDefault="00C02108" w:rsidP="00DD7126">
                  <w:pPr>
                    <w:pStyle w:val="ocsinumberingparagraphs"/>
                    <w:framePr w:hSpace="180" w:wrap="around" w:vAnchor="text" w:hAnchor="margin" w:y="169"/>
                    <w:spacing w:before="0" w:after="0" w:line="460" w:lineRule="exact"/>
                    <w:jc w:val="center"/>
                    <w:rPr>
                      <w:rFonts w:eastAsia="Times New Roman"/>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64351140" w14:textId="77777777" w:rsidR="00DD7126" w:rsidRPr="00097D1A" w:rsidRDefault="00C02108" w:rsidP="00DD7126">
                  <w:pPr>
                    <w:pStyle w:val="ocsinumberingparagraphs"/>
                    <w:framePr w:hSpace="180" w:wrap="around" w:vAnchor="text" w:hAnchor="margin" w:y="169"/>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prp_hact_CWI_material  \* MERGEFORMAT </w:instrText>
                  </w:r>
                  <w:r w:rsidRPr="00097D1A">
                    <w:rPr>
                      <w:rFonts w:eastAsia="Times New Roman"/>
                      <w:color w:val="002DB2"/>
                      <w:sz w:val="24"/>
                      <w:szCs w:val="24"/>
                    </w:rPr>
                    <w:fldChar w:fldCharType="separate"/>
                  </w:r>
                  <w:r w:rsidRPr="00097D1A">
                    <w:rPr>
                      <w:rFonts w:eastAsia="Times New Roman"/>
                      <w:color w:val="002DB2"/>
                      <w:sz w:val="24"/>
                      <w:szCs w:val="24"/>
                    </w:rPr>
                    <w:t>0</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62E3AC53" w14:textId="77777777" w:rsidR="00DD7126" w:rsidRPr="00097D1A" w:rsidRDefault="00C02108" w:rsidP="00DD7126">
                  <w:pPr>
                    <w:pStyle w:val="ocsinumberingparagraphs"/>
                    <w:framePr w:hSpace="180" w:wrap="around" w:vAnchor="text" w:hAnchor="margin" w:y="169"/>
                    <w:spacing w:before="0" w:after="0" w:line="460" w:lineRule="exact"/>
                    <w:jc w:val="center"/>
                    <w:rPr>
                      <w:rFonts w:eastAsia="Times New Roman"/>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5356D174" w14:textId="77777777" w:rsidR="00DD7126" w:rsidRPr="00097D1A" w:rsidRDefault="00C02108" w:rsidP="00DD7126">
                  <w:pPr>
                    <w:pStyle w:val="ocsinumberingparagraphs"/>
                    <w:framePr w:hSpace="180" w:wrap="around" w:vAnchor="text" w:hAnchor="margin" w:y="169"/>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prp_hact_CWI_educ  \* MERGEFORMAT </w:instrText>
                  </w:r>
                  <w:r w:rsidRPr="00097D1A">
                    <w:rPr>
                      <w:rFonts w:eastAsia="Times New Roman"/>
                      <w:color w:val="002DB2"/>
                      <w:sz w:val="24"/>
                      <w:szCs w:val="24"/>
                    </w:rPr>
                    <w:fldChar w:fldCharType="separate"/>
                  </w:r>
                  <w:r w:rsidRPr="00097D1A">
                    <w:rPr>
                      <w:rFonts w:eastAsia="Times New Roman"/>
                      <w:color w:val="002DB2"/>
                      <w:sz w:val="24"/>
                      <w:szCs w:val="24"/>
                    </w:rPr>
                    <w:t>0</w:t>
                  </w:r>
                  <w:r w:rsidRPr="00097D1A">
                    <w:rPr>
                      <w:rFonts w:eastAsia="Times New Roman"/>
                      <w:color w:val="002DB2"/>
                      <w:sz w:val="24"/>
                      <w:szCs w:val="24"/>
                    </w:rPr>
                    <w:fldChar w:fldCharType="end"/>
                  </w:r>
                </w:p>
              </w:tc>
            </w:tr>
            <w:tr w:rsidR="00DD7126" w:rsidRPr="00097D1A" w14:paraId="2A394958" w14:textId="77777777" w:rsidTr="00FB154E">
              <w:trPr>
                <w:trHeight w:val="243"/>
                <w:jc w:val="center"/>
              </w:trPr>
              <w:tc>
                <w:tcPr>
                  <w:tcW w:w="0" w:type="auto"/>
                  <w:tcBorders>
                    <w:top w:val="single" w:sz="4" w:space="0" w:color="002DB2"/>
                    <w:left w:val="single" w:sz="4" w:space="0" w:color="002DB2"/>
                    <w:bottom w:val="single" w:sz="4" w:space="0" w:color="002DB2"/>
                    <w:right w:val="single" w:sz="4" w:space="0" w:color="002DB2"/>
                  </w:tcBorders>
                  <w:shd w:val="clear" w:color="auto" w:fill="002DB2"/>
                  <w:vAlign w:val="center"/>
                </w:tcPr>
                <w:p w14:paraId="6BB9D093" w14:textId="77777777" w:rsidR="00DD7126" w:rsidRPr="00097D1A" w:rsidRDefault="00C02108" w:rsidP="00DD7126">
                  <w:pPr>
                    <w:pStyle w:val="ocsinumberingparagraphs"/>
                    <w:framePr w:hSpace="180" w:wrap="around" w:vAnchor="text" w:hAnchor="margin" w:y="169"/>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prp_hact_CWI1_comp  \* MERGEFORMAT </w:instrText>
                  </w:r>
                  <w:r w:rsidRPr="00097D1A">
                    <w:rPr>
                      <w:rFonts w:eastAsia="Times New Roman"/>
                      <w:color w:val="FFFFFF"/>
                      <w:sz w:val="14"/>
                      <w:szCs w:val="16"/>
                    </w:rPr>
                    <w:fldChar w:fldCharType="separate"/>
                  </w:r>
                  <w:r w:rsidRPr="00097D1A">
                    <w:rPr>
                      <w:rFonts w:eastAsia="Times New Roman"/>
                      <w:color w:val="FFFFFF"/>
                      <w:sz w:val="14"/>
                      <w:szCs w:val="16"/>
                    </w:rPr>
                    <w:t>(South West average = 7.9%)</w:t>
                  </w:r>
                  <w:r w:rsidRPr="00097D1A">
                    <w:rPr>
                      <w:rFonts w:eastAsia="Times New Roman"/>
                      <w:color w:val="FFFFFF"/>
                      <w:sz w:val="14"/>
                      <w:szCs w:val="16"/>
                    </w:rPr>
                    <w:fldChar w:fldCharType="end"/>
                  </w:r>
                </w:p>
              </w:tc>
              <w:tc>
                <w:tcPr>
                  <w:tcW w:w="0" w:type="auto"/>
                  <w:tcBorders>
                    <w:left w:val="single" w:sz="4" w:space="0" w:color="002DB2"/>
                    <w:right w:val="single" w:sz="4" w:space="0" w:color="002DB2"/>
                  </w:tcBorders>
                  <w:shd w:val="clear" w:color="auto" w:fill="auto"/>
                  <w:vAlign w:val="center"/>
                </w:tcPr>
                <w:p w14:paraId="52837895" w14:textId="77777777" w:rsidR="00DD7126" w:rsidRPr="00097D1A" w:rsidRDefault="00C02108" w:rsidP="00DD7126">
                  <w:pPr>
                    <w:pStyle w:val="ocsinumberingparagraphs"/>
                    <w:framePr w:hSpace="180" w:wrap="around" w:vAnchor="text" w:hAnchor="margin" w:y="169"/>
                    <w:spacing w:before="0" w:after="0" w:line="200" w:lineRule="exact"/>
                    <w:jc w:val="center"/>
                    <w:rPr>
                      <w:rFonts w:eastAsia="Times New Roman"/>
                      <w:color w:val="FFFFFF"/>
                      <w:sz w:val="14"/>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002DB2"/>
                  <w:vAlign w:val="center"/>
                </w:tcPr>
                <w:p w14:paraId="18B5DC99" w14:textId="77777777" w:rsidR="00DD7126" w:rsidRPr="00097D1A" w:rsidRDefault="00C02108" w:rsidP="00DD7126">
                  <w:pPr>
                    <w:pStyle w:val="ocsinumberingparagraphs"/>
                    <w:framePr w:hSpace="180" w:wrap="around" w:vAnchor="text" w:hAnchor="margin" w:y="169"/>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prp_hact_CWI_childneed_comp  \* MERGEFORMAT </w:instrText>
                  </w:r>
                  <w:r w:rsidRPr="00097D1A">
                    <w:rPr>
                      <w:rFonts w:eastAsia="Times New Roman"/>
                      <w:color w:val="FFFFFF"/>
                      <w:sz w:val="14"/>
                      <w:szCs w:val="16"/>
                    </w:rPr>
                    <w:fldChar w:fldCharType="separate"/>
                  </w:r>
                  <w:r w:rsidRPr="00097D1A">
                    <w:rPr>
                      <w:rFonts w:eastAsia="Times New Roman"/>
                      <w:color w:val="FFFFFF"/>
                      <w:sz w:val="14"/>
                      <w:szCs w:val="16"/>
                    </w:rPr>
                    <w:t>(S</w:t>
                  </w:r>
                  <w:r w:rsidRPr="00097D1A">
                    <w:rPr>
                      <w:rFonts w:eastAsia="Times New Roman"/>
                      <w:color w:val="FFFFFF"/>
                      <w:sz w:val="14"/>
                      <w:szCs w:val="16"/>
                    </w:rPr>
                    <w:t>outh West average = 10.0%)</w:t>
                  </w:r>
                  <w:r w:rsidRPr="00097D1A">
                    <w:rPr>
                      <w:rFonts w:eastAsia="Times New Roman"/>
                      <w:color w:val="FFFFFF"/>
                      <w:sz w:val="14"/>
                      <w:szCs w:val="16"/>
                    </w:rPr>
                    <w:fldChar w:fldCharType="end"/>
                  </w:r>
                </w:p>
              </w:tc>
              <w:tc>
                <w:tcPr>
                  <w:tcW w:w="0" w:type="auto"/>
                  <w:tcBorders>
                    <w:left w:val="single" w:sz="4" w:space="0" w:color="002DB2"/>
                    <w:right w:val="single" w:sz="4" w:space="0" w:color="002DB2"/>
                  </w:tcBorders>
                  <w:shd w:val="clear" w:color="auto" w:fill="auto"/>
                  <w:vAlign w:val="center"/>
                </w:tcPr>
                <w:p w14:paraId="13DCA5B6" w14:textId="77777777" w:rsidR="00DD7126" w:rsidRPr="00097D1A" w:rsidRDefault="00C02108" w:rsidP="00DD7126">
                  <w:pPr>
                    <w:pStyle w:val="ocsinumberingparagraphs"/>
                    <w:framePr w:hSpace="180" w:wrap="around" w:vAnchor="text" w:hAnchor="margin" w:y="169"/>
                    <w:spacing w:before="0" w:after="0" w:line="200" w:lineRule="exact"/>
                    <w:jc w:val="center"/>
                    <w:rPr>
                      <w:rFonts w:eastAsia="Times New Roman"/>
                      <w:color w:val="FFFFFF"/>
                      <w:sz w:val="14"/>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002DB2"/>
                  <w:vAlign w:val="center"/>
                </w:tcPr>
                <w:p w14:paraId="12CDFF93" w14:textId="77777777" w:rsidR="00DD7126" w:rsidRPr="00097D1A" w:rsidRDefault="00C02108" w:rsidP="00DD7126">
                  <w:pPr>
                    <w:pStyle w:val="ocsinumberingparagraphs"/>
                    <w:framePr w:hSpace="180" w:wrap="around" w:vAnchor="text" w:hAnchor="margin" w:y="169"/>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prp_hact_CWI_material_comp  \* MERGEFORMAT </w:instrText>
                  </w:r>
                  <w:r w:rsidRPr="00097D1A">
                    <w:rPr>
                      <w:rFonts w:eastAsia="Times New Roman"/>
                      <w:color w:val="FFFFFF"/>
                      <w:sz w:val="14"/>
                      <w:szCs w:val="16"/>
                    </w:rPr>
                    <w:fldChar w:fldCharType="separate"/>
                  </w:r>
                  <w:r w:rsidRPr="00097D1A">
                    <w:rPr>
                      <w:rFonts w:eastAsia="Times New Roman"/>
                      <w:color w:val="FFFFFF"/>
                      <w:sz w:val="14"/>
                      <w:szCs w:val="16"/>
                    </w:rPr>
                    <w:t>(South West average = 7.9%)</w:t>
                  </w:r>
                  <w:r w:rsidRPr="00097D1A">
                    <w:rPr>
                      <w:rFonts w:eastAsia="Times New Roman"/>
                      <w:color w:val="FFFFFF"/>
                      <w:sz w:val="14"/>
                      <w:szCs w:val="16"/>
                    </w:rPr>
                    <w:fldChar w:fldCharType="end"/>
                  </w:r>
                </w:p>
              </w:tc>
              <w:tc>
                <w:tcPr>
                  <w:tcW w:w="0" w:type="auto"/>
                  <w:tcBorders>
                    <w:left w:val="single" w:sz="4" w:space="0" w:color="002DB2"/>
                    <w:right w:val="single" w:sz="4" w:space="0" w:color="002DB2"/>
                  </w:tcBorders>
                  <w:shd w:val="clear" w:color="auto" w:fill="auto"/>
                  <w:vAlign w:val="center"/>
                </w:tcPr>
                <w:p w14:paraId="03D276AF" w14:textId="77777777" w:rsidR="00DD7126" w:rsidRPr="00097D1A" w:rsidRDefault="00C02108" w:rsidP="00DD7126">
                  <w:pPr>
                    <w:pStyle w:val="ocsinumberingparagraphs"/>
                    <w:framePr w:hSpace="180" w:wrap="around" w:vAnchor="text" w:hAnchor="margin" w:y="169"/>
                    <w:spacing w:before="0" w:after="0" w:line="200" w:lineRule="exact"/>
                    <w:jc w:val="center"/>
                    <w:rPr>
                      <w:rFonts w:eastAsia="Times New Roman"/>
                      <w:color w:val="FFFFFF"/>
                      <w:sz w:val="14"/>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002DB2"/>
                  <w:vAlign w:val="center"/>
                </w:tcPr>
                <w:p w14:paraId="3C1FC79B" w14:textId="77777777" w:rsidR="00DD7126" w:rsidRPr="00097D1A" w:rsidRDefault="00C02108" w:rsidP="00DD7126">
                  <w:pPr>
                    <w:pStyle w:val="ocsinumberingparagraphs"/>
                    <w:framePr w:hSpace="180" w:wrap="around" w:vAnchor="text" w:hAnchor="margin" w:y="169"/>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prp_hact_CWI_educ_comp  \* MERGEFORMAT </w:instrText>
                  </w:r>
                  <w:r w:rsidRPr="00097D1A">
                    <w:rPr>
                      <w:rFonts w:eastAsia="Times New Roman"/>
                      <w:color w:val="FFFFFF"/>
                      <w:sz w:val="14"/>
                      <w:szCs w:val="16"/>
                    </w:rPr>
                    <w:fldChar w:fldCharType="separate"/>
                  </w:r>
                  <w:r w:rsidRPr="00097D1A">
                    <w:rPr>
                      <w:rFonts w:eastAsia="Times New Roman"/>
                      <w:color w:val="FFFFFF"/>
                      <w:sz w:val="14"/>
                      <w:szCs w:val="16"/>
                    </w:rPr>
                    <w:t>(South West average = 13.6%)</w:t>
                  </w:r>
                  <w:r w:rsidRPr="00097D1A">
                    <w:rPr>
                      <w:rFonts w:eastAsia="Times New Roman"/>
                      <w:color w:val="FFFFFF"/>
                      <w:sz w:val="14"/>
                      <w:szCs w:val="16"/>
                    </w:rPr>
                    <w:fldChar w:fldCharType="end"/>
                  </w:r>
                </w:p>
              </w:tc>
            </w:tr>
            <w:tr w:rsidR="00DD7126" w:rsidRPr="00097D1A" w14:paraId="786F5A1C" w14:textId="77777777" w:rsidTr="00FB154E">
              <w:trPr>
                <w:trHeight w:val="203"/>
                <w:jc w:val="center"/>
              </w:trPr>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72BF8C1C" w14:textId="77777777" w:rsidR="00DD7126" w:rsidRPr="00097D1A" w:rsidRDefault="00C02108" w:rsidP="00DD7126">
                  <w:pPr>
                    <w:pStyle w:val="ocsinumberingparagraphs"/>
                    <w:framePr w:hSpace="180" w:wrap="around" w:vAnchor="text" w:hAnchor="margin" w:y="169"/>
                    <w:spacing w:before="0" w:after="0" w:line="200" w:lineRule="exact"/>
                    <w:jc w:val="center"/>
                    <w:rPr>
                      <w:rFonts w:eastAsia="Times New Roman"/>
                      <w:color w:val="002DB2"/>
                      <w:sz w:val="16"/>
                      <w:szCs w:val="16"/>
                    </w:rPr>
                  </w:pPr>
                  <w:r w:rsidRPr="00097D1A">
                    <w:rPr>
                      <w:rFonts w:eastAsia="Times New Roman"/>
                      <w:color w:val="002DB2"/>
                      <w:sz w:val="16"/>
                      <w:szCs w:val="16"/>
                    </w:rPr>
                    <w:t>Environment domain</w:t>
                  </w:r>
                </w:p>
              </w:tc>
              <w:tc>
                <w:tcPr>
                  <w:tcW w:w="0" w:type="auto"/>
                  <w:tcBorders>
                    <w:left w:val="single" w:sz="4" w:space="0" w:color="002DB2"/>
                    <w:right w:val="single" w:sz="4" w:space="0" w:color="002DB2"/>
                  </w:tcBorders>
                  <w:shd w:val="clear" w:color="auto" w:fill="auto"/>
                  <w:vAlign w:val="center"/>
                </w:tcPr>
                <w:p w14:paraId="396EF187" w14:textId="77777777" w:rsidR="00DD7126" w:rsidRPr="00097D1A" w:rsidRDefault="00C02108" w:rsidP="00DD7126">
                  <w:pPr>
                    <w:pStyle w:val="ocsinumberingparagraphs"/>
                    <w:framePr w:hSpace="180" w:wrap="around" w:vAnchor="text" w:hAnchor="margin" w:y="169"/>
                    <w:spacing w:before="0" w:after="0" w:line="200" w:lineRule="exact"/>
                    <w:jc w:val="center"/>
                    <w:rPr>
                      <w:rFonts w:eastAsia="Times New Roman"/>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70349C7C" w14:textId="77777777" w:rsidR="00DD7126" w:rsidRPr="00097D1A" w:rsidRDefault="00C02108" w:rsidP="00DD7126">
                  <w:pPr>
                    <w:pStyle w:val="ocsinumberingparagraphs"/>
                    <w:framePr w:hSpace="180" w:wrap="around" w:vAnchor="text" w:hAnchor="margin" w:y="169"/>
                    <w:spacing w:before="0" w:after="0" w:line="200" w:lineRule="exact"/>
                    <w:jc w:val="center"/>
                    <w:rPr>
                      <w:rFonts w:eastAsia="Times New Roman"/>
                      <w:color w:val="002DB2"/>
                      <w:sz w:val="16"/>
                      <w:szCs w:val="16"/>
                    </w:rPr>
                  </w:pPr>
                  <w:r w:rsidRPr="00097D1A">
                    <w:rPr>
                      <w:rFonts w:eastAsia="Times New Roman"/>
                      <w:color w:val="002DB2"/>
                      <w:sz w:val="16"/>
                      <w:szCs w:val="16"/>
                    </w:rPr>
                    <w:t>Health domain</w:t>
                  </w:r>
                </w:p>
              </w:tc>
              <w:tc>
                <w:tcPr>
                  <w:tcW w:w="0" w:type="auto"/>
                  <w:tcBorders>
                    <w:left w:val="single" w:sz="4" w:space="0" w:color="002DB2"/>
                    <w:right w:val="single" w:sz="4" w:space="0" w:color="002DB2"/>
                  </w:tcBorders>
                  <w:shd w:val="clear" w:color="auto" w:fill="auto"/>
                  <w:vAlign w:val="center"/>
                </w:tcPr>
                <w:p w14:paraId="2D643616" w14:textId="77777777" w:rsidR="00DD7126" w:rsidRPr="00097D1A" w:rsidRDefault="00C02108" w:rsidP="00DD7126">
                  <w:pPr>
                    <w:pStyle w:val="ocsinumberingparagraphs"/>
                    <w:framePr w:hSpace="180" w:wrap="around" w:vAnchor="text" w:hAnchor="margin" w:y="169"/>
                    <w:spacing w:before="0" w:after="0" w:line="200" w:lineRule="exact"/>
                    <w:jc w:val="center"/>
                    <w:rPr>
                      <w:rFonts w:eastAsia="Times New Roman"/>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787BB957" w14:textId="77777777" w:rsidR="00DD7126" w:rsidRPr="00097D1A" w:rsidRDefault="00C02108" w:rsidP="00DD7126">
                  <w:pPr>
                    <w:pStyle w:val="ocsinumberingparagraphs"/>
                    <w:framePr w:hSpace="180" w:wrap="around" w:vAnchor="text" w:hAnchor="margin" w:y="169"/>
                    <w:spacing w:before="0" w:after="0" w:line="200" w:lineRule="exact"/>
                    <w:jc w:val="center"/>
                    <w:rPr>
                      <w:rFonts w:eastAsia="Times New Roman"/>
                      <w:color w:val="002DB2"/>
                      <w:sz w:val="16"/>
                      <w:szCs w:val="16"/>
                    </w:rPr>
                  </w:pPr>
                  <w:r w:rsidRPr="00097D1A">
                    <w:rPr>
                      <w:rFonts w:eastAsia="Times New Roman"/>
                      <w:color w:val="002DB2"/>
                      <w:sz w:val="16"/>
                      <w:szCs w:val="16"/>
                    </w:rPr>
                    <w:t>Housing domain</w:t>
                  </w:r>
                </w:p>
              </w:tc>
              <w:tc>
                <w:tcPr>
                  <w:tcW w:w="0" w:type="auto"/>
                  <w:tcBorders>
                    <w:left w:val="single" w:sz="4" w:space="0" w:color="002DB2"/>
                    <w:right w:val="single" w:sz="4" w:space="0" w:color="002DB2"/>
                  </w:tcBorders>
                  <w:shd w:val="clear" w:color="auto" w:fill="auto"/>
                  <w:vAlign w:val="center"/>
                </w:tcPr>
                <w:p w14:paraId="3D822628" w14:textId="77777777" w:rsidR="00DD7126" w:rsidRPr="00097D1A" w:rsidRDefault="00C02108" w:rsidP="00DD7126">
                  <w:pPr>
                    <w:pStyle w:val="ocsinumberingparagraphs"/>
                    <w:framePr w:hSpace="180" w:wrap="around" w:vAnchor="text" w:hAnchor="margin" w:y="169"/>
                    <w:spacing w:before="0" w:after="0" w:line="200" w:lineRule="exact"/>
                    <w:jc w:val="center"/>
                    <w:rPr>
                      <w:rFonts w:eastAsia="Times New Roman"/>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44FEA792" w14:textId="77777777" w:rsidR="00DD7126" w:rsidRPr="00097D1A" w:rsidRDefault="00C02108" w:rsidP="00DD7126">
                  <w:pPr>
                    <w:pStyle w:val="ocsinumberingparagraphs"/>
                    <w:framePr w:hSpace="180" w:wrap="around" w:vAnchor="text" w:hAnchor="margin" w:y="169"/>
                    <w:spacing w:before="0" w:after="0" w:line="200" w:lineRule="exact"/>
                    <w:jc w:val="center"/>
                    <w:rPr>
                      <w:rFonts w:eastAsia="Times New Roman"/>
                      <w:color w:val="002DB2"/>
                      <w:sz w:val="16"/>
                      <w:szCs w:val="16"/>
                    </w:rPr>
                  </w:pPr>
                  <w:r w:rsidRPr="00097D1A">
                    <w:rPr>
                      <w:rFonts w:eastAsia="Times New Roman"/>
                      <w:color w:val="002DB2"/>
                      <w:sz w:val="16"/>
                      <w:szCs w:val="16"/>
                    </w:rPr>
                    <w:t>C</w:t>
                  </w:r>
                  <w:r w:rsidRPr="00097D1A">
                    <w:rPr>
                      <w:rFonts w:eastAsia="Times New Roman"/>
                      <w:color w:val="002DB2"/>
                      <w:sz w:val="16"/>
                      <w:szCs w:val="16"/>
                    </w:rPr>
                    <w:t>rime domain</w:t>
                  </w:r>
                </w:p>
              </w:tc>
            </w:tr>
            <w:tr w:rsidR="00DD7126" w:rsidRPr="00097D1A" w14:paraId="5E6480D2" w14:textId="77777777" w:rsidTr="00FB154E">
              <w:trPr>
                <w:jc w:val="center"/>
              </w:trPr>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62E0EEB6" w14:textId="77777777" w:rsidR="00DD7126" w:rsidRPr="00097D1A" w:rsidRDefault="00C02108" w:rsidP="00DD7126">
                  <w:pPr>
                    <w:pStyle w:val="ocsinumberingparagraphs"/>
                    <w:framePr w:hSpace="180" w:wrap="around" w:vAnchor="text" w:hAnchor="margin" w:y="169"/>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prp_hact_CWI_enviro  \* MERGEFORMAT </w:instrText>
                  </w:r>
                  <w:r w:rsidRPr="00097D1A">
                    <w:rPr>
                      <w:rFonts w:eastAsia="Times New Roman"/>
                      <w:color w:val="002DB2"/>
                      <w:sz w:val="24"/>
                      <w:szCs w:val="24"/>
                    </w:rPr>
                    <w:fldChar w:fldCharType="separate"/>
                  </w:r>
                  <w:r w:rsidRPr="00097D1A">
                    <w:rPr>
                      <w:rFonts w:eastAsia="Times New Roman"/>
                      <w:color w:val="002DB2"/>
                      <w:sz w:val="24"/>
                      <w:szCs w:val="24"/>
                    </w:rPr>
                    <w:t>0</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6A32B6C6" w14:textId="77777777" w:rsidR="00DD7126" w:rsidRPr="00097D1A" w:rsidRDefault="00C02108" w:rsidP="00DD7126">
                  <w:pPr>
                    <w:pStyle w:val="ocsinumberingparagraphs"/>
                    <w:framePr w:hSpace="180" w:wrap="around" w:vAnchor="text" w:hAnchor="margin" w:y="169"/>
                    <w:spacing w:before="0" w:after="0" w:line="460" w:lineRule="exact"/>
                    <w:jc w:val="center"/>
                    <w:rPr>
                      <w:rFonts w:eastAsia="Times New Roman"/>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369AB108" w14:textId="77777777" w:rsidR="00DD7126" w:rsidRPr="00097D1A" w:rsidRDefault="00C02108" w:rsidP="00DD7126">
                  <w:pPr>
                    <w:pStyle w:val="ocsinumberingparagraphs"/>
                    <w:framePr w:hSpace="180" w:wrap="around" w:vAnchor="text" w:hAnchor="margin" w:y="169"/>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prp_hact_CWI_health  \* MERGEFORMAT </w:instrText>
                  </w:r>
                  <w:r w:rsidRPr="00097D1A">
                    <w:rPr>
                      <w:rFonts w:eastAsia="Times New Roman"/>
                      <w:color w:val="002DB2"/>
                      <w:sz w:val="24"/>
                      <w:szCs w:val="24"/>
                    </w:rPr>
                    <w:fldChar w:fldCharType="separate"/>
                  </w:r>
                  <w:r w:rsidRPr="00097D1A">
                    <w:rPr>
                      <w:rFonts w:eastAsia="Times New Roman"/>
                      <w:color w:val="002DB2"/>
                      <w:sz w:val="24"/>
                      <w:szCs w:val="24"/>
                    </w:rPr>
                    <w:t>0</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67865758" w14:textId="77777777" w:rsidR="00DD7126" w:rsidRPr="00097D1A" w:rsidRDefault="00C02108" w:rsidP="00DD7126">
                  <w:pPr>
                    <w:pStyle w:val="ocsinumberingparagraphs"/>
                    <w:framePr w:hSpace="180" w:wrap="around" w:vAnchor="text" w:hAnchor="margin" w:y="169"/>
                    <w:spacing w:before="0" w:after="0" w:line="460" w:lineRule="exact"/>
                    <w:jc w:val="center"/>
                    <w:rPr>
                      <w:rFonts w:eastAsia="Times New Roman"/>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27D1CA33" w14:textId="77777777" w:rsidR="00DD7126" w:rsidRPr="00097D1A" w:rsidRDefault="00C02108" w:rsidP="00DD7126">
                  <w:pPr>
                    <w:pStyle w:val="ocsinumberingparagraphs"/>
                    <w:framePr w:hSpace="180" w:wrap="around" w:vAnchor="text" w:hAnchor="margin" w:y="169"/>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prp_hact_CWI_house  \* MERGEFORMAT </w:instrText>
                  </w:r>
                  <w:r w:rsidRPr="00097D1A">
                    <w:rPr>
                      <w:rFonts w:eastAsia="Times New Roman"/>
                      <w:color w:val="002DB2"/>
                      <w:sz w:val="24"/>
                      <w:szCs w:val="24"/>
                    </w:rPr>
                    <w:fldChar w:fldCharType="separate"/>
                  </w:r>
                  <w:r w:rsidRPr="00097D1A">
                    <w:rPr>
                      <w:rFonts w:eastAsia="Times New Roman"/>
                      <w:color w:val="002DB2"/>
                      <w:sz w:val="24"/>
                      <w:szCs w:val="24"/>
                    </w:rPr>
                    <w:t>0</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3646CA57" w14:textId="77777777" w:rsidR="00DD7126" w:rsidRPr="00097D1A" w:rsidRDefault="00C02108" w:rsidP="00DD7126">
                  <w:pPr>
                    <w:pStyle w:val="ocsinumberingparagraphs"/>
                    <w:framePr w:hSpace="180" w:wrap="around" w:vAnchor="text" w:hAnchor="margin" w:y="169"/>
                    <w:spacing w:before="0" w:after="0" w:line="460" w:lineRule="exact"/>
                    <w:jc w:val="center"/>
                    <w:rPr>
                      <w:rFonts w:eastAsia="Times New Roman"/>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auto"/>
                  <w:vAlign w:val="center"/>
                </w:tcPr>
                <w:p w14:paraId="54CD2DD7" w14:textId="77777777" w:rsidR="00DD7126" w:rsidRPr="00097D1A" w:rsidRDefault="00C02108" w:rsidP="00DD7126">
                  <w:pPr>
                    <w:pStyle w:val="ocsinumberingparagraphs"/>
                    <w:framePr w:hSpace="180" w:wrap="around" w:vAnchor="text" w:hAnchor="margin" w:y="169"/>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prp_hact_CWI_crime  \* MERGEFORMAT </w:instrText>
                  </w:r>
                  <w:r w:rsidRPr="00097D1A">
                    <w:rPr>
                      <w:rFonts w:eastAsia="Times New Roman"/>
                      <w:color w:val="002DB2"/>
                      <w:sz w:val="24"/>
                      <w:szCs w:val="24"/>
                    </w:rPr>
                    <w:fldChar w:fldCharType="separate"/>
                  </w:r>
                  <w:r w:rsidRPr="00097D1A">
                    <w:rPr>
                      <w:rFonts w:eastAsia="Times New Roman"/>
                      <w:color w:val="002DB2"/>
                      <w:sz w:val="24"/>
                      <w:szCs w:val="24"/>
                    </w:rPr>
                    <w:t>0</w:t>
                  </w:r>
                  <w:r w:rsidRPr="00097D1A">
                    <w:rPr>
                      <w:rFonts w:eastAsia="Times New Roman"/>
                      <w:color w:val="002DB2"/>
                      <w:sz w:val="24"/>
                      <w:szCs w:val="24"/>
                    </w:rPr>
                    <w:fldChar w:fldCharType="end"/>
                  </w:r>
                </w:p>
              </w:tc>
            </w:tr>
            <w:tr w:rsidR="00DD7126" w:rsidRPr="00097D1A" w14:paraId="4B865396" w14:textId="77777777" w:rsidTr="00FB154E">
              <w:trPr>
                <w:jc w:val="center"/>
              </w:trPr>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50AEF1D2" w14:textId="77777777" w:rsidR="00DD7126" w:rsidRPr="00097D1A" w:rsidRDefault="00C02108" w:rsidP="00DD7126">
                  <w:pPr>
                    <w:pStyle w:val="ocsinumberingparagraphs"/>
                    <w:framePr w:hSpace="180" w:wrap="around" w:vAnchor="text" w:hAnchor="margin" w:y="169"/>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w:instrText>
                  </w:r>
                  <w:r w:rsidRPr="00097D1A">
                    <w:rPr>
                      <w:rFonts w:eastAsia="Times New Roman"/>
                      <w:color w:val="FFFFFF"/>
                      <w:sz w:val="14"/>
                      <w:szCs w:val="16"/>
                    </w:rPr>
                    <w:instrText xml:space="preserve">ct_CWI_enviro_comp  \* MERGEFORMAT </w:instrText>
                  </w:r>
                  <w:r w:rsidRPr="00097D1A">
                    <w:rPr>
                      <w:rFonts w:eastAsia="Times New Roman"/>
                      <w:color w:val="FFFFFF"/>
                      <w:sz w:val="14"/>
                      <w:szCs w:val="16"/>
                    </w:rPr>
                    <w:fldChar w:fldCharType="separate"/>
                  </w:r>
                  <w:r w:rsidRPr="00097D1A">
                    <w:rPr>
                      <w:rFonts w:eastAsia="Times New Roman"/>
                      <w:color w:val="FFFFFF"/>
                      <w:sz w:val="14"/>
                      <w:szCs w:val="16"/>
                    </w:rPr>
                    <w:t>(South West average = 15.3%)</w:t>
                  </w:r>
                  <w:r w:rsidRPr="00097D1A">
                    <w:rPr>
                      <w:rFonts w:eastAsia="Times New Roman"/>
                      <w:color w:val="FFFFFF"/>
                      <w:sz w:val="14"/>
                      <w:szCs w:val="16"/>
                    </w:rPr>
                    <w:fldChar w:fldCharType="end"/>
                  </w:r>
                </w:p>
              </w:tc>
              <w:tc>
                <w:tcPr>
                  <w:tcW w:w="0" w:type="auto"/>
                  <w:tcBorders>
                    <w:left w:val="single" w:sz="4" w:space="0" w:color="002DB2"/>
                    <w:bottom w:val="single" w:sz="4" w:space="0" w:color="auto"/>
                    <w:right w:val="single" w:sz="4" w:space="0" w:color="002DB2"/>
                  </w:tcBorders>
                  <w:shd w:val="clear" w:color="auto" w:fill="auto"/>
                  <w:vAlign w:val="center"/>
                </w:tcPr>
                <w:p w14:paraId="627FF6F4" w14:textId="77777777" w:rsidR="00DD7126" w:rsidRPr="00097D1A" w:rsidRDefault="00C02108" w:rsidP="00DD7126">
                  <w:pPr>
                    <w:pStyle w:val="ocsinumberingparagraphs"/>
                    <w:framePr w:hSpace="180" w:wrap="around" w:vAnchor="text" w:hAnchor="margin" w:y="169"/>
                    <w:spacing w:before="0" w:after="0" w:line="200" w:lineRule="exact"/>
                    <w:jc w:val="center"/>
                    <w:rPr>
                      <w:rFonts w:eastAsia="Times New Roman"/>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6231DD88" w14:textId="77777777" w:rsidR="00DD7126" w:rsidRPr="00097D1A" w:rsidRDefault="00C02108" w:rsidP="00DD7126">
                  <w:pPr>
                    <w:pStyle w:val="ocsinumberingparagraphs"/>
                    <w:framePr w:hSpace="180" w:wrap="around" w:vAnchor="text" w:hAnchor="margin" w:y="169"/>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prp_hact_CWI_health_comp  \* MERGEFORMAT </w:instrText>
                  </w:r>
                  <w:r w:rsidRPr="00097D1A">
                    <w:rPr>
                      <w:rFonts w:eastAsia="Times New Roman"/>
                      <w:color w:val="FFFFFF"/>
                      <w:sz w:val="14"/>
                      <w:szCs w:val="16"/>
                    </w:rPr>
                    <w:fldChar w:fldCharType="separate"/>
                  </w:r>
                  <w:r w:rsidRPr="00097D1A">
                    <w:rPr>
                      <w:rFonts w:eastAsia="Times New Roman"/>
                      <w:color w:val="FFFFFF"/>
                      <w:sz w:val="14"/>
                      <w:szCs w:val="16"/>
                    </w:rPr>
                    <w:t>(South West average = 15.4%)</w:t>
                  </w:r>
                  <w:r w:rsidRPr="00097D1A">
                    <w:rPr>
                      <w:rFonts w:eastAsia="Times New Roman"/>
                      <w:color w:val="FFFFFF"/>
                      <w:sz w:val="14"/>
                      <w:szCs w:val="16"/>
                    </w:rPr>
                    <w:fldChar w:fldCharType="end"/>
                  </w:r>
                </w:p>
              </w:tc>
              <w:tc>
                <w:tcPr>
                  <w:tcW w:w="0" w:type="auto"/>
                  <w:tcBorders>
                    <w:left w:val="single" w:sz="4" w:space="0" w:color="002DB2"/>
                    <w:bottom w:val="single" w:sz="4" w:space="0" w:color="auto"/>
                    <w:right w:val="single" w:sz="4" w:space="0" w:color="002DB2"/>
                  </w:tcBorders>
                  <w:vAlign w:val="center"/>
                </w:tcPr>
                <w:p w14:paraId="2E0CA404" w14:textId="77777777" w:rsidR="00DD7126" w:rsidRPr="00097D1A" w:rsidRDefault="00C02108" w:rsidP="00DD7126">
                  <w:pPr>
                    <w:pStyle w:val="ocsinumberingparagraphs"/>
                    <w:framePr w:hSpace="180" w:wrap="around" w:vAnchor="text" w:hAnchor="margin" w:y="169"/>
                    <w:spacing w:before="0" w:after="0" w:line="200" w:lineRule="exact"/>
                    <w:jc w:val="center"/>
                    <w:rPr>
                      <w:rFonts w:eastAsia="Times New Roman"/>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35FCFFBA" w14:textId="77777777" w:rsidR="00DD7126" w:rsidRPr="00097D1A" w:rsidRDefault="00C02108" w:rsidP="00DD7126">
                  <w:pPr>
                    <w:pStyle w:val="ocsinumberingparagraphs"/>
                    <w:framePr w:hSpace="180" w:wrap="around" w:vAnchor="text" w:hAnchor="margin" w:y="169"/>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prp_hact_CWI_house_comp  \* MERGEFORMAT </w:instrText>
                  </w:r>
                  <w:r w:rsidRPr="00097D1A">
                    <w:rPr>
                      <w:rFonts w:eastAsia="Times New Roman"/>
                      <w:color w:val="FFFFFF"/>
                      <w:sz w:val="14"/>
                      <w:szCs w:val="16"/>
                    </w:rPr>
                    <w:fldChar w:fldCharType="separate"/>
                  </w:r>
                  <w:r w:rsidRPr="00097D1A">
                    <w:rPr>
                      <w:rFonts w:eastAsia="Times New Roman"/>
                      <w:color w:val="FFFFFF"/>
                      <w:sz w:val="14"/>
                      <w:szCs w:val="16"/>
                    </w:rPr>
                    <w:t>(South West average = 19.0%)</w:t>
                  </w:r>
                  <w:r w:rsidRPr="00097D1A">
                    <w:rPr>
                      <w:rFonts w:eastAsia="Times New Roman"/>
                      <w:color w:val="FFFFFF"/>
                      <w:sz w:val="14"/>
                      <w:szCs w:val="16"/>
                    </w:rPr>
                    <w:fldChar w:fldCharType="end"/>
                  </w:r>
                </w:p>
              </w:tc>
              <w:tc>
                <w:tcPr>
                  <w:tcW w:w="0" w:type="auto"/>
                  <w:tcBorders>
                    <w:left w:val="single" w:sz="4" w:space="0" w:color="002DB2"/>
                    <w:bottom w:val="single" w:sz="4" w:space="0" w:color="auto"/>
                    <w:right w:val="single" w:sz="4" w:space="0" w:color="002DB2"/>
                  </w:tcBorders>
                  <w:vAlign w:val="center"/>
                </w:tcPr>
                <w:p w14:paraId="45EB46FB" w14:textId="77777777" w:rsidR="00DD7126" w:rsidRPr="00097D1A" w:rsidRDefault="00C02108" w:rsidP="00DD7126">
                  <w:pPr>
                    <w:pStyle w:val="ocsinumberingparagraphs"/>
                    <w:framePr w:hSpace="180" w:wrap="around" w:vAnchor="text" w:hAnchor="margin" w:y="169"/>
                    <w:spacing w:before="0" w:after="0" w:line="200" w:lineRule="exact"/>
                    <w:jc w:val="center"/>
                    <w:rPr>
                      <w:rFonts w:eastAsia="Times New Roman"/>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6E0EDECD" w14:textId="77777777" w:rsidR="00DD7126" w:rsidRPr="00097D1A" w:rsidRDefault="00C02108" w:rsidP="00DD7126">
                  <w:pPr>
                    <w:pStyle w:val="ocsinumberingparagraphs"/>
                    <w:framePr w:hSpace="180" w:wrap="around" w:vAnchor="text" w:hAnchor="margin" w:y="169"/>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w:instrText>
                  </w:r>
                  <w:r w:rsidRPr="00097D1A">
                    <w:rPr>
                      <w:rFonts w:eastAsia="Times New Roman"/>
                      <w:color w:val="FFFFFF"/>
                      <w:sz w:val="14"/>
                      <w:szCs w:val="16"/>
                    </w:rPr>
                    <w:instrText xml:space="preserve"> prp_hact_CWI_crime_comp  \* MERGEFORMAT </w:instrText>
                  </w:r>
                  <w:r w:rsidRPr="00097D1A">
                    <w:rPr>
                      <w:rFonts w:eastAsia="Times New Roman"/>
                      <w:color w:val="FFFFFF"/>
                      <w:sz w:val="14"/>
                      <w:szCs w:val="16"/>
                    </w:rPr>
                    <w:fldChar w:fldCharType="separate"/>
                  </w:r>
                  <w:r w:rsidRPr="00097D1A">
                    <w:rPr>
                      <w:rFonts w:eastAsia="Times New Roman"/>
                      <w:color w:val="FFFFFF"/>
                      <w:sz w:val="14"/>
                      <w:szCs w:val="16"/>
                    </w:rPr>
                    <w:t>(South West average = 8.9%)</w:t>
                  </w:r>
                  <w:r w:rsidRPr="00097D1A">
                    <w:rPr>
                      <w:rFonts w:eastAsia="Times New Roman"/>
                      <w:color w:val="FFFFFF"/>
                      <w:sz w:val="14"/>
                      <w:szCs w:val="16"/>
                    </w:rPr>
                    <w:fldChar w:fldCharType="end"/>
                  </w:r>
                </w:p>
              </w:tc>
            </w:tr>
            <w:tr w:rsidR="00DD7126" w:rsidRPr="00CF6857" w14:paraId="199B43C3" w14:textId="77777777" w:rsidTr="00FB154E">
              <w:trPr>
                <w:jc w:val="center"/>
              </w:trPr>
              <w:tc>
                <w:tcPr>
                  <w:tcW w:w="0" w:type="auto"/>
                  <w:gridSpan w:val="7"/>
                  <w:tcBorders>
                    <w:top w:val="single" w:sz="4" w:space="0" w:color="auto"/>
                    <w:left w:val="single" w:sz="4" w:space="0" w:color="002DB2"/>
                    <w:bottom w:val="single" w:sz="4" w:space="0" w:color="002DB2"/>
                    <w:right w:val="single" w:sz="4" w:space="0" w:color="002DB2"/>
                  </w:tcBorders>
                  <w:shd w:val="clear" w:color="auto" w:fill="auto"/>
                  <w:vAlign w:val="center"/>
                </w:tcPr>
                <w:p w14:paraId="7B4177BB" w14:textId="77777777" w:rsidR="00DD7126" w:rsidRPr="00CF6857" w:rsidRDefault="00C02108" w:rsidP="00DD7126">
                  <w:pPr>
                    <w:framePr w:hSpace="180" w:wrap="around" w:vAnchor="text" w:hAnchor="margin" w:y="169"/>
                  </w:pPr>
                  <w:r w:rsidRPr="000F5767">
                    <w:rPr>
                      <w:color w:val="002DB2"/>
                      <w:sz w:val="16"/>
                      <w:szCs w:val="16"/>
                    </w:rPr>
                    <w:t>Source: Communities and Local Government (Child Wellbeing Index 2009)</w:t>
                  </w:r>
                </w:p>
              </w:tc>
            </w:tr>
          </w:tbl>
          <w:p w14:paraId="74834902" w14:textId="77777777" w:rsidR="00DD7126" w:rsidRPr="00B33A4E" w:rsidRDefault="00C02108" w:rsidP="00DD7126">
            <w:pPr>
              <w:spacing w:line="240" w:lineRule="auto"/>
              <w:rPr>
                <w:sz w:val="10"/>
                <w:szCs w:val="10"/>
              </w:rPr>
            </w:pPr>
          </w:p>
        </w:tc>
      </w:tr>
      <w:tr w:rsidR="00DD7126" w:rsidRPr="00794259" w14:paraId="6599AA54" w14:textId="77777777" w:rsidTr="00DD7126">
        <w:trPr>
          <w:trHeight w:val="307"/>
        </w:trPr>
        <w:tc>
          <w:tcPr>
            <w:tcW w:w="2539" w:type="pct"/>
            <w:vMerge/>
            <w:shd w:val="clear" w:color="auto" w:fill="auto"/>
            <w:tcMar>
              <w:right w:w="227" w:type="dxa"/>
            </w:tcMar>
          </w:tcPr>
          <w:p w14:paraId="44EDA450" w14:textId="77777777" w:rsidR="00DD7126" w:rsidRPr="00097D1A" w:rsidRDefault="00C02108" w:rsidP="00DD7126">
            <w:pPr>
              <w:pStyle w:val="ocsinumberingparagraphs"/>
              <w:rPr>
                <w:rFonts w:eastAsia="Times New Roman"/>
              </w:rPr>
            </w:pPr>
          </w:p>
        </w:tc>
        <w:tc>
          <w:tcPr>
            <w:tcW w:w="2461" w:type="pct"/>
            <w:shd w:val="clear" w:color="auto" w:fill="auto"/>
          </w:tcPr>
          <w:p w14:paraId="6BC56368" w14:textId="77777777" w:rsidR="00DD7126" w:rsidRPr="00A24760" w:rsidRDefault="00C02108" w:rsidP="00DD7126">
            <w:pPr>
              <w:spacing w:line="200" w:lineRule="exact"/>
              <w:rPr>
                <w:color w:val="002DB2"/>
                <w:sz w:val="16"/>
                <w:szCs w:val="16"/>
              </w:rPr>
            </w:pPr>
            <w:r w:rsidRPr="00A24760">
              <w:rPr>
                <w:color w:val="002DB2"/>
                <w:sz w:val="16"/>
                <w:szCs w:val="16"/>
              </w:rPr>
              <w:t xml:space="preserve">Figure: </w:t>
            </w:r>
            <w:r>
              <w:rPr>
                <w:color w:val="002DB2"/>
                <w:sz w:val="16"/>
                <w:szCs w:val="16"/>
              </w:rPr>
              <w:t xml:space="preserve">Number of people in each deprivation decile, Child Wellbeing Index 2009 </w:t>
            </w:r>
          </w:p>
          <w:p w14:paraId="0E837E87" w14:textId="77777777" w:rsidR="00DD7126" w:rsidRPr="00794259" w:rsidRDefault="00C02108" w:rsidP="00DD7126">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Communities and Loca</w:t>
            </w:r>
            <w:r>
              <w:rPr>
                <w:color w:val="002DB2"/>
                <w:sz w:val="16"/>
                <w:szCs w:val="16"/>
              </w:rPr>
              <w:t>l Government (Child Wellbeing Index 2009)</w:t>
            </w:r>
          </w:p>
        </w:tc>
      </w:tr>
      <w:tr w:rsidR="00DD7126" w:rsidRPr="00B31985" w14:paraId="2C4A0EA0" w14:textId="77777777" w:rsidTr="00DD7126">
        <w:trPr>
          <w:trHeight w:val="1724"/>
        </w:trPr>
        <w:tc>
          <w:tcPr>
            <w:tcW w:w="2539" w:type="pct"/>
            <w:vMerge/>
            <w:shd w:val="clear" w:color="auto" w:fill="auto"/>
            <w:tcMar>
              <w:right w:w="227" w:type="dxa"/>
            </w:tcMar>
          </w:tcPr>
          <w:p w14:paraId="53283593" w14:textId="77777777" w:rsidR="00DD7126" w:rsidRPr="00097D1A" w:rsidRDefault="00C02108" w:rsidP="00DD7126">
            <w:pPr>
              <w:pStyle w:val="ocsinumberingparagraphs"/>
              <w:rPr>
                <w:rFonts w:eastAsia="Times New Roman"/>
              </w:rPr>
            </w:pPr>
          </w:p>
        </w:tc>
        <w:tc>
          <w:tcPr>
            <w:tcW w:w="2461" w:type="pct"/>
            <w:shd w:val="clear" w:color="auto" w:fill="auto"/>
          </w:tcPr>
          <w:p w14:paraId="489C392B" w14:textId="147AD15E" w:rsidR="00DD7126" w:rsidRPr="00B31985" w:rsidRDefault="00360136" w:rsidP="00DD7126">
            <w:pPr>
              <w:spacing w:line="100" w:lineRule="exact"/>
            </w:pPr>
            <w:bookmarkStart w:id="37" w:name="cht_CWI"/>
            <w:r w:rsidRPr="00B31985">
              <w:rPr>
                <w:noProof/>
              </w:rPr>
              <w:drawing>
                <wp:anchor distT="0" distB="0" distL="114300" distR="114300" simplePos="0" relativeHeight="251597824" behindDoc="0" locked="0" layoutInCell="1" allowOverlap="1" wp14:anchorId="635FC5C5" wp14:editId="14261831">
                  <wp:simplePos x="0" y="0"/>
                  <wp:positionH relativeFrom="column">
                    <wp:posOffset>0</wp:posOffset>
                  </wp:positionH>
                  <wp:positionV relativeFrom="paragraph">
                    <wp:posOffset>0</wp:posOffset>
                  </wp:positionV>
                  <wp:extent cx="4676140" cy="1923415"/>
                  <wp:effectExtent l="0" t="0" r="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76140" cy="1923415"/>
                          </a:xfrm>
                          <a:prstGeom prst="rect">
                            <a:avLst/>
                          </a:prstGeom>
                          <a:noFill/>
                        </pic:spPr>
                      </pic:pic>
                    </a:graphicData>
                  </a:graphic>
                  <wp14:sizeRelH relativeFrom="page">
                    <wp14:pctWidth>0</wp14:pctWidth>
                  </wp14:sizeRelH>
                  <wp14:sizeRelV relativeFrom="page">
                    <wp14:pctHeight>0</wp14:pctHeight>
                  </wp14:sizeRelV>
                </wp:anchor>
              </w:drawing>
            </w:r>
            <w:bookmarkEnd w:id="37"/>
          </w:p>
        </w:tc>
      </w:tr>
    </w:tbl>
    <w:p w14:paraId="301FC819" w14:textId="1AC44A8D" w:rsidR="00961C3F" w:rsidRDefault="00360136">
      <w:pPr>
        <w:rPr>
          <w:i/>
        </w:rPr>
      </w:pPr>
      <w:r>
        <w:rPr>
          <w:i/>
          <w:noProof/>
          <w:lang w:eastAsia="en-GB"/>
        </w:rPr>
        <mc:AlternateContent>
          <mc:Choice Requires="wps">
            <w:drawing>
              <wp:anchor distT="0" distB="0" distL="114300" distR="114300" simplePos="0" relativeHeight="251714560" behindDoc="1" locked="0" layoutInCell="1" allowOverlap="1" wp14:anchorId="6C330CF3" wp14:editId="017FB15F">
                <wp:simplePos x="0" y="0"/>
                <wp:positionH relativeFrom="page">
                  <wp:posOffset>1123950</wp:posOffset>
                </wp:positionH>
                <wp:positionV relativeFrom="page">
                  <wp:posOffset>161925</wp:posOffset>
                </wp:positionV>
                <wp:extent cx="7919720" cy="518160"/>
                <wp:effectExtent l="0" t="0" r="0" b="0"/>
                <wp:wrapNone/>
                <wp:docPr id="9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16CEC" w14:textId="77777777" w:rsidR="00251D00" w:rsidRPr="005A3B45" w:rsidRDefault="00C02108" w:rsidP="00961C3F">
                            <w:pPr>
                              <w:pStyle w:val="Heading1"/>
                              <w:rPr>
                                <w:color w:val="FFFFFF"/>
                              </w:rPr>
                            </w:pPr>
                            <w:r>
                              <w:rPr>
                                <w:color w:val="FFFFFF"/>
                              </w:rPr>
                              <w:t>Vulnerable groups: Children (2) - Child Wellbeing Index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30CF3" id="Text Box 61" o:spid="_x0000_s1045" type="#_x0000_t202" style="position:absolute;margin-left:88.5pt;margin-top:12.75pt;width:623.6pt;height:40.8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" filled="f" stroked="f">
                <v:textbox inset="0,0,0,0">
                  <w:txbxContent>
                    <w:p w14:paraId="4F616CEC" w14:textId="77777777" w:rsidR="00251D00" w:rsidRPr="005A3B45" w:rsidRDefault="00C02108" w:rsidP="00961C3F">
                      <w:pPr>
                        <w:pStyle w:val="Heading1"/>
                        <w:rPr>
                          <w:color w:val="FFFFFF"/>
                        </w:rPr>
                      </w:pPr>
                      <w:r>
                        <w:rPr>
                          <w:color w:val="FFFFFF"/>
                        </w:rPr>
                        <w:t>Vulnerable groups: Children (2) - Child Wellbeing Index</w:t>
                      </w:r>
                    </w:p>
                  </w:txbxContent>
                </v:textbox>
                <w10:wrap anchorx="page" anchory="page"/>
              </v:shape>
            </w:pict>
          </mc:Fallback>
        </mc:AlternateContent>
      </w:r>
    </w:p>
    <w:p w14:paraId="4E4C34DB" w14:textId="7FEC7AE6" w:rsidR="00FF5D1D" w:rsidRDefault="00C02108">
      <w:r>
        <w:rPr>
          <w:i/>
        </w:rPr>
        <w:br w:type="page"/>
      </w:r>
      <w:r w:rsidR="00360136">
        <w:rPr>
          <w:noProof/>
          <w:lang w:eastAsia="en-GB"/>
        </w:rPr>
        <mc:AlternateContent>
          <mc:Choice Requires="wps">
            <w:drawing>
              <wp:anchor distT="0" distB="0" distL="114300" distR="114300" simplePos="0" relativeHeight="251671552" behindDoc="1" locked="0" layoutInCell="1" allowOverlap="1" wp14:anchorId="7D84C62D" wp14:editId="4905D5EB">
                <wp:simplePos x="0" y="0"/>
                <wp:positionH relativeFrom="page">
                  <wp:posOffset>1008380</wp:posOffset>
                </wp:positionH>
                <wp:positionV relativeFrom="page">
                  <wp:posOffset>152400</wp:posOffset>
                </wp:positionV>
                <wp:extent cx="7919720" cy="504190"/>
                <wp:effectExtent l="0" t="0" r="0" b="635"/>
                <wp:wrapNone/>
                <wp:docPr id="8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F05A2" w14:textId="77777777" w:rsidR="00251D00" w:rsidRPr="00957C01" w:rsidRDefault="00C02108" w:rsidP="00DE64E6">
                            <w:pPr>
                              <w:pStyle w:val="Heading1"/>
                              <w:rPr>
                                <w:color w:val="FFFFFF"/>
                              </w:rPr>
                            </w:pPr>
                            <w:r>
                              <w:rPr>
                                <w:color w:val="FFFFFF"/>
                              </w:rPr>
                              <w:t>Vulnerable groups: Pensioners</w:t>
                            </w:r>
                          </w:p>
                          <w:p w14:paraId="44D808FE" w14:textId="77777777" w:rsidR="00251D00" w:rsidRPr="005A3B45" w:rsidRDefault="00C02108" w:rsidP="00DE64E6">
                            <w:pPr>
                              <w:spacing w:line="240" w:lineRule="auto"/>
                              <w:rPr>
                                <w:color w:val="FFFFFF"/>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4C62D" id="Text Box 62" o:spid="_x0000_s1046" type="#_x0000_t202" style="position:absolute;margin-left:79.4pt;margin-top:12pt;width:623.6pt;height:39.7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" filled="f" stroked="f">
                <v:textbox inset="0,0,0,0">
                  <w:txbxContent>
                    <w:p w14:paraId="778F05A2" w14:textId="77777777" w:rsidR="00251D00" w:rsidRPr="00957C01" w:rsidRDefault="00C02108" w:rsidP="00DE64E6">
                      <w:pPr>
                        <w:pStyle w:val="Heading1"/>
                        <w:rPr>
                          <w:color w:val="FFFFFF"/>
                        </w:rPr>
                      </w:pPr>
                      <w:r>
                        <w:rPr>
                          <w:color w:val="FFFFFF"/>
                        </w:rPr>
                        <w:t>Vulnerable groups: Pensioners</w:t>
                      </w:r>
                    </w:p>
                    <w:p w14:paraId="44D808FE" w14:textId="77777777" w:rsidR="00251D00" w:rsidRPr="005A3B45" w:rsidRDefault="00C02108" w:rsidP="00DE64E6">
                      <w:pPr>
                        <w:spacing w:line="240" w:lineRule="auto"/>
                        <w:rPr>
                          <w:color w:val="FFFFFF"/>
                          <w:sz w:val="40"/>
                          <w:szCs w:val="40"/>
                        </w:rPr>
                      </w:pPr>
                    </w:p>
                  </w:txbxContent>
                </v:textbox>
                <w10:wrap anchorx="page" anchory="page"/>
              </v:shape>
            </w:pict>
          </mc:Fallback>
        </mc:AlternateContent>
      </w:r>
    </w:p>
    <w:tbl>
      <w:tblPr>
        <w:tblW w:w="4951" w:type="pct"/>
        <w:tblLayout w:type="fixed"/>
        <w:tblLook w:val="04A0" w:firstRow="1" w:lastRow="0" w:firstColumn="1" w:lastColumn="0" w:noHBand="0" w:noVBand="1"/>
      </w:tblPr>
      <w:tblGrid>
        <w:gridCol w:w="6616"/>
        <w:gridCol w:w="9273"/>
      </w:tblGrid>
      <w:tr w:rsidR="005B6503" w:rsidRPr="000C3D39" w14:paraId="348D4C68" w14:textId="77777777" w:rsidTr="003E0213">
        <w:trPr>
          <w:trHeight w:val="501"/>
        </w:trPr>
        <w:tc>
          <w:tcPr>
            <w:tcW w:w="2082" w:type="pct"/>
            <w:vMerge w:val="restart"/>
            <w:shd w:val="clear" w:color="auto" w:fill="auto"/>
            <w:tcMar>
              <w:right w:w="227" w:type="dxa"/>
            </w:tcMar>
          </w:tcPr>
          <w:p w14:paraId="5C94A43A" w14:textId="77777777" w:rsidR="005B6503" w:rsidRPr="00794259" w:rsidRDefault="00C02108" w:rsidP="00891EFE">
            <w:pPr>
              <w:pStyle w:val="Heading4"/>
            </w:pPr>
            <w:r>
              <w:br w:type="page"/>
            </w:r>
            <w:r>
              <w:rPr>
                <w:i w:val="0"/>
                <w:color w:val="auto"/>
                <w:sz w:val="20"/>
                <w:szCs w:val="20"/>
              </w:rPr>
              <w:br w:type="page"/>
            </w:r>
            <w:r w:rsidRPr="00794259">
              <w:t>What information is shown here?</w:t>
            </w:r>
          </w:p>
          <w:p w14:paraId="4D6D29C6" w14:textId="77777777" w:rsidR="005B6503" w:rsidRDefault="00C02108" w:rsidP="005B6503">
            <w:r>
              <w:rPr>
                <w:lang w:eastAsia="en-US"/>
              </w:rPr>
              <w:t xml:space="preserve">The information on this page looks at pensioner groups </w:t>
            </w:r>
            <w:r w:rsidRPr="00207207">
              <w:rPr>
                <w:lang w:eastAsia="en-US"/>
              </w:rPr>
              <w:t xml:space="preserve">including </w:t>
            </w:r>
            <w:r w:rsidRPr="00207207">
              <w:rPr>
                <w:lang w:eastAsia="en-US"/>
              </w:rPr>
              <w:t>those</w:t>
            </w:r>
            <w:r>
              <w:rPr>
                <w:lang w:eastAsia="en-US"/>
              </w:rPr>
              <w:t xml:space="preserve"> </w:t>
            </w:r>
            <w:r w:rsidRPr="00794259">
              <w:t>that may face greater risks or who may have different types of need.</w:t>
            </w:r>
            <w:r>
              <w:t xml:space="preserve"> There are three measures inclu</w:t>
            </w:r>
            <w:r>
              <w:t xml:space="preserve">ded: </w:t>
            </w:r>
            <w:r w:rsidRPr="00CE1D2E">
              <w:t>pensioners</w:t>
            </w:r>
            <w:r>
              <w:t xml:space="preserve"> without access to transport, pensioner loneliness and pensioners in poverty.</w:t>
            </w:r>
          </w:p>
          <w:p w14:paraId="6FE86F90" w14:textId="77777777" w:rsidR="005B6503" w:rsidRPr="00097D1A" w:rsidRDefault="00C02108" w:rsidP="005B6503">
            <w:pPr>
              <w:pStyle w:val="ocsinumberingparagraphs"/>
              <w:rPr>
                <w:rFonts w:eastAsia="Times New Roman"/>
                <w:lang w:eastAsia="x-none"/>
              </w:rPr>
            </w:pPr>
            <w:r w:rsidRPr="00097D1A">
              <w:rPr>
                <w:rFonts w:eastAsia="Times New Roman"/>
                <w:lang w:eastAsia="x-none"/>
              </w:rPr>
              <w:t xml:space="preserve">Pensioners without access to transport are those with no access to a car or van. The dataset only includes pensioners living in private households. </w:t>
            </w:r>
          </w:p>
          <w:p w14:paraId="430CD0F6" w14:textId="77777777" w:rsidR="005B6503" w:rsidRPr="00097D1A" w:rsidRDefault="00C02108" w:rsidP="005B6503">
            <w:pPr>
              <w:pStyle w:val="ocsinumberingparagraphs"/>
              <w:rPr>
                <w:rFonts w:eastAsia="Times New Roman"/>
                <w:lang w:eastAsia="x-none"/>
              </w:rPr>
            </w:pPr>
            <w:r w:rsidRPr="00097D1A">
              <w:rPr>
                <w:rFonts w:eastAsia="Times New Roman"/>
                <w:lang w:eastAsia="x-none"/>
              </w:rPr>
              <w:t xml:space="preserve">There are two </w:t>
            </w:r>
            <w:r w:rsidRPr="00097D1A">
              <w:rPr>
                <w:rFonts w:eastAsia="Times New Roman"/>
                <w:lang w:eastAsia="x-none"/>
              </w:rPr>
              <w:t>indicators of pensioner loneliness. The census provides a measure of the proportion of pensioners living alone (defined as households of one pensioner and no other household members). In addition, Age Concern have developed a Loneliness Index (which predic</w:t>
            </w:r>
            <w:r w:rsidRPr="00097D1A">
              <w:rPr>
                <w:rFonts w:eastAsia="Times New Roman"/>
                <w:lang w:eastAsia="x-none"/>
              </w:rPr>
              <w:t>ts the prevalence of loneliness amongst people aged 65+)</w:t>
            </w:r>
            <w:r w:rsidRPr="00097D1A">
              <w:rPr>
                <w:rFonts w:eastAsia="Times New Roman"/>
                <w:lang w:eastAsia="x-none"/>
              </w:rPr>
              <w:t xml:space="preserve"> based on census data</w:t>
            </w:r>
            <w:r w:rsidRPr="00097D1A">
              <w:rPr>
                <w:rFonts w:eastAsia="Times New Roman"/>
                <w:lang w:eastAsia="x-none"/>
              </w:rPr>
              <w:t>. Areas with a value closer to 0 predict a greater prevalence of loneliness amongst those aged 65 and over and living in households compared to areas with a value further away fro</w:t>
            </w:r>
            <w:r w:rsidRPr="00097D1A">
              <w:rPr>
                <w:rFonts w:eastAsia="Times New Roman"/>
                <w:lang w:eastAsia="x-none"/>
              </w:rPr>
              <w:t xml:space="preserve">m 0. </w:t>
            </w:r>
          </w:p>
          <w:p w14:paraId="5DB94BB3" w14:textId="77777777" w:rsidR="005B6503" w:rsidRPr="00097D1A" w:rsidRDefault="00C02108" w:rsidP="005B6503">
            <w:pPr>
              <w:pStyle w:val="ocsinumberingparagraphs"/>
              <w:rPr>
                <w:rFonts w:eastAsia="Times New Roman"/>
                <w:lang w:eastAsia="x-none"/>
              </w:rPr>
            </w:pPr>
            <w:r w:rsidRPr="00097D1A">
              <w:rPr>
                <w:rFonts w:eastAsia="Times New Roman"/>
                <w:lang w:eastAsia="x-none"/>
              </w:rPr>
              <w:t xml:space="preserve">Pensioners in poverty are those in receipt of Pension Credit. Pension Credit provides financial help for people aged 60 or over whose income is below a certain level set by the law. </w:t>
            </w:r>
          </w:p>
          <w:p w14:paraId="289A062B" w14:textId="77777777" w:rsidR="005B6503" w:rsidRPr="00097D1A" w:rsidRDefault="00C02108" w:rsidP="005B6503">
            <w:pPr>
              <w:pStyle w:val="ocsinumberingparagraphs"/>
              <w:rPr>
                <w:rFonts w:eastAsia="Times New Roman"/>
                <w:lang w:eastAsia="x-none"/>
              </w:rPr>
            </w:pPr>
            <w:r w:rsidRPr="00097D1A">
              <w:rPr>
                <w:rFonts w:eastAsia="Times New Roman"/>
              </w:rPr>
              <w:t>The information boxes present information on the counts of pensione</w:t>
            </w:r>
            <w:r w:rsidRPr="00097D1A">
              <w:rPr>
                <w:rFonts w:eastAsia="Times New Roman"/>
              </w:rPr>
              <w:t xml:space="preserve">r households or pensioners in each category. </w:t>
            </w:r>
            <w:r w:rsidRPr="00097D1A">
              <w:rPr>
                <w:rFonts w:eastAsia="Times New Roman"/>
                <w:lang w:eastAsia="x-none"/>
              </w:rPr>
              <w:t xml:space="preserve">The chart on the top right shows the change in the proportion of people receiving Pension Credit </w:t>
            </w:r>
            <w:r w:rsidRPr="00097D1A">
              <w:rPr>
                <w:rFonts w:eastAsia="Times New Roman"/>
              </w:rPr>
              <w:t xml:space="preserve">across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and comparator areas</w:t>
            </w:r>
            <w:r w:rsidRPr="00097D1A">
              <w:rPr>
                <w:rFonts w:eastAsia="Times New Roman"/>
                <w:lang w:eastAsia="x-none"/>
              </w:rPr>
              <w:t>.</w:t>
            </w:r>
          </w:p>
          <w:p w14:paraId="37EB67ED" w14:textId="77777777" w:rsidR="005B6503" w:rsidRPr="00097D1A" w:rsidRDefault="00C02108" w:rsidP="005B6503">
            <w:pPr>
              <w:pStyle w:val="ocsinumberingparagraphs"/>
              <w:rPr>
                <w:rFonts w:eastAsia="Times New Roman"/>
                <w:lang w:eastAsia="x-none"/>
              </w:rPr>
            </w:pPr>
            <w:r w:rsidRPr="00097D1A">
              <w:rPr>
                <w:rFonts w:eastAsia="Times New Roman"/>
                <w:lang w:eastAsia="x-none"/>
              </w:rPr>
              <w:t>The chart on th</w:t>
            </w:r>
            <w:r w:rsidRPr="00097D1A">
              <w:rPr>
                <w:rFonts w:eastAsia="Times New Roman"/>
                <w:lang w:eastAsia="x-none"/>
              </w:rPr>
              <w:t xml:space="preserve">e bottom right compares Loneliness Index scores across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and comparator areas</w:t>
            </w:r>
            <w:r w:rsidRPr="00097D1A">
              <w:rPr>
                <w:rFonts w:eastAsia="Times New Roman"/>
                <w:lang w:eastAsia="x-none"/>
              </w:rPr>
              <w:t xml:space="preserve"> - a value closer to 0 predicts a greater prevalence of loneliness amongst those aged 65.</w:t>
            </w:r>
          </w:p>
        </w:tc>
        <w:tc>
          <w:tcPr>
            <w:tcW w:w="2918" w:type="pct"/>
            <w:shd w:val="clear" w:color="auto" w:fill="auto"/>
          </w:tcPr>
          <w:tbl>
            <w:tblPr>
              <w:tblW w:w="9297" w:type="dxa"/>
              <w:jc w:val="center"/>
              <w:tblLayout w:type="fixed"/>
              <w:tblLook w:val="04A0" w:firstRow="1" w:lastRow="0" w:firstColumn="1" w:lastColumn="0" w:noHBand="0" w:noVBand="1"/>
            </w:tblPr>
            <w:tblGrid>
              <w:gridCol w:w="2539"/>
              <w:gridCol w:w="315"/>
              <w:gridCol w:w="2157"/>
              <w:gridCol w:w="270"/>
              <w:gridCol w:w="1893"/>
              <w:gridCol w:w="250"/>
              <w:gridCol w:w="1873"/>
            </w:tblGrid>
            <w:tr w:rsidR="006B3F84" w:rsidRPr="00097D1A" w14:paraId="06B9AAF2" w14:textId="77777777" w:rsidTr="003E0213">
              <w:trPr>
                <w:trHeight w:val="96"/>
                <w:jc w:val="center"/>
              </w:trPr>
              <w:tc>
                <w:tcPr>
                  <w:tcW w:w="253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CFED3CD" w14:textId="77777777" w:rsidR="006B3F84" w:rsidRPr="00097D1A" w:rsidRDefault="00C02108" w:rsidP="00F94D2C">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Private pensioner hou</w:t>
                  </w:r>
                  <w:r w:rsidRPr="00097D1A">
                    <w:rPr>
                      <w:rFonts w:eastAsia="Times New Roman"/>
                      <w:color w:val="002DB2"/>
                      <w:sz w:val="16"/>
                      <w:szCs w:val="16"/>
                    </w:rPr>
                    <w:t>seholds with no car or van (Census 2011)</w:t>
                  </w:r>
                </w:p>
              </w:tc>
              <w:tc>
                <w:tcPr>
                  <w:tcW w:w="315" w:type="dxa"/>
                  <w:tcBorders>
                    <w:left w:val="single" w:sz="4" w:space="0" w:color="002DB2"/>
                    <w:right w:val="single" w:sz="4" w:space="0" w:color="002DB2"/>
                  </w:tcBorders>
                  <w:shd w:val="clear" w:color="auto" w:fill="FFFFFF"/>
                  <w:vAlign w:val="center"/>
                </w:tcPr>
                <w:p w14:paraId="37103E1C" w14:textId="77777777" w:rsidR="006B3F84" w:rsidRPr="00097D1A" w:rsidRDefault="00C02108" w:rsidP="004E49D5">
                  <w:pPr>
                    <w:pStyle w:val="ocsinumberingparagraphs"/>
                    <w:spacing w:before="0" w:after="0" w:line="200" w:lineRule="exact"/>
                    <w:jc w:val="center"/>
                    <w:rPr>
                      <w:rFonts w:eastAsia="Times New Roman"/>
                      <w:color w:val="002DB2"/>
                      <w:sz w:val="16"/>
                      <w:szCs w:val="16"/>
                    </w:rPr>
                  </w:pPr>
                </w:p>
              </w:tc>
              <w:tc>
                <w:tcPr>
                  <w:tcW w:w="2157"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52B7B76" w14:textId="77777777" w:rsidR="006B3F84" w:rsidRPr="00097D1A" w:rsidRDefault="00C02108" w:rsidP="00B94B19">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Households of one pensioner (Census 2011)</w:t>
                  </w:r>
                </w:p>
              </w:tc>
              <w:tc>
                <w:tcPr>
                  <w:tcW w:w="270" w:type="dxa"/>
                  <w:tcBorders>
                    <w:left w:val="single" w:sz="4" w:space="0" w:color="002DB2"/>
                    <w:right w:val="single" w:sz="4" w:space="0" w:color="002DB2"/>
                  </w:tcBorders>
                </w:tcPr>
                <w:p w14:paraId="702C15B0" w14:textId="77777777" w:rsidR="006B3F84" w:rsidRPr="00097D1A" w:rsidRDefault="00C02108" w:rsidP="004E49D5">
                  <w:pPr>
                    <w:pStyle w:val="ocsinumberingparagraphs"/>
                    <w:spacing w:before="0" w:after="0" w:line="200" w:lineRule="exact"/>
                    <w:jc w:val="center"/>
                    <w:rPr>
                      <w:rFonts w:eastAsia="Times New Roman"/>
                      <w:color w:val="002DB2"/>
                      <w:sz w:val="16"/>
                      <w:szCs w:val="16"/>
                    </w:rPr>
                  </w:pPr>
                </w:p>
              </w:tc>
              <w:tc>
                <w:tcPr>
                  <w:tcW w:w="1893" w:type="dxa"/>
                  <w:tcBorders>
                    <w:top w:val="single" w:sz="4" w:space="0" w:color="0000CC"/>
                    <w:left w:val="single" w:sz="4" w:space="0" w:color="002DB2"/>
                    <w:bottom w:val="single" w:sz="4" w:space="0" w:color="0000CC"/>
                    <w:right w:val="single" w:sz="4" w:space="0" w:color="002DB2"/>
                  </w:tcBorders>
                </w:tcPr>
                <w:p w14:paraId="6648E723" w14:textId="77777777" w:rsidR="006B3F84" w:rsidRPr="00097D1A" w:rsidRDefault="00C02108" w:rsidP="004C578D">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State pension claimant (D</w:t>
                  </w:r>
                  <w:r w:rsidRPr="00097D1A">
                    <w:rPr>
                      <w:rFonts w:eastAsia="Times New Roman"/>
                      <w:color w:val="002DB2"/>
                      <w:sz w:val="16"/>
                      <w:szCs w:val="16"/>
                    </w:rPr>
                    <w:t>WP</w:t>
                  </w:r>
                  <w:r w:rsidRPr="00097D1A">
                    <w:rPr>
                      <w:rFonts w:eastAsia="Times New Roman"/>
                      <w:color w:val="002DB2"/>
                      <w:sz w:val="16"/>
                      <w:szCs w:val="16"/>
                    </w:rPr>
                    <w:t xml:space="preserve"> </w:t>
                  </w:r>
                  <w:r>
                    <w:rPr>
                      <w:color w:val="002DB2"/>
                      <w:sz w:val="16"/>
                      <w:szCs w:val="16"/>
                    </w:rPr>
                    <w:t>May</w:t>
                  </w:r>
                  <w:r>
                    <w:rPr>
                      <w:rFonts w:eastAsia="Arial Unicode MS" w:cs="Arial Unicode MS"/>
                      <w:color w:val="002DB2"/>
                      <w:sz w:val="16"/>
                      <w:szCs w:val="16"/>
                    </w:rPr>
                    <w:t>-20</w:t>
                  </w:r>
                  <w:r w:rsidRPr="00097D1A">
                    <w:rPr>
                      <w:rFonts w:eastAsia="Times New Roman"/>
                      <w:color w:val="002DB2"/>
                      <w:sz w:val="16"/>
                      <w:szCs w:val="16"/>
                    </w:rPr>
                    <w:t>)</w:t>
                  </w:r>
                </w:p>
              </w:tc>
              <w:tc>
                <w:tcPr>
                  <w:tcW w:w="250" w:type="dxa"/>
                  <w:tcBorders>
                    <w:left w:val="single" w:sz="4" w:space="0" w:color="002DB2"/>
                    <w:right w:val="single" w:sz="4" w:space="0" w:color="002DB2"/>
                  </w:tcBorders>
                  <w:shd w:val="clear" w:color="auto" w:fill="auto"/>
                  <w:vAlign w:val="center"/>
                </w:tcPr>
                <w:p w14:paraId="15D820A1" w14:textId="77777777" w:rsidR="006B3F84" w:rsidRPr="00097D1A" w:rsidRDefault="00C02108" w:rsidP="004E49D5">
                  <w:pPr>
                    <w:pStyle w:val="ocsinumberingparagraphs"/>
                    <w:spacing w:before="0" w:after="0" w:line="200" w:lineRule="exact"/>
                    <w:jc w:val="center"/>
                    <w:rPr>
                      <w:rFonts w:eastAsia="Times New Roman"/>
                      <w:color w:val="002DB2"/>
                      <w:sz w:val="16"/>
                      <w:szCs w:val="16"/>
                    </w:rPr>
                  </w:pPr>
                </w:p>
              </w:tc>
              <w:tc>
                <w:tcPr>
                  <w:tcW w:w="187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F687E15" w14:textId="77777777" w:rsidR="006B3F84" w:rsidRPr="00097D1A" w:rsidRDefault="00C02108" w:rsidP="00D454C7">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Pension credit claimant (D</w:t>
                  </w:r>
                  <w:r w:rsidRPr="00097D1A">
                    <w:rPr>
                      <w:rFonts w:eastAsia="Times New Roman"/>
                      <w:color w:val="002DB2"/>
                      <w:sz w:val="16"/>
                      <w:szCs w:val="16"/>
                    </w:rPr>
                    <w:t>WP</w:t>
                  </w:r>
                  <w:r w:rsidRPr="00097D1A">
                    <w:rPr>
                      <w:rFonts w:eastAsia="Times New Roman"/>
                      <w:color w:val="002DB2"/>
                      <w:sz w:val="16"/>
                      <w:szCs w:val="16"/>
                    </w:rPr>
                    <w:t xml:space="preserve"> </w:t>
                  </w:r>
                  <w:r>
                    <w:rPr>
                      <w:color w:val="002DB2"/>
                      <w:sz w:val="16"/>
                      <w:szCs w:val="16"/>
                    </w:rPr>
                    <w:t>May</w:t>
                  </w:r>
                  <w:r>
                    <w:rPr>
                      <w:rFonts w:eastAsia="Arial Unicode MS" w:cs="Arial Unicode MS"/>
                      <w:color w:val="002DB2"/>
                      <w:sz w:val="16"/>
                      <w:szCs w:val="16"/>
                    </w:rPr>
                    <w:t>-20</w:t>
                  </w:r>
                  <w:r>
                    <w:rPr>
                      <w:rFonts w:eastAsia="Arial Unicode MS" w:cs="Arial Unicode MS"/>
                      <w:color w:val="002DB2"/>
                      <w:sz w:val="16"/>
                      <w:szCs w:val="16"/>
                    </w:rPr>
                    <w:t>)</w:t>
                  </w:r>
                </w:p>
              </w:tc>
            </w:tr>
            <w:tr w:rsidR="006B3F84" w:rsidRPr="00097D1A" w14:paraId="764D6F66" w14:textId="77777777" w:rsidTr="003E0213">
              <w:trPr>
                <w:trHeight w:val="102"/>
                <w:jc w:val="center"/>
              </w:trPr>
              <w:tc>
                <w:tcPr>
                  <w:tcW w:w="253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BDFCC0D" w14:textId="77777777" w:rsidR="006B3F84" w:rsidRPr="00097D1A" w:rsidRDefault="00C02108" w:rsidP="004E49D5">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prp_hact_pensioncar  \* MERGEFORMAT </w:instrText>
                  </w:r>
                  <w:r w:rsidRPr="00097D1A">
                    <w:rPr>
                      <w:rFonts w:eastAsia="Times New Roman"/>
                      <w:color w:val="002DB2"/>
                      <w:sz w:val="24"/>
                      <w:szCs w:val="24"/>
                    </w:rPr>
                    <w:fldChar w:fldCharType="separate"/>
                  </w:r>
                  <w:r w:rsidRPr="00097D1A">
                    <w:rPr>
                      <w:rFonts w:eastAsia="Times New Roman"/>
                      <w:color w:val="002DB2"/>
                      <w:sz w:val="24"/>
                      <w:szCs w:val="24"/>
                    </w:rPr>
                    <w:t>407</w:t>
                  </w:r>
                  <w:r w:rsidRPr="00097D1A">
                    <w:rPr>
                      <w:rFonts w:eastAsia="Times New Roman"/>
                      <w:color w:val="002DB2"/>
                      <w:sz w:val="24"/>
                      <w:szCs w:val="24"/>
                    </w:rPr>
                    <w:fldChar w:fldCharType="end"/>
                  </w:r>
                </w:p>
              </w:tc>
              <w:tc>
                <w:tcPr>
                  <w:tcW w:w="315" w:type="dxa"/>
                  <w:tcBorders>
                    <w:left w:val="single" w:sz="4" w:space="0" w:color="002DB2"/>
                    <w:right w:val="single" w:sz="4" w:space="0" w:color="002DB2"/>
                  </w:tcBorders>
                  <w:shd w:val="clear" w:color="auto" w:fill="FFFFFF"/>
                  <w:vAlign w:val="center"/>
                </w:tcPr>
                <w:p w14:paraId="73A3C2CC" w14:textId="77777777" w:rsidR="006B3F84" w:rsidRPr="00097D1A" w:rsidRDefault="00C02108" w:rsidP="004E49D5">
                  <w:pPr>
                    <w:pStyle w:val="ocsinumberingparagraphs"/>
                    <w:spacing w:before="0" w:after="0" w:line="460" w:lineRule="exact"/>
                    <w:jc w:val="center"/>
                    <w:rPr>
                      <w:rFonts w:eastAsia="Times New Roman"/>
                      <w:color w:val="002DB2"/>
                      <w:sz w:val="24"/>
                      <w:szCs w:val="24"/>
                    </w:rPr>
                  </w:pPr>
                </w:p>
              </w:tc>
              <w:tc>
                <w:tcPr>
                  <w:tcW w:w="2157"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C74EF2A" w14:textId="77777777" w:rsidR="006B3F84" w:rsidRPr="00097D1A" w:rsidRDefault="00C02108" w:rsidP="004E49D5">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prp_hact_onepensioner  </w:instrText>
                  </w:r>
                  <w:r w:rsidRPr="00097D1A">
                    <w:rPr>
                      <w:rFonts w:eastAsia="Times New Roman"/>
                      <w:color w:val="002DB2"/>
                      <w:sz w:val="24"/>
                      <w:szCs w:val="24"/>
                    </w:rPr>
                    <w:instrText xml:space="preserve">\* MERGEFORMAT </w:instrText>
                  </w:r>
                  <w:r w:rsidRPr="00097D1A">
                    <w:rPr>
                      <w:rFonts w:eastAsia="Times New Roman"/>
                      <w:color w:val="002DB2"/>
                      <w:sz w:val="24"/>
                      <w:szCs w:val="24"/>
                    </w:rPr>
                    <w:fldChar w:fldCharType="separate"/>
                  </w:r>
                  <w:r w:rsidRPr="00097D1A">
                    <w:rPr>
                      <w:rFonts w:eastAsia="Times New Roman"/>
                      <w:color w:val="002DB2"/>
                      <w:sz w:val="24"/>
                      <w:szCs w:val="24"/>
                    </w:rPr>
                    <w:t>470</w:t>
                  </w:r>
                  <w:r w:rsidRPr="00097D1A">
                    <w:rPr>
                      <w:rFonts w:eastAsia="Times New Roman"/>
                      <w:color w:val="002DB2"/>
                      <w:sz w:val="24"/>
                      <w:szCs w:val="24"/>
                    </w:rPr>
                    <w:fldChar w:fldCharType="end"/>
                  </w:r>
                </w:p>
              </w:tc>
              <w:tc>
                <w:tcPr>
                  <w:tcW w:w="270" w:type="dxa"/>
                  <w:tcBorders>
                    <w:left w:val="single" w:sz="4" w:space="0" w:color="002DB2"/>
                    <w:right w:val="single" w:sz="4" w:space="0" w:color="002DB2"/>
                  </w:tcBorders>
                </w:tcPr>
                <w:p w14:paraId="5D07FD31" w14:textId="77777777" w:rsidR="006B3F84" w:rsidRPr="00097D1A" w:rsidRDefault="00C02108" w:rsidP="004E49D5">
                  <w:pPr>
                    <w:pStyle w:val="ocsinumberingparagraphs"/>
                    <w:spacing w:before="0" w:after="0" w:line="460" w:lineRule="exact"/>
                    <w:jc w:val="center"/>
                    <w:rPr>
                      <w:rFonts w:eastAsia="Times New Roman"/>
                      <w:color w:val="002DB2"/>
                      <w:sz w:val="24"/>
                      <w:szCs w:val="24"/>
                    </w:rPr>
                  </w:pPr>
                </w:p>
              </w:tc>
              <w:tc>
                <w:tcPr>
                  <w:tcW w:w="1893" w:type="dxa"/>
                  <w:tcBorders>
                    <w:top w:val="single" w:sz="4" w:space="0" w:color="0000CC"/>
                    <w:left w:val="single" w:sz="4" w:space="0" w:color="002DB2"/>
                    <w:bottom w:val="single" w:sz="4" w:space="0" w:color="0000CC"/>
                    <w:right w:val="single" w:sz="4" w:space="0" w:color="002DB2"/>
                  </w:tcBorders>
                </w:tcPr>
                <w:p w14:paraId="1689200A" w14:textId="77777777" w:rsidR="006B3F84" w:rsidRPr="00097D1A" w:rsidRDefault="00C02108" w:rsidP="004E49D5">
                  <w:pPr>
                    <w:pStyle w:val="ocsinumberingparagraphs"/>
                    <w:spacing w:before="0" w:after="0" w:line="460" w:lineRule="exact"/>
                    <w:jc w:val="center"/>
                    <w:rPr>
                      <w:rFonts w:eastAsia="Times New Roman"/>
                      <w:color w:val="002060"/>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w:instrText>
                  </w:r>
                  <w:r w:rsidRPr="00956544">
                    <w:rPr>
                      <w:rFonts w:eastAsia="Arial Unicode MS" w:cs="Arial Unicode MS"/>
                      <w:color w:val="002DB2"/>
                      <w:sz w:val="24"/>
                      <w:szCs w:val="24"/>
                    </w:rPr>
                    <w:instrText>prp_state_pension_claimants</w:instrText>
                  </w:r>
                  <w:r w:rsidRPr="008F3485">
                    <w:rPr>
                      <w:rFonts w:eastAsia="Arial Unicode MS" w:cs="Arial Unicode MS"/>
                      <w:color w:val="002DB2"/>
                      <w:sz w:val="24"/>
                      <w:szCs w:val="24"/>
                    </w:rPr>
                    <w:instrText xml:space="preserv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1,996</w:t>
                  </w:r>
                  <w:r w:rsidRPr="008F3485">
                    <w:rPr>
                      <w:rFonts w:eastAsia="Arial Unicode MS" w:cs="Arial Unicode MS"/>
                      <w:color w:val="002DB2"/>
                      <w:sz w:val="24"/>
                      <w:szCs w:val="24"/>
                    </w:rPr>
                    <w:fldChar w:fldCharType="end"/>
                  </w:r>
                </w:p>
              </w:tc>
              <w:tc>
                <w:tcPr>
                  <w:tcW w:w="250" w:type="dxa"/>
                  <w:tcBorders>
                    <w:left w:val="single" w:sz="4" w:space="0" w:color="002DB2"/>
                    <w:right w:val="single" w:sz="4" w:space="0" w:color="002DB2"/>
                  </w:tcBorders>
                  <w:shd w:val="clear" w:color="auto" w:fill="auto"/>
                  <w:vAlign w:val="center"/>
                </w:tcPr>
                <w:p w14:paraId="259ECDF1" w14:textId="77777777" w:rsidR="006B3F84" w:rsidRPr="00097D1A" w:rsidRDefault="00C02108" w:rsidP="004E49D5">
                  <w:pPr>
                    <w:pStyle w:val="ocsinumberingparagraphs"/>
                    <w:spacing w:before="0" w:after="0" w:line="460" w:lineRule="exact"/>
                    <w:jc w:val="center"/>
                    <w:rPr>
                      <w:rFonts w:eastAsia="Times New Roman"/>
                      <w:color w:val="002DB2"/>
                      <w:sz w:val="24"/>
                      <w:szCs w:val="24"/>
                    </w:rPr>
                  </w:pPr>
                </w:p>
              </w:tc>
              <w:tc>
                <w:tcPr>
                  <w:tcW w:w="187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84F53C4" w14:textId="77777777" w:rsidR="006B3F84" w:rsidRPr="00097D1A" w:rsidRDefault="00C02108" w:rsidP="004E49D5">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prp_hact_ppc  \* MERGEFORMAT </w:instrText>
                  </w:r>
                  <w:r w:rsidRPr="00097D1A">
                    <w:rPr>
                      <w:rFonts w:eastAsia="Times New Roman"/>
                      <w:color w:val="002DB2"/>
                      <w:sz w:val="24"/>
                      <w:szCs w:val="24"/>
                    </w:rPr>
                    <w:fldChar w:fldCharType="separate"/>
                  </w:r>
                  <w:r w:rsidRPr="00097D1A">
                    <w:rPr>
                      <w:rFonts w:eastAsia="Times New Roman"/>
                      <w:color w:val="002DB2"/>
                      <w:sz w:val="24"/>
                      <w:szCs w:val="24"/>
                    </w:rPr>
                    <w:t>275</w:t>
                  </w:r>
                  <w:r w:rsidRPr="00097D1A">
                    <w:rPr>
                      <w:rFonts w:eastAsia="Times New Roman"/>
                      <w:color w:val="002DB2"/>
                      <w:sz w:val="24"/>
                      <w:szCs w:val="24"/>
                    </w:rPr>
                    <w:fldChar w:fldCharType="end"/>
                  </w:r>
                </w:p>
              </w:tc>
            </w:tr>
            <w:tr w:rsidR="00783096" w:rsidRPr="00097D1A" w14:paraId="5409380D" w14:textId="77777777" w:rsidTr="003E0213">
              <w:trPr>
                <w:trHeight w:val="16"/>
                <w:jc w:val="center"/>
              </w:trPr>
              <w:tc>
                <w:tcPr>
                  <w:tcW w:w="2539" w:type="dxa"/>
                  <w:tcBorders>
                    <w:top w:val="single" w:sz="4" w:space="0" w:color="002DB2"/>
                    <w:left w:val="single" w:sz="4" w:space="0" w:color="002DB2"/>
                    <w:bottom w:val="single" w:sz="4" w:space="0" w:color="auto"/>
                    <w:right w:val="single" w:sz="4" w:space="0" w:color="002DB2"/>
                  </w:tcBorders>
                  <w:shd w:val="clear" w:color="auto" w:fill="002DB2"/>
                  <w:vAlign w:val="center"/>
                </w:tcPr>
                <w:p w14:paraId="13B79D29" w14:textId="77777777" w:rsidR="00783096" w:rsidRPr="00097D1A" w:rsidRDefault="00C02108" w:rsidP="00783096">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prp_hact_pensioncar_comp  \* MERGEFORMAT </w:instrText>
                  </w:r>
                  <w:r w:rsidRPr="00097D1A">
                    <w:rPr>
                      <w:rFonts w:eastAsia="Times New Roman"/>
                      <w:color w:val="FFFFFF"/>
                      <w:sz w:val="14"/>
                      <w:szCs w:val="16"/>
                    </w:rPr>
                    <w:fldChar w:fldCharType="separate"/>
                  </w:r>
                  <w:r w:rsidRPr="00097D1A">
                    <w:rPr>
                      <w:rFonts w:eastAsia="Times New Roman"/>
                      <w:color w:val="FFFFFF"/>
                      <w:sz w:val="14"/>
                      <w:szCs w:val="16"/>
                    </w:rPr>
                    <w:t>25.3% of pensioner households (South West average = 33.7%)</w:t>
                  </w:r>
                  <w:r w:rsidRPr="00097D1A">
                    <w:rPr>
                      <w:rFonts w:eastAsia="Times New Roman"/>
                      <w:color w:val="FFFFFF"/>
                      <w:sz w:val="14"/>
                      <w:szCs w:val="16"/>
                    </w:rPr>
                    <w:fldChar w:fldCharType="end"/>
                  </w:r>
                </w:p>
              </w:tc>
              <w:tc>
                <w:tcPr>
                  <w:tcW w:w="315" w:type="dxa"/>
                  <w:tcBorders>
                    <w:left w:val="single" w:sz="4" w:space="0" w:color="002DB2"/>
                    <w:bottom w:val="single" w:sz="4" w:space="0" w:color="auto"/>
                    <w:right w:val="single" w:sz="4" w:space="0" w:color="002DB2"/>
                  </w:tcBorders>
                  <w:shd w:val="clear" w:color="auto" w:fill="auto"/>
                  <w:vAlign w:val="center"/>
                </w:tcPr>
                <w:p w14:paraId="0614E02D" w14:textId="77777777" w:rsidR="00783096" w:rsidRPr="00097D1A" w:rsidRDefault="00C02108" w:rsidP="00783096">
                  <w:pPr>
                    <w:pStyle w:val="ocsinumberingparagraphs"/>
                    <w:spacing w:before="0" w:after="0" w:line="200" w:lineRule="exact"/>
                    <w:jc w:val="center"/>
                    <w:rPr>
                      <w:rFonts w:eastAsia="Times New Roman"/>
                      <w:color w:val="FFFFFF"/>
                      <w:sz w:val="14"/>
                      <w:szCs w:val="16"/>
                    </w:rPr>
                  </w:pPr>
                </w:p>
              </w:tc>
              <w:tc>
                <w:tcPr>
                  <w:tcW w:w="2157" w:type="dxa"/>
                  <w:tcBorders>
                    <w:top w:val="single" w:sz="4" w:space="0" w:color="002DB2"/>
                    <w:left w:val="single" w:sz="4" w:space="0" w:color="002DB2"/>
                    <w:bottom w:val="single" w:sz="4" w:space="0" w:color="auto"/>
                    <w:right w:val="single" w:sz="4" w:space="0" w:color="002DB2"/>
                  </w:tcBorders>
                  <w:shd w:val="clear" w:color="auto" w:fill="002DB2"/>
                  <w:vAlign w:val="center"/>
                </w:tcPr>
                <w:p w14:paraId="69E8CD40" w14:textId="77777777" w:rsidR="00783096" w:rsidRPr="00097D1A" w:rsidRDefault="00C02108" w:rsidP="00783096">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prp_hact_onepensioner_comp  \* MERGEFORMAT </w:instrText>
                  </w:r>
                  <w:r w:rsidRPr="00097D1A">
                    <w:rPr>
                      <w:rFonts w:eastAsia="Times New Roman"/>
                      <w:color w:val="FFFFFF"/>
                      <w:sz w:val="14"/>
                      <w:szCs w:val="16"/>
                    </w:rPr>
                    <w:fldChar w:fldCharType="separate"/>
                  </w:r>
                  <w:r w:rsidRPr="00097D1A">
                    <w:rPr>
                      <w:rFonts w:eastAsia="Times New Roman"/>
                      <w:color w:val="FFFFFF"/>
                      <w:sz w:val="14"/>
                      <w:szCs w:val="16"/>
                    </w:rPr>
                    <w:t>56.6% of pensioner households (South West average = 57.0%)</w:t>
                  </w:r>
                  <w:r w:rsidRPr="00097D1A">
                    <w:rPr>
                      <w:rFonts w:eastAsia="Times New Roman"/>
                      <w:color w:val="FFFFFF"/>
                      <w:sz w:val="14"/>
                      <w:szCs w:val="16"/>
                    </w:rPr>
                    <w:fldChar w:fldCharType="end"/>
                  </w:r>
                </w:p>
              </w:tc>
              <w:tc>
                <w:tcPr>
                  <w:tcW w:w="270" w:type="dxa"/>
                  <w:tcBorders>
                    <w:left w:val="single" w:sz="4" w:space="0" w:color="002DB2"/>
                    <w:bottom w:val="single" w:sz="4" w:space="0" w:color="auto"/>
                    <w:right w:val="single" w:sz="4" w:space="0" w:color="0000CC"/>
                  </w:tcBorders>
                </w:tcPr>
                <w:p w14:paraId="23170537" w14:textId="77777777" w:rsidR="00783096" w:rsidRPr="00097D1A" w:rsidRDefault="00C02108" w:rsidP="00783096">
                  <w:pPr>
                    <w:pStyle w:val="ocsinumberingparagraphs"/>
                    <w:spacing w:before="0" w:after="0" w:line="200" w:lineRule="exact"/>
                    <w:jc w:val="center"/>
                    <w:rPr>
                      <w:rFonts w:eastAsia="Times New Roman"/>
                      <w:color w:val="FFFFFF"/>
                      <w:sz w:val="14"/>
                      <w:szCs w:val="16"/>
                    </w:rPr>
                  </w:pPr>
                </w:p>
              </w:tc>
              <w:tc>
                <w:tcPr>
                  <w:tcW w:w="1893" w:type="dxa"/>
                  <w:tcBorders>
                    <w:top w:val="single" w:sz="4" w:space="0" w:color="0000CC"/>
                    <w:left w:val="single" w:sz="4" w:space="0" w:color="0000CC"/>
                    <w:bottom w:val="single" w:sz="4" w:space="0" w:color="0000CC"/>
                    <w:right w:val="single" w:sz="4" w:space="0" w:color="0000CC"/>
                  </w:tcBorders>
                  <w:shd w:val="clear" w:color="auto" w:fill="0033CC"/>
                  <w:vAlign w:val="center"/>
                </w:tcPr>
                <w:p w14:paraId="452FD736" w14:textId="77777777" w:rsidR="00783096" w:rsidRPr="00097D1A" w:rsidRDefault="00C02108" w:rsidP="00783096">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w:instrText>
                  </w:r>
                  <w:r w:rsidRPr="00097D1A">
                    <w:rPr>
                      <w:rFonts w:eastAsia="Times New Roman"/>
                      <w:color w:val="FFFFFF"/>
                      <w:sz w:val="14"/>
                      <w:szCs w:val="16"/>
                    </w:rPr>
                    <w:instrText>prp_state_pension_claimants_comp</w:instrText>
                  </w:r>
                  <w:r w:rsidRPr="00097D1A">
                    <w:rPr>
                      <w:rFonts w:eastAsia="Times New Roman"/>
                      <w:color w:val="FFFFFF"/>
                      <w:sz w:val="14"/>
                      <w:szCs w:val="16"/>
                    </w:rPr>
                    <w:instrText xml:space="preserve">  \* MERGEFORMAT </w:instrText>
                  </w:r>
                  <w:r w:rsidRPr="00097D1A">
                    <w:rPr>
                      <w:rFonts w:eastAsia="Times New Roman"/>
                      <w:color w:val="FFFFFF"/>
                      <w:sz w:val="14"/>
                      <w:szCs w:val="16"/>
                    </w:rPr>
                    <w:fldChar w:fldCharType="separate"/>
                  </w:r>
                  <w:r w:rsidRPr="00097D1A">
                    <w:rPr>
                      <w:rFonts w:eastAsia="Times New Roman"/>
                      <w:color w:val="FFFFFF"/>
                      <w:sz w:val="14"/>
                      <w:szCs w:val="16"/>
                    </w:rPr>
                    <w:t>95.4% (South West</w:t>
                  </w:r>
                  <w:r w:rsidRPr="00097D1A">
                    <w:rPr>
                      <w:rFonts w:eastAsia="Times New Roman"/>
                      <w:color w:val="FFFFFF"/>
                      <w:sz w:val="14"/>
                      <w:szCs w:val="16"/>
                    </w:rPr>
                    <w:t xml:space="preserve"> average = 94.8%)</w:t>
                  </w:r>
                  <w:r w:rsidRPr="00097D1A">
                    <w:rPr>
                      <w:rFonts w:eastAsia="Times New Roman"/>
                      <w:color w:val="FFFFFF"/>
                      <w:sz w:val="14"/>
                      <w:szCs w:val="16"/>
                    </w:rPr>
                    <w:fldChar w:fldCharType="end"/>
                  </w:r>
                </w:p>
              </w:tc>
              <w:tc>
                <w:tcPr>
                  <w:tcW w:w="250" w:type="dxa"/>
                  <w:tcBorders>
                    <w:left w:val="single" w:sz="4" w:space="0" w:color="0000CC"/>
                    <w:bottom w:val="single" w:sz="4" w:space="0" w:color="auto"/>
                    <w:right w:val="single" w:sz="4" w:space="0" w:color="002DB2"/>
                  </w:tcBorders>
                  <w:shd w:val="clear" w:color="auto" w:fill="auto"/>
                  <w:vAlign w:val="center"/>
                </w:tcPr>
                <w:p w14:paraId="5760105A" w14:textId="77777777" w:rsidR="00783096" w:rsidRPr="00097D1A" w:rsidRDefault="00C02108" w:rsidP="00783096">
                  <w:pPr>
                    <w:pStyle w:val="ocsinumberingparagraphs"/>
                    <w:spacing w:before="0" w:after="0" w:line="200" w:lineRule="exact"/>
                    <w:jc w:val="center"/>
                    <w:rPr>
                      <w:rFonts w:eastAsia="Times New Roman"/>
                      <w:color w:val="FFFFFF"/>
                      <w:sz w:val="14"/>
                      <w:szCs w:val="16"/>
                    </w:rPr>
                  </w:pPr>
                </w:p>
              </w:tc>
              <w:tc>
                <w:tcPr>
                  <w:tcW w:w="1873" w:type="dxa"/>
                  <w:tcBorders>
                    <w:top w:val="single" w:sz="4" w:space="0" w:color="002DB2"/>
                    <w:left w:val="single" w:sz="4" w:space="0" w:color="002DB2"/>
                    <w:bottom w:val="single" w:sz="4" w:space="0" w:color="auto"/>
                    <w:right w:val="single" w:sz="4" w:space="0" w:color="002DB2"/>
                  </w:tcBorders>
                  <w:shd w:val="clear" w:color="auto" w:fill="002DB2"/>
                  <w:vAlign w:val="center"/>
                </w:tcPr>
                <w:p w14:paraId="1B602F74" w14:textId="77777777" w:rsidR="00783096" w:rsidRPr="00097D1A" w:rsidRDefault="00C02108" w:rsidP="00783096">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prp_hact_ppc_com</w:instrText>
                  </w:r>
                  <w:r w:rsidRPr="00097D1A">
                    <w:rPr>
                      <w:rFonts w:eastAsia="Times New Roman"/>
                      <w:color w:val="FFFFFF"/>
                      <w:sz w:val="14"/>
                      <w:szCs w:val="16"/>
                    </w:rPr>
                    <w:instrText xml:space="preserve">p  \* MERGEFORMAT </w:instrText>
                  </w:r>
                  <w:r w:rsidRPr="00097D1A">
                    <w:rPr>
                      <w:rFonts w:eastAsia="Times New Roman"/>
                      <w:color w:val="FFFFFF"/>
                      <w:sz w:val="14"/>
                      <w:szCs w:val="16"/>
                    </w:rPr>
                    <w:fldChar w:fldCharType="separate"/>
                  </w:r>
                  <w:r w:rsidRPr="00097D1A">
                    <w:rPr>
                      <w:rFonts w:eastAsia="Times New Roman"/>
                      <w:color w:val="FFFFFF"/>
                      <w:sz w:val="14"/>
                      <w:szCs w:val="16"/>
                    </w:rPr>
                    <w:t>13.1% (South West average = 10.0%)</w:t>
                  </w:r>
                  <w:r w:rsidRPr="00097D1A">
                    <w:rPr>
                      <w:rFonts w:eastAsia="Times New Roman"/>
                      <w:color w:val="FFFFFF"/>
                      <w:sz w:val="14"/>
                      <w:szCs w:val="16"/>
                    </w:rPr>
                    <w:fldChar w:fldCharType="end"/>
                  </w:r>
                </w:p>
              </w:tc>
            </w:tr>
          </w:tbl>
          <w:p w14:paraId="00B82C6F" w14:textId="77777777" w:rsidR="005B6503" w:rsidRPr="000C3D39" w:rsidRDefault="00C02108" w:rsidP="00891EFE">
            <w:pPr>
              <w:spacing w:line="240" w:lineRule="auto"/>
              <w:rPr>
                <w:sz w:val="10"/>
                <w:szCs w:val="10"/>
              </w:rPr>
            </w:pPr>
          </w:p>
        </w:tc>
      </w:tr>
      <w:tr w:rsidR="005B6503" w:rsidRPr="00AE64BC" w14:paraId="6111AA27" w14:textId="77777777" w:rsidTr="003E0213">
        <w:trPr>
          <w:trHeight w:val="83"/>
        </w:trPr>
        <w:tc>
          <w:tcPr>
            <w:tcW w:w="2082" w:type="pct"/>
            <w:vMerge/>
            <w:shd w:val="clear" w:color="auto" w:fill="auto"/>
            <w:tcMar>
              <w:right w:w="227" w:type="dxa"/>
            </w:tcMar>
          </w:tcPr>
          <w:p w14:paraId="2BB90075" w14:textId="77777777" w:rsidR="005B6503" w:rsidRPr="000C3D39" w:rsidRDefault="00C02108" w:rsidP="00F82A42">
            <w:pPr>
              <w:spacing w:line="240" w:lineRule="auto"/>
              <w:rPr>
                <w:sz w:val="10"/>
                <w:szCs w:val="10"/>
              </w:rPr>
            </w:pPr>
          </w:p>
        </w:tc>
        <w:tc>
          <w:tcPr>
            <w:tcW w:w="2918" w:type="pct"/>
            <w:shd w:val="clear" w:color="auto" w:fill="auto"/>
          </w:tcPr>
          <w:p w14:paraId="73536334" w14:textId="77777777" w:rsidR="005B6503" w:rsidRPr="00AE64BC" w:rsidRDefault="00C02108" w:rsidP="00D454C7">
            <w:pPr>
              <w:spacing w:line="200" w:lineRule="exact"/>
              <w:rPr>
                <w:color w:val="002DB2"/>
                <w:sz w:val="16"/>
                <w:szCs w:val="16"/>
              </w:rPr>
            </w:pPr>
            <w:r w:rsidRPr="00A24760">
              <w:rPr>
                <w:color w:val="002DB2"/>
                <w:sz w:val="16"/>
                <w:szCs w:val="16"/>
              </w:rPr>
              <w:t xml:space="preserve">Figure: </w:t>
            </w:r>
            <w:r>
              <w:rPr>
                <w:color w:val="002DB2"/>
                <w:sz w:val="16"/>
                <w:szCs w:val="16"/>
              </w:rPr>
              <w:t>Pension Credit claimants</w:t>
            </w:r>
            <w:r>
              <w:rPr>
                <w:color w:val="002DB2"/>
                <w:sz w:val="16"/>
                <w:szCs w:val="16"/>
              </w:rPr>
              <w:t xml:space="preserve">, </w:t>
            </w:r>
            <w:r>
              <w:rPr>
                <w:color w:val="002DB2"/>
                <w:sz w:val="16"/>
                <w:szCs w:val="16"/>
              </w:rPr>
              <w:t>Source:  Department for Work and Pensions (</w:t>
            </w:r>
            <w:r>
              <w:rPr>
                <w:color w:val="002DB2"/>
                <w:sz w:val="16"/>
                <w:szCs w:val="16"/>
              </w:rPr>
              <w:t>May</w:t>
            </w:r>
            <w:r>
              <w:rPr>
                <w:rFonts w:eastAsia="Arial Unicode MS" w:cs="Arial Unicode MS"/>
                <w:color w:val="002DB2"/>
                <w:sz w:val="16"/>
                <w:szCs w:val="16"/>
              </w:rPr>
              <w:t>-20</w:t>
            </w:r>
            <w:r>
              <w:rPr>
                <w:color w:val="002DB2"/>
                <w:sz w:val="16"/>
                <w:szCs w:val="16"/>
              </w:rPr>
              <w:t>)</w:t>
            </w:r>
          </w:p>
        </w:tc>
      </w:tr>
      <w:tr w:rsidR="005B6503" w:rsidRPr="00A06996" w14:paraId="0E55E23C" w14:textId="77777777" w:rsidTr="003E0213">
        <w:trPr>
          <w:trHeight w:val="62"/>
        </w:trPr>
        <w:tc>
          <w:tcPr>
            <w:tcW w:w="2082" w:type="pct"/>
            <w:vMerge/>
            <w:shd w:val="clear" w:color="auto" w:fill="auto"/>
            <w:tcMar>
              <w:right w:w="227" w:type="dxa"/>
            </w:tcMar>
          </w:tcPr>
          <w:p w14:paraId="7DB97DBF" w14:textId="77777777" w:rsidR="005B6503" w:rsidRPr="000C3D39" w:rsidRDefault="00C02108" w:rsidP="00891EFE">
            <w:pPr>
              <w:spacing w:line="240" w:lineRule="auto"/>
              <w:rPr>
                <w:sz w:val="10"/>
                <w:szCs w:val="10"/>
              </w:rPr>
            </w:pPr>
          </w:p>
        </w:tc>
        <w:tc>
          <w:tcPr>
            <w:tcW w:w="2918" w:type="pct"/>
            <w:shd w:val="clear" w:color="auto" w:fill="auto"/>
          </w:tcPr>
          <w:p w14:paraId="5019F196" w14:textId="3E207F7D" w:rsidR="005B6503" w:rsidRPr="00A06996" w:rsidRDefault="00360136" w:rsidP="00891EFE">
            <w:pPr>
              <w:spacing w:line="100" w:lineRule="exact"/>
              <w:rPr>
                <w:sz w:val="16"/>
                <w:szCs w:val="16"/>
              </w:rPr>
            </w:pPr>
            <w:bookmarkStart w:id="38" w:name="cht_pensioncredit"/>
            <w:r w:rsidRPr="00A06996">
              <w:rPr>
                <w:noProof/>
                <w:sz w:val="16"/>
                <w:szCs w:val="16"/>
              </w:rPr>
              <w:drawing>
                <wp:anchor distT="0" distB="0" distL="114300" distR="114300" simplePos="0" relativeHeight="251598848" behindDoc="0" locked="0" layoutInCell="1" allowOverlap="1" wp14:anchorId="69B3AEF2" wp14:editId="6299B779">
                  <wp:simplePos x="0" y="0"/>
                  <wp:positionH relativeFrom="column">
                    <wp:posOffset>0</wp:posOffset>
                  </wp:positionH>
                  <wp:positionV relativeFrom="paragraph">
                    <wp:posOffset>0</wp:posOffset>
                  </wp:positionV>
                  <wp:extent cx="4572635" cy="1771015"/>
                  <wp:effectExtent l="0" t="0" r="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635" cy="1771015"/>
                          </a:xfrm>
                          <a:prstGeom prst="rect">
                            <a:avLst/>
                          </a:prstGeom>
                          <a:noFill/>
                        </pic:spPr>
                      </pic:pic>
                    </a:graphicData>
                  </a:graphic>
                  <wp14:sizeRelH relativeFrom="page">
                    <wp14:pctWidth>0</wp14:pctWidth>
                  </wp14:sizeRelH>
                  <wp14:sizeRelV relativeFrom="page">
                    <wp14:pctHeight>0</wp14:pctHeight>
                  </wp14:sizeRelV>
                </wp:anchor>
              </w:drawing>
            </w:r>
            <w:bookmarkEnd w:id="38"/>
          </w:p>
        </w:tc>
      </w:tr>
      <w:tr w:rsidR="005B6503" w:rsidRPr="00546D0C" w14:paraId="1287CCB2" w14:textId="77777777" w:rsidTr="003E0213">
        <w:trPr>
          <w:trHeight w:val="287"/>
        </w:trPr>
        <w:tc>
          <w:tcPr>
            <w:tcW w:w="2082" w:type="pct"/>
            <w:vMerge/>
            <w:shd w:val="clear" w:color="auto" w:fill="auto"/>
            <w:tcMar>
              <w:right w:w="227" w:type="dxa"/>
            </w:tcMar>
          </w:tcPr>
          <w:p w14:paraId="0FD4CA01" w14:textId="77777777" w:rsidR="005B6503" w:rsidRPr="000C3D39" w:rsidRDefault="00C02108" w:rsidP="00891EFE">
            <w:pPr>
              <w:spacing w:line="240" w:lineRule="auto"/>
              <w:rPr>
                <w:sz w:val="10"/>
                <w:szCs w:val="10"/>
              </w:rPr>
            </w:pPr>
          </w:p>
        </w:tc>
        <w:tc>
          <w:tcPr>
            <w:tcW w:w="2918" w:type="pct"/>
            <w:shd w:val="clear" w:color="auto" w:fill="auto"/>
          </w:tcPr>
          <w:p w14:paraId="7156304C" w14:textId="77777777" w:rsidR="005B6503" w:rsidRPr="00546D0C" w:rsidRDefault="00C02108" w:rsidP="00C84256">
            <w:pPr>
              <w:spacing w:line="200" w:lineRule="exact"/>
              <w:rPr>
                <w:color w:val="002DB2"/>
                <w:sz w:val="16"/>
                <w:szCs w:val="16"/>
              </w:rPr>
            </w:pPr>
            <w:r w:rsidRPr="00A24760">
              <w:rPr>
                <w:color w:val="002DB2"/>
                <w:sz w:val="16"/>
                <w:szCs w:val="16"/>
              </w:rPr>
              <w:t xml:space="preserve">Figure: </w:t>
            </w:r>
            <w:r w:rsidRPr="008F7E0F">
              <w:rPr>
                <w:color w:val="002DB2"/>
                <w:sz w:val="16"/>
                <w:szCs w:val="16"/>
              </w:rPr>
              <w:t>Loneliness index</w:t>
            </w:r>
            <w:r>
              <w:rPr>
                <w:color w:val="002DB2"/>
                <w:sz w:val="16"/>
                <w:szCs w:val="16"/>
              </w:rPr>
              <w:t xml:space="preserve"> (p</w:t>
            </w:r>
            <w:r w:rsidRPr="008F7E0F">
              <w:rPr>
                <w:color w:val="002DB2"/>
                <w:sz w:val="16"/>
                <w:szCs w:val="16"/>
              </w:rPr>
              <w:t>robability of loneliness for those aged 65 and over</w:t>
            </w:r>
            <w:r>
              <w:rPr>
                <w:color w:val="002DB2"/>
                <w:sz w:val="16"/>
                <w:szCs w:val="16"/>
              </w:rPr>
              <w:t>)</w:t>
            </w:r>
            <w:r>
              <w:rPr>
                <w:color w:val="002DB2"/>
                <w:sz w:val="16"/>
                <w:szCs w:val="16"/>
              </w:rPr>
              <w:t xml:space="preserve">. </w:t>
            </w:r>
            <w:r>
              <w:rPr>
                <w:color w:val="002DB2"/>
                <w:sz w:val="16"/>
                <w:szCs w:val="16"/>
              </w:rPr>
              <w:t>Source:  Age UK (2011)</w:t>
            </w:r>
          </w:p>
        </w:tc>
      </w:tr>
      <w:tr w:rsidR="005B6503" w:rsidRPr="00330A4E" w14:paraId="53C6BF32" w14:textId="77777777" w:rsidTr="003E0213">
        <w:trPr>
          <w:trHeight w:val="383"/>
        </w:trPr>
        <w:tc>
          <w:tcPr>
            <w:tcW w:w="2082" w:type="pct"/>
            <w:vMerge/>
            <w:shd w:val="clear" w:color="auto" w:fill="auto"/>
            <w:tcMar>
              <w:right w:w="227" w:type="dxa"/>
            </w:tcMar>
          </w:tcPr>
          <w:p w14:paraId="7EC49084" w14:textId="77777777" w:rsidR="005B6503" w:rsidRPr="000C3D39" w:rsidRDefault="00C02108" w:rsidP="00891EFE">
            <w:pPr>
              <w:spacing w:line="240" w:lineRule="auto"/>
              <w:rPr>
                <w:sz w:val="10"/>
                <w:szCs w:val="10"/>
              </w:rPr>
            </w:pPr>
          </w:p>
        </w:tc>
        <w:tc>
          <w:tcPr>
            <w:tcW w:w="2918" w:type="pct"/>
            <w:shd w:val="clear" w:color="auto" w:fill="auto"/>
          </w:tcPr>
          <w:p w14:paraId="55E91F93" w14:textId="38DA2721" w:rsidR="00330A4E" w:rsidRDefault="00360136" w:rsidP="00891EFE">
            <w:pPr>
              <w:spacing w:line="100" w:lineRule="exact"/>
              <w:rPr>
                <w:sz w:val="16"/>
                <w:szCs w:val="16"/>
              </w:rPr>
            </w:pPr>
            <w:bookmarkStart w:id="39" w:name="cht_loneliness"/>
            <w:r>
              <w:rPr>
                <w:noProof/>
                <w:sz w:val="16"/>
                <w:szCs w:val="16"/>
              </w:rPr>
              <w:drawing>
                <wp:anchor distT="0" distB="0" distL="114300" distR="114300" simplePos="0" relativeHeight="251599872" behindDoc="0" locked="0" layoutInCell="1" allowOverlap="1" wp14:anchorId="2D4B6AD5" wp14:editId="77A2BA83">
                  <wp:simplePos x="0" y="0"/>
                  <wp:positionH relativeFrom="column">
                    <wp:posOffset>0</wp:posOffset>
                  </wp:positionH>
                  <wp:positionV relativeFrom="paragraph">
                    <wp:posOffset>0</wp:posOffset>
                  </wp:positionV>
                  <wp:extent cx="5133340" cy="1868805"/>
                  <wp:effectExtent l="0" t="0" r="0" b="0"/>
                  <wp:wrapTopAndBottom/>
                  <wp:docPr id="8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33340" cy="1868805"/>
                          </a:xfrm>
                          <a:prstGeom prst="rect">
                            <a:avLst/>
                          </a:prstGeom>
                          <a:noFill/>
                        </pic:spPr>
                      </pic:pic>
                    </a:graphicData>
                  </a:graphic>
                  <wp14:sizeRelH relativeFrom="page">
                    <wp14:pctWidth>0</wp14:pctWidth>
                  </wp14:sizeRelH>
                  <wp14:sizeRelV relativeFrom="page">
                    <wp14:pctHeight>0</wp14:pctHeight>
                  </wp14:sizeRelV>
                </wp:anchor>
              </w:drawing>
            </w:r>
            <w:bookmarkEnd w:id="39"/>
          </w:p>
          <w:p w14:paraId="6B6D1B8C" w14:textId="77777777" w:rsidR="005B6503" w:rsidRPr="00330A4E" w:rsidRDefault="00C02108" w:rsidP="00330A4E">
            <w:pPr>
              <w:tabs>
                <w:tab w:val="left" w:pos="5685"/>
              </w:tabs>
              <w:rPr>
                <w:sz w:val="16"/>
                <w:szCs w:val="16"/>
              </w:rPr>
            </w:pPr>
          </w:p>
        </w:tc>
      </w:tr>
    </w:tbl>
    <w:p w14:paraId="0AA1CC64" w14:textId="77777777" w:rsidR="009A16D1" w:rsidRDefault="00C02108" w:rsidP="00E85A94">
      <w:pPr>
        <w:tabs>
          <w:tab w:val="left" w:pos="8925"/>
        </w:tabs>
        <w:spacing w:line="20" w:lineRule="exact"/>
        <w:rPr>
          <w:i/>
        </w:rPr>
      </w:pPr>
      <w:r>
        <w:rPr>
          <w:i/>
        </w:rPr>
        <w:tab/>
      </w:r>
    </w:p>
    <w:p w14:paraId="7C2AC907" w14:textId="629ADE8A" w:rsidR="009A16D1" w:rsidRDefault="00C02108" w:rsidP="00E85A94">
      <w:pPr>
        <w:spacing w:line="20" w:lineRule="exact"/>
        <w:rPr>
          <w:i/>
          <w:noProof/>
        </w:rPr>
      </w:pPr>
      <w:r>
        <w:rPr>
          <w:i/>
        </w:rPr>
        <w:br w:type="page"/>
      </w:r>
      <w:r w:rsidR="00360136">
        <w:rPr>
          <w:i/>
          <w:noProof/>
        </w:rPr>
        <mc:AlternateContent>
          <mc:Choice Requires="wps">
            <w:drawing>
              <wp:anchor distT="0" distB="0" distL="114300" distR="114300" simplePos="0" relativeHeight="251736064" behindDoc="0" locked="0" layoutInCell="1" allowOverlap="1" wp14:anchorId="414E3CF4" wp14:editId="1BDC043A">
                <wp:simplePos x="0" y="0"/>
                <wp:positionH relativeFrom="page">
                  <wp:posOffset>1010920</wp:posOffset>
                </wp:positionH>
                <wp:positionV relativeFrom="page">
                  <wp:posOffset>213995</wp:posOffset>
                </wp:positionV>
                <wp:extent cx="7919720" cy="518160"/>
                <wp:effectExtent l="1270" t="4445" r="3810" b="1270"/>
                <wp:wrapNone/>
                <wp:docPr id="8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06196" w14:textId="77777777" w:rsidR="00251D00" w:rsidRPr="00CE21B9" w:rsidRDefault="00C02108" w:rsidP="009A16D1">
                            <w:pPr>
                              <w:spacing w:line="420" w:lineRule="exact"/>
                              <w:rPr>
                                <w:color w:val="FFFFFF"/>
                                <w:sz w:val="40"/>
                                <w:szCs w:val="40"/>
                              </w:rPr>
                            </w:pPr>
                            <w:r w:rsidRPr="00CE21B9">
                              <w:rPr>
                                <w:color w:val="FFFFFF"/>
                                <w:sz w:val="40"/>
                                <w:szCs w:val="40"/>
                              </w:rPr>
                              <w:t xml:space="preserve">Vulnerable groups: </w:t>
                            </w:r>
                            <w:r>
                              <w:rPr>
                                <w:color w:val="FFFFFF"/>
                                <w:sz w:val="40"/>
                                <w:szCs w:val="40"/>
                              </w:rPr>
                              <w:t>Households with multipl</w:t>
                            </w:r>
                            <w:r>
                              <w:rPr>
                                <w:color w:val="FFFFFF"/>
                                <w:sz w:val="40"/>
                                <w:szCs w:val="40"/>
                              </w:rPr>
                              <w:t>e needs</w:t>
                            </w:r>
                          </w:p>
                          <w:p w14:paraId="425C7EE6" w14:textId="77777777" w:rsidR="00251D00" w:rsidRPr="00CE21B9" w:rsidRDefault="00C02108" w:rsidP="009A16D1">
                            <w:pPr>
                              <w:spacing w:line="420" w:lineRule="exact"/>
                              <w:rPr>
                                <w:color w:val="FFFFFF"/>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4E3CF4" id="Text Box 65" o:spid="_x0000_s1047" type="#_x0000_t202" style="position:absolute;margin-left:79.6pt;margin-top:16.85pt;width:623.6pt;height:40.8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" filled="f" stroked="f">
                <v:textbox>
                  <w:txbxContent>
                    <w:p w14:paraId="10706196" w14:textId="77777777" w:rsidR="00251D00" w:rsidRPr="00CE21B9" w:rsidRDefault="00C02108" w:rsidP="009A16D1">
                      <w:pPr>
                        <w:spacing w:line="420" w:lineRule="exact"/>
                        <w:rPr>
                          <w:color w:val="FFFFFF"/>
                          <w:sz w:val="40"/>
                          <w:szCs w:val="40"/>
                        </w:rPr>
                      </w:pPr>
                      <w:r w:rsidRPr="00CE21B9">
                        <w:rPr>
                          <w:color w:val="FFFFFF"/>
                          <w:sz w:val="40"/>
                          <w:szCs w:val="40"/>
                        </w:rPr>
                        <w:t xml:space="preserve">Vulnerable groups: </w:t>
                      </w:r>
                      <w:r>
                        <w:rPr>
                          <w:color w:val="FFFFFF"/>
                          <w:sz w:val="40"/>
                          <w:szCs w:val="40"/>
                        </w:rPr>
                        <w:t>Households with multipl</w:t>
                      </w:r>
                      <w:r>
                        <w:rPr>
                          <w:color w:val="FFFFFF"/>
                          <w:sz w:val="40"/>
                          <w:szCs w:val="40"/>
                        </w:rPr>
                        <w:t>e needs</w:t>
                      </w:r>
                    </w:p>
                    <w:p w14:paraId="425C7EE6" w14:textId="77777777" w:rsidR="00251D00" w:rsidRPr="00CE21B9" w:rsidRDefault="00C02108" w:rsidP="009A16D1">
                      <w:pPr>
                        <w:spacing w:line="420" w:lineRule="exact"/>
                        <w:rPr>
                          <w:color w:val="FFFFFF"/>
                          <w:sz w:val="40"/>
                          <w:szCs w:val="40"/>
                        </w:rPr>
                      </w:pPr>
                    </w:p>
                  </w:txbxContent>
                </v:textbox>
                <w10:wrap anchorx="page" anchory="page"/>
              </v:shape>
            </w:pict>
          </mc:Fallback>
        </mc:AlternateContent>
      </w:r>
    </w:p>
    <w:tbl>
      <w:tblPr>
        <w:tblpPr w:leftFromText="180" w:rightFromText="180" w:vertAnchor="text" w:tblpY="1"/>
        <w:tblOverlap w:val="never"/>
        <w:tblW w:w="5000" w:type="pct"/>
        <w:tblLayout w:type="fixed"/>
        <w:tblLook w:val="04A0" w:firstRow="1" w:lastRow="0" w:firstColumn="1" w:lastColumn="0" w:noHBand="0" w:noVBand="1"/>
      </w:tblPr>
      <w:tblGrid>
        <w:gridCol w:w="7378"/>
        <w:gridCol w:w="8668"/>
      </w:tblGrid>
      <w:tr w:rsidR="009A16D1" w:rsidRPr="00794259" w14:paraId="592CEBAB" w14:textId="77777777" w:rsidTr="009C5FE1">
        <w:trPr>
          <w:trHeight w:val="476"/>
        </w:trPr>
        <w:tc>
          <w:tcPr>
            <w:tcW w:w="2299" w:type="pct"/>
            <w:vMerge w:val="restart"/>
            <w:shd w:val="clear" w:color="auto" w:fill="auto"/>
            <w:tcMar>
              <w:right w:w="227" w:type="dxa"/>
            </w:tcMar>
          </w:tcPr>
          <w:p w14:paraId="106F144C" w14:textId="77777777" w:rsidR="009A16D1" w:rsidRPr="00794259" w:rsidRDefault="00C02108" w:rsidP="009C5FE1">
            <w:pPr>
              <w:pStyle w:val="Heading4"/>
            </w:pPr>
            <w:r>
              <w:rPr>
                <w:i w:val="0"/>
              </w:rPr>
              <w:br w:type="page"/>
            </w:r>
            <w:r>
              <w:rPr>
                <w:sz w:val="2"/>
                <w:szCs w:val="2"/>
              </w:rPr>
              <w:br w:type="page"/>
            </w:r>
            <w:r>
              <w:rPr>
                <w:sz w:val="2"/>
                <w:szCs w:val="2"/>
              </w:rPr>
              <w:br w:type="page"/>
            </w:r>
            <w:r w:rsidRPr="00794259">
              <w:br w:type="page"/>
              <w:t>What information is shown here?</w:t>
            </w:r>
          </w:p>
          <w:p w14:paraId="106A59BD" w14:textId="77777777" w:rsidR="009A16D1" w:rsidRDefault="00C02108" w:rsidP="009C5FE1">
            <w:pPr>
              <w:keepNext/>
              <w:keepLines/>
              <w:rPr>
                <w:lang w:eastAsia="en-US"/>
              </w:rPr>
            </w:pPr>
            <w:r>
              <w:rPr>
                <w:lang w:eastAsia="en-US"/>
              </w:rPr>
              <w:t>The information on this page looks at household deprivation and households with multiple deprivation</w:t>
            </w:r>
            <w:r>
              <w:rPr>
                <w:lang w:eastAsia="en-US"/>
              </w:rPr>
              <w:t>.</w:t>
            </w:r>
          </w:p>
          <w:p w14:paraId="5B016EFE" w14:textId="77777777" w:rsidR="009A16D1" w:rsidRDefault="00C02108" w:rsidP="009C5FE1">
            <w:pPr>
              <w:keepNext/>
              <w:keepLines/>
            </w:pPr>
          </w:p>
          <w:p w14:paraId="610BDD1D" w14:textId="77777777" w:rsidR="009A16D1" w:rsidRPr="00E0117C" w:rsidRDefault="00C02108" w:rsidP="009C5FE1">
            <w:pPr>
              <w:keepNext/>
              <w:keepLines/>
            </w:pPr>
            <w:r>
              <w:t>The information boxes show the number of households which are deprived in one of the four Census 2011 depriv</w:t>
            </w:r>
            <w:r>
              <w:t xml:space="preserve">ation dimensions. </w:t>
            </w:r>
            <w:r w:rsidRPr="00291EB2">
              <w:t>The Census 2011 has four deprivation dimension characteristics: a) Employment: Any member of the household aged 16-74 who is not a full-time student is either unemployed or permanently sick; b) Education: No member of the household aged 1</w:t>
            </w:r>
            <w:r w:rsidRPr="00291EB2">
              <w:t>6 to pensionable age has at least 5 GCSEs (grade A-C) or equivalent AND no member of the household aged 16-18 is in full-time education c) Health and disability: Any member of the household has general health 'not good' in the year before Census or has a l</w:t>
            </w:r>
            <w:r w:rsidRPr="00291EB2">
              <w:t>imiting long term illness d) Housing: The household's accommodation is either overcrowded; OR is in a shared dwelling OR does not have sole use of bath/shower and toilet OR has no central heating. These figures are taken from responses to various questions</w:t>
            </w:r>
            <w:r w:rsidRPr="00291EB2">
              <w:t xml:space="preserve"> in census 2011. </w:t>
            </w:r>
          </w:p>
          <w:p w14:paraId="1F2E8F62" w14:textId="77777777" w:rsidR="009A16D1" w:rsidRPr="00097D1A" w:rsidRDefault="00C02108" w:rsidP="009C5FE1">
            <w:pPr>
              <w:pStyle w:val="ocsinumberingparagraphs"/>
              <w:rPr>
                <w:rFonts w:eastAsia="Times New Roman"/>
                <w:lang w:eastAsia="x-none"/>
              </w:rPr>
            </w:pPr>
            <w:r w:rsidRPr="00097D1A">
              <w:rPr>
                <w:rFonts w:eastAsia="Times New Roman"/>
                <w:lang w:eastAsia="x-none"/>
              </w:rPr>
              <w:t xml:space="preserve">Households with multiple deprivation are households experiencing four key measures of deprivation: </w:t>
            </w:r>
          </w:p>
          <w:p w14:paraId="583F6104" w14:textId="77777777" w:rsidR="009A16D1" w:rsidRPr="00097D1A" w:rsidRDefault="00C02108" w:rsidP="009C5FE1">
            <w:pPr>
              <w:pStyle w:val="ocsilist"/>
              <w:numPr>
                <w:ilvl w:val="0"/>
                <w:numId w:val="2"/>
              </w:numPr>
              <w:tabs>
                <w:tab w:val="clear" w:pos="1145"/>
              </w:tabs>
              <w:ind w:left="567" w:hanging="227"/>
              <w:rPr>
                <w:rFonts w:eastAsia="Times New Roman"/>
              </w:rPr>
            </w:pPr>
            <w:r w:rsidRPr="00097D1A">
              <w:rPr>
                <w:rFonts w:eastAsia="Times New Roman"/>
              </w:rPr>
              <w:t>All adult household members have no qualifications</w:t>
            </w:r>
          </w:p>
          <w:p w14:paraId="1279BC0F" w14:textId="77777777" w:rsidR="009A16D1" w:rsidRPr="00097D1A" w:rsidRDefault="00C02108" w:rsidP="009C5FE1">
            <w:pPr>
              <w:pStyle w:val="ocsilist"/>
              <w:numPr>
                <w:ilvl w:val="0"/>
                <w:numId w:val="2"/>
              </w:numPr>
              <w:tabs>
                <w:tab w:val="clear" w:pos="1145"/>
              </w:tabs>
              <w:ind w:left="567" w:hanging="227"/>
              <w:rPr>
                <w:rFonts w:eastAsia="Times New Roman"/>
              </w:rPr>
            </w:pPr>
            <w:r w:rsidRPr="00097D1A">
              <w:rPr>
                <w:rFonts w:eastAsia="Times New Roman"/>
              </w:rPr>
              <w:t>At least one household member is out of work (due to unemployment or poor health)</w:t>
            </w:r>
          </w:p>
          <w:p w14:paraId="63304A9D" w14:textId="77777777" w:rsidR="009A16D1" w:rsidRPr="00097D1A" w:rsidRDefault="00C02108" w:rsidP="009C5FE1">
            <w:pPr>
              <w:pStyle w:val="ocsilist"/>
              <w:numPr>
                <w:ilvl w:val="0"/>
                <w:numId w:val="2"/>
              </w:numPr>
              <w:tabs>
                <w:tab w:val="clear" w:pos="1145"/>
              </w:tabs>
              <w:ind w:left="567" w:hanging="227"/>
              <w:rPr>
                <w:rFonts w:eastAsia="Times New Roman"/>
              </w:rPr>
            </w:pPr>
            <w:r w:rsidRPr="00097D1A">
              <w:rPr>
                <w:rFonts w:eastAsia="Times New Roman"/>
              </w:rPr>
              <w:t>At le</w:t>
            </w:r>
            <w:r w:rsidRPr="00097D1A">
              <w:rPr>
                <w:rFonts w:eastAsia="Times New Roman"/>
              </w:rPr>
              <w:t xml:space="preserve">ast one household member has a limiting long-term illness </w:t>
            </w:r>
          </w:p>
          <w:p w14:paraId="4EAB4798" w14:textId="77777777" w:rsidR="009A16D1" w:rsidRPr="00097D1A" w:rsidRDefault="00C02108" w:rsidP="009C5FE1">
            <w:pPr>
              <w:pStyle w:val="ocsilist"/>
              <w:numPr>
                <w:ilvl w:val="0"/>
                <w:numId w:val="2"/>
              </w:numPr>
              <w:tabs>
                <w:tab w:val="clear" w:pos="1145"/>
              </w:tabs>
              <w:ind w:left="567" w:hanging="227"/>
              <w:rPr>
                <w:rFonts w:eastAsia="Times New Roman"/>
              </w:rPr>
            </w:pPr>
            <w:r w:rsidRPr="00097D1A">
              <w:rPr>
                <w:rFonts w:eastAsia="Times New Roman"/>
              </w:rPr>
              <w:t>The household is living in overcrowded conditions</w:t>
            </w:r>
          </w:p>
        </w:tc>
        <w:tc>
          <w:tcPr>
            <w:tcW w:w="2701" w:type="pct"/>
            <w:shd w:val="clear" w:color="auto" w:fill="auto"/>
          </w:tcPr>
          <w:tbl>
            <w:tblPr>
              <w:tblW w:w="4931" w:type="pct"/>
              <w:jc w:val="center"/>
              <w:tblLayout w:type="fixed"/>
              <w:tblLook w:val="04A0" w:firstRow="1" w:lastRow="0" w:firstColumn="1" w:lastColumn="0" w:noHBand="0" w:noVBand="1"/>
            </w:tblPr>
            <w:tblGrid>
              <w:gridCol w:w="2135"/>
              <w:gridCol w:w="252"/>
              <w:gridCol w:w="1914"/>
              <w:gridCol w:w="236"/>
              <w:gridCol w:w="1717"/>
              <w:gridCol w:w="249"/>
              <w:gridCol w:w="1823"/>
            </w:tblGrid>
            <w:tr w:rsidR="009A16D1" w:rsidRPr="00097D1A" w14:paraId="4D8A37EE" w14:textId="77777777" w:rsidTr="009C5FE1">
              <w:trPr>
                <w:trHeight w:val="193"/>
                <w:jc w:val="center"/>
              </w:trPr>
              <w:tc>
                <w:tcPr>
                  <w:tcW w:w="1283"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1BE674E7" w14:textId="77777777" w:rsidR="009A16D1" w:rsidRPr="005E4D70" w:rsidRDefault="00C02108" w:rsidP="009C5FE1">
                  <w:pPr>
                    <w:pStyle w:val="ocsinumberingparagraphs"/>
                    <w:framePr w:hSpace="180" w:wrap="around" w:vAnchor="text" w:hAnchor="text" w:y="1"/>
                    <w:spacing w:before="0" w:after="0" w:line="200" w:lineRule="exact"/>
                    <w:suppressOverlap/>
                    <w:jc w:val="center"/>
                    <w:rPr>
                      <w:rFonts w:eastAsia="Arial Unicode MS" w:cs="Arial Unicode MS"/>
                      <w:color w:val="002DB2"/>
                      <w:sz w:val="16"/>
                      <w:szCs w:val="16"/>
                    </w:rPr>
                  </w:pPr>
                  <w:r w:rsidRPr="00EA596C">
                    <w:rPr>
                      <w:rFonts w:eastAsia="Arial Unicode MS" w:cs="Arial Unicode MS"/>
                      <w:color w:val="002DB2"/>
                      <w:sz w:val="16"/>
                      <w:szCs w:val="16"/>
                    </w:rPr>
                    <w:t xml:space="preserve">Household is not deprived in any dimension </w:t>
                  </w:r>
                  <w:r>
                    <w:rPr>
                      <w:rFonts w:eastAsia="Arial Unicode MS" w:cs="Arial Unicode MS"/>
                      <w:color w:val="002DB2"/>
                      <w:sz w:val="16"/>
                      <w:szCs w:val="16"/>
                    </w:rPr>
                    <w:br/>
                  </w:r>
                  <w:r w:rsidRPr="00097D1A">
                    <w:rPr>
                      <w:rFonts w:eastAsia="Times New Roman"/>
                      <w:color w:val="002DB2"/>
                      <w:sz w:val="16"/>
                      <w:szCs w:val="16"/>
                    </w:rPr>
                    <w:t>(Census 2011)</w:t>
                  </w:r>
                </w:p>
              </w:tc>
              <w:tc>
                <w:tcPr>
                  <w:tcW w:w="152" w:type="pct"/>
                  <w:tcBorders>
                    <w:left w:val="single" w:sz="4" w:space="0" w:color="002DB2"/>
                    <w:right w:val="single" w:sz="4" w:space="0" w:color="002DB2"/>
                  </w:tcBorders>
                  <w:shd w:val="clear" w:color="auto" w:fill="FFFFFF"/>
                  <w:vAlign w:val="center"/>
                </w:tcPr>
                <w:p w14:paraId="731F7DDC" w14:textId="77777777" w:rsidR="009A16D1" w:rsidRPr="005E4D70" w:rsidRDefault="00C02108" w:rsidP="009C5FE1">
                  <w:pPr>
                    <w:pStyle w:val="ocsinumberingparagraphs"/>
                    <w:framePr w:hSpace="180" w:wrap="around" w:vAnchor="text" w:hAnchor="text" w:y="1"/>
                    <w:spacing w:before="0" w:after="0" w:line="200" w:lineRule="exact"/>
                    <w:suppressOverlap/>
                    <w:jc w:val="center"/>
                    <w:rPr>
                      <w:rFonts w:eastAsia="Arial Unicode MS" w:cs="Arial Unicode MS"/>
                      <w:color w:val="002DB2"/>
                      <w:sz w:val="16"/>
                      <w:szCs w:val="16"/>
                    </w:rPr>
                  </w:pPr>
                </w:p>
              </w:tc>
              <w:tc>
                <w:tcPr>
                  <w:tcW w:w="1150" w:type="pct"/>
                  <w:tcBorders>
                    <w:top w:val="single" w:sz="4" w:space="0" w:color="002DB2"/>
                    <w:left w:val="single" w:sz="4" w:space="0" w:color="002DB2"/>
                    <w:bottom w:val="single" w:sz="4" w:space="0" w:color="002DB2"/>
                    <w:right w:val="single" w:sz="4" w:space="0" w:color="002DB2"/>
                  </w:tcBorders>
                  <w:vAlign w:val="center"/>
                </w:tcPr>
                <w:p w14:paraId="1A2C46C1" w14:textId="77777777" w:rsidR="009A16D1" w:rsidRPr="00097D1A" w:rsidRDefault="00C02108" w:rsidP="009C5FE1">
                  <w:pPr>
                    <w:pStyle w:val="ocsinumberingparagraphs"/>
                    <w:framePr w:hSpace="180" w:wrap="around" w:vAnchor="text" w:hAnchor="text" w:y="1"/>
                    <w:spacing w:before="0" w:after="0" w:line="200" w:lineRule="exact"/>
                    <w:suppressOverlap/>
                    <w:jc w:val="center"/>
                    <w:rPr>
                      <w:rFonts w:eastAsia="Times New Roman"/>
                      <w:color w:val="002DB2"/>
                      <w:sz w:val="16"/>
                      <w:szCs w:val="16"/>
                    </w:rPr>
                  </w:pPr>
                  <w:r w:rsidRPr="00097D1A">
                    <w:rPr>
                      <w:rFonts w:eastAsia="Times New Roman"/>
                      <w:color w:val="002DB2"/>
                      <w:sz w:val="16"/>
                      <w:szCs w:val="16"/>
                    </w:rPr>
                    <w:t xml:space="preserve">Household is deprived in 1 dimension </w:t>
                  </w:r>
                  <w:r w:rsidRPr="00097D1A">
                    <w:rPr>
                      <w:rFonts w:eastAsia="Times New Roman"/>
                      <w:color w:val="002DB2"/>
                      <w:sz w:val="16"/>
                      <w:szCs w:val="16"/>
                    </w:rPr>
                    <w:br/>
                    <w:t>(Census 2011)</w:t>
                  </w:r>
                </w:p>
              </w:tc>
              <w:tc>
                <w:tcPr>
                  <w:tcW w:w="137" w:type="pct"/>
                  <w:tcBorders>
                    <w:left w:val="single" w:sz="4" w:space="0" w:color="002DB2"/>
                    <w:right w:val="single" w:sz="4" w:space="0" w:color="002DB2"/>
                  </w:tcBorders>
                  <w:shd w:val="clear" w:color="auto" w:fill="auto"/>
                  <w:vAlign w:val="center"/>
                </w:tcPr>
                <w:p w14:paraId="2FA307E5" w14:textId="77777777" w:rsidR="009A16D1" w:rsidRPr="00097D1A" w:rsidRDefault="00C02108" w:rsidP="009C5FE1">
                  <w:pPr>
                    <w:pStyle w:val="ocsinumberingparagraphs"/>
                    <w:framePr w:hSpace="180" w:wrap="around" w:vAnchor="text" w:hAnchor="text" w:y="1"/>
                    <w:spacing w:before="0" w:after="0" w:line="200" w:lineRule="exact"/>
                    <w:suppressOverlap/>
                    <w:jc w:val="center"/>
                    <w:rPr>
                      <w:rFonts w:eastAsia="Times New Roman"/>
                      <w:color w:val="002DB2"/>
                      <w:sz w:val="16"/>
                      <w:szCs w:val="16"/>
                    </w:rPr>
                  </w:pPr>
                </w:p>
              </w:tc>
              <w:tc>
                <w:tcPr>
                  <w:tcW w:w="1032" w:type="pct"/>
                  <w:tcBorders>
                    <w:top w:val="single" w:sz="4" w:space="0" w:color="002DB2"/>
                    <w:left w:val="single" w:sz="4" w:space="0" w:color="002DB2"/>
                    <w:bottom w:val="single" w:sz="4" w:space="0" w:color="002DB2"/>
                    <w:right w:val="single" w:sz="4" w:space="0" w:color="002DB2"/>
                  </w:tcBorders>
                  <w:vAlign w:val="center"/>
                </w:tcPr>
                <w:p w14:paraId="1C72B55C" w14:textId="77777777" w:rsidR="009A16D1" w:rsidRPr="00097D1A" w:rsidRDefault="00C02108" w:rsidP="009C5FE1">
                  <w:pPr>
                    <w:pStyle w:val="ocsinumberingparagraphs"/>
                    <w:framePr w:hSpace="180" w:wrap="around" w:vAnchor="text" w:hAnchor="text" w:y="1"/>
                    <w:spacing w:before="0" w:after="0" w:line="200" w:lineRule="exact"/>
                    <w:suppressOverlap/>
                    <w:jc w:val="center"/>
                    <w:rPr>
                      <w:rFonts w:eastAsia="Times New Roman"/>
                      <w:color w:val="002DB2"/>
                      <w:sz w:val="16"/>
                      <w:szCs w:val="16"/>
                    </w:rPr>
                  </w:pPr>
                  <w:r w:rsidRPr="00097D1A">
                    <w:rPr>
                      <w:rFonts w:eastAsia="Times New Roman"/>
                      <w:color w:val="002DB2"/>
                      <w:sz w:val="16"/>
                      <w:szCs w:val="16"/>
                    </w:rPr>
                    <w:t>Household is deprived in 2 dimensio</w:t>
                  </w:r>
                  <w:r w:rsidRPr="00097D1A">
                    <w:rPr>
                      <w:rFonts w:eastAsia="Times New Roman"/>
                      <w:color w:val="002DB2"/>
                      <w:sz w:val="16"/>
                      <w:szCs w:val="16"/>
                    </w:rPr>
                    <w:t xml:space="preserve">ns </w:t>
                  </w:r>
                  <w:r w:rsidRPr="00097D1A">
                    <w:rPr>
                      <w:rFonts w:eastAsia="Times New Roman"/>
                      <w:color w:val="002DB2"/>
                      <w:sz w:val="16"/>
                      <w:szCs w:val="16"/>
                    </w:rPr>
                    <w:br/>
                    <w:t>(Census 2011)</w:t>
                  </w:r>
                </w:p>
              </w:tc>
              <w:tc>
                <w:tcPr>
                  <w:tcW w:w="150" w:type="pct"/>
                  <w:tcBorders>
                    <w:left w:val="single" w:sz="4" w:space="0" w:color="002DB2"/>
                    <w:right w:val="single" w:sz="4" w:space="0" w:color="002DB2"/>
                  </w:tcBorders>
                  <w:shd w:val="clear" w:color="auto" w:fill="auto"/>
                  <w:vAlign w:val="center"/>
                </w:tcPr>
                <w:p w14:paraId="77A443BD" w14:textId="77777777" w:rsidR="009A16D1" w:rsidRPr="00097D1A" w:rsidRDefault="00C02108" w:rsidP="009C5FE1">
                  <w:pPr>
                    <w:pStyle w:val="ocsinumberingparagraphs"/>
                    <w:framePr w:hSpace="180" w:wrap="around" w:vAnchor="text" w:hAnchor="text" w:y="1"/>
                    <w:spacing w:before="0" w:after="0" w:line="200" w:lineRule="exact"/>
                    <w:suppressOverlap/>
                    <w:jc w:val="center"/>
                    <w:rPr>
                      <w:rFonts w:eastAsia="Times New Roman"/>
                      <w:color w:val="002DB2"/>
                      <w:sz w:val="16"/>
                      <w:szCs w:val="16"/>
                    </w:rPr>
                  </w:pPr>
                </w:p>
              </w:tc>
              <w:tc>
                <w:tcPr>
                  <w:tcW w:w="1095" w:type="pct"/>
                  <w:tcBorders>
                    <w:top w:val="single" w:sz="4" w:space="0" w:color="002DB2"/>
                    <w:left w:val="single" w:sz="4" w:space="0" w:color="002DB2"/>
                    <w:bottom w:val="single" w:sz="4" w:space="0" w:color="002DB2"/>
                    <w:right w:val="single" w:sz="4" w:space="0" w:color="002DB2"/>
                  </w:tcBorders>
                  <w:shd w:val="clear" w:color="auto" w:fill="auto"/>
                  <w:vAlign w:val="center"/>
                </w:tcPr>
                <w:p w14:paraId="73C7A823" w14:textId="77777777" w:rsidR="009A16D1" w:rsidRPr="00097D1A" w:rsidRDefault="00C02108" w:rsidP="009C5FE1">
                  <w:pPr>
                    <w:pStyle w:val="ocsinumberingparagraphs"/>
                    <w:framePr w:hSpace="180" w:wrap="around" w:vAnchor="text" w:hAnchor="text" w:y="1"/>
                    <w:spacing w:before="0" w:after="0" w:line="200" w:lineRule="exact"/>
                    <w:suppressOverlap/>
                    <w:jc w:val="center"/>
                    <w:rPr>
                      <w:rFonts w:eastAsia="Times New Roman"/>
                      <w:color w:val="002DB2"/>
                      <w:sz w:val="16"/>
                      <w:szCs w:val="16"/>
                    </w:rPr>
                  </w:pPr>
                  <w:r w:rsidRPr="00097D1A">
                    <w:rPr>
                      <w:rFonts w:eastAsia="Times New Roman"/>
                      <w:color w:val="002DB2"/>
                      <w:sz w:val="16"/>
                      <w:szCs w:val="16"/>
                    </w:rPr>
                    <w:t xml:space="preserve">Household is deprived in 3 dimensions </w:t>
                  </w:r>
                  <w:r w:rsidRPr="00097D1A">
                    <w:rPr>
                      <w:rFonts w:eastAsia="Times New Roman"/>
                      <w:color w:val="002DB2"/>
                      <w:sz w:val="16"/>
                      <w:szCs w:val="16"/>
                    </w:rPr>
                    <w:br/>
                    <w:t>(Census 2011)</w:t>
                  </w:r>
                </w:p>
              </w:tc>
            </w:tr>
            <w:tr w:rsidR="009A16D1" w:rsidRPr="00097D1A" w14:paraId="3D06CB93" w14:textId="77777777" w:rsidTr="009D7CB6">
              <w:trPr>
                <w:jc w:val="center"/>
              </w:trPr>
              <w:tc>
                <w:tcPr>
                  <w:tcW w:w="1283"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4A9090FC" w14:textId="77777777" w:rsidR="009A16D1" w:rsidRPr="008F3485" w:rsidRDefault="00C02108" w:rsidP="009D7CB6">
                  <w:pPr>
                    <w:pStyle w:val="ocsinumberingparagraphs"/>
                    <w:framePr w:hSpace="180" w:wrap="around" w:vAnchor="text" w:hAnchor="text" w:y="1"/>
                    <w:spacing w:before="0" w:after="0" w:line="240" w:lineRule="auto"/>
                    <w:suppressOverlap/>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w:instrText>
                  </w:r>
                  <w:r w:rsidRPr="00BD6D54">
                    <w:rPr>
                      <w:rFonts w:eastAsia="Arial Unicode MS" w:cs="Arial Unicode MS"/>
                      <w:color w:val="002DB2"/>
                      <w:sz w:val="24"/>
                      <w:szCs w:val="24"/>
                    </w:rPr>
                    <w:instrText>prp_hact_house_not_deprived</w:instrText>
                  </w:r>
                  <w:r w:rsidRPr="008F3485">
                    <w:rPr>
                      <w:rFonts w:eastAsia="Arial Unicode MS" w:cs="Arial Unicode MS"/>
                      <w:color w:val="002DB2"/>
                      <w:sz w:val="24"/>
                      <w:szCs w:val="24"/>
                    </w:rPr>
                    <w:instrText xml:space="preserv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2,024</w:t>
                  </w:r>
                  <w:r w:rsidRPr="008F3485">
                    <w:rPr>
                      <w:rFonts w:eastAsia="Arial Unicode MS" w:cs="Arial Unicode MS"/>
                      <w:color w:val="002DB2"/>
                      <w:sz w:val="24"/>
                      <w:szCs w:val="24"/>
                    </w:rPr>
                    <w:fldChar w:fldCharType="end"/>
                  </w:r>
                </w:p>
              </w:tc>
              <w:tc>
                <w:tcPr>
                  <w:tcW w:w="152" w:type="pct"/>
                  <w:tcBorders>
                    <w:left w:val="single" w:sz="4" w:space="0" w:color="002DB2"/>
                    <w:right w:val="single" w:sz="4" w:space="0" w:color="002DB2"/>
                  </w:tcBorders>
                  <w:shd w:val="clear" w:color="auto" w:fill="FFFFFF"/>
                  <w:vAlign w:val="center"/>
                </w:tcPr>
                <w:p w14:paraId="2716E020" w14:textId="77777777" w:rsidR="009A16D1" w:rsidRPr="008F3485" w:rsidRDefault="00C02108" w:rsidP="009D7CB6">
                  <w:pPr>
                    <w:pStyle w:val="ocsinumberingparagraphs"/>
                    <w:framePr w:hSpace="180" w:wrap="around" w:vAnchor="text" w:hAnchor="text" w:y="1"/>
                    <w:spacing w:before="0" w:after="0" w:line="240" w:lineRule="auto"/>
                    <w:suppressOverlap/>
                    <w:jc w:val="center"/>
                    <w:rPr>
                      <w:rFonts w:eastAsia="Arial Unicode MS" w:cs="Arial Unicode MS"/>
                      <w:color w:val="002DB2"/>
                      <w:sz w:val="24"/>
                      <w:szCs w:val="24"/>
                    </w:rPr>
                  </w:pPr>
                </w:p>
              </w:tc>
              <w:tc>
                <w:tcPr>
                  <w:tcW w:w="1150" w:type="pct"/>
                  <w:tcBorders>
                    <w:top w:val="single" w:sz="4" w:space="0" w:color="002DB2"/>
                    <w:left w:val="single" w:sz="4" w:space="0" w:color="002DB2"/>
                    <w:bottom w:val="single" w:sz="4" w:space="0" w:color="002DB2"/>
                    <w:right w:val="single" w:sz="4" w:space="0" w:color="002DB2"/>
                  </w:tcBorders>
                  <w:vAlign w:val="center"/>
                </w:tcPr>
                <w:p w14:paraId="33A0F787" w14:textId="77777777" w:rsidR="009A16D1" w:rsidRPr="00097D1A" w:rsidRDefault="00C02108" w:rsidP="009D7CB6">
                  <w:pPr>
                    <w:pStyle w:val="ocsinumberingparagraphs"/>
                    <w:framePr w:hSpace="180" w:wrap="around" w:vAnchor="text" w:hAnchor="text" w:y="1"/>
                    <w:spacing w:before="0" w:after="0" w:line="240" w:lineRule="auto"/>
                    <w:suppressOverlap/>
                    <w:jc w:val="center"/>
                    <w:rPr>
                      <w:rFonts w:eastAsia="Times New Roman"/>
                      <w:color w:val="002DB2"/>
                      <w:sz w:val="24"/>
                      <w:szCs w:val="24"/>
                    </w:rPr>
                  </w:pPr>
                  <w:r w:rsidRPr="00BD6D54">
                    <w:rPr>
                      <w:rFonts w:eastAsia="Arial Unicode MS" w:cs="Arial Unicode MS"/>
                      <w:color w:val="002DB2"/>
                      <w:sz w:val="24"/>
                      <w:szCs w:val="24"/>
                    </w:rPr>
                    <w:fldChar w:fldCharType="begin"/>
                  </w:r>
                  <w:r w:rsidRPr="00BD6D54">
                    <w:rPr>
                      <w:rFonts w:eastAsia="Arial Unicode MS" w:cs="Arial Unicode MS"/>
                      <w:color w:val="002DB2"/>
                      <w:sz w:val="24"/>
                      <w:szCs w:val="24"/>
                    </w:rPr>
                    <w:instrText xml:space="preserve"> DOCPROPERTY  prp_hact_house_deprived_1_dimension\* MERGEFORMAT </w:instrText>
                  </w:r>
                  <w:r w:rsidRPr="00BD6D54">
                    <w:rPr>
                      <w:rFonts w:eastAsia="Arial Unicode MS" w:cs="Arial Unicode MS"/>
                      <w:color w:val="002DB2"/>
                      <w:sz w:val="24"/>
                      <w:szCs w:val="24"/>
                    </w:rPr>
                    <w:fldChar w:fldCharType="separate"/>
                  </w:r>
                  <w:r w:rsidRPr="006D0380">
                    <w:rPr>
                      <w:rFonts w:eastAsia="Arial Unicode MS" w:cs="Arial Unicode MS"/>
                      <w:bCs/>
                      <w:color w:val="002DB2"/>
                      <w:sz w:val="24"/>
                      <w:szCs w:val="24"/>
                      <w:lang w:val="en-US"/>
                    </w:rPr>
                    <w:t>1,568</w:t>
                  </w:r>
                  <w:r w:rsidRPr="00BD6D54">
                    <w:rPr>
                      <w:rFonts w:eastAsia="Arial Unicode MS" w:cs="Arial Unicode MS"/>
                      <w:color w:val="002DB2"/>
                      <w:sz w:val="24"/>
                      <w:szCs w:val="24"/>
                    </w:rPr>
                    <w:fldChar w:fldCharType="end"/>
                  </w:r>
                </w:p>
              </w:tc>
              <w:tc>
                <w:tcPr>
                  <w:tcW w:w="137" w:type="pct"/>
                  <w:tcBorders>
                    <w:left w:val="single" w:sz="4" w:space="0" w:color="002DB2"/>
                    <w:right w:val="single" w:sz="4" w:space="0" w:color="002DB2"/>
                  </w:tcBorders>
                  <w:shd w:val="clear" w:color="auto" w:fill="auto"/>
                  <w:vAlign w:val="center"/>
                </w:tcPr>
                <w:p w14:paraId="4144CFF5" w14:textId="77777777" w:rsidR="009A16D1" w:rsidRPr="00097D1A" w:rsidRDefault="00C02108" w:rsidP="009D7CB6">
                  <w:pPr>
                    <w:pStyle w:val="ocsinumberingparagraphs"/>
                    <w:framePr w:hSpace="180" w:wrap="around" w:vAnchor="text" w:hAnchor="text" w:y="1"/>
                    <w:spacing w:before="0" w:after="0" w:line="240" w:lineRule="auto"/>
                    <w:suppressOverlap/>
                    <w:jc w:val="center"/>
                    <w:rPr>
                      <w:rFonts w:eastAsia="Times New Roman"/>
                      <w:color w:val="002DB2"/>
                      <w:sz w:val="24"/>
                      <w:szCs w:val="24"/>
                    </w:rPr>
                  </w:pPr>
                </w:p>
              </w:tc>
              <w:tc>
                <w:tcPr>
                  <w:tcW w:w="1032" w:type="pct"/>
                  <w:tcBorders>
                    <w:top w:val="single" w:sz="4" w:space="0" w:color="002DB2"/>
                    <w:left w:val="single" w:sz="4" w:space="0" w:color="002DB2"/>
                    <w:bottom w:val="single" w:sz="4" w:space="0" w:color="002DB2"/>
                    <w:right w:val="single" w:sz="4" w:space="0" w:color="002DB2"/>
                  </w:tcBorders>
                  <w:vAlign w:val="center"/>
                </w:tcPr>
                <w:p w14:paraId="07EAC2A6" w14:textId="77777777" w:rsidR="009A16D1" w:rsidRPr="00097D1A" w:rsidRDefault="00C02108" w:rsidP="009D7CB6">
                  <w:pPr>
                    <w:pStyle w:val="ocsinumberingparagraphs"/>
                    <w:framePr w:hSpace="180" w:wrap="around" w:vAnchor="text" w:hAnchor="text" w:y="1"/>
                    <w:spacing w:before="0" w:after="0" w:line="240" w:lineRule="auto"/>
                    <w:suppressOverlap/>
                    <w:jc w:val="center"/>
                    <w:rPr>
                      <w:rFonts w:eastAsia="Times New Roman"/>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w:instrText>
                  </w:r>
                  <w:r w:rsidRPr="00BD6D54">
                    <w:rPr>
                      <w:rFonts w:eastAsia="Arial Unicode MS" w:cs="Arial Unicode MS"/>
                      <w:color w:val="002DB2"/>
                      <w:sz w:val="24"/>
                      <w:szCs w:val="24"/>
                    </w:rPr>
                    <w:instrText>prp_hact_house_deprived_2_d</w:instrText>
                  </w:r>
                  <w:r w:rsidRPr="00BD6D54">
                    <w:rPr>
                      <w:rFonts w:eastAsia="Arial Unicode MS" w:cs="Arial Unicode MS"/>
                      <w:color w:val="002DB2"/>
                      <w:sz w:val="24"/>
                      <w:szCs w:val="24"/>
                    </w:rPr>
                    <w:instrText>imension</w:instrText>
                  </w:r>
                  <w:r w:rsidRPr="008F3485">
                    <w:rPr>
                      <w:rFonts w:eastAsia="Arial Unicode MS" w:cs="Arial Unicode MS"/>
                      <w:color w:val="002DB2"/>
                      <w:sz w:val="24"/>
                      <w:szCs w:val="24"/>
                    </w:rPr>
                    <w:instrText xml:space="preserve">\*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823</w:t>
                  </w:r>
                  <w:r w:rsidRPr="008F3485">
                    <w:rPr>
                      <w:rFonts w:eastAsia="Arial Unicode MS" w:cs="Arial Unicode MS"/>
                      <w:color w:val="002DB2"/>
                      <w:sz w:val="24"/>
                      <w:szCs w:val="24"/>
                    </w:rPr>
                    <w:fldChar w:fldCharType="end"/>
                  </w:r>
                </w:p>
              </w:tc>
              <w:tc>
                <w:tcPr>
                  <w:tcW w:w="150" w:type="pct"/>
                  <w:tcBorders>
                    <w:left w:val="single" w:sz="4" w:space="0" w:color="002DB2"/>
                    <w:right w:val="single" w:sz="4" w:space="0" w:color="002DB2"/>
                  </w:tcBorders>
                  <w:shd w:val="clear" w:color="auto" w:fill="auto"/>
                  <w:vAlign w:val="center"/>
                </w:tcPr>
                <w:p w14:paraId="543A0935" w14:textId="77777777" w:rsidR="009A16D1" w:rsidRPr="00097D1A" w:rsidRDefault="00C02108" w:rsidP="009D7CB6">
                  <w:pPr>
                    <w:pStyle w:val="ocsinumberingparagraphs"/>
                    <w:framePr w:hSpace="180" w:wrap="around" w:vAnchor="text" w:hAnchor="text" w:y="1"/>
                    <w:spacing w:before="0" w:after="0" w:line="240" w:lineRule="auto"/>
                    <w:suppressOverlap/>
                    <w:jc w:val="center"/>
                    <w:rPr>
                      <w:rFonts w:eastAsia="Times New Roman"/>
                      <w:color w:val="002DB2"/>
                      <w:sz w:val="24"/>
                      <w:szCs w:val="24"/>
                    </w:rPr>
                  </w:pPr>
                </w:p>
              </w:tc>
              <w:tc>
                <w:tcPr>
                  <w:tcW w:w="1095" w:type="pct"/>
                  <w:tcBorders>
                    <w:top w:val="single" w:sz="4" w:space="0" w:color="002DB2"/>
                    <w:left w:val="single" w:sz="4" w:space="0" w:color="002DB2"/>
                    <w:bottom w:val="single" w:sz="4" w:space="0" w:color="002DB2"/>
                    <w:right w:val="single" w:sz="4" w:space="0" w:color="002DB2"/>
                  </w:tcBorders>
                  <w:shd w:val="clear" w:color="auto" w:fill="auto"/>
                  <w:vAlign w:val="center"/>
                </w:tcPr>
                <w:p w14:paraId="51802B37" w14:textId="77777777" w:rsidR="009A16D1" w:rsidRPr="00097D1A" w:rsidRDefault="00C02108" w:rsidP="009D7CB6">
                  <w:pPr>
                    <w:pStyle w:val="ocsinumberingparagraphs"/>
                    <w:framePr w:hSpace="180" w:wrap="around" w:vAnchor="text" w:hAnchor="text" w:y="1"/>
                    <w:spacing w:before="0" w:after="0" w:line="240" w:lineRule="auto"/>
                    <w:suppressOverlap/>
                    <w:jc w:val="center"/>
                    <w:rPr>
                      <w:rFonts w:eastAsia="Times New Roman"/>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w:instrText>
                  </w:r>
                  <w:r w:rsidRPr="00BD6D54">
                    <w:rPr>
                      <w:rFonts w:eastAsia="Arial Unicode MS" w:cs="Arial Unicode MS"/>
                      <w:color w:val="002DB2"/>
                      <w:sz w:val="24"/>
                      <w:szCs w:val="24"/>
                    </w:rPr>
                    <w:instrText>prp_hact_house_deprived_3_dimension</w:instrText>
                  </w:r>
                  <w:r w:rsidRPr="008F3485">
                    <w:rPr>
                      <w:rFonts w:eastAsia="Arial Unicode MS" w:cs="Arial Unicode MS"/>
                      <w:color w:val="002DB2"/>
                      <w:sz w:val="24"/>
                      <w:szCs w:val="24"/>
                    </w:rPr>
                    <w:instrText xml:space="preserv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171</w:t>
                  </w:r>
                  <w:r w:rsidRPr="008F3485">
                    <w:rPr>
                      <w:rFonts w:eastAsia="Arial Unicode MS" w:cs="Arial Unicode MS"/>
                      <w:color w:val="002DB2"/>
                      <w:sz w:val="24"/>
                      <w:szCs w:val="24"/>
                    </w:rPr>
                    <w:fldChar w:fldCharType="end"/>
                  </w:r>
                </w:p>
              </w:tc>
            </w:tr>
            <w:tr w:rsidR="009A16D1" w:rsidRPr="00097D1A" w14:paraId="530B947E" w14:textId="77777777" w:rsidTr="009C5FE1">
              <w:trPr>
                <w:trHeight w:val="193"/>
                <w:jc w:val="center"/>
              </w:trPr>
              <w:tc>
                <w:tcPr>
                  <w:tcW w:w="1283" w:type="pct"/>
                  <w:tcBorders>
                    <w:top w:val="single" w:sz="4" w:space="0" w:color="002DB2"/>
                    <w:left w:val="single" w:sz="4" w:space="0" w:color="002DB2"/>
                    <w:bottom w:val="single" w:sz="4" w:space="0" w:color="auto"/>
                    <w:right w:val="single" w:sz="4" w:space="0" w:color="002DB2"/>
                  </w:tcBorders>
                  <w:shd w:val="clear" w:color="auto" w:fill="002DB2"/>
                  <w:vAlign w:val="center"/>
                </w:tcPr>
                <w:p w14:paraId="48BCA423" w14:textId="77777777" w:rsidR="009A16D1" w:rsidRPr="00794259" w:rsidRDefault="00C02108" w:rsidP="009C5FE1">
                  <w:pPr>
                    <w:pStyle w:val="ocsinumberingparagraphs"/>
                    <w:framePr w:hSpace="180" w:wrap="around" w:vAnchor="text" w:hAnchor="text" w:y="1"/>
                    <w:spacing w:before="0" w:after="0" w:line="200" w:lineRule="exact"/>
                    <w:suppressOverlap/>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w:instrText>
                  </w:r>
                  <w:r w:rsidRPr="00BD6D54">
                    <w:rPr>
                      <w:rFonts w:eastAsia="Arial Unicode MS" w:cs="Arial Unicode MS"/>
                      <w:color w:val="FFFFFF"/>
                      <w:sz w:val="14"/>
                      <w:szCs w:val="16"/>
                    </w:rPr>
                    <w:instrText>prp_hact_house_not_deprived_comp</w:instrText>
                  </w:r>
                  <w:r>
                    <w:rPr>
                      <w:rFonts w:eastAsia="Arial Unicode MS" w:cs="Arial Unicode MS"/>
                      <w:color w:val="FFFFFF"/>
                      <w:sz w:val="14"/>
                      <w:szCs w:val="16"/>
                    </w:rPr>
                    <w:instrText xml:space="preserve">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44.0% (South West average = 44.8%)</w:t>
                  </w:r>
                  <w:r>
                    <w:rPr>
                      <w:rFonts w:eastAsia="Arial Unicode MS" w:cs="Arial Unicode MS"/>
                      <w:color w:val="FFFFFF"/>
                      <w:sz w:val="14"/>
                      <w:szCs w:val="16"/>
                    </w:rPr>
                    <w:fldChar w:fldCharType="end"/>
                  </w:r>
                </w:p>
              </w:tc>
              <w:tc>
                <w:tcPr>
                  <w:tcW w:w="152" w:type="pct"/>
                  <w:tcBorders>
                    <w:left w:val="single" w:sz="4" w:space="0" w:color="002DB2"/>
                    <w:bottom w:val="single" w:sz="4" w:space="0" w:color="auto"/>
                    <w:right w:val="single" w:sz="4" w:space="0" w:color="002DB2"/>
                  </w:tcBorders>
                  <w:shd w:val="clear" w:color="auto" w:fill="auto"/>
                  <w:vAlign w:val="center"/>
                </w:tcPr>
                <w:p w14:paraId="07F1B579" w14:textId="77777777" w:rsidR="009A16D1" w:rsidRPr="00794259" w:rsidRDefault="00C02108" w:rsidP="009C5FE1">
                  <w:pPr>
                    <w:pStyle w:val="ocsinumberingparagraphs"/>
                    <w:framePr w:hSpace="180" w:wrap="around" w:vAnchor="text" w:hAnchor="text" w:y="1"/>
                    <w:spacing w:before="0" w:after="0" w:line="200" w:lineRule="exact"/>
                    <w:suppressOverlap/>
                    <w:jc w:val="center"/>
                    <w:rPr>
                      <w:rFonts w:eastAsia="Arial Unicode MS" w:cs="Arial Unicode MS"/>
                      <w:color w:val="FFFFFF"/>
                      <w:sz w:val="14"/>
                      <w:szCs w:val="16"/>
                    </w:rPr>
                  </w:pPr>
                </w:p>
              </w:tc>
              <w:tc>
                <w:tcPr>
                  <w:tcW w:w="1150" w:type="pct"/>
                  <w:tcBorders>
                    <w:top w:val="single" w:sz="4" w:space="0" w:color="002DB2"/>
                    <w:left w:val="single" w:sz="4" w:space="0" w:color="002DB2"/>
                    <w:bottom w:val="single" w:sz="4" w:space="0" w:color="auto"/>
                    <w:right w:val="single" w:sz="4" w:space="0" w:color="002DB2"/>
                  </w:tcBorders>
                  <w:shd w:val="clear" w:color="auto" w:fill="002DB2"/>
                  <w:vAlign w:val="center"/>
                </w:tcPr>
                <w:p w14:paraId="5ECBA5DE" w14:textId="77777777" w:rsidR="009A16D1" w:rsidRPr="00097D1A" w:rsidRDefault="00C02108" w:rsidP="009C5FE1">
                  <w:pPr>
                    <w:pStyle w:val="ocsinumberingparagraphs"/>
                    <w:framePr w:hSpace="180" w:wrap="around" w:vAnchor="text" w:hAnchor="text" w:y="1"/>
                    <w:spacing w:before="0" w:after="0" w:line="200" w:lineRule="exact"/>
                    <w:suppressOverlap/>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prp_hact_house_deprived_1_dimension_</w:instrText>
                  </w:r>
                  <w:r w:rsidRPr="00097D1A">
                    <w:rPr>
                      <w:rFonts w:eastAsia="Times New Roman"/>
                      <w:color w:val="FFFFFF"/>
                      <w:sz w:val="14"/>
                      <w:szCs w:val="16"/>
                    </w:rPr>
                    <w:instrText xml:space="preserve">comp  \* MERGEFORMAT </w:instrText>
                  </w:r>
                  <w:r w:rsidRPr="00097D1A">
                    <w:rPr>
                      <w:rFonts w:eastAsia="Times New Roman"/>
                      <w:color w:val="FFFFFF"/>
                      <w:sz w:val="14"/>
                      <w:szCs w:val="16"/>
                    </w:rPr>
                    <w:fldChar w:fldCharType="separate"/>
                  </w:r>
                  <w:r w:rsidRPr="00097D1A">
                    <w:rPr>
                      <w:rFonts w:eastAsia="Times New Roman"/>
                      <w:color w:val="FFFFFF"/>
                      <w:sz w:val="14"/>
                      <w:szCs w:val="16"/>
                    </w:rPr>
                    <w:t>34.1% (South West average = 33.2%)</w:t>
                  </w:r>
                  <w:r w:rsidRPr="00097D1A">
                    <w:rPr>
                      <w:rFonts w:eastAsia="Times New Roman"/>
                      <w:color w:val="FFFFFF"/>
                      <w:sz w:val="14"/>
                      <w:szCs w:val="16"/>
                    </w:rPr>
                    <w:fldChar w:fldCharType="end"/>
                  </w:r>
                </w:p>
              </w:tc>
              <w:tc>
                <w:tcPr>
                  <w:tcW w:w="137" w:type="pct"/>
                  <w:tcBorders>
                    <w:left w:val="single" w:sz="4" w:space="0" w:color="002DB2"/>
                    <w:bottom w:val="single" w:sz="4" w:space="0" w:color="auto"/>
                    <w:right w:val="single" w:sz="4" w:space="0" w:color="002DB2"/>
                  </w:tcBorders>
                  <w:shd w:val="clear" w:color="auto" w:fill="auto"/>
                  <w:vAlign w:val="center"/>
                </w:tcPr>
                <w:p w14:paraId="45A7175B" w14:textId="77777777" w:rsidR="009A16D1" w:rsidRPr="00097D1A" w:rsidRDefault="00C02108" w:rsidP="009C5FE1">
                  <w:pPr>
                    <w:pStyle w:val="ocsinumberingparagraphs"/>
                    <w:framePr w:hSpace="180" w:wrap="around" w:vAnchor="text" w:hAnchor="text" w:y="1"/>
                    <w:spacing w:before="0" w:after="0" w:line="200" w:lineRule="exact"/>
                    <w:suppressOverlap/>
                    <w:jc w:val="center"/>
                    <w:rPr>
                      <w:rFonts w:eastAsia="Times New Roman"/>
                      <w:color w:val="FFFFFF"/>
                      <w:sz w:val="14"/>
                      <w:szCs w:val="16"/>
                    </w:rPr>
                  </w:pPr>
                </w:p>
              </w:tc>
              <w:tc>
                <w:tcPr>
                  <w:tcW w:w="1032" w:type="pct"/>
                  <w:tcBorders>
                    <w:top w:val="single" w:sz="4" w:space="0" w:color="002DB2"/>
                    <w:left w:val="single" w:sz="4" w:space="0" w:color="002DB2"/>
                    <w:bottom w:val="single" w:sz="4" w:space="0" w:color="auto"/>
                    <w:right w:val="single" w:sz="4" w:space="0" w:color="002DB2"/>
                  </w:tcBorders>
                  <w:shd w:val="clear" w:color="auto" w:fill="002DB2"/>
                  <w:vAlign w:val="center"/>
                </w:tcPr>
                <w:p w14:paraId="3637D281" w14:textId="77777777" w:rsidR="009A16D1" w:rsidRPr="00097D1A" w:rsidRDefault="00C02108" w:rsidP="009C5FE1">
                  <w:pPr>
                    <w:pStyle w:val="ocsinumberingparagraphs"/>
                    <w:framePr w:hSpace="180" w:wrap="around" w:vAnchor="text" w:hAnchor="text" w:y="1"/>
                    <w:spacing w:before="0" w:after="0" w:line="200" w:lineRule="exact"/>
                    <w:suppressOverlap/>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prp_hact_house_deprived_2_dimension_comp\* MERGEFORMAT </w:instrText>
                  </w:r>
                  <w:r w:rsidRPr="00097D1A">
                    <w:rPr>
                      <w:rFonts w:eastAsia="Times New Roman"/>
                      <w:color w:val="FFFFFF"/>
                      <w:sz w:val="14"/>
                      <w:szCs w:val="16"/>
                    </w:rPr>
                    <w:fldChar w:fldCharType="separate"/>
                  </w:r>
                  <w:r w:rsidRPr="00097D1A">
                    <w:rPr>
                      <w:rFonts w:eastAsia="Times New Roman"/>
                      <w:color w:val="FFFFFF"/>
                      <w:sz w:val="14"/>
                      <w:szCs w:val="16"/>
                    </w:rPr>
                    <w:t>17.9% (South West average = 17.6%)</w:t>
                  </w:r>
                  <w:r w:rsidRPr="00097D1A">
                    <w:rPr>
                      <w:rFonts w:eastAsia="Times New Roman"/>
                      <w:color w:val="FFFFFF"/>
                      <w:sz w:val="14"/>
                      <w:szCs w:val="16"/>
                    </w:rPr>
                    <w:fldChar w:fldCharType="end"/>
                  </w:r>
                </w:p>
              </w:tc>
              <w:tc>
                <w:tcPr>
                  <w:tcW w:w="150" w:type="pct"/>
                  <w:tcBorders>
                    <w:left w:val="single" w:sz="4" w:space="0" w:color="002DB2"/>
                    <w:bottom w:val="single" w:sz="4" w:space="0" w:color="auto"/>
                    <w:right w:val="single" w:sz="4" w:space="0" w:color="002DB2"/>
                  </w:tcBorders>
                  <w:shd w:val="clear" w:color="auto" w:fill="auto"/>
                  <w:vAlign w:val="center"/>
                </w:tcPr>
                <w:p w14:paraId="16936D8A" w14:textId="77777777" w:rsidR="009A16D1" w:rsidRPr="00097D1A" w:rsidRDefault="00C02108" w:rsidP="009C5FE1">
                  <w:pPr>
                    <w:pStyle w:val="ocsinumberingparagraphs"/>
                    <w:framePr w:hSpace="180" w:wrap="around" w:vAnchor="text" w:hAnchor="text" w:y="1"/>
                    <w:spacing w:before="0" w:after="0" w:line="200" w:lineRule="exact"/>
                    <w:suppressOverlap/>
                    <w:jc w:val="center"/>
                    <w:rPr>
                      <w:rFonts w:eastAsia="Times New Roman"/>
                      <w:color w:val="FFFFFF"/>
                      <w:sz w:val="14"/>
                      <w:szCs w:val="16"/>
                    </w:rPr>
                  </w:pPr>
                </w:p>
              </w:tc>
              <w:tc>
                <w:tcPr>
                  <w:tcW w:w="1095" w:type="pct"/>
                  <w:tcBorders>
                    <w:top w:val="single" w:sz="4" w:space="0" w:color="002DB2"/>
                    <w:left w:val="single" w:sz="4" w:space="0" w:color="002DB2"/>
                    <w:bottom w:val="single" w:sz="4" w:space="0" w:color="auto"/>
                    <w:right w:val="single" w:sz="4" w:space="0" w:color="002DB2"/>
                  </w:tcBorders>
                  <w:shd w:val="clear" w:color="auto" w:fill="002DB2"/>
                  <w:vAlign w:val="center"/>
                </w:tcPr>
                <w:p w14:paraId="30DE1655" w14:textId="77777777" w:rsidR="009A16D1" w:rsidRPr="00097D1A" w:rsidRDefault="00C02108" w:rsidP="009C5FE1">
                  <w:pPr>
                    <w:pStyle w:val="ocsinumberingparagraphs"/>
                    <w:framePr w:hSpace="180" w:wrap="around" w:vAnchor="text" w:hAnchor="text" w:y="1"/>
                    <w:spacing w:before="0" w:after="0" w:line="200" w:lineRule="exact"/>
                    <w:suppressOverlap/>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prp_hact_house_deprived_3_dimension_comp  \* MERGEFORMAT </w:instrText>
                  </w:r>
                  <w:r w:rsidRPr="00097D1A">
                    <w:rPr>
                      <w:rFonts w:eastAsia="Times New Roman"/>
                      <w:color w:val="FFFFFF"/>
                      <w:sz w:val="14"/>
                      <w:szCs w:val="16"/>
                    </w:rPr>
                    <w:fldChar w:fldCharType="separate"/>
                  </w:r>
                  <w:r w:rsidRPr="00097D1A">
                    <w:rPr>
                      <w:rFonts w:eastAsia="Times New Roman"/>
                      <w:color w:val="FFFFFF"/>
                      <w:sz w:val="14"/>
                      <w:szCs w:val="16"/>
                    </w:rPr>
                    <w:t>3.7% (South West</w:t>
                  </w:r>
                  <w:r w:rsidRPr="00097D1A">
                    <w:rPr>
                      <w:rFonts w:eastAsia="Times New Roman"/>
                      <w:color w:val="FFFFFF"/>
                      <w:sz w:val="14"/>
                      <w:szCs w:val="16"/>
                    </w:rPr>
                    <w:t xml:space="preserve"> average = 4.0%)</w:t>
                  </w:r>
                  <w:r w:rsidRPr="00097D1A">
                    <w:rPr>
                      <w:rFonts w:eastAsia="Times New Roman"/>
                      <w:color w:val="FFFFFF"/>
                      <w:sz w:val="14"/>
                      <w:szCs w:val="16"/>
                    </w:rPr>
                    <w:fldChar w:fldCharType="end"/>
                  </w:r>
                </w:p>
              </w:tc>
            </w:tr>
          </w:tbl>
          <w:p w14:paraId="7E4C88E6" w14:textId="77777777" w:rsidR="009A16D1" w:rsidRPr="00794259" w:rsidRDefault="00C02108" w:rsidP="009C5FE1">
            <w:pPr>
              <w:keepNext/>
              <w:keepLines/>
              <w:spacing w:line="100" w:lineRule="exact"/>
            </w:pPr>
          </w:p>
        </w:tc>
      </w:tr>
      <w:tr w:rsidR="009A16D1" w:rsidRPr="00794259" w14:paraId="1883AC4B" w14:textId="77777777" w:rsidTr="009C5FE1">
        <w:trPr>
          <w:trHeight w:val="350"/>
        </w:trPr>
        <w:tc>
          <w:tcPr>
            <w:tcW w:w="2299" w:type="pct"/>
            <w:vMerge/>
            <w:shd w:val="clear" w:color="auto" w:fill="auto"/>
            <w:tcMar>
              <w:right w:w="227" w:type="dxa"/>
            </w:tcMar>
          </w:tcPr>
          <w:p w14:paraId="2B59F2BD" w14:textId="77777777" w:rsidR="009A16D1" w:rsidRPr="00097D1A" w:rsidRDefault="00C02108" w:rsidP="009C5FE1">
            <w:pPr>
              <w:pStyle w:val="ocsinumberingparagraphs"/>
              <w:rPr>
                <w:rFonts w:eastAsia="Times New Roman"/>
              </w:rPr>
            </w:pPr>
          </w:p>
        </w:tc>
        <w:tc>
          <w:tcPr>
            <w:tcW w:w="2701" w:type="pct"/>
            <w:shd w:val="clear" w:color="auto" w:fill="auto"/>
          </w:tcPr>
          <w:p w14:paraId="34C1FA8D" w14:textId="77777777" w:rsidR="009A16D1" w:rsidRDefault="00C02108" w:rsidP="009C5FE1">
            <w:pPr>
              <w:spacing w:line="200" w:lineRule="exact"/>
              <w:rPr>
                <w:color w:val="002DB2"/>
                <w:sz w:val="16"/>
                <w:szCs w:val="16"/>
              </w:rPr>
            </w:pPr>
          </w:p>
          <w:tbl>
            <w:tblPr>
              <w:tblW w:w="2241" w:type="dxa"/>
              <w:jc w:val="center"/>
              <w:tblLayout w:type="fixed"/>
              <w:tblLook w:val="04A0" w:firstRow="1" w:lastRow="0" w:firstColumn="1" w:lastColumn="0" w:noHBand="0" w:noVBand="1"/>
            </w:tblPr>
            <w:tblGrid>
              <w:gridCol w:w="2241"/>
            </w:tblGrid>
            <w:tr w:rsidR="009A16D1" w:rsidRPr="00097D1A" w14:paraId="29BC6E28" w14:textId="77777777" w:rsidTr="009C5FE1">
              <w:trPr>
                <w:trHeight w:val="240"/>
                <w:jc w:val="center"/>
              </w:trPr>
              <w:tc>
                <w:tcPr>
                  <w:tcW w:w="5000" w:type="pct"/>
                  <w:tcBorders>
                    <w:top w:val="single" w:sz="4" w:space="0" w:color="002DB2"/>
                    <w:left w:val="single" w:sz="4" w:space="0" w:color="002DB2"/>
                    <w:bottom w:val="single" w:sz="4" w:space="0" w:color="002DB2"/>
                    <w:right w:val="single" w:sz="4" w:space="0" w:color="002DB2"/>
                  </w:tcBorders>
                  <w:vAlign w:val="center"/>
                </w:tcPr>
                <w:p w14:paraId="10B5CE6A" w14:textId="77777777" w:rsidR="009A16D1" w:rsidRPr="00097D1A" w:rsidRDefault="00C02108" w:rsidP="009C5FE1">
                  <w:pPr>
                    <w:pStyle w:val="ocsinumberingparagraphs"/>
                    <w:framePr w:hSpace="180" w:wrap="around" w:vAnchor="text" w:hAnchor="text" w:y="1"/>
                    <w:spacing w:before="0" w:after="0" w:line="200" w:lineRule="exact"/>
                    <w:suppressOverlap/>
                    <w:jc w:val="center"/>
                    <w:rPr>
                      <w:rFonts w:eastAsia="Times New Roman"/>
                      <w:color w:val="002DB2"/>
                      <w:sz w:val="16"/>
                      <w:szCs w:val="16"/>
                    </w:rPr>
                  </w:pPr>
                  <w:r w:rsidRPr="00097D1A">
                    <w:rPr>
                      <w:rFonts w:eastAsia="Times New Roman"/>
                      <w:color w:val="002DB2"/>
                      <w:sz w:val="16"/>
                      <w:szCs w:val="16"/>
                    </w:rPr>
                    <w:t>Households suffering multiple deprivation (Census 2011)</w:t>
                  </w:r>
                </w:p>
              </w:tc>
            </w:tr>
            <w:tr w:rsidR="009A16D1" w:rsidRPr="00097D1A" w14:paraId="317C6090" w14:textId="77777777" w:rsidTr="009C5FE1">
              <w:trPr>
                <w:trHeight w:val="125"/>
                <w:jc w:val="center"/>
              </w:trPr>
              <w:tc>
                <w:tcPr>
                  <w:tcW w:w="5000" w:type="pct"/>
                  <w:tcBorders>
                    <w:top w:val="single" w:sz="4" w:space="0" w:color="002DB2"/>
                    <w:left w:val="single" w:sz="4" w:space="0" w:color="002DB2"/>
                    <w:bottom w:val="single" w:sz="4" w:space="0" w:color="002DB2"/>
                    <w:right w:val="single" w:sz="4" w:space="0" w:color="002DB2"/>
                  </w:tcBorders>
                  <w:vAlign w:val="center"/>
                </w:tcPr>
                <w:p w14:paraId="3CDAD078" w14:textId="77777777" w:rsidR="009A16D1" w:rsidRPr="00097D1A" w:rsidRDefault="00C02108" w:rsidP="009C5FE1">
                  <w:pPr>
                    <w:pStyle w:val="ocsinumberingparagraphs"/>
                    <w:framePr w:hSpace="180" w:wrap="around" w:vAnchor="text" w:hAnchor="text" w:y="1"/>
                    <w:spacing w:before="0" w:after="0" w:line="460" w:lineRule="exact"/>
                    <w:suppressOverlap/>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prp_hact_multdephouse  \* MERGEFORMAT </w:instrText>
                  </w:r>
                  <w:r w:rsidRPr="00097D1A">
                    <w:rPr>
                      <w:rFonts w:eastAsia="Times New Roman"/>
                      <w:color w:val="002DB2"/>
                      <w:sz w:val="24"/>
                      <w:szCs w:val="24"/>
                    </w:rPr>
                    <w:fldChar w:fldCharType="separate"/>
                  </w:r>
                  <w:r w:rsidRPr="00097D1A">
                    <w:rPr>
                      <w:rFonts w:eastAsia="Times New Roman"/>
                      <w:color w:val="002DB2"/>
                      <w:sz w:val="24"/>
                      <w:szCs w:val="24"/>
                    </w:rPr>
                    <w:t>13</w:t>
                  </w:r>
                  <w:r w:rsidRPr="00097D1A">
                    <w:rPr>
                      <w:rFonts w:eastAsia="Times New Roman"/>
                      <w:color w:val="002DB2"/>
                      <w:sz w:val="24"/>
                      <w:szCs w:val="24"/>
                    </w:rPr>
                    <w:fldChar w:fldCharType="end"/>
                  </w:r>
                </w:p>
              </w:tc>
            </w:tr>
            <w:tr w:rsidR="009A16D1" w:rsidRPr="00097D1A" w14:paraId="60534122" w14:textId="77777777" w:rsidTr="009C5FE1">
              <w:trPr>
                <w:trHeight w:val="240"/>
                <w:jc w:val="center"/>
              </w:trPr>
              <w:tc>
                <w:tcPr>
                  <w:tcW w:w="5000" w:type="pct"/>
                  <w:tcBorders>
                    <w:top w:val="single" w:sz="4" w:space="0" w:color="002DB2"/>
                    <w:left w:val="single" w:sz="4" w:space="0" w:color="002DB2"/>
                    <w:bottom w:val="single" w:sz="4" w:space="0" w:color="auto"/>
                    <w:right w:val="single" w:sz="4" w:space="0" w:color="002DB2"/>
                  </w:tcBorders>
                  <w:shd w:val="clear" w:color="auto" w:fill="002DB2"/>
                  <w:vAlign w:val="center"/>
                </w:tcPr>
                <w:p w14:paraId="0B914D68" w14:textId="77777777" w:rsidR="009A16D1" w:rsidRPr="00097D1A" w:rsidRDefault="00C02108" w:rsidP="009C5FE1">
                  <w:pPr>
                    <w:pStyle w:val="ocsinumberingparagraphs"/>
                    <w:framePr w:hSpace="180" w:wrap="around" w:vAnchor="text" w:hAnchor="text" w:y="1"/>
                    <w:spacing w:before="0" w:after="0" w:line="200" w:lineRule="exact"/>
                    <w:suppressOverlap/>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prp_hact_multdephouse_comp  \* MERGEFORMAT </w:instrText>
                  </w:r>
                  <w:r w:rsidRPr="00097D1A">
                    <w:rPr>
                      <w:rFonts w:eastAsia="Times New Roman"/>
                      <w:color w:val="FFFFFF"/>
                      <w:sz w:val="14"/>
                      <w:szCs w:val="16"/>
                    </w:rPr>
                    <w:fldChar w:fldCharType="separate"/>
                  </w:r>
                  <w:r w:rsidRPr="00097D1A">
                    <w:rPr>
                      <w:rFonts w:eastAsia="Times New Roman"/>
                      <w:color w:val="FFFFFF"/>
                      <w:sz w:val="14"/>
                      <w:szCs w:val="16"/>
                    </w:rPr>
                    <w:t>0.3% (South West average = 0.4%)</w:t>
                  </w:r>
                  <w:r w:rsidRPr="00097D1A">
                    <w:rPr>
                      <w:rFonts w:eastAsia="Times New Roman"/>
                      <w:color w:val="FFFFFF"/>
                      <w:sz w:val="14"/>
                      <w:szCs w:val="16"/>
                    </w:rPr>
                    <w:fldChar w:fldCharType="end"/>
                  </w:r>
                </w:p>
              </w:tc>
            </w:tr>
          </w:tbl>
          <w:p w14:paraId="74F69196" w14:textId="77777777" w:rsidR="009A16D1" w:rsidRDefault="00C02108" w:rsidP="009C5FE1">
            <w:pPr>
              <w:spacing w:line="200" w:lineRule="exact"/>
              <w:rPr>
                <w:color w:val="002DB2"/>
                <w:sz w:val="16"/>
                <w:szCs w:val="16"/>
              </w:rPr>
            </w:pPr>
          </w:p>
          <w:p w14:paraId="323C1856" w14:textId="77777777" w:rsidR="009A16D1" w:rsidRDefault="00C02108" w:rsidP="009C5FE1">
            <w:pPr>
              <w:spacing w:line="200" w:lineRule="exact"/>
              <w:rPr>
                <w:color w:val="002DB2"/>
                <w:sz w:val="16"/>
                <w:szCs w:val="16"/>
              </w:rPr>
            </w:pPr>
          </w:p>
          <w:p w14:paraId="467E63FF" w14:textId="77777777" w:rsidR="009A16D1" w:rsidRDefault="00C02108" w:rsidP="009C5FE1">
            <w:pPr>
              <w:spacing w:line="200" w:lineRule="exact"/>
              <w:rPr>
                <w:color w:val="002DB2"/>
                <w:sz w:val="16"/>
                <w:szCs w:val="16"/>
              </w:rPr>
            </w:pPr>
          </w:p>
          <w:p w14:paraId="79CF15C9" w14:textId="77777777" w:rsidR="009A16D1" w:rsidRPr="00794259" w:rsidRDefault="00C02108" w:rsidP="009C5FE1">
            <w:pPr>
              <w:spacing w:line="200" w:lineRule="exact"/>
            </w:pPr>
          </w:p>
        </w:tc>
      </w:tr>
      <w:tr w:rsidR="00AC5415" w:rsidRPr="009A16D1" w14:paraId="5AE298AB" w14:textId="77777777" w:rsidTr="009C5FE1">
        <w:trPr>
          <w:trHeight w:val="2495"/>
        </w:trPr>
        <w:tc>
          <w:tcPr>
            <w:tcW w:w="2299" w:type="pct"/>
            <w:vMerge/>
            <w:shd w:val="clear" w:color="auto" w:fill="auto"/>
            <w:tcMar>
              <w:right w:w="227" w:type="dxa"/>
            </w:tcMar>
          </w:tcPr>
          <w:p w14:paraId="0E757EDC" w14:textId="77777777" w:rsidR="00AC5415" w:rsidRPr="00097D1A" w:rsidRDefault="00C02108" w:rsidP="009C5FE1">
            <w:pPr>
              <w:pStyle w:val="ocsinumberingparagraphs"/>
              <w:rPr>
                <w:rFonts w:eastAsia="Times New Roman"/>
              </w:rPr>
            </w:pPr>
          </w:p>
        </w:tc>
        <w:tc>
          <w:tcPr>
            <w:tcW w:w="2701" w:type="pct"/>
            <w:shd w:val="clear" w:color="auto" w:fill="auto"/>
          </w:tcPr>
          <w:p w14:paraId="4C906795" w14:textId="77777777" w:rsidR="00AC5415" w:rsidRPr="009A16D1" w:rsidRDefault="00C02108" w:rsidP="009A16D1"/>
        </w:tc>
      </w:tr>
    </w:tbl>
    <w:p w14:paraId="4207B448" w14:textId="77777777" w:rsidR="00DD7126" w:rsidRDefault="00C02108">
      <w:r w:rsidRPr="009A16D1">
        <w:br w:type="page"/>
      </w:r>
    </w:p>
    <w:tbl>
      <w:tblPr>
        <w:tblpPr w:leftFromText="180" w:rightFromText="180" w:vertAnchor="text" w:horzAnchor="margin" w:tblpY="-93"/>
        <w:tblW w:w="5000" w:type="pct"/>
        <w:tblLayout w:type="fixed"/>
        <w:tblLook w:val="04A0" w:firstRow="1" w:lastRow="0" w:firstColumn="1" w:lastColumn="0" w:noHBand="0" w:noVBand="1"/>
      </w:tblPr>
      <w:tblGrid>
        <w:gridCol w:w="7378"/>
        <w:gridCol w:w="8668"/>
      </w:tblGrid>
      <w:tr w:rsidR="00DD7126" w:rsidRPr="00794259" w14:paraId="403CEBA5" w14:textId="77777777" w:rsidTr="00DD7126">
        <w:trPr>
          <w:trHeight w:val="476"/>
        </w:trPr>
        <w:tc>
          <w:tcPr>
            <w:tcW w:w="2299" w:type="pct"/>
            <w:vMerge w:val="restart"/>
            <w:shd w:val="clear" w:color="auto" w:fill="auto"/>
            <w:tcMar>
              <w:right w:w="227" w:type="dxa"/>
            </w:tcMar>
          </w:tcPr>
          <w:p w14:paraId="3C9C1808" w14:textId="47B35CC0" w:rsidR="00DD7126" w:rsidRPr="00794259" w:rsidRDefault="00360136" w:rsidP="00DD7126">
            <w:pPr>
              <w:pStyle w:val="Heading4"/>
            </w:pPr>
            <w:r>
              <w:rPr>
                <w:noProof/>
                <w:lang w:eastAsia="en-GB"/>
              </w:rPr>
              <mc:AlternateContent>
                <mc:Choice Requires="wps">
                  <w:drawing>
                    <wp:anchor distT="0" distB="0" distL="114300" distR="114300" simplePos="0" relativeHeight="251739136" behindDoc="0" locked="0" layoutInCell="1" allowOverlap="1" wp14:anchorId="718532BB" wp14:editId="3B79B8CD">
                      <wp:simplePos x="0" y="0"/>
                      <wp:positionH relativeFrom="page">
                        <wp:posOffset>798830</wp:posOffset>
                      </wp:positionH>
                      <wp:positionV relativeFrom="page">
                        <wp:posOffset>-683895</wp:posOffset>
                      </wp:positionV>
                      <wp:extent cx="7919720" cy="518160"/>
                      <wp:effectExtent l="0" t="1905" r="0" b="3810"/>
                      <wp:wrapNone/>
                      <wp:docPr id="8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FA882" w14:textId="77777777" w:rsidR="00DD7126" w:rsidRPr="00CE21B9" w:rsidRDefault="00C02108" w:rsidP="00DD7126">
                                  <w:pPr>
                                    <w:spacing w:line="420" w:lineRule="exact"/>
                                    <w:rPr>
                                      <w:color w:val="FFFFFF"/>
                                      <w:sz w:val="40"/>
                                      <w:szCs w:val="40"/>
                                    </w:rPr>
                                  </w:pPr>
                                  <w:r w:rsidRPr="00CE21B9">
                                    <w:rPr>
                                      <w:color w:val="FFFFFF"/>
                                      <w:sz w:val="40"/>
                                      <w:szCs w:val="40"/>
                                    </w:rPr>
                                    <w:t>Vulnerable groups: Other groups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532BB" id="Text Box 66" o:spid="_x0000_s1048" type="#_x0000_t202" style="position:absolute;margin-left:62.9pt;margin-top:-53.85pt;width:623.6pt;height:40.8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" filled="f" stroked="f">
                      <v:textbox>
                        <w:txbxContent>
                          <w:p w14:paraId="678FA882" w14:textId="77777777" w:rsidR="00DD7126" w:rsidRPr="00CE21B9" w:rsidRDefault="00C02108" w:rsidP="00DD7126">
                            <w:pPr>
                              <w:spacing w:line="420" w:lineRule="exact"/>
                              <w:rPr>
                                <w:color w:val="FFFFFF"/>
                                <w:sz w:val="40"/>
                                <w:szCs w:val="40"/>
                              </w:rPr>
                            </w:pPr>
                            <w:r w:rsidRPr="00CE21B9">
                              <w:rPr>
                                <w:color w:val="FFFFFF"/>
                                <w:sz w:val="40"/>
                                <w:szCs w:val="40"/>
                              </w:rPr>
                              <w:t>Vulnerable groups: Other groups</w:t>
                            </w:r>
                          </w:p>
                        </w:txbxContent>
                      </v:textbox>
                      <w10:wrap anchorx="page" anchory="page"/>
                    </v:shape>
                  </w:pict>
                </mc:Fallback>
              </mc:AlternateContent>
            </w:r>
            <w:r w:rsidR="00C02108">
              <w:rPr>
                <w:i w:val="0"/>
              </w:rPr>
              <w:br w:type="page"/>
            </w:r>
            <w:r w:rsidR="00C02108">
              <w:rPr>
                <w:sz w:val="2"/>
                <w:szCs w:val="2"/>
              </w:rPr>
              <w:br w:type="page"/>
            </w:r>
            <w:r w:rsidR="00C02108">
              <w:rPr>
                <w:sz w:val="2"/>
                <w:szCs w:val="2"/>
              </w:rPr>
              <w:br w:type="page"/>
            </w:r>
            <w:r w:rsidR="00C02108" w:rsidRPr="00794259">
              <w:br w:type="page"/>
              <w:t>What inf</w:t>
            </w:r>
            <w:r w:rsidR="00C02108" w:rsidRPr="00794259">
              <w:t>ormation is shown here?</w:t>
            </w:r>
          </w:p>
          <w:p w14:paraId="4B52B7A2" w14:textId="77777777" w:rsidR="00DD7126" w:rsidRDefault="00C02108" w:rsidP="00DD7126">
            <w:pPr>
              <w:keepNext/>
              <w:keepLines/>
              <w:rPr>
                <w:lang w:eastAsia="en-US"/>
              </w:rPr>
            </w:pPr>
            <w:r>
              <w:rPr>
                <w:lang w:eastAsia="en-US"/>
              </w:rPr>
              <w:t xml:space="preserve">The information on this page looks at the number and proportion of people in two groups with specific needs: mental health issues and people providing unpaid care. </w:t>
            </w:r>
          </w:p>
          <w:p w14:paraId="3F5B9BB1" w14:textId="77777777" w:rsidR="00DD7126" w:rsidRPr="00097D1A" w:rsidRDefault="00C02108" w:rsidP="00DD7126">
            <w:pPr>
              <w:pStyle w:val="ocsinumberingparagraphs"/>
              <w:rPr>
                <w:rFonts w:eastAsia="Times New Roman"/>
                <w:lang w:eastAsia="x-none"/>
              </w:rPr>
            </w:pPr>
            <w:r w:rsidRPr="00097D1A">
              <w:rPr>
                <w:rFonts w:eastAsia="Times New Roman"/>
                <w:lang w:eastAsia="x-none"/>
              </w:rPr>
              <w:t>The figures for people with mental health issues are based on Emplo</w:t>
            </w:r>
            <w:r w:rsidRPr="00097D1A">
              <w:rPr>
                <w:rFonts w:eastAsia="Times New Roman"/>
                <w:lang w:eastAsia="x-none"/>
              </w:rPr>
              <w:t xml:space="preserve">yment Support Allowance/Incapacity Benefit claimants who are claiming due to mental health related conditions. Incapacity Benefit is payable to persons unable to work due to illness or disability. </w:t>
            </w:r>
          </w:p>
          <w:p w14:paraId="3870A6F9" w14:textId="77777777" w:rsidR="00DD7126" w:rsidRPr="00097D1A" w:rsidRDefault="00C02108" w:rsidP="00DD7126">
            <w:pPr>
              <w:pStyle w:val="ocsinumberingparagraphs"/>
              <w:rPr>
                <w:rFonts w:eastAsia="Times New Roman"/>
                <w:lang w:eastAsia="x-none"/>
              </w:rPr>
            </w:pPr>
            <w:r w:rsidRPr="00097D1A">
              <w:rPr>
                <w:rFonts w:eastAsia="Times New Roman"/>
                <w:lang w:eastAsia="en-US"/>
              </w:rPr>
              <w:t>Informal care figures show people who provide any unpaid c</w:t>
            </w:r>
            <w:r w:rsidRPr="00097D1A">
              <w:rPr>
                <w:rFonts w:eastAsia="Times New Roman"/>
                <w:lang w:eastAsia="en-US"/>
              </w:rPr>
              <w:t>are by the number of hours a week they provide that care. A person is a provider of unpaid care if they give any help or support to another person because of long-term physical or mental health or disability, or problems related to old age.</w:t>
            </w:r>
          </w:p>
          <w:p w14:paraId="54C277D8" w14:textId="77777777" w:rsidR="00DD7126" w:rsidRPr="00097D1A" w:rsidRDefault="00C02108" w:rsidP="00DD7126">
            <w:pPr>
              <w:pStyle w:val="ocsinumberingparagraphs"/>
              <w:rPr>
                <w:rFonts w:eastAsia="Times New Roman"/>
              </w:rPr>
            </w:pPr>
            <w:r w:rsidRPr="00097D1A">
              <w:rPr>
                <w:rFonts w:eastAsia="Times New Roman"/>
                <w:lang w:eastAsia="x-none"/>
              </w:rPr>
              <w:t xml:space="preserve">The line chart </w:t>
            </w:r>
            <w:r w:rsidRPr="00097D1A">
              <w:rPr>
                <w:rFonts w:eastAsia="Times New Roman"/>
                <w:lang w:eastAsia="x-none"/>
              </w:rPr>
              <w:t xml:space="preserve">on the right shows the change in the number of people claiming Incapacity benefit for mental health reasons as a proportion of the working age population and the chart below it </w:t>
            </w:r>
            <w:r w:rsidRPr="00097D1A">
              <w:rPr>
                <w:rFonts w:eastAsia="Times New Roman"/>
                <w:lang w:eastAsia="en-US"/>
              </w:rPr>
              <w:t xml:space="preserve">includes figures for children and all people providing unpaid care across </w:t>
            </w:r>
            <w:r w:rsidRPr="00097D1A">
              <w:rPr>
                <w:rFonts w:eastAsia="Times New Roman"/>
              </w:rPr>
              <w:fldChar w:fldCharType="begin"/>
            </w:r>
            <w:r w:rsidRPr="00097D1A">
              <w:rPr>
                <w:rFonts w:eastAsia="Times New Roman"/>
              </w:rPr>
              <w:instrText xml:space="preserve"> DOC</w:instrText>
            </w:r>
            <w:r w:rsidRPr="00097D1A">
              <w:rPr>
                <w:rFonts w:eastAsia="Times New Roman"/>
              </w:rPr>
              <w:instrText xml:space="preserve">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w:t>
            </w:r>
          </w:p>
        </w:tc>
        <w:tc>
          <w:tcPr>
            <w:tcW w:w="2701" w:type="pct"/>
            <w:shd w:val="clear" w:color="auto" w:fill="auto"/>
          </w:tcPr>
          <w:tbl>
            <w:tblPr>
              <w:tblW w:w="3712" w:type="pct"/>
              <w:jc w:val="center"/>
              <w:tblLayout w:type="fixed"/>
              <w:tblLook w:val="04A0" w:firstRow="1" w:lastRow="0" w:firstColumn="1" w:lastColumn="0" w:noHBand="0" w:noVBand="1"/>
            </w:tblPr>
            <w:tblGrid>
              <w:gridCol w:w="2166"/>
              <w:gridCol w:w="257"/>
              <w:gridCol w:w="1742"/>
              <w:gridCol w:w="254"/>
              <w:gridCol w:w="1848"/>
            </w:tblGrid>
            <w:tr w:rsidR="00DD7126" w:rsidRPr="00097D1A" w14:paraId="218E06BE" w14:textId="77777777" w:rsidTr="00FB154E">
              <w:trPr>
                <w:trHeight w:val="260"/>
                <w:jc w:val="center"/>
              </w:trPr>
              <w:tc>
                <w:tcPr>
                  <w:tcW w:w="1728"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437C8E0F" w14:textId="77777777" w:rsidR="00DD7126" w:rsidRPr="005E4D70" w:rsidRDefault="00C02108" w:rsidP="00BE338E">
                  <w:pPr>
                    <w:pStyle w:val="ocsinumberingparagraphs"/>
                    <w:framePr w:hSpace="180" w:wrap="around" w:vAnchor="text" w:hAnchor="margin" w:y="-93"/>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Mental health related</w:t>
                  </w:r>
                  <w:r w:rsidRPr="005E4D70">
                    <w:rPr>
                      <w:rFonts w:eastAsia="Arial Unicode MS" w:cs="Arial Unicode MS"/>
                      <w:color w:val="002DB2"/>
                      <w:sz w:val="16"/>
                      <w:szCs w:val="16"/>
                    </w:rPr>
                    <w:t xml:space="preserve"> benefits</w:t>
                  </w:r>
                  <w:r>
                    <w:rPr>
                      <w:rFonts w:eastAsia="Arial Unicode MS" w:cs="Arial Unicode MS"/>
                      <w:color w:val="002DB2"/>
                      <w:sz w:val="16"/>
                      <w:szCs w:val="16"/>
                    </w:rPr>
                    <w:t xml:space="preserve"> (DWP </w:t>
                  </w:r>
                  <w:r>
                    <w:rPr>
                      <w:color w:val="002DB2"/>
                      <w:sz w:val="16"/>
                      <w:szCs w:val="16"/>
                    </w:rPr>
                    <w:t>May</w:t>
                  </w:r>
                  <w:r>
                    <w:rPr>
                      <w:rFonts w:eastAsia="Arial Unicode MS" w:cs="Arial Unicode MS"/>
                      <w:color w:val="002DB2"/>
                      <w:sz w:val="16"/>
                      <w:szCs w:val="16"/>
                    </w:rPr>
                    <w:t>-20</w:t>
                  </w:r>
                  <w:r>
                    <w:rPr>
                      <w:rFonts w:eastAsia="Arial Unicode MS" w:cs="Arial Unicode MS"/>
                      <w:color w:val="002DB2"/>
                      <w:sz w:val="16"/>
                      <w:szCs w:val="16"/>
                    </w:rPr>
                    <w:t>)</w:t>
                  </w:r>
                </w:p>
              </w:tc>
              <w:tc>
                <w:tcPr>
                  <w:tcW w:w="205" w:type="pct"/>
                  <w:tcBorders>
                    <w:left w:val="single" w:sz="4" w:space="0" w:color="002DB2"/>
                    <w:right w:val="single" w:sz="4" w:space="0" w:color="002DB2"/>
                  </w:tcBorders>
                  <w:shd w:val="clear" w:color="auto" w:fill="FFFFFF"/>
                  <w:vAlign w:val="center"/>
                </w:tcPr>
                <w:p w14:paraId="1C62A134" w14:textId="77777777" w:rsidR="00DD7126" w:rsidRPr="005E4D70" w:rsidRDefault="00C02108" w:rsidP="00DD7126">
                  <w:pPr>
                    <w:pStyle w:val="ocsinumberingparagraphs"/>
                    <w:framePr w:hSpace="180" w:wrap="around" w:vAnchor="text" w:hAnchor="margin" w:y="-93"/>
                    <w:spacing w:before="0" w:after="0" w:line="200" w:lineRule="exact"/>
                    <w:jc w:val="center"/>
                    <w:rPr>
                      <w:rFonts w:eastAsia="Arial Unicode MS" w:cs="Arial Unicode MS"/>
                      <w:color w:val="002DB2"/>
                      <w:sz w:val="16"/>
                      <w:szCs w:val="16"/>
                    </w:rPr>
                  </w:pPr>
                </w:p>
              </w:tc>
              <w:tc>
                <w:tcPr>
                  <w:tcW w:w="1390" w:type="pct"/>
                  <w:tcBorders>
                    <w:top w:val="single" w:sz="4" w:space="0" w:color="002DB2"/>
                    <w:left w:val="single" w:sz="4" w:space="0" w:color="002DB2"/>
                    <w:bottom w:val="single" w:sz="4" w:space="0" w:color="002DB2"/>
                    <w:right w:val="single" w:sz="4" w:space="0" w:color="002DB2"/>
                  </w:tcBorders>
                  <w:vAlign w:val="center"/>
                </w:tcPr>
                <w:p w14:paraId="0ECF13DF" w14:textId="77777777" w:rsidR="00DD7126" w:rsidRPr="00097D1A" w:rsidRDefault="00C02108" w:rsidP="00DD7126">
                  <w:pPr>
                    <w:pStyle w:val="ocsinumberingparagraphs"/>
                    <w:framePr w:hSpace="180" w:wrap="around" w:vAnchor="text" w:hAnchor="margin" w:y="-93"/>
                    <w:spacing w:before="0" w:after="0" w:line="200" w:lineRule="exact"/>
                    <w:jc w:val="center"/>
                    <w:rPr>
                      <w:rFonts w:eastAsia="Times New Roman"/>
                      <w:color w:val="002DB2"/>
                      <w:sz w:val="16"/>
                      <w:szCs w:val="16"/>
                    </w:rPr>
                  </w:pPr>
                  <w:r w:rsidRPr="00097D1A">
                    <w:rPr>
                      <w:rFonts w:eastAsia="Times New Roman"/>
                      <w:color w:val="002DB2"/>
                      <w:sz w:val="16"/>
                      <w:szCs w:val="16"/>
                    </w:rPr>
                    <w:t>People providing unpaid care (Census 2011)</w:t>
                  </w:r>
                </w:p>
              </w:tc>
              <w:tc>
                <w:tcPr>
                  <w:tcW w:w="203" w:type="pct"/>
                  <w:tcBorders>
                    <w:left w:val="single" w:sz="4" w:space="0" w:color="002DB2"/>
                    <w:right w:val="single" w:sz="4" w:space="0" w:color="002DB2"/>
                  </w:tcBorders>
                  <w:shd w:val="clear" w:color="auto" w:fill="auto"/>
                  <w:vAlign w:val="center"/>
                </w:tcPr>
                <w:p w14:paraId="393A0C88" w14:textId="77777777" w:rsidR="00DD7126" w:rsidRPr="00097D1A" w:rsidRDefault="00C02108" w:rsidP="00DD7126">
                  <w:pPr>
                    <w:pStyle w:val="ocsinumberingparagraphs"/>
                    <w:framePr w:hSpace="180" w:wrap="around" w:vAnchor="text" w:hAnchor="margin" w:y="-93"/>
                    <w:spacing w:before="0" w:after="0" w:line="200" w:lineRule="exact"/>
                    <w:jc w:val="center"/>
                    <w:rPr>
                      <w:rFonts w:eastAsia="Times New Roman"/>
                      <w:color w:val="002DB2"/>
                      <w:sz w:val="16"/>
                      <w:szCs w:val="16"/>
                    </w:rPr>
                  </w:pPr>
                </w:p>
              </w:tc>
              <w:tc>
                <w:tcPr>
                  <w:tcW w:w="1474" w:type="pct"/>
                  <w:tcBorders>
                    <w:top w:val="single" w:sz="4" w:space="0" w:color="002DB2"/>
                    <w:left w:val="single" w:sz="4" w:space="0" w:color="002DB2"/>
                    <w:bottom w:val="single" w:sz="4" w:space="0" w:color="002DB2"/>
                    <w:right w:val="single" w:sz="4" w:space="0" w:color="002DB2"/>
                  </w:tcBorders>
                  <w:shd w:val="clear" w:color="auto" w:fill="auto"/>
                  <w:vAlign w:val="center"/>
                </w:tcPr>
                <w:p w14:paraId="02FF91EE" w14:textId="77777777" w:rsidR="00DD7126" w:rsidRPr="00097D1A" w:rsidRDefault="00C02108" w:rsidP="00DD7126">
                  <w:pPr>
                    <w:pStyle w:val="ocsinumberingparagraphs"/>
                    <w:framePr w:hSpace="180" w:wrap="around" w:vAnchor="text" w:hAnchor="margin" w:y="-93"/>
                    <w:spacing w:before="0" w:after="0" w:line="200" w:lineRule="exact"/>
                    <w:jc w:val="center"/>
                    <w:rPr>
                      <w:rFonts w:eastAsia="Times New Roman"/>
                      <w:color w:val="002DB2"/>
                      <w:sz w:val="16"/>
                      <w:szCs w:val="16"/>
                    </w:rPr>
                  </w:pPr>
                  <w:r w:rsidRPr="00097D1A">
                    <w:rPr>
                      <w:rFonts w:eastAsia="Times New Roman"/>
                      <w:color w:val="002DB2"/>
                      <w:sz w:val="16"/>
                      <w:szCs w:val="16"/>
                    </w:rPr>
                    <w:t>Unpaid care (50+ hours per week) (Census 2011)</w:t>
                  </w:r>
                </w:p>
              </w:tc>
            </w:tr>
            <w:tr w:rsidR="00DD7126" w:rsidRPr="00097D1A" w14:paraId="509D5750" w14:textId="77777777" w:rsidTr="00FB154E">
              <w:trPr>
                <w:trHeight w:val="135"/>
                <w:jc w:val="center"/>
              </w:trPr>
              <w:tc>
                <w:tcPr>
                  <w:tcW w:w="1728"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60A5721A" w14:textId="77777777" w:rsidR="00DD7126" w:rsidRPr="008F3485" w:rsidRDefault="00C02108" w:rsidP="00DD7126">
                  <w:pPr>
                    <w:pStyle w:val="ocsinumberingparagraphs"/>
                    <w:framePr w:hSpace="180" w:wrap="around" w:vAnchor="text" w:hAnchor="margin" w:y="-93"/>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prp_hact_IBmental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119</w:t>
                  </w:r>
                  <w:r w:rsidRPr="008F3485">
                    <w:rPr>
                      <w:rFonts w:eastAsia="Arial Unicode MS" w:cs="Arial Unicode MS"/>
                      <w:color w:val="002DB2"/>
                      <w:sz w:val="24"/>
                      <w:szCs w:val="24"/>
                    </w:rPr>
                    <w:fldChar w:fldCharType="end"/>
                  </w:r>
                </w:p>
              </w:tc>
              <w:tc>
                <w:tcPr>
                  <w:tcW w:w="205" w:type="pct"/>
                  <w:tcBorders>
                    <w:left w:val="single" w:sz="4" w:space="0" w:color="002DB2"/>
                    <w:right w:val="single" w:sz="4" w:space="0" w:color="002DB2"/>
                  </w:tcBorders>
                  <w:shd w:val="clear" w:color="auto" w:fill="FFFFFF"/>
                  <w:vAlign w:val="center"/>
                </w:tcPr>
                <w:p w14:paraId="46174070" w14:textId="77777777" w:rsidR="00DD7126" w:rsidRPr="008F3485" w:rsidRDefault="00C02108" w:rsidP="00DD7126">
                  <w:pPr>
                    <w:pStyle w:val="ocsinumberingparagraphs"/>
                    <w:framePr w:hSpace="180" w:wrap="around" w:vAnchor="text" w:hAnchor="margin" w:y="-93"/>
                    <w:spacing w:before="0" w:after="0" w:line="460" w:lineRule="exact"/>
                    <w:jc w:val="center"/>
                    <w:rPr>
                      <w:rFonts w:eastAsia="Arial Unicode MS" w:cs="Arial Unicode MS"/>
                      <w:color w:val="002DB2"/>
                      <w:sz w:val="24"/>
                      <w:szCs w:val="24"/>
                    </w:rPr>
                  </w:pPr>
                </w:p>
              </w:tc>
              <w:tc>
                <w:tcPr>
                  <w:tcW w:w="1390" w:type="pct"/>
                  <w:tcBorders>
                    <w:top w:val="single" w:sz="4" w:space="0" w:color="002DB2"/>
                    <w:left w:val="single" w:sz="4" w:space="0" w:color="002DB2"/>
                    <w:bottom w:val="single" w:sz="4" w:space="0" w:color="002DB2"/>
                    <w:right w:val="single" w:sz="4" w:space="0" w:color="002DB2"/>
                  </w:tcBorders>
                  <w:vAlign w:val="center"/>
                </w:tcPr>
                <w:p w14:paraId="050FDF3C" w14:textId="77777777" w:rsidR="00DD7126" w:rsidRPr="00097D1A" w:rsidRDefault="00C02108" w:rsidP="00DD7126">
                  <w:pPr>
                    <w:pStyle w:val="ocsinumberingparagraphs"/>
                    <w:framePr w:hSpace="180" w:wrap="around" w:vAnchor="text" w:hAnchor="margin" w:y="-93"/>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prp_hact_unpcare  \* MERGEFORMAT </w:instrText>
                  </w:r>
                  <w:r w:rsidRPr="00097D1A">
                    <w:rPr>
                      <w:rFonts w:eastAsia="Times New Roman"/>
                      <w:color w:val="002DB2"/>
                      <w:sz w:val="24"/>
                      <w:szCs w:val="24"/>
                    </w:rPr>
                    <w:fldChar w:fldCharType="separate"/>
                  </w:r>
                  <w:r w:rsidRPr="00097D1A">
                    <w:rPr>
                      <w:rFonts w:eastAsia="Times New Roman"/>
                      <w:color w:val="002DB2"/>
                      <w:sz w:val="24"/>
                      <w:szCs w:val="24"/>
                    </w:rPr>
                    <w:t>1,141</w:t>
                  </w:r>
                  <w:r w:rsidRPr="00097D1A">
                    <w:rPr>
                      <w:rFonts w:eastAsia="Times New Roman"/>
                      <w:color w:val="002DB2"/>
                      <w:sz w:val="24"/>
                      <w:szCs w:val="24"/>
                    </w:rPr>
                    <w:fldChar w:fldCharType="end"/>
                  </w:r>
                </w:p>
              </w:tc>
              <w:tc>
                <w:tcPr>
                  <w:tcW w:w="203" w:type="pct"/>
                  <w:tcBorders>
                    <w:left w:val="single" w:sz="4" w:space="0" w:color="002DB2"/>
                    <w:right w:val="single" w:sz="4" w:space="0" w:color="002DB2"/>
                  </w:tcBorders>
                  <w:shd w:val="clear" w:color="auto" w:fill="auto"/>
                  <w:vAlign w:val="center"/>
                </w:tcPr>
                <w:p w14:paraId="4CF3AC68" w14:textId="77777777" w:rsidR="00DD7126" w:rsidRPr="00097D1A" w:rsidRDefault="00C02108" w:rsidP="00DD7126">
                  <w:pPr>
                    <w:pStyle w:val="ocsinumberingparagraphs"/>
                    <w:framePr w:hSpace="180" w:wrap="around" w:vAnchor="text" w:hAnchor="margin" w:y="-93"/>
                    <w:spacing w:before="0" w:after="0" w:line="460" w:lineRule="exact"/>
                    <w:jc w:val="center"/>
                    <w:rPr>
                      <w:rFonts w:eastAsia="Times New Roman"/>
                      <w:color w:val="002DB2"/>
                      <w:sz w:val="24"/>
                      <w:szCs w:val="24"/>
                    </w:rPr>
                  </w:pPr>
                </w:p>
              </w:tc>
              <w:tc>
                <w:tcPr>
                  <w:tcW w:w="1474" w:type="pct"/>
                  <w:tcBorders>
                    <w:top w:val="single" w:sz="4" w:space="0" w:color="002DB2"/>
                    <w:left w:val="single" w:sz="4" w:space="0" w:color="002DB2"/>
                    <w:bottom w:val="single" w:sz="4" w:space="0" w:color="002DB2"/>
                    <w:right w:val="single" w:sz="4" w:space="0" w:color="002DB2"/>
                  </w:tcBorders>
                  <w:shd w:val="clear" w:color="auto" w:fill="auto"/>
                  <w:vAlign w:val="center"/>
                </w:tcPr>
                <w:p w14:paraId="3B29E0AE" w14:textId="77777777" w:rsidR="00DD7126" w:rsidRPr="00097D1A" w:rsidRDefault="00C02108" w:rsidP="00DD7126">
                  <w:pPr>
                    <w:pStyle w:val="ocsinumberingparagraphs"/>
                    <w:framePr w:hSpace="180" w:wrap="around" w:vAnchor="text" w:hAnchor="margin" w:y="-93"/>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prp_hact_unpcare50  \* MERGEFORMAT </w:instrText>
                  </w:r>
                  <w:r w:rsidRPr="00097D1A">
                    <w:rPr>
                      <w:rFonts w:eastAsia="Times New Roman"/>
                      <w:color w:val="002DB2"/>
                      <w:sz w:val="24"/>
                      <w:szCs w:val="24"/>
                    </w:rPr>
                    <w:fldChar w:fldCharType="separate"/>
                  </w:r>
                  <w:r w:rsidRPr="00097D1A">
                    <w:rPr>
                      <w:rFonts w:eastAsia="Times New Roman"/>
                      <w:color w:val="002DB2"/>
                      <w:sz w:val="24"/>
                      <w:szCs w:val="24"/>
                    </w:rPr>
                    <w:t>260</w:t>
                  </w:r>
                  <w:r w:rsidRPr="00097D1A">
                    <w:rPr>
                      <w:rFonts w:eastAsia="Times New Roman"/>
                      <w:color w:val="002DB2"/>
                      <w:sz w:val="24"/>
                      <w:szCs w:val="24"/>
                    </w:rPr>
                    <w:fldChar w:fldCharType="end"/>
                  </w:r>
                </w:p>
              </w:tc>
            </w:tr>
            <w:tr w:rsidR="00DD7126" w:rsidRPr="00097D1A" w14:paraId="1BA5F3AE" w14:textId="77777777" w:rsidTr="00FB154E">
              <w:trPr>
                <w:trHeight w:val="260"/>
                <w:jc w:val="center"/>
              </w:trPr>
              <w:tc>
                <w:tcPr>
                  <w:tcW w:w="1728" w:type="pct"/>
                  <w:tcBorders>
                    <w:top w:val="single" w:sz="4" w:space="0" w:color="002DB2"/>
                    <w:left w:val="single" w:sz="4" w:space="0" w:color="002DB2"/>
                    <w:bottom w:val="single" w:sz="4" w:space="0" w:color="auto"/>
                    <w:right w:val="single" w:sz="4" w:space="0" w:color="002DB2"/>
                  </w:tcBorders>
                  <w:shd w:val="clear" w:color="auto" w:fill="002DB2"/>
                  <w:vAlign w:val="center"/>
                </w:tcPr>
                <w:p w14:paraId="3F2B8BAD" w14:textId="77777777" w:rsidR="00DD7126" w:rsidRPr="00794259" w:rsidRDefault="00C02108" w:rsidP="00DD7126">
                  <w:pPr>
                    <w:pStyle w:val="ocsinumberingparagraphs"/>
                    <w:framePr w:hSpace="180" w:wrap="around" w:vAnchor="text" w:hAnchor="margin" w:y="-93"/>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prp_hact_IBmental_comp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1.5% of working age adults (South West average = 2.1%)</w:t>
                  </w:r>
                  <w:r>
                    <w:rPr>
                      <w:rFonts w:eastAsia="Arial Unicode MS" w:cs="Arial Unicode MS"/>
                      <w:color w:val="FFFFFF"/>
                      <w:sz w:val="14"/>
                      <w:szCs w:val="16"/>
                    </w:rPr>
                    <w:fldChar w:fldCharType="end"/>
                  </w:r>
                </w:p>
              </w:tc>
              <w:tc>
                <w:tcPr>
                  <w:tcW w:w="205" w:type="pct"/>
                  <w:tcBorders>
                    <w:left w:val="single" w:sz="4" w:space="0" w:color="002DB2"/>
                    <w:bottom w:val="single" w:sz="4" w:space="0" w:color="auto"/>
                    <w:right w:val="single" w:sz="4" w:space="0" w:color="002DB2"/>
                  </w:tcBorders>
                  <w:shd w:val="clear" w:color="auto" w:fill="auto"/>
                  <w:vAlign w:val="center"/>
                </w:tcPr>
                <w:p w14:paraId="049A501B" w14:textId="77777777" w:rsidR="00DD7126" w:rsidRPr="00794259" w:rsidRDefault="00C02108" w:rsidP="00DD7126">
                  <w:pPr>
                    <w:pStyle w:val="ocsinumberingparagraphs"/>
                    <w:framePr w:hSpace="180" w:wrap="around" w:vAnchor="text" w:hAnchor="margin" w:y="-93"/>
                    <w:spacing w:before="0" w:after="0" w:line="200" w:lineRule="exact"/>
                    <w:jc w:val="center"/>
                    <w:rPr>
                      <w:rFonts w:eastAsia="Arial Unicode MS" w:cs="Arial Unicode MS"/>
                      <w:color w:val="FFFFFF"/>
                      <w:sz w:val="14"/>
                      <w:szCs w:val="16"/>
                    </w:rPr>
                  </w:pPr>
                </w:p>
              </w:tc>
              <w:tc>
                <w:tcPr>
                  <w:tcW w:w="1390" w:type="pct"/>
                  <w:tcBorders>
                    <w:top w:val="single" w:sz="4" w:space="0" w:color="002DB2"/>
                    <w:left w:val="single" w:sz="4" w:space="0" w:color="002DB2"/>
                    <w:bottom w:val="single" w:sz="4" w:space="0" w:color="auto"/>
                    <w:right w:val="single" w:sz="4" w:space="0" w:color="002DB2"/>
                  </w:tcBorders>
                  <w:shd w:val="clear" w:color="auto" w:fill="002DB2"/>
                  <w:vAlign w:val="center"/>
                </w:tcPr>
                <w:p w14:paraId="2EFFD0A2" w14:textId="77777777" w:rsidR="00DD7126" w:rsidRPr="00097D1A" w:rsidRDefault="00C02108" w:rsidP="00DD7126">
                  <w:pPr>
                    <w:pStyle w:val="ocsinumberingparagraphs"/>
                    <w:framePr w:hSpace="180" w:wrap="around" w:vAnchor="text" w:hAnchor="margin" w:y="-93"/>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prp_hact_unp</w:instrText>
                  </w:r>
                  <w:r w:rsidRPr="00097D1A">
                    <w:rPr>
                      <w:rFonts w:eastAsia="Times New Roman"/>
                      <w:color w:val="FFFFFF"/>
                      <w:sz w:val="14"/>
                      <w:szCs w:val="16"/>
                    </w:rPr>
                    <w:instrText xml:space="preserve">care_comp  \* MERGEFORMAT </w:instrText>
                  </w:r>
                  <w:r w:rsidRPr="00097D1A">
                    <w:rPr>
                      <w:rFonts w:eastAsia="Times New Roman"/>
                      <w:color w:val="FFFFFF"/>
                      <w:sz w:val="14"/>
                      <w:szCs w:val="16"/>
                    </w:rPr>
                    <w:fldChar w:fldCharType="separate"/>
                  </w:r>
                  <w:r w:rsidRPr="00097D1A">
                    <w:rPr>
                      <w:rFonts w:eastAsia="Times New Roman"/>
                      <w:color w:val="FFFFFF"/>
                      <w:sz w:val="14"/>
                      <w:szCs w:val="16"/>
                    </w:rPr>
                    <w:t>9.9% (South West average = 10.8%)</w:t>
                  </w:r>
                  <w:r w:rsidRPr="00097D1A">
                    <w:rPr>
                      <w:rFonts w:eastAsia="Times New Roman"/>
                      <w:color w:val="FFFFFF"/>
                      <w:sz w:val="14"/>
                      <w:szCs w:val="16"/>
                    </w:rPr>
                    <w:fldChar w:fldCharType="end"/>
                  </w:r>
                </w:p>
              </w:tc>
              <w:tc>
                <w:tcPr>
                  <w:tcW w:w="203" w:type="pct"/>
                  <w:tcBorders>
                    <w:left w:val="single" w:sz="4" w:space="0" w:color="002DB2"/>
                    <w:bottom w:val="single" w:sz="4" w:space="0" w:color="auto"/>
                    <w:right w:val="single" w:sz="4" w:space="0" w:color="002DB2"/>
                  </w:tcBorders>
                  <w:shd w:val="clear" w:color="auto" w:fill="auto"/>
                  <w:vAlign w:val="center"/>
                </w:tcPr>
                <w:p w14:paraId="26F3B2DE" w14:textId="77777777" w:rsidR="00DD7126" w:rsidRPr="00097D1A" w:rsidRDefault="00C02108" w:rsidP="00DD7126">
                  <w:pPr>
                    <w:pStyle w:val="ocsinumberingparagraphs"/>
                    <w:framePr w:hSpace="180" w:wrap="around" w:vAnchor="text" w:hAnchor="margin" w:y="-93"/>
                    <w:spacing w:before="0" w:after="0" w:line="200" w:lineRule="exact"/>
                    <w:jc w:val="center"/>
                    <w:rPr>
                      <w:rFonts w:eastAsia="Times New Roman"/>
                      <w:color w:val="FFFFFF"/>
                      <w:sz w:val="14"/>
                      <w:szCs w:val="16"/>
                    </w:rPr>
                  </w:pPr>
                </w:p>
              </w:tc>
              <w:tc>
                <w:tcPr>
                  <w:tcW w:w="1474" w:type="pct"/>
                  <w:tcBorders>
                    <w:top w:val="single" w:sz="4" w:space="0" w:color="002DB2"/>
                    <w:left w:val="single" w:sz="4" w:space="0" w:color="002DB2"/>
                    <w:bottom w:val="single" w:sz="4" w:space="0" w:color="auto"/>
                    <w:right w:val="single" w:sz="4" w:space="0" w:color="002DB2"/>
                  </w:tcBorders>
                  <w:shd w:val="clear" w:color="auto" w:fill="002DB2"/>
                  <w:vAlign w:val="center"/>
                </w:tcPr>
                <w:p w14:paraId="6E21A438" w14:textId="77777777" w:rsidR="00DD7126" w:rsidRPr="00097D1A" w:rsidRDefault="00C02108" w:rsidP="00DD7126">
                  <w:pPr>
                    <w:pStyle w:val="ocsinumberingparagraphs"/>
                    <w:framePr w:hSpace="180" w:wrap="around" w:vAnchor="text" w:hAnchor="margin" w:y="-93"/>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prp_hact_unpcare50_comp  \* MERGEFORMAT </w:instrText>
                  </w:r>
                  <w:r w:rsidRPr="00097D1A">
                    <w:rPr>
                      <w:rFonts w:eastAsia="Times New Roman"/>
                      <w:color w:val="FFFFFF"/>
                      <w:sz w:val="14"/>
                      <w:szCs w:val="16"/>
                    </w:rPr>
                    <w:fldChar w:fldCharType="separate"/>
                  </w:r>
                  <w:r w:rsidRPr="00097D1A">
                    <w:rPr>
                      <w:rFonts w:eastAsia="Times New Roman"/>
                      <w:color w:val="FFFFFF"/>
                      <w:sz w:val="14"/>
                      <w:szCs w:val="16"/>
                    </w:rPr>
                    <w:t>2.3% (South West average = 2.4%)</w:t>
                  </w:r>
                  <w:r w:rsidRPr="00097D1A">
                    <w:rPr>
                      <w:rFonts w:eastAsia="Times New Roman"/>
                      <w:color w:val="FFFFFF"/>
                      <w:sz w:val="14"/>
                      <w:szCs w:val="16"/>
                    </w:rPr>
                    <w:fldChar w:fldCharType="end"/>
                  </w:r>
                </w:p>
              </w:tc>
            </w:tr>
          </w:tbl>
          <w:p w14:paraId="48820D16" w14:textId="77777777" w:rsidR="00DD7126" w:rsidRPr="00794259" w:rsidRDefault="00C02108" w:rsidP="00DD7126">
            <w:pPr>
              <w:keepNext/>
              <w:keepLines/>
              <w:spacing w:line="100" w:lineRule="exact"/>
            </w:pPr>
          </w:p>
        </w:tc>
      </w:tr>
      <w:tr w:rsidR="00DD7126" w:rsidRPr="00794259" w14:paraId="3A3DC9B1" w14:textId="77777777" w:rsidTr="00DD7126">
        <w:trPr>
          <w:trHeight w:val="350"/>
        </w:trPr>
        <w:tc>
          <w:tcPr>
            <w:tcW w:w="2299" w:type="pct"/>
            <w:vMerge/>
            <w:shd w:val="clear" w:color="auto" w:fill="auto"/>
            <w:tcMar>
              <w:right w:w="227" w:type="dxa"/>
            </w:tcMar>
          </w:tcPr>
          <w:p w14:paraId="7C28ECEF" w14:textId="77777777" w:rsidR="00DD7126" w:rsidRPr="00097D1A" w:rsidRDefault="00C02108" w:rsidP="00DD7126">
            <w:pPr>
              <w:pStyle w:val="ocsinumberingparagraphs"/>
              <w:rPr>
                <w:rFonts w:eastAsia="Times New Roman"/>
              </w:rPr>
            </w:pPr>
          </w:p>
        </w:tc>
        <w:tc>
          <w:tcPr>
            <w:tcW w:w="2701" w:type="pct"/>
            <w:shd w:val="clear" w:color="auto" w:fill="auto"/>
          </w:tcPr>
          <w:p w14:paraId="49167E6A" w14:textId="77777777" w:rsidR="00DD7126" w:rsidRPr="00A24760" w:rsidRDefault="00C02108" w:rsidP="00DD7126">
            <w:pPr>
              <w:spacing w:line="200" w:lineRule="exact"/>
              <w:rPr>
                <w:color w:val="002DB2"/>
                <w:sz w:val="16"/>
                <w:szCs w:val="16"/>
              </w:rPr>
            </w:pPr>
            <w:r w:rsidRPr="00A24760">
              <w:rPr>
                <w:color w:val="002DB2"/>
                <w:sz w:val="16"/>
                <w:szCs w:val="16"/>
              </w:rPr>
              <w:t xml:space="preserve">Figure: </w:t>
            </w:r>
            <w:r>
              <w:rPr>
                <w:color w:val="002DB2"/>
                <w:sz w:val="16"/>
                <w:szCs w:val="16"/>
              </w:rPr>
              <w:t>Receiving Employment Support Allowance (ESA) and Incapacity Benefit (IB) due to mental heal</w:t>
            </w:r>
            <w:r>
              <w:rPr>
                <w:color w:val="002DB2"/>
                <w:sz w:val="16"/>
                <w:szCs w:val="16"/>
              </w:rPr>
              <w:t>th</w:t>
            </w:r>
          </w:p>
          <w:p w14:paraId="7EFC906E" w14:textId="77777777" w:rsidR="00DD7126" w:rsidRPr="00794259" w:rsidRDefault="00C02108" w:rsidP="00DD7126">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Department for Work and Pensions</w:t>
            </w:r>
          </w:p>
        </w:tc>
      </w:tr>
      <w:tr w:rsidR="00DD7126" w:rsidRPr="00794259" w14:paraId="6F3785A8" w14:textId="77777777" w:rsidTr="00DD7126">
        <w:trPr>
          <w:trHeight w:val="2495"/>
        </w:trPr>
        <w:tc>
          <w:tcPr>
            <w:tcW w:w="2299" w:type="pct"/>
            <w:vMerge/>
            <w:shd w:val="clear" w:color="auto" w:fill="auto"/>
            <w:tcMar>
              <w:right w:w="227" w:type="dxa"/>
            </w:tcMar>
          </w:tcPr>
          <w:p w14:paraId="6F6F5D58" w14:textId="77777777" w:rsidR="00DD7126" w:rsidRPr="00097D1A" w:rsidRDefault="00C02108" w:rsidP="00DD7126">
            <w:pPr>
              <w:pStyle w:val="ocsinumberingparagraphs"/>
              <w:rPr>
                <w:rFonts w:eastAsia="Times New Roman"/>
              </w:rPr>
            </w:pPr>
          </w:p>
        </w:tc>
        <w:tc>
          <w:tcPr>
            <w:tcW w:w="2701" w:type="pct"/>
            <w:shd w:val="clear" w:color="auto" w:fill="auto"/>
          </w:tcPr>
          <w:p w14:paraId="1E5CF534" w14:textId="130B8F9D" w:rsidR="00DD7126" w:rsidRPr="00794259" w:rsidRDefault="00360136" w:rsidP="00DD7126">
            <w:pPr>
              <w:keepNext/>
              <w:keepLines/>
              <w:spacing w:line="100" w:lineRule="exact"/>
            </w:pPr>
            <w:bookmarkStart w:id="40" w:name="cht_IB_mental_time"/>
            <w:r w:rsidRPr="00794259">
              <w:rPr>
                <w:noProof/>
              </w:rPr>
              <w:drawing>
                <wp:anchor distT="0" distB="0" distL="114300" distR="114300" simplePos="0" relativeHeight="251600896" behindDoc="0" locked="0" layoutInCell="1" allowOverlap="1" wp14:anchorId="1DF824D3" wp14:editId="46F07D81">
                  <wp:simplePos x="0" y="0"/>
                  <wp:positionH relativeFrom="column">
                    <wp:posOffset>0</wp:posOffset>
                  </wp:positionH>
                  <wp:positionV relativeFrom="paragraph">
                    <wp:posOffset>0</wp:posOffset>
                  </wp:positionV>
                  <wp:extent cx="5258435" cy="1801495"/>
                  <wp:effectExtent l="0" t="0" r="0" b="0"/>
                  <wp:wrapTopAndBottom/>
                  <wp:docPr id="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58435" cy="1801495"/>
                          </a:xfrm>
                          <a:prstGeom prst="rect">
                            <a:avLst/>
                          </a:prstGeom>
                          <a:noFill/>
                        </pic:spPr>
                      </pic:pic>
                    </a:graphicData>
                  </a:graphic>
                  <wp14:sizeRelH relativeFrom="page">
                    <wp14:pctWidth>0</wp14:pctWidth>
                  </wp14:sizeRelH>
                  <wp14:sizeRelV relativeFrom="page">
                    <wp14:pctHeight>0</wp14:pctHeight>
                  </wp14:sizeRelV>
                </wp:anchor>
              </w:drawing>
            </w:r>
            <w:bookmarkEnd w:id="40"/>
          </w:p>
        </w:tc>
      </w:tr>
      <w:tr w:rsidR="00DD7126" w:rsidRPr="00794259" w14:paraId="34F59B38" w14:textId="77777777" w:rsidTr="00DD7126">
        <w:trPr>
          <w:trHeight w:val="426"/>
        </w:trPr>
        <w:tc>
          <w:tcPr>
            <w:tcW w:w="2299" w:type="pct"/>
            <w:vMerge/>
            <w:shd w:val="clear" w:color="auto" w:fill="auto"/>
            <w:tcMar>
              <w:right w:w="227" w:type="dxa"/>
            </w:tcMar>
          </w:tcPr>
          <w:p w14:paraId="400F7FF5" w14:textId="77777777" w:rsidR="00DD7126" w:rsidRPr="00794259" w:rsidRDefault="00C02108" w:rsidP="00DD7126">
            <w:pPr>
              <w:keepNext/>
              <w:keepLines/>
            </w:pPr>
          </w:p>
        </w:tc>
        <w:tc>
          <w:tcPr>
            <w:tcW w:w="2701" w:type="pct"/>
            <w:shd w:val="clear" w:color="auto" w:fill="auto"/>
          </w:tcPr>
          <w:p w14:paraId="2DACB2A5" w14:textId="77777777" w:rsidR="00DD7126" w:rsidRPr="00A24760" w:rsidRDefault="00C02108" w:rsidP="00DD7126">
            <w:pPr>
              <w:spacing w:line="200" w:lineRule="exact"/>
              <w:rPr>
                <w:color w:val="002DB2"/>
                <w:sz w:val="16"/>
                <w:szCs w:val="16"/>
              </w:rPr>
            </w:pPr>
            <w:r w:rsidRPr="00A24760">
              <w:rPr>
                <w:color w:val="002DB2"/>
                <w:sz w:val="16"/>
                <w:szCs w:val="16"/>
              </w:rPr>
              <w:t xml:space="preserve">Figure: </w:t>
            </w:r>
            <w:r>
              <w:rPr>
                <w:color w:val="002DB2"/>
                <w:sz w:val="16"/>
                <w:szCs w:val="16"/>
              </w:rPr>
              <w:t xml:space="preserve">People providing unpaid care </w:t>
            </w:r>
          </w:p>
          <w:p w14:paraId="554E3935" w14:textId="77777777" w:rsidR="00DD7126" w:rsidRPr="00794259" w:rsidRDefault="00C02108" w:rsidP="00DD7126">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Census 2011</w:t>
            </w:r>
          </w:p>
        </w:tc>
      </w:tr>
      <w:tr w:rsidR="00DD7126" w:rsidRPr="00B33A4E" w14:paraId="08BCE579" w14:textId="77777777" w:rsidTr="00DD7126">
        <w:trPr>
          <w:trHeight w:val="1729"/>
        </w:trPr>
        <w:tc>
          <w:tcPr>
            <w:tcW w:w="2299" w:type="pct"/>
            <w:vMerge/>
            <w:shd w:val="clear" w:color="auto" w:fill="auto"/>
            <w:tcMar>
              <w:right w:w="227" w:type="dxa"/>
            </w:tcMar>
          </w:tcPr>
          <w:p w14:paraId="4D507B93" w14:textId="77777777" w:rsidR="00DD7126" w:rsidRPr="00794259" w:rsidRDefault="00C02108" w:rsidP="00DD7126">
            <w:pPr>
              <w:keepNext/>
              <w:keepLines/>
            </w:pPr>
          </w:p>
        </w:tc>
        <w:tc>
          <w:tcPr>
            <w:tcW w:w="2701" w:type="pct"/>
            <w:shd w:val="clear" w:color="auto" w:fill="auto"/>
          </w:tcPr>
          <w:p w14:paraId="23A19424" w14:textId="5F44A17B" w:rsidR="00DD7126" w:rsidRPr="00B33A4E" w:rsidRDefault="00360136" w:rsidP="00DD7126">
            <w:pPr>
              <w:spacing w:line="100" w:lineRule="exact"/>
              <w:rPr>
                <w:sz w:val="16"/>
                <w:szCs w:val="16"/>
              </w:rPr>
            </w:pPr>
            <w:bookmarkStart w:id="41" w:name="cht_unpaidcare"/>
            <w:r w:rsidRPr="00B33A4E">
              <w:rPr>
                <w:noProof/>
                <w:sz w:val="16"/>
                <w:szCs w:val="16"/>
              </w:rPr>
              <w:drawing>
                <wp:anchor distT="0" distB="0" distL="114300" distR="114300" simplePos="0" relativeHeight="251601920" behindDoc="0" locked="0" layoutInCell="1" allowOverlap="1" wp14:anchorId="53A973EA" wp14:editId="4ECE66A5">
                  <wp:simplePos x="0" y="0"/>
                  <wp:positionH relativeFrom="column">
                    <wp:posOffset>0</wp:posOffset>
                  </wp:positionH>
                  <wp:positionV relativeFrom="paragraph">
                    <wp:posOffset>0</wp:posOffset>
                  </wp:positionV>
                  <wp:extent cx="4676140" cy="1914525"/>
                  <wp:effectExtent l="0" t="0" r="0" b="0"/>
                  <wp:wrapTopAndBottom/>
                  <wp:docPr id="7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76140" cy="1914525"/>
                          </a:xfrm>
                          <a:prstGeom prst="rect">
                            <a:avLst/>
                          </a:prstGeom>
                          <a:noFill/>
                        </pic:spPr>
                      </pic:pic>
                    </a:graphicData>
                  </a:graphic>
                  <wp14:sizeRelH relativeFrom="page">
                    <wp14:pctWidth>0</wp14:pctWidth>
                  </wp14:sizeRelH>
                  <wp14:sizeRelV relativeFrom="page">
                    <wp14:pctHeight>0</wp14:pctHeight>
                  </wp14:sizeRelV>
                </wp:anchor>
              </w:drawing>
            </w:r>
            <w:bookmarkEnd w:id="41"/>
          </w:p>
        </w:tc>
      </w:tr>
    </w:tbl>
    <w:p w14:paraId="51BC15DE" w14:textId="77777777" w:rsidR="002B0804" w:rsidRPr="00AB5ECF" w:rsidRDefault="00C02108" w:rsidP="00AB5ECF">
      <w:pPr>
        <w:spacing w:line="20" w:lineRule="exact"/>
        <w:sectPr w:rsidR="002B0804" w:rsidRPr="00AB5ECF" w:rsidSect="00422BF4">
          <w:endnotePr>
            <w:numFmt w:val="decimal"/>
          </w:endnotePr>
          <w:pgSz w:w="16840" w:h="11907" w:orient="landscape" w:code="9"/>
          <w:pgMar w:top="1134" w:right="397" w:bottom="1247" w:left="397" w:header="0" w:footer="0" w:gutter="0"/>
          <w:cols w:space="708"/>
          <w:docGrid w:linePitch="360"/>
        </w:sectPr>
      </w:pPr>
    </w:p>
    <w:p w14:paraId="379FC75B" w14:textId="0D3530FB" w:rsidR="00E66E1C" w:rsidRDefault="00C02108" w:rsidP="002B0804">
      <w:pPr>
        <w:spacing w:line="240" w:lineRule="auto"/>
        <w:rPr>
          <w:sz w:val="2"/>
          <w:szCs w:val="2"/>
        </w:rPr>
      </w:pPr>
      <w:r>
        <w:rPr>
          <w:sz w:val="2"/>
          <w:szCs w:val="2"/>
        </w:rPr>
        <w:br w:type="page"/>
      </w:r>
      <w:r w:rsidR="00360136">
        <w:rPr>
          <w:noProof/>
          <w:lang w:eastAsia="en-GB"/>
        </w:rPr>
        <mc:AlternateContent>
          <mc:Choice Requires="wps">
            <w:drawing>
              <wp:anchor distT="0" distB="0" distL="114300" distR="114300" simplePos="0" relativeHeight="251705344" behindDoc="0" locked="0" layoutInCell="1" allowOverlap="1" wp14:anchorId="26D0B9DE" wp14:editId="79BAC56F">
                <wp:simplePos x="0" y="0"/>
                <wp:positionH relativeFrom="page">
                  <wp:posOffset>1043305</wp:posOffset>
                </wp:positionH>
                <wp:positionV relativeFrom="page">
                  <wp:posOffset>223520</wp:posOffset>
                </wp:positionV>
                <wp:extent cx="7919720" cy="518160"/>
                <wp:effectExtent l="0" t="4445" r="0" b="1270"/>
                <wp:wrapNone/>
                <wp:docPr id="7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41330" w14:textId="77777777" w:rsidR="00251D00" w:rsidRPr="00CE21B9" w:rsidRDefault="00C02108" w:rsidP="00A408C0">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Type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0B9DE" id="Text Box 69" o:spid="_x0000_s1049" type="#_x0000_t202" style="position:absolute;margin-left:82.15pt;margin-top:17.6pt;width:623.6pt;height:40.8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" filled="f" stroked="f">
                <v:textbox>
                  <w:txbxContent>
                    <w:p w14:paraId="7AF41330" w14:textId="77777777" w:rsidR="00251D00" w:rsidRPr="00CE21B9" w:rsidRDefault="00C02108" w:rsidP="00A408C0">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Type</w:t>
                      </w:r>
                    </w:p>
                  </w:txbxContent>
                </v:textbox>
                <w10:wrap anchorx="page" anchory="page"/>
              </v:shape>
            </w:pict>
          </mc:Fallback>
        </mc:AlternateContent>
      </w:r>
    </w:p>
    <w:tbl>
      <w:tblPr>
        <w:tblpPr w:leftFromText="180" w:rightFromText="180" w:vertAnchor="page" w:horzAnchor="margin" w:tblpY="1367"/>
        <w:tblW w:w="5000" w:type="pct"/>
        <w:tblLayout w:type="fixed"/>
        <w:tblLook w:val="04A0" w:firstRow="1" w:lastRow="0" w:firstColumn="1" w:lastColumn="0" w:noHBand="0" w:noVBand="1"/>
      </w:tblPr>
      <w:tblGrid>
        <w:gridCol w:w="7660"/>
        <w:gridCol w:w="8386"/>
      </w:tblGrid>
      <w:tr w:rsidR="0056713F" w:rsidRPr="00CF2414" w14:paraId="0621053C" w14:textId="77777777" w:rsidTr="0056713F">
        <w:trPr>
          <w:trHeight w:val="2118"/>
        </w:trPr>
        <w:tc>
          <w:tcPr>
            <w:tcW w:w="2387" w:type="pct"/>
            <w:vMerge w:val="restart"/>
            <w:shd w:val="clear" w:color="auto" w:fill="auto"/>
            <w:tcMar>
              <w:right w:w="227" w:type="dxa"/>
            </w:tcMar>
          </w:tcPr>
          <w:p w14:paraId="07AFC282" w14:textId="77777777" w:rsidR="0056713F" w:rsidRDefault="00C02108" w:rsidP="0056713F">
            <w:pPr>
              <w:pStyle w:val="Heading4"/>
            </w:pPr>
            <w:r>
              <w:t>What information is shown here?</w:t>
            </w:r>
          </w:p>
          <w:p w14:paraId="7CC59D89" w14:textId="77777777" w:rsidR="0056713F" w:rsidRPr="00097D1A" w:rsidRDefault="00C02108" w:rsidP="0056713F">
            <w:pPr>
              <w:pStyle w:val="ocsinumberingparagraphs"/>
              <w:rPr>
                <w:rFonts w:eastAsia="Times New Roman"/>
              </w:rPr>
            </w:pPr>
            <w:r w:rsidRPr="00097D1A">
              <w:rPr>
                <w:rFonts w:eastAsia="Times New Roman"/>
              </w:rPr>
              <w:t xml:space="preserve">The information on this page looks at the type of dwelling space people live in. A dwelling space is the </w:t>
            </w:r>
            <w:r w:rsidRPr="00097D1A">
              <w:rPr>
                <w:rFonts w:eastAsia="Times New Roman"/>
              </w:rPr>
              <w:t xml:space="preserve">accommodation occupied by an individual household or, if unoccupied, available for an individual household, for example the whole of a terraced house, or a flat in a purpose-built block of flats. </w:t>
            </w:r>
          </w:p>
          <w:p w14:paraId="44398655" w14:textId="77777777" w:rsidR="0056713F" w:rsidRPr="00097D1A" w:rsidRDefault="00C02108" w:rsidP="0056713F">
            <w:pPr>
              <w:pStyle w:val="ocsinumberingparagraphs"/>
              <w:rPr>
                <w:rFonts w:eastAsia="Times New Roman"/>
              </w:rPr>
            </w:pPr>
            <w:r w:rsidRPr="00097D1A">
              <w:rPr>
                <w:rFonts w:eastAsia="Times New Roman"/>
              </w:rPr>
              <w:t>The information boxes to the right show the number of peopl</w:t>
            </w:r>
            <w:r w:rsidRPr="00097D1A">
              <w:rPr>
                <w:rFonts w:eastAsia="Times New Roman"/>
              </w:rPr>
              <w:t xml:space="preserve">e 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living in each accommodation type. The chart on the right shows a breakdown of households by accommodation type across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w:t>
            </w:r>
            <w:r w:rsidRPr="00097D1A">
              <w:rPr>
                <w:rFonts w:eastAsia="Times New Roman"/>
              </w:rPr>
              <w:t>tfield</w:t>
            </w:r>
            <w:r w:rsidRPr="00097D1A">
              <w:rPr>
                <w:rFonts w:eastAsia="Times New Roman"/>
              </w:rPr>
              <w:fldChar w:fldCharType="end"/>
            </w:r>
            <w:r w:rsidRPr="00097D1A">
              <w:rPr>
                <w:rFonts w:eastAsia="Times New Roman"/>
              </w:rPr>
              <w:t xml:space="preserve"> and comparator areas.</w:t>
            </w:r>
          </w:p>
        </w:tc>
        <w:tc>
          <w:tcPr>
            <w:tcW w:w="2613" w:type="pct"/>
            <w:shd w:val="clear" w:color="auto" w:fill="auto"/>
          </w:tcPr>
          <w:tbl>
            <w:tblPr>
              <w:tblW w:w="8242" w:type="dxa"/>
              <w:jc w:val="center"/>
              <w:tblLayout w:type="fixed"/>
              <w:tblLook w:val="04A0" w:firstRow="1" w:lastRow="0" w:firstColumn="1" w:lastColumn="0" w:noHBand="0" w:noVBand="1"/>
            </w:tblPr>
            <w:tblGrid>
              <w:gridCol w:w="1998"/>
              <w:gridCol w:w="284"/>
              <w:gridCol w:w="1801"/>
              <w:gridCol w:w="284"/>
              <w:gridCol w:w="1701"/>
              <w:gridCol w:w="283"/>
              <w:gridCol w:w="1891"/>
            </w:tblGrid>
            <w:tr w:rsidR="0056713F" w:rsidRPr="00097D1A" w14:paraId="3DAA3EA7" w14:textId="77777777" w:rsidTr="00E638BE">
              <w:trPr>
                <w:trHeight w:val="167"/>
                <w:jc w:val="center"/>
              </w:trPr>
              <w:tc>
                <w:tcPr>
                  <w:tcW w:w="1998" w:type="dxa"/>
                  <w:tcBorders>
                    <w:top w:val="single" w:sz="4" w:space="0" w:color="002DB2"/>
                    <w:left w:val="single" w:sz="4" w:space="0" w:color="002DB2"/>
                    <w:bottom w:val="single" w:sz="4" w:space="0" w:color="002DB2"/>
                    <w:right w:val="single" w:sz="4" w:space="0" w:color="002DB2"/>
                  </w:tcBorders>
                  <w:shd w:val="clear" w:color="auto" w:fill="auto"/>
                  <w:vAlign w:val="center"/>
                </w:tcPr>
                <w:p w14:paraId="6DE34491" w14:textId="77777777" w:rsidR="0056713F" w:rsidRPr="00097D1A" w:rsidRDefault="00C02108" w:rsidP="0056713F">
                  <w:pPr>
                    <w:pStyle w:val="ocsinumberingparagraphs"/>
                    <w:framePr w:hSpace="180" w:wrap="around" w:vAnchor="page" w:hAnchor="margin" w:y="1367"/>
                    <w:spacing w:before="0" w:after="0" w:line="200" w:lineRule="exact"/>
                    <w:jc w:val="center"/>
                    <w:rPr>
                      <w:rFonts w:eastAsia="Times New Roman"/>
                      <w:color w:val="002DB2"/>
                      <w:sz w:val="16"/>
                      <w:szCs w:val="16"/>
                    </w:rPr>
                  </w:pPr>
                  <w:r w:rsidRPr="008C3FB1">
                    <w:rPr>
                      <w:rFonts w:eastAsia="Arial Unicode MS" w:cs="Arial Unicode MS"/>
                      <w:color w:val="002DB2"/>
                      <w:sz w:val="16"/>
                      <w:szCs w:val="16"/>
                    </w:rPr>
                    <w:t>Detached</w:t>
                  </w:r>
                </w:p>
              </w:tc>
              <w:tc>
                <w:tcPr>
                  <w:tcW w:w="284" w:type="dxa"/>
                  <w:tcBorders>
                    <w:left w:val="single" w:sz="4" w:space="0" w:color="002DB2"/>
                    <w:right w:val="single" w:sz="4" w:space="0" w:color="002DB2"/>
                  </w:tcBorders>
                  <w:shd w:val="clear" w:color="auto" w:fill="auto"/>
                  <w:vAlign w:val="center"/>
                </w:tcPr>
                <w:p w14:paraId="42CA58C6" w14:textId="77777777" w:rsidR="0056713F" w:rsidRPr="00097D1A" w:rsidRDefault="00C02108" w:rsidP="0056713F">
                  <w:pPr>
                    <w:pStyle w:val="ocsinumberingparagraphs"/>
                    <w:framePr w:hSpace="180" w:wrap="around" w:vAnchor="page" w:hAnchor="margin" w:y="1367"/>
                    <w:spacing w:before="0" w:after="0" w:line="200" w:lineRule="exact"/>
                    <w:jc w:val="center"/>
                    <w:rPr>
                      <w:rFonts w:eastAsia="Times New Roman"/>
                      <w:color w:val="002DB2"/>
                      <w:sz w:val="16"/>
                      <w:szCs w:val="16"/>
                    </w:rPr>
                  </w:pPr>
                </w:p>
              </w:tc>
              <w:tc>
                <w:tcPr>
                  <w:tcW w:w="1801" w:type="dxa"/>
                  <w:tcBorders>
                    <w:top w:val="single" w:sz="4" w:space="0" w:color="002DB2"/>
                    <w:left w:val="single" w:sz="4" w:space="0" w:color="002DB2"/>
                    <w:bottom w:val="single" w:sz="4" w:space="0" w:color="002DB2"/>
                    <w:right w:val="single" w:sz="4" w:space="0" w:color="002DB2"/>
                  </w:tcBorders>
                  <w:shd w:val="clear" w:color="auto" w:fill="auto"/>
                  <w:vAlign w:val="center"/>
                </w:tcPr>
                <w:p w14:paraId="67BC858F" w14:textId="77777777" w:rsidR="0056713F" w:rsidRPr="00097D1A" w:rsidRDefault="00C02108" w:rsidP="0056713F">
                  <w:pPr>
                    <w:pStyle w:val="ocsinumberingparagraphs"/>
                    <w:framePr w:hSpace="180" w:wrap="around" w:vAnchor="page" w:hAnchor="margin" w:y="1367"/>
                    <w:spacing w:before="0" w:after="0" w:line="200" w:lineRule="exact"/>
                    <w:jc w:val="center"/>
                    <w:rPr>
                      <w:rFonts w:eastAsia="Times New Roman"/>
                      <w:color w:val="002DB2"/>
                      <w:sz w:val="16"/>
                      <w:szCs w:val="16"/>
                    </w:rPr>
                  </w:pPr>
                  <w:r w:rsidRPr="008C3FB1">
                    <w:rPr>
                      <w:rFonts w:eastAsia="Arial Unicode MS" w:cs="Arial Unicode MS"/>
                      <w:color w:val="002DB2"/>
                      <w:sz w:val="16"/>
                      <w:szCs w:val="16"/>
                    </w:rPr>
                    <w:t>Semi-detached</w:t>
                  </w:r>
                </w:p>
              </w:tc>
              <w:tc>
                <w:tcPr>
                  <w:tcW w:w="284" w:type="dxa"/>
                  <w:tcBorders>
                    <w:left w:val="single" w:sz="4" w:space="0" w:color="002DB2"/>
                    <w:right w:val="single" w:sz="4" w:space="0" w:color="002DB2"/>
                  </w:tcBorders>
                  <w:shd w:val="clear" w:color="auto" w:fill="auto"/>
                  <w:vAlign w:val="center"/>
                </w:tcPr>
                <w:p w14:paraId="465CB2CA" w14:textId="77777777" w:rsidR="0056713F" w:rsidRPr="00097D1A" w:rsidRDefault="00C02108" w:rsidP="0056713F">
                  <w:pPr>
                    <w:pStyle w:val="ocsinumberingparagraphs"/>
                    <w:framePr w:hSpace="180" w:wrap="around" w:vAnchor="page" w:hAnchor="margin" w:y="1367"/>
                    <w:spacing w:before="0" w:after="0" w:line="200" w:lineRule="exact"/>
                    <w:jc w:val="center"/>
                    <w:rPr>
                      <w:rFonts w:eastAsia="Times New Roman"/>
                      <w:color w:val="002DB2"/>
                      <w:sz w:val="16"/>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auto"/>
                  <w:vAlign w:val="center"/>
                </w:tcPr>
                <w:p w14:paraId="6D43C22D" w14:textId="77777777" w:rsidR="0056713F" w:rsidRPr="00097D1A" w:rsidRDefault="00C02108" w:rsidP="0056713F">
                  <w:pPr>
                    <w:pStyle w:val="ocsinumberingparagraphs"/>
                    <w:framePr w:hSpace="180" w:wrap="around" w:vAnchor="page" w:hAnchor="margin" w:y="1367"/>
                    <w:spacing w:before="0" w:after="0" w:line="200" w:lineRule="exact"/>
                    <w:jc w:val="center"/>
                    <w:rPr>
                      <w:rFonts w:eastAsia="Times New Roman"/>
                      <w:color w:val="002DB2"/>
                      <w:sz w:val="16"/>
                      <w:szCs w:val="16"/>
                    </w:rPr>
                  </w:pPr>
                  <w:r w:rsidRPr="008C3FB1">
                    <w:rPr>
                      <w:rFonts w:eastAsia="Arial Unicode MS" w:cs="Arial Unicode MS"/>
                      <w:bCs/>
                      <w:color w:val="002DB2"/>
                      <w:sz w:val="16"/>
                      <w:szCs w:val="16"/>
                    </w:rPr>
                    <w:t>Terraced</w:t>
                  </w:r>
                </w:p>
              </w:tc>
              <w:tc>
                <w:tcPr>
                  <w:tcW w:w="283" w:type="dxa"/>
                  <w:tcBorders>
                    <w:left w:val="single" w:sz="4" w:space="0" w:color="002DB2"/>
                    <w:right w:val="single" w:sz="4" w:space="0" w:color="002DB2"/>
                  </w:tcBorders>
                  <w:shd w:val="clear" w:color="auto" w:fill="auto"/>
                  <w:vAlign w:val="center"/>
                </w:tcPr>
                <w:p w14:paraId="5B7D2D89" w14:textId="77777777" w:rsidR="0056713F" w:rsidRPr="00097D1A" w:rsidRDefault="00C02108" w:rsidP="0056713F">
                  <w:pPr>
                    <w:pStyle w:val="ocsinumberingparagraphs"/>
                    <w:framePr w:hSpace="180" w:wrap="around" w:vAnchor="page" w:hAnchor="margin" w:y="1367"/>
                    <w:spacing w:before="0" w:after="0" w:line="200" w:lineRule="exact"/>
                    <w:jc w:val="center"/>
                    <w:rPr>
                      <w:rFonts w:eastAsia="Times New Roman"/>
                      <w:color w:val="002DB2"/>
                      <w:sz w:val="16"/>
                      <w:szCs w:val="16"/>
                    </w:rPr>
                  </w:pPr>
                </w:p>
              </w:tc>
              <w:tc>
                <w:tcPr>
                  <w:tcW w:w="1891" w:type="dxa"/>
                  <w:tcBorders>
                    <w:top w:val="single" w:sz="4" w:space="0" w:color="002DB2"/>
                    <w:left w:val="single" w:sz="4" w:space="0" w:color="002DB2"/>
                    <w:bottom w:val="single" w:sz="4" w:space="0" w:color="002DB2"/>
                    <w:right w:val="single" w:sz="4" w:space="0" w:color="002DB2"/>
                  </w:tcBorders>
                  <w:shd w:val="clear" w:color="auto" w:fill="auto"/>
                  <w:vAlign w:val="center"/>
                </w:tcPr>
                <w:p w14:paraId="6C48BDE7" w14:textId="77777777" w:rsidR="0056713F" w:rsidRPr="00097D1A" w:rsidRDefault="00C02108" w:rsidP="0056713F">
                  <w:pPr>
                    <w:pStyle w:val="ocsinumberingparagraphs"/>
                    <w:framePr w:hSpace="180" w:wrap="around" w:vAnchor="page" w:hAnchor="margin" w:y="1367"/>
                    <w:spacing w:before="0" w:after="0" w:line="200" w:lineRule="exact"/>
                    <w:jc w:val="center"/>
                    <w:rPr>
                      <w:rFonts w:eastAsia="Times New Roman"/>
                      <w:color w:val="002DB2"/>
                      <w:sz w:val="16"/>
                      <w:szCs w:val="16"/>
                    </w:rPr>
                  </w:pPr>
                  <w:r w:rsidRPr="008C3FB1">
                    <w:rPr>
                      <w:rFonts w:eastAsia="Arial Unicode MS" w:cs="Arial Unicode MS"/>
                      <w:color w:val="002DB2"/>
                      <w:sz w:val="16"/>
                      <w:szCs w:val="16"/>
                    </w:rPr>
                    <w:t>Purpose built flat</w:t>
                  </w:r>
                </w:p>
              </w:tc>
            </w:tr>
            <w:tr w:rsidR="0056713F" w:rsidRPr="00097D1A" w14:paraId="38A968FB" w14:textId="77777777" w:rsidTr="00E638BE">
              <w:trPr>
                <w:trHeight w:val="433"/>
                <w:jc w:val="center"/>
              </w:trPr>
              <w:tc>
                <w:tcPr>
                  <w:tcW w:w="1998" w:type="dxa"/>
                  <w:tcBorders>
                    <w:top w:val="single" w:sz="4" w:space="0" w:color="002DB2"/>
                    <w:left w:val="single" w:sz="4" w:space="0" w:color="002DB2"/>
                    <w:bottom w:val="single" w:sz="4" w:space="0" w:color="002DB2"/>
                    <w:right w:val="single" w:sz="4" w:space="0" w:color="002DB2"/>
                  </w:tcBorders>
                  <w:shd w:val="clear" w:color="auto" w:fill="auto"/>
                  <w:vAlign w:val="center"/>
                </w:tcPr>
                <w:p w14:paraId="473270B2" w14:textId="77777777" w:rsidR="0056713F" w:rsidRPr="00097D1A" w:rsidRDefault="00C02108" w:rsidP="0056713F">
                  <w:pPr>
                    <w:pStyle w:val="ocsinumberingparagraphs"/>
                    <w:framePr w:hSpace="180" w:wrap="around" w:vAnchor="page" w:hAnchor="margin" w:y="1367"/>
                    <w:spacing w:before="0" w:after="0" w:line="460" w:lineRule="exact"/>
                    <w:jc w:val="center"/>
                    <w:rPr>
                      <w:rFonts w:eastAsia="Times New Roman"/>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prp_hact_detach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746</w:t>
                  </w:r>
                  <w:r w:rsidRPr="008F3485">
                    <w:rPr>
                      <w:rFonts w:eastAsia="Arial Unicode MS" w:cs="Arial Unicode MS"/>
                      <w:color w:val="002DB2"/>
                      <w:sz w:val="24"/>
                      <w:szCs w:val="24"/>
                    </w:rPr>
                    <w:fldChar w:fldCharType="end"/>
                  </w:r>
                </w:p>
              </w:tc>
              <w:tc>
                <w:tcPr>
                  <w:tcW w:w="284" w:type="dxa"/>
                  <w:tcBorders>
                    <w:left w:val="single" w:sz="4" w:space="0" w:color="002DB2"/>
                    <w:right w:val="single" w:sz="4" w:space="0" w:color="002DB2"/>
                  </w:tcBorders>
                  <w:shd w:val="clear" w:color="auto" w:fill="auto"/>
                  <w:vAlign w:val="center"/>
                </w:tcPr>
                <w:p w14:paraId="751A494F" w14:textId="77777777" w:rsidR="0056713F" w:rsidRPr="00097D1A" w:rsidRDefault="00C02108" w:rsidP="0056713F">
                  <w:pPr>
                    <w:pStyle w:val="ocsinumberingparagraphs"/>
                    <w:framePr w:hSpace="180" w:wrap="around" w:vAnchor="page" w:hAnchor="margin" w:y="1367"/>
                    <w:spacing w:before="0" w:after="0" w:line="460" w:lineRule="exact"/>
                    <w:jc w:val="center"/>
                    <w:rPr>
                      <w:rFonts w:eastAsia="Times New Roman"/>
                      <w:color w:val="002DB2"/>
                      <w:sz w:val="24"/>
                      <w:szCs w:val="24"/>
                    </w:rPr>
                  </w:pPr>
                </w:p>
              </w:tc>
              <w:tc>
                <w:tcPr>
                  <w:tcW w:w="1801" w:type="dxa"/>
                  <w:tcBorders>
                    <w:top w:val="single" w:sz="4" w:space="0" w:color="002DB2"/>
                    <w:left w:val="single" w:sz="4" w:space="0" w:color="002DB2"/>
                    <w:bottom w:val="single" w:sz="4" w:space="0" w:color="002DB2"/>
                    <w:right w:val="single" w:sz="4" w:space="0" w:color="002DB2"/>
                  </w:tcBorders>
                  <w:shd w:val="clear" w:color="auto" w:fill="auto"/>
                  <w:vAlign w:val="center"/>
                </w:tcPr>
                <w:p w14:paraId="0C7B4414" w14:textId="77777777" w:rsidR="0056713F" w:rsidRPr="00097D1A" w:rsidRDefault="00C02108" w:rsidP="0056713F">
                  <w:pPr>
                    <w:pStyle w:val="ocsinumberingparagraphs"/>
                    <w:framePr w:hSpace="180" w:wrap="around" w:vAnchor="page" w:hAnchor="margin" w:y="1367"/>
                    <w:spacing w:before="0" w:after="0" w:line="460" w:lineRule="exact"/>
                    <w:jc w:val="center"/>
                    <w:rPr>
                      <w:rFonts w:eastAsia="Times New Roman"/>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prp_hact_semi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1,776</w:t>
                  </w:r>
                  <w:r w:rsidRPr="008F3485">
                    <w:rPr>
                      <w:rFonts w:eastAsia="Arial Unicode MS" w:cs="Arial Unicode MS"/>
                      <w:color w:val="002DB2"/>
                      <w:sz w:val="24"/>
                      <w:szCs w:val="24"/>
                    </w:rPr>
                    <w:fldChar w:fldCharType="end"/>
                  </w:r>
                </w:p>
              </w:tc>
              <w:tc>
                <w:tcPr>
                  <w:tcW w:w="284" w:type="dxa"/>
                  <w:tcBorders>
                    <w:left w:val="single" w:sz="4" w:space="0" w:color="002DB2"/>
                    <w:right w:val="single" w:sz="4" w:space="0" w:color="002DB2"/>
                  </w:tcBorders>
                  <w:shd w:val="clear" w:color="auto" w:fill="auto"/>
                  <w:vAlign w:val="center"/>
                </w:tcPr>
                <w:p w14:paraId="6FEF67CA" w14:textId="77777777" w:rsidR="0056713F" w:rsidRPr="00097D1A" w:rsidRDefault="00C02108" w:rsidP="0056713F">
                  <w:pPr>
                    <w:pStyle w:val="ocsinumberingparagraphs"/>
                    <w:framePr w:hSpace="180" w:wrap="around" w:vAnchor="page" w:hAnchor="margin" w:y="1367"/>
                    <w:spacing w:before="0" w:after="0" w:line="460" w:lineRule="exact"/>
                    <w:jc w:val="center"/>
                    <w:rPr>
                      <w:rFonts w:eastAsia="Times New Roman"/>
                      <w:color w:val="002DB2"/>
                      <w:sz w:val="24"/>
                      <w:szCs w:val="24"/>
                    </w:rPr>
                  </w:pPr>
                </w:p>
              </w:tc>
              <w:tc>
                <w:tcPr>
                  <w:tcW w:w="1701" w:type="dxa"/>
                  <w:tcBorders>
                    <w:top w:val="single" w:sz="4" w:space="0" w:color="002DB2"/>
                    <w:left w:val="single" w:sz="4" w:space="0" w:color="002DB2"/>
                    <w:bottom w:val="single" w:sz="4" w:space="0" w:color="002DB2"/>
                    <w:right w:val="single" w:sz="4" w:space="0" w:color="002DB2"/>
                  </w:tcBorders>
                  <w:shd w:val="clear" w:color="auto" w:fill="auto"/>
                  <w:vAlign w:val="center"/>
                </w:tcPr>
                <w:p w14:paraId="4E6D96E2" w14:textId="77777777" w:rsidR="0056713F" w:rsidRPr="00097D1A" w:rsidRDefault="00C02108" w:rsidP="0056713F">
                  <w:pPr>
                    <w:pStyle w:val="ocsinumberingparagraphs"/>
                    <w:framePr w:hSpace="180" w:wrap="around" w:vAnchor="page" w:hAnchor="margin" w:y="1367"/>
                    <w:spacing w:before="0" w:after="0" w:line="460" w:lineRule="exact"/>
                    <w:jc w:val="center"/>
                    <w:rPr>
                      <w:rFonts w:eastAsia="Times New Roman"/>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prp_hact_terrace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1,604</w:t>
                  </w:r>
                  <w:r w:rsidRPr="008F3485">
                    <w:rPr>
                      <w:rFonts w:eastAsia="Arial Unicode MS" w:cs="Arial Unicode MS"/>
                      <w:color w:val="002DB2"/>
                      <w:sz w:val="24"/>
                      <w:szCs w:val="24"/>
                    </w:rPr>
                    <w:fldChar w:fldCharType="end"/>
                  </w:r>
                </w:p>
              </w:tc>
              <w:tc>
                <w:tcPr>
                  <w:tcW w:w="283" w:type="dxa"/>
                  <w:tcBorders>
                    <w:left w:val="single" w:sz="4" w:space="0" w:color="002DB2"/>
                    <w:right w:val="single" w:sz="4" w:space="0" w:color="002DB2"/>
                  </w:tcBorders>
                  <w:shd w:val="clear" w:color="auto" w:fill="auto"/>
                  <w:vAlign w:val="center"/>
                </w:tcPr>
                <w:p w14:paraId="5D424885" w14:textId="77777777" w:rsidR="0056713F" w:rsidRPr="00097D1A" w:rsidRDefault="00C02108" w:rsidP="0056713F">
                  <w:pPr>
                    <w:pStyle w:val="ocsinumberingparagraphs"/>
                    <w:framePr w:hSpace="180" w:wrap="around" w:vAnchor="page" w:hAnchor="margin" w:y="1367"/>
                    <w:spacing w:before="0" w:after="0" w:line="460" w:lineRule="exact"/>
                    <w:jc w:val="center"/>
                    <w:rPr>
                      <w:rFonts w:eastAsia="Times New Roman"/>
                      <w:color w:val="002DB2"/>
                      <w:sz w:val="24"/>
                      <w:szCs w:val="24"/>
                    </w:rPr>
                  </w:pPr>
                </w:p>
              </w:tc>
              <w:tc>
                <w:tcPr>
                  <w:tcW w:w="1891" w:type="dxa"/>
                  <w:tcBorders>
                    <w:top w:val="single" w:sz="4" w:space="0" w:color="002DB2"/>
                    <w:left w:val="single" w:sz="4" w:space="0" w:color="002DB2"/>
                    <w:bottom w:val="single" w:sz="4" w:space="0" w:color="002DB2"/>
                    <w:right w:val="single" w:sz="4" w:space="0" w:color="002DB2"/>
                  </w:tcBorders>
                  <w:shd w:val="clear" w:color="auto" w:fill="auto"/>
                  <w:vAlign w:val="center"/>
                </w:tcPr>
                <w:p w14:paraId="52E51026" w14:textId="77777777" w:rsidR="0056713F" w:rsidRPr="00097D1A" w:rsidRDefault="00C02108" w:rsidP="0056713F">
                  <w:pPr>
                    <w:pStyle w:val="ocsinumberingparagraphs"/>
                    <w:framePr w:hSpace="180" w:wrap="around" w:vAnchor="page" w:hAnchor="margin" w:y="1367"/>
                    <w:spacing w:before="0" w:after="0" w:line="460" w:lineRule="exact"/>
                    <w:jc w:val="center"/>
                    <w:rPr>
                      <w:rFonts w:eastAsia="Times New Roman"/>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w:instrText>
                  </w:r>
                  <w:r w:rsidRPr="008F3485">
                    <w:rPr>
                      <w:rFonts w:eastAsia="Arial Unicode MS" w:cs="Arial Unicode MS"/>
                      <w:color w:val="002DB2"/>
                      <w:sz w:val="24"/>
                      <w:szCs w:val="24"/>
                    </w:rPr>
                    <w:instrText xml:space="preserve">ROPERTY  prp_hact_pbflat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489</w:t>
                  </w:r>
                  <w:r w:rsidRPr="008F3485">
                    <w:rPr>
                      <w:rFonts w:eastAsia="Arial Unicode MS" w:cs="Arial Unicode MS"/>
                      <w:color w:val="002DB2"/>
                      <w:sz w:val="24"/>
                      <w:szCs w:val="24"/>
                    </w:rPr>
                    <w:fldChar w:fldCharType="end"/>
                  </w:r>
                </w:p>
              </w:tc>
            </w:tr>
            <w:tr w:rsidR="0056713F" w:rsidRPr="00097D1A" w14:paraId="3DD5675C" w14:textId="77777777" w:rsidTr="00E638BE">
              <w:trPr>
                <w:trHeight w:val="181"/>
                <w:jc w:val="center"/>
              </w:trPr>
              <w:tc>
                <w:tcPr>
                  <w:tcW w:w="1998"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562D4398" w14:textId="77777777" w:rsidR="0056713F" w:rsidRPr="00097D1A" w:rsidRDefault="00C02108" w:rsidP="0056713F">
                  <w:pPr>
                    <w:pStyle w:val="ocsinumberingparagraphs"/>
                    <w:framePr w:hSpace="180" w:wrap="around" w:vAnchor="page" w:hAnchor="margin" w:y="1367"/>
                    <w:spacing w:before="0" w:after="0" w:line="200" w:lineRule="exact"/>
                    <w:jc w:val="center"/>
                    <w:rPr>
                      <w:rFonts w:eastAsia="Times New Roman"/>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prp_hact_detach_comp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15.8% (South West average = 29.8%)</w:t>
                  </w:r>
                  <w:r>
                    <w:rPr>
                      <w:rFonts w:eastAsia="Arial Unicode MS" w:cs="Arial Unicode MS"/>
                      <w:color w:val="FFFFFF"/>
                      <w:sz w:val="14"/>
                      <w:szCs w:val="16"/>
                    </w:rPr>
                    <w:fldChar w:fldCharType="end"/>
                  </w:r>
                </w:p>
              </w:tc>
              <w:tc>
                <w:tcPr>
                  <w:tcW w:w="284" w:type="dxa"/>
                  <w:tcBorders>
                    <w:left w:val="single" w:sz="4" w:space="0" w:color="002DB2"/>
                    <w:right w:val="single" w:sz="4" w:space="0" w:color="002DB2"/>
                  </w:tcBorders>
                  <w:shd w:val="clear" w:color="auto" w:fill="auto"/>
                  <w:vAlign w:val="center"/>
                </w:tcPr>
                <w:p w14:paraId="2186F2F7" w14:textId="77777777" w:rsidR="0056713F" w:rsidRPr="00097D1A" w:rsidRDefault="00C02108" w:rsidP="0056713F">
                  <w:pPr>
                    <w:pStyle w:val="ocsinumberingparagraphs"/>
                    <w:framePr w:hSpace="180" w:wrap="around" w:vAnchor="page" w:hAnchor="margin" w:y="1367"/>
                    <w:spacing w:before="0" w:after="0" w:line="200" w:lineRule="exact"/>
                    <w:jc w:val="center"/>
                    <w:rPr>
                      <w:rFonts w:eastAsia="Times New Roman"/>
                      <w:color w:val="FFFFFF"/>
                      <w:sz w:val="14"/>
                      <w:szCs w:val="16"/>
                    </w:rPr>
                  </w:pPr>
                </w:p>
              </w:tc>
              <w:tc>
                <w:tcPr>
                  <w:tcW w:w="180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5123B1EA" w14:textId="77777777" w:rsidR="0056713F" w:rsidRPr="00097D1A" w:rsidRDefault="00C02108" w:rsidP="0056713F">
                  <w:pPr>
                    <w:pStyle w:val="ocsinumberingparagraphs"/>
                    <w:framePr w:hSpace="180" w:wrap="around" w:vAnchor="page" w:hAnchor="margin" w:y="1367"/>
                    <w:spacing w:before="0" w:after="0" w:line="200" w:lineRule="exact"/>
                    <w:jc w:val="center"/>
                    <w:rPr>
                      <w:rFonts w:eastAsia="Times New Roman"/>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prp_hact_semi_comp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37.7% (South West average = 27.2%)</w:t>
                  </w:r>
                  <w:r>
                    <w:rPr>
                      <w:rFonts w:eastAsia="Arial Unicode MS" w:cs="Arial Unicode MS"/>
                      <w:color w:val="FFFFFF"/>
                      <w:sz w:val="14"/>
                      <w:szCs w:val="16"/>
                    </w:rPr>
                    <w:fldChar w:fldCharType="end"/>
                  </w:r>
                </w:p>
              </w:tc>
              <w:tc>
                <w:tcPr>
                  <w:tcW w:w="284" w:type="dxa"/>
                  <w:tcBorders>
                    <w:left w:val="single" w:sz="4" w:space="0" w:color="002DB2"/>
                    <w:right w:val="single" w:sz="4" w:space="0" w:color="002DB2"/>
                  </w:tcBorders>
                  <w:shd w:val="clear" w:color="auto" w:fill="auto"/>
                </w:tcPr>
                <w:p w14:paraId="616D4316" w14:textId="77777777" w:rsidR="0056713F" w:rsidRPr="00097D1A" w:rsidRDefault="00C02108" w:rsidP="0056713F">
                  <w:pPr>
                    <w:pStyle w:val="ocsinumberingparagraphs"/>
                    <w:framePr w:hSpace="180" w:wrap="around" w:vAnchor="page" w:hAnchor="margin" w:y="1367"/>
                    <w:spacing w:before="0" w:after="0" w:line="200" w:lineRule="exact"/>
                    <w:jc w:val="center"/>
                    <w:rPr>
                      <w:rFonts w:eastAsia="Times New Roman"/>
                      <w:color w:val="FFFFFF"/>
                      <w:sz w:val="14"/>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002DB2"/>
                </w:tcPr>
                <w:p w14:paraId="37B37E1B" w14:textId="77777777" w:rsidR="0056713F" w:rsidRPr="00097D1A" w:rsidRDefault="00C02108" w:rsidP="0056713F">
                  <w:pPr>
                    <w:pStyle w:val="ocsinumberingparagraphs"/>
                    <w:framePr w:hSpace="180" w:wrap="around" w:vAnchor="page" w:hAnchor="margin" w:y="1367"/>
                    <w:spacing w:before="0" w:after="0" w:line="200" w:lineRule="exact"/>
                    <w:jc w:val="center"/>
                    <w:rPr>
                      <w:rFonts w:eastAsia="Times New Roman"/>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prp_hact_terrac</w:instrText>
                  </w:r>
                  <w:r>
                    <w:rPr>
                      <w:rFonts w:eastAsia="Arial Unicode MS" w:cs="Arial Unicode MS"/>
                      <w:color w:val="FFFFFF"/>
                      <w:sz w:val="14"/>
                      <w:szCs w:val="16"/>
                    </w:rPr>
                    <w:instrText xml:space="preserve">e_comp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34.1% (South West average = 23.2%)</w:t>
                  </w:r>
                  <w:r>
                    <w:rPr>
                      <w:rFonts w:eastAsia="Arial Unicode MS" w:cs="Arial Unicode MS"/>
                      <w:color w:val="FFFFFF"/>
                      <w:sz w:val="14"/>
                      <w:szCs w:val="16"/>
                    </w:rPr>
                    <w:fldChar w:fldCharType="end"/>
                  </w:r>
                </w:p>
              </w:tc>
              <w:tc>
                <w:tcPr>
                  <w:tcW w:w="283" w:type="dxa"/>
                  <w:tcBorders>
                    <w:left w:val="single" w:sz="4" w:space="0" w:color="002DB2"/>
                    <w:right w:val="single" w:sz="4" w:space="0" w:color="002DB2"/>
                  </w:tcBorders>
                  <w:shd w:val="clear" w:color="auto" w:fill="auto"/>
                </w:tcPr>
                <w:p w14:paraId="7BF9A6D9" w14:textId="77777777" w:rsidR="0056713F" w:rsidRPr="00097D1A" w:rsidRDefault="00C02108" w:rsidP="0056713F">
                  <w:pPr>
                    <w:pStyle w:val="ocsinumberingparagraphs"/>
                    <w:framePr w:hSpace="180" w:wrap="around" w:vAnchor="page" w:hAnchor="margin" w:y="1367"/>
                    <w:spacing w:before="0" w:after="0" w:line="200" w:lineRule="exact"/>
                    <w:jc w:val="center"/>
                    <w:rPr>
                      <w:rFonts w:eastAsia="Times New Roman"/>
                      <w:color w:val="FFFFFF"/>
                      <w:sz w:val="14"/>
                      <w:szCs w:val="16"/>
                    </w:rPr>
                  </w:pPr>
                </w:p>
              </w:tc>
              <w:tc>
                <w:tcPr>
                  <w:tcW w:w="1891" w:type="dxa"/>
                  <w:tcBorders>
                    <w:top w:val="single" w:sz="4" w:space="0" w:color="002DB2"/>
                    <w:left w:val="single" w:sz="4" w:space="0" w:color="002DB2"/>
                    <w:bottom w:val="single" w:sz="4" w:space="0" w:color="002DB2"/>
                    <w:right w:val="single" w:sz="4" w:space="0" w:color="002DB2"/>
                  </w:tcBorders>
                  <w:shd w:val="clear" w:color="auto" w:fill="002DB2"/>
                </w:tcPr>
                <w:p w14:paraId="3382D941" w14:textId="77777777" w:rsidR="0056713F" w:rsidRPr="00097D1A" w:rsidRDefault="00C02108" w:rsidP="0056713F">
                  <w:pPr>
                    <w:pStyle w:val="ocsinumberingparagraphs"/>
                    <w:framePr w:hSpace="180" w:wrap="around" w:vAnchor="page" w:hAnchor="margin" w:y="1367"/>
                    <w:spacing w:before="0" w:after="0" w:line="200" w:lineRule="exact"/>
                    <w:jc w:val="center"/>
                    <w:rPr>
                      <w:rFonts w:eastAsia="Times New Roman"/>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prp_hact_pbflat_comp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10.4% (South West average = 12.8%)</w:t>
                  </w:r>
                  <w:r>
                    <w:rPr>
                      <w:rFonts w:eastAsia="Arial Unicode MS" w:cs="Arial Unicode MS"/>
                      <w:color w:val="FFFFFF"/>
                      <w:sz w:val="14"/>
                      <w:szCs w:val="16"/>
                    </w:rPr>
                    <w:fldChar w:fldCharType="end"/>
                  </w:r>
                </w:p>
              </w:tc>
            </w:tr>
            <w:tr w:rsidR="0056713F" w:rsidRPr="00097D1A" w14:paraId="2C6CCF20" w14:textId="77777777" w:rsidTr="00E638BE">
              <w:trPr>
                <w:trHeight w:val="77"/>
                <w:jc w:val="center"/>
              </w:trPr>
              <w:tc>
                <w:tcPr>
                  <w:tcW w:w="1998" w:type="dxa"/>
                  <w:tcBorders>
                    <w:top w:val="single" w:sz="4" w:space="0" w:color="002DB2"/>
                    <w:bottom w:val="single" w:sz="4" w:space="0" w:color="002DB2"/>
                  </w:tcBorders>
                  <w:shd w:val="clear" w:color="auto" w:fill="auto"/>
                </w:tcPr>
                <w:p w14:paraId="3EEAF89B" w14:textId="77777777" w:rsidR="0056713F" w:rsidRPr="00097D1A" w:rsidRDefault="00C02108" w:rsidP="0056713F">
                  <w:pPr>
                    <w:pStyle w:val="ocsinumberingparagraphs"/>
                    <w:framePr w:hSpace="180" w:wrap="around" w:vAnchor="page" w:hAnchor="margin" w:y="1367"/>
                    <w:spacing w:before="0" w:after="0" w:line="100" w:lineRule="exact"/>
                    <w:rPr>
                      <w:rFonts w:eastAsia="Times New Roman"/>
                      <w:color w:val="FFFFFF"/>
                      <w:sz w:val="14"/>
                      <w:szCs w:val="16"/>
                    </w:rPr>
                  </w:pPr>
                </w:p>
              </w:tc>
              <w:tc>
                <w:tcPr>
                  <w:tcW w:w="284" w:type="dxa"/>
                  <w:shd w:val="clear" w:color="auto" w:fill="auto"/>
                  <w:vAlign w:val="center"/>
                </w:tcPr>
                <w:p w14:paraId="57503763" w14:textId="77777777" w:rsidR="0056713F" w:rsidRPr="00097D1A" w:rsidRDefault="00C02108" w:rsidP="0056713F">
                  <w:pPr>
                    <w:pStyle w:val="ocsinumberingparagraphs"/>
                    <w:framePr w:hSpace="180" w:wrap="around" w:vAnchor="page" w:hAnchor="margin" w:y="1367"/>
                    <w:spacing w:before="0" w:after="0" w:line="100" w:lineRule="exact"/>
                    <w:jc w:val="center"/>
                    <w:rPr>
                      <w:rFonts w:eastAsia="Times New Roman"/>
                      <w:color w:val="FFFFFF"/>
                      <w:sz w:val="14"/>
                      <w:szCs w:val="16"/>
                    </w:rPr>
                  </w:pPr>
                </w:p>
              </w:tc>
              <w:tc>
                <w:tcPr>
                  <w:tcW w:w="1801" w:type="dxa"/>
                  <w:tcBorders>
                    <w:top w:val="single" w:sz="4" w:space="0" w:color="002DB2"/>
                    <w:bottom w:val="single" w:sz="4" w:space="0" w:color="002DB2"/>
                  </w:tcBorders>
                  <w:shd w:val="clear" w:color="auto" w:fill="auto"/>
                  <w:vAlign w:val="center"/>
                </w:tcPr>
                <w:p w14:paraId="3B69AC14" w14:textId="77777777" w:rsidR="0056713F" w:rsidRPr="00097D1A" w:rsidRDefault="00C02108" w:rsidP="0056713F">
                  <w:pPr>
                    <w:pStyle w:val="ocsinumberingparagraphs"/>
                    <w:framePr w:hSpace="180" w:wrap="around" w:vAnchor="page" w:hAnchor="margin" w:y="1367"/>
                    <w:spacing w:before="0" w:after="0" w:line="100" w:lineRule="exact"/>
                    <w:jc w:val="center"/>
                    <w:rPr>
                      <w:rFonts w:eastAsia="Times New Roman"/>
                      <w:color w:val="FFFFFF"/>
                      <w:sz w:val="14"/>
                      <w:szCs w:val="16"/>
                    </w:rPr>
                  </w:pPr>
                </w:p>
              </w:tc>
              <w:tc>
                <w:tcPr>
                  <w:tcW w:w="284" w:type="dxa"/>
                  <w:shd w:val="clear" w:color="auto" w:fill="auto"/>
                </w:tcPr>
                <w:p w14:paraId="5FFB504F" w14:textId="77777777" w:rsidR="0056713F" w:rsidRPr="00097D1A" w:rsidRDefault="00C02108" w:rsidP="0056713F">
                  <w:pPr>
                    <w:pStyle w:val="ocsinumberingparagraphs"/>
                    <w:framePr w:hSpace="180" w:wrap="around" w:vAnchor="page" w:hAnchor="margin" w:y="1367"/>
                    <w:spacing w:before="0" w:after="0" w:line="100" w:lineRule="exact"/>
                    <w:jc w:val="center"/>
                    <w:rPr>
                      <w:rFonts w:eastAsia="Times New Roman"/>
                      <w:color w:val="FFFFFF"/>
                      <w:sz w:val="14"/>
                      <w:szCs w:val="16"/>
                    </w:rPr>
                  </w:pPr>
                </w:p>
              </w:tc>
              <w:tc>
                <w:tcPr>
                  <w:tcW w:w="1701" w:type="dxa"/>
                  <w:tcBorders>
                    <w:top w:val="single" w:sz="4" w:space="0" w:color="002DB2"/>
                    <w:bottom w:val="single" w:sz="4" w:space="0" w:color="002DB2"/>
                  </w:tcBorders>
                  <w:shd w:val="clear" w:color="auto" w:fill="auto"/>
                </w:tcPr>
                <w:p w14:paraId="4744C6C2" w14:textId="77777777" w:rsidR="0056713F" w:rsidRPr="00097D1A" w:rsidRDefault="00C02108" w:rsidP="0056713F">
                  <w:pPr>
                    <w:pStyle w:val="ocsinumberingparagraphs"/>
                    <w:framePr w:hSpace="180" w:wrap="around" w:vAnchor="page" w:hAnchor="margin" w:y="1367"/>
                    <w:spacing w:before="0" w:after="0" w:line="100" w:lineRule="exact"/>
                    <w:jc w:val="center"/>
                    <w:rPr>
                      <w:rFonts w:eastAsia="Times New Roman"/>
                      <w:color w:val="FFFFFF"/>
                      <w:sz w:val="14"/>
                      <w:szCs w:val="16"/>
                    </w:rPr>
                  </w:pPr>
                </w:p>
              </w:tc>
              <w:tc>
                <w:tcPr>
                  <w:tcW w:w="283" w:type="dxa"/>
                  <w:shd w:val="clear" w:color="auto" w:fill="auto"/>
                </w:tcPr>
                <w:p w14:paraId="3489D512" w14:textId="77777777" w:rsidR="0056713F" w:rsidRPr="00097D1A" w:rsidRDefault="00C02108" w:rsidP="0056713F">
                  <w:pPr>
                    <w:pStyle w:val="ocsinumberingparagraphs"/>
                    <w:framePr w:hSpace="180" w:wrap="around" w:vAnchor="page" w:hAnchor="margin" w:y="1367"/>
                    <w:spacing w:before="0" w:after="0" w:line="100" w:lineRule="exact"/>
                    <w:jc w:val="center"/>
                    <w:rPr>
                      <w:rFonts w:eastAsia="Times New Roman"/>
                      <w:color w:val="FFFFFF"/>
                      <w:sz w:val="14"/>
                      <w:szCs w:val="16"/>
                    </w:rPr>
                  </w:pPr>
                </w:p>
              </w:tc>
              <w:tc>
                <w:tcPr>
                  <w:tcW w:w="1891" w:type="dxa"/>
                  <w:tcBorders>
                    <w:top w:val="single" w:sz="4" w:space="0" w:color="002DB2"/>
                    <w:bottom w:val="single" w:sz="4" w:space="0" w:color="002DB2"/>
                  </w:tcBorders>
                  <w:shd w:val="clear" w:color="auto" w:fill="auto"/>
                </w:tcPr>
                <w:p w14:paraId="26BFF027" w14:textId="77777777" w:rsidR="0056713F" w:rsidRPr="00097D1A" w:rsidRDefault="00C02108" w:rsidP="0056713F">
                  <w:pPr>
                    <w:pStyle w:val="ocsinumberingparagraphs"/>
                    <w:framePr w:hSpace="180" w:wrap="around" w:vAnchor="page" w:hAnchor="margin" w:y="1367"/>
                    <w:spacing w:before="0" w:after="0" w:line="100" w:lineRule="exact"/>
                    <w:jc w:val="center"/>
                    <w:rPr>
                      <w:rFonts w:eastAsia="Times New Roman"/>
                      <w:color w:val="FFFFFF"/>
                      <w:sz w:val="14"/>
                      <w:szCs w:val="16"/>
                    </w:rPr>
                  </w:pPr>
                </w:p>
              </w:tc>
            </w:tr>
            <w:tr w:rsidR="0056713F" w:rsidRPr="00097D1A" w14:paraId="127662A2" w14:textId="77777777" w:rsidTr="00E638BE">
              <w:trPr>
                <w:trHeight w:val="102"/>
                <w:jc w:val="center"/>
              </w:trPr>
              <w:tc>
                <w:tcPr>
                  <w:tcW w:w="1998" w:type="dxa"/>
                  <w:tcBorders>
                    <w:top w:val="single" w:sz="4" w:space="0" w:color="002DB2"/>
                    <w:left w:val="single" w:sz="4" w:space="0" w:color="002DB2"/>
                    <w:bottom w:val="single" w:sz="4" w:space="0" w:color="002DB2"/>
                    <w:right w:val="single" w:sz="4" w:space="0" w:color="002DB2"/>
                  </w:tcBorders>
                  <w:shd w:val="clear" w:color="auto" w:fill="auto"/>
                  <w:vAlign w:val="center"/>
                </w:tcPr>
                <w:p w14:paraId="6552D8FD" w14:textId="77777777" w:rsidR="0056713F" w:rsidRPr="00097D1A" w:rsidRDefault="00C02108" w:rsidP="0056713F">
                  <w:pPr>
                    <w:pStyle w:val="ocsinumberingparagraphs"/>
                    <w:framePr w:hSpace="180" w:wrap="around" w:vAnchor="page" w:hAnchor="margin" w:y="1367"/>
                    <w:spacing w:before="0" w:after="0" w:line="200" w:lineRule="exact"/>
                    <w:jc w:val="center"/>
                    <w:rPr>
                      <w:rFonts w:eastAsia="Times New Roman"/>
                      <w:color w:val="002DB2"/>
                      <w:sz w:val="16"/>
                      <w:szCs w:val="16"/>
                    </w:rPr>
                  </w:pPr>
                  <w:r>
                    <w:rPr>
                      <w:rFonts w:eastAsia="Arial Unicode MS" w:cs="Arial Unicode MS"/>
                      <w:color w:val="002DB2"/>
                      <w:sz w:val="16"/>
                      <w:szCs w:val="16"/>
                    </w:rPr>
                    <w:t>Flat (in converted house</w:t>
                  </w:r>
                  <w:r w:rsidRPr="008C3FB1">
                    <w:rPr>
                      <w:rFonts w:eastAsia="Arial Unicode MS" w:cs="Arial Unicode MS"/>
                      <w:color w:val="002DB2"/>
                      <w:sz w:val="16"/>
                      <w:szCs w:val="16"/>
                    </w:rPr>
                    <w:t>)</w:t>
                  </w:r>
                </w:p>
              </w:tc>
              <w:tc>
                <w:tcPr>
                  <w:tcW w:w="284" w:type="dxa"/>
                  <w:tcBorders>
                    <w:left w:val="single" w:sz="4" w:space="0" w:color="002DB2"/>
                    <w:right w:val="single" w:sz="4" w:space="0" w:color="002DB2"/>
                  </w:tcBorders>
                  <w:shd w:val="clear" w:color="auto" w:fill="auto"/>
                  <w:vAlign w:val="center"/>
                </w:tcPr>
                <w:p w14:paraId="365B3DFF" w14:textId="77777777" w:rsidR="0056713F" w:rsidRPr="00097D1A" w:rsidRDefault="00C02108" w:rsidP="0056713F">
                  <w:pPr>
                    <w:pStyle w:val="ocsinumberingparagraphs"/>
                    <w:framePr w:hSpace="180" w:wrap="around" w:vAnchor="page" w:hAnchor="margin" w:y="1367"/>
                    <w:spacing w:before="0" w:after="0" w:line="200" w:lineRule="exact"/>
                    <w:jc w:val="center"/>
                    <w:rPr>
                      <w:rFonts w:eastAsia="Times New Roman"/>
                      <w:color w:val="002DB2"/>
                      <w:sz w:val="16"/>
                      <w:szCs w:val="16"/>
                    </w:rPr>
                  </w:pPr>
                </w:p>
              </w:tc>
              <w:tc>
                <w:tcPr>
                  <w:tcW w:w="1801" w:type="dxa"/>
                  <w:tcBorders>
                    <w:top w:val="single" w:sz="4" w:space="0" w:color="002DB2"/>
                    <w:left w:val="single" w:sz="4" w:space="0" w:color="002DB2"/>
                    <w:bottom w:val="single" w:sz="4" w:space="0" w:color="002DB2"/>
                    <w:right w:val="single" w:sz="4" w:space="0" w:color="002DB2"/>
                  </w:tcBorders>
                  <w:shd w:val="clear" w:color="auto" w:fill="auto"/>
                  <w:vAlign w:val="center"/>
                </w:tcPr>
                <w:p w14:paraId="6566428A" w14:textId="77777777" w:rsidR="0056713F" w:rsidRPr="00097D1A" w:rsidRDefault="00C02108" w:rsidP="0056713F">
                  <w:pPr>
                    <w:pStyle w:val="ocsinumberingparagraphs"/>
                    <w:framePr w:hSpace="180" w:wrap="around" w:vAnchor="page" w:hAnchor="margin" w:y="1367"/>
                    <w:spacing w:before="0" w:after="0" w:line="200" w:lineRule="exact"/>
                    <w:jc w:val="center"/>
                    <w:rPr>
                      <w:rFonts w:eastAsia="Times New Roman"/>
                      <w:color w:val="002DB2"/>
                      <w:sz w:val="16"/>
                      <w:szCs w:val="16"/>
                    </w:rPr>
                  </w:pPr>
                  <w:r>
                    <w:rPr>
                      <w:rFonts w:eastAsia="Arial Unicode MS" w:cs="Arial Unicode MS"/>
                      <w:color w:val="002DB2"/>
                      <w:sz w:val="16"/>
                      <w:szCs w:val="16"/>
                    </w:rPr>
                    <w:t>Flat</w:t>
                  </w:r>
                  <w:r w:rsidRPr="008C3FB1">
                    <w:rPr>
                      <w:rFonts w:eastAsia="Arial Unicode MS" w:cs="Arial Unicode MS"/>
                      <w:color w:val="002DB2"/>
                      <w:sz w:val="16"/>
                      <w:szCs w:val="16"/>
                    </w:rPr>
                    <w:t xml:space="preserve"> (in commercial</w:t>
                  </w:r>
                  <w:r>
                    <w:rPr>
                      <w:rFonts w:eastAsia="Arial Unicode MS" w:cs="Arial Unicode MS"/>
                      <w:color w:val="002DB2"/>
                      <w:sz w:val="16"/>
                      <w:szCs w:val="16"/>
                    </w:rPr>
                    <w:t xml:space="preserve"> property</w:t>
                  </w:r>
                  <w:r w:rsidRPr="008C3FB1">
                    <w:rPr>
                      <w:rFonts w:eastAsia="Arial Unicode MS" w:cs="Arial Unicode MS"/>
                      <w:color w:val="002DB2"/>
                      <w:sz w:val="16"/>
                      <w:szCs w:val="16"/>
                    </w:rPr>
                    <w:t>)</w:t>
                  </w:r>
                </w:p>
              </w:tc>
              <w:tc>
                <w:tcPr>
                  <w:tcW w:w="284" w:type="dxa"/>
                  <w:tcBorders>
                    <w:left w:val="single" w:sz="4" w:space="0" w:color="002DB2"/>
                    <w:right w:val="single" w:sz="4" w:space="0" w:color="002DB2"/>
                  </w:tcBorders>
                  <w:shd w:val="clear" w:color="auto" w:fill="auto"/>
                  <w:vAlign w:val="center"/>
                </w:tcPr>
                <w:p w14:paraId="1F139F59" w14:textId="77777777" w:rsidR="0056713F" w:rsidRPr="00097D1A" w:rsidRDefault="00C02108" w:rsidP="0056713F">
                  <w:pPr>
                    <w:pStyle w:val="ocsinumberingparagraphs"/>
                    <w:framePr w:hSpace="180" w:wrap="around" w:vAnchor="page" w:hAnchor="margin" w:y="1367"/>
                    <w:spacing w:before="0" w:after="0" w:line="200" w:lineRule="exact"/>
                    <w:jc w:val="center"/>
                    <w:rPr>
                      <w:rFonts w:eastAsia="Times New Roman"/>
                      <w:color w:val="002DB2"/>
                      <w:sz w:val="16"/>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auto"/>
                  <w:vAlign w:val="center"/>
                </w:tcPr>
                <w:p w14:paraId="4ED4CC6F" w14:textId="77777777" w:rsidR="0056713F" w:rsidRPr="00097D1A" w:rsidRDefault="00C02108" w:rsidP="0056713F">
                  <w:pPr>
                    <w:pStyle w:val="ocsinumberingparagraphs"/>
                    <w:framePr w:hSpace="180" w:wrap="around" w:vAnchor="page" w:hAnchor="margin" w:y="1367"/>
                    <w:spacing w:before="0" w:after="0" w:line="200" w:lineRule="exact"/>
                    <w:jc w:val="center"/>
                    <w:rPr>
                      <w:rFonts w:eastAsia="Times New Roman"/>
                      <w:color w:val="002DB2"/>
                      <w:sz w:val="16"/>
                      <w:szCs w:val="16"/>
                    </w:rPr>
                  </w:pPr>
                  <w:r w:rsidRPr="008C3FB1">
                    <w:rPr>
                      <w:rFonts w:eastAsia="Arial Unicode MS" w:cs="Arial Unicode MS"/>
                      <w:color w:val="002DB2"/>
                      <w:sz w:val="16"/>
                      <w:szCs w:val="16"/>
                    </w:rPr>
                    <w:t>Carava</w:t>
                  </w:r>
                  <w:r>
                    <w:rPr>
                      <w:rFonts w:eastAsia="Arial Unicode MS" w:cs="Arial Unicode MS"/>
                      <w:color w:val="002DB2"/>
                      <w:sz w:val="16"/>
                      <w:szCs w:val="16"/>
                    </w:rPr>
                    <w:t>n or other temporary dwelling</w:t>
                  </w:r>
                </w:p>
              </w:tc>
              <w:tc>
                <w:tcPr>
                  <w:tcW w:w="283" w:type="dxa"/>
                  <w:tcBorders>
                    <w:left w:val="single" w:sz="4" w:space="0" w:color="002DB2"/>
                    <w:right w:val="single" w:sz="4" w:space="0" w:color="002DB2"/>
                  </w:tcBorders>
                  <w:shd w:val="clear" w:color="auto" w:fill="auto"/>
                  <w:vAlign w:val="center"/>
                </w:tcPr>
                <w:p w14:paraId="54B39384" w14:textId="77777777" w:rsidR="0056713F" w:rsidRPr="00097D1A" w:rsidRDefault="00C02108" w:rsidP="0056713F">
                  <w:pPr>
                    <w:pStyle w:val="ocsinumberingparagraphs"/>
                    <w:framePr w:hSpace="180" w:wrap="around" w:vAnchor="page" w:hAnchor="margin" w:y="1367"/>
                    <w:spacing w:before="0" w:after="0" w:line="200" w:lineRule="exact"/>
                    <w:jc w:val="center"/>
                    <w:rPr>
                      <w:rFonts w:eastAsia="Times New Roman"/>
                      <w:color w:val="002DB2"/>
                      <w:sz w:val="16"/>
                      <w:szCs w:val="16"/>
                    </w:rPr>
                  </w:pPr>
                </w:p>
              </w:tc>
              <w:tc>
                <w:tcPr>
                  <w:tcW w:w="1891" w:type="dxa"/>
                  <w:tcBorders>
                    <w:top w:val="single" w:sz="4" w:space="0" w:color="002DB2"/>
                    <w:left w:val="single" w:sz="4" w:space="0" w:color="002DB2"/>
                    <w:bottom w:val="single" w:sz="4" w:space="0" w:color="002DB2"/>
                    <w:right w:val="single" w:sz="4" w:space="0" w:color="002DB2"/>
                  </w:tcBorders>
                  <w:shd w:val="clear" w:color="auto" w:fill="auto"/>
                  <w:vAlign w:val="center"/>
                </w:tcPr>
                <w:p w14:paraId="082F1CF4" w14:textId="77777777" w:rsidR="0056713F" w:rsidRPr="00097D1A" w:rsidRDefault="00C02108" w:rsidP="0056713F">
                  <w:pPr>
                    <w:pStyle w:val="ocsinumberingparagraphs"/>
                    <w:framePr w:hSpace="180" w:wrap="around" w:vAnchor="page" w:hAnchor="margin" w:y="1367"/>
                    <w:spacing w:before="0" w:after="0" w:line="200" w:lineRule="exact"/>
                    <w:jc w:val="center"/>
                    <w:rPr>
                      <w:rFonts w:eastAsia="Times New Roman"/>
                      <w:color w:val="002DB2"/>
                      <w:sz w:val="16"/>
                      <w:szCs w:val="16"/>
                    </w:rPr>
                  </w:pPr>
                  <w:r w:rsidRPr="008C3FB1">
                    <w:rPr>
                      <w:rFonts w:eastAsia="Arial Unicode MS" w:cs="Arial Unicode MS"/>
                      <w:color w:val="002DB2"/>
                      <w:sz w:val="16"/>
                      <w:szCs w:val="16"/>
                    </w:rPr>
                    <w:t>Se</w:t>
                  </w:r>
                  <w:r w:rsidRPr="008C3FB1">
                    <w:rPr>
                      <w:rFonts w:eastAsia="Arial Unicode MS" w:cs="Arial Unicode MS"/>
                      <w:color w:val="002DB2"/>
                      <w:sz w:val="16"/>
                      <w:szCs w:val="16"/>
                    </w:rPr>
                    <w:t>cond homes</w:t>
                  </w:r>
                  <w:r>
                    <w:rPr>
                      <w:rFonts w:eastAsia="Arial Unicode MS" w:cs="Arial Unicode MS"/>
                      <w:color w:val="002DB2"/>
                      <w:sz w:val="16"/>
                      <w:szCs w:val="16"/>
                    </w:rPr>
                    <w:t xml:space="preserve"> (2001)</w:t>
                  </w:r>
                </w:p>
              </w:tc>
            </w:tr>
            <w:tr w:rsidR="0056713F" w:rsidRPr="00097D1A" w14:paraId="743D03AE" w14:textId="77777777" w:rsidTr="00E638BE">
              <w:trPr>
                <w:trHeight w:val="419"/>
                <w:jc w:val="center"/>
              </w:trPr>
              <w:tc>
                <w:tcPr>
                  <w:tcW w:w="1998" w:type="dxa"/>
                  <w:tcBorders>
                    <w:top w:val="single" w:sz="4" w:space="0" w:color="002DB2"/>
                    <w:left w:val="single" w:sz="4" w:space="0" w:color="002DB2"/>
                    <w:bottom w:val="single" w:sz="4" w:space="0" w:color="002DB2"/>
                    <w:right w:val="single" w:sz="4" w:space="0" w:color="002DB2"/>
                  </w:tcBorders>
                  <w:shd w:val="clear" w:color="auto" w:fill="auto"/>
                  <w:vAlign w:val="center"/>
                </w:tcPr>
                <w:p w14:paraId="62B297D9" w14:textId="77777777" w:rsidR="0056713F" w:rsidRPr="00097D1A" w:rsidRDefault="00C02108" w:rsidP="0056713F">
                  <w:pPr>
                    <w:pStyle w:val="ocsinumberingparagraphs"/>
                    <w:framePr w:hSpace="180" w:wrap="around" w:vAnchor="page" w:hAnchor="margin" w:y="1367"/>
                    <w:spacing w:before="0" w:after="0" w:line="460" w:lineRule="exact"/>
                    <w:jc w:val="center"/>
                    <w:rPr>
                      <w:rFonts w:eastAsia="Times New Roman"/>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prp_hact_flatshare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60</w:t>
                  </w:r>
                  <w:r w:rsidRPr="008F3485">
                    <w:rPr>
                      <w:rFonts w:eastAsia="Arial Unicode MS" w:cs="Arial Unicode MS"/>
                      <w:color w:val="002DB2"/>
                      <w:sz w:val="24"/>
                      <w:szCs w:val="24"/>
                    </w:rPr>
                    <w:fldChar w:fldCharType="end"/>
                  </w:r>
                </w:p>
              </w:tc>
              <w:tc>
                <w:tcPr>
                  <w:tcW w:w="284" w:type="dxa"/>
                  <w:tcBorders>
                    <w:left w:val="single" w:sz="4" w:space="0" w:color="002DB2"/>
                    <w:right w:val="single" w:sz="4" w:space="0" w:color="002DB2"/>
                  </w:tcBorders>
                  <w:shd w:val="clear" w:color="auto" w:fill="auto"/>
                  <w:vAlign w:val="center"/>
                </w:tcPr>
                <w:p w14:paraId="7878461B" w14:textId="77777777" w:rsidR="0056713F" w:rsidRPr="00097D1A" w:rsidRDefault="00C02108" w:rsidP="0056713F">
                  <w:pPr>
                    <w:pStyle w:val="ocsinumberingparagraphs"/>
                    <w:framePr w:hSpace="180" w:wrap="around" w:vAnchor="page" w:hAnchor="margin" w:y="1367"/>
                    <w:spacing w:before="0" w:after="0" w:line="460" w:lineRule="exact"/>
                    <w:jc w:val="center"/>
                    <w:rPr>
                      <w:rFonts w:eastAsia="Times New Roman"/>
                      <w:color w:val="002DB2"/>
                      <w:sz w:val="24"/>
                      <w:szCs w:val="24"/>
                    </w:rPr>
                  </w:pPr>
                </w:p>
              </w:tc>
              <w:tc>
                <w:tcPr>
                  <w:tcW w:w="1801" w:type="dxa"/>
                  <w:tcBorders>
                    <w:top w:val="single" w:sz="4" w:space="0" w:color="002DB2"/>
                    <w:left w:val="single" w:sz="4" w:space="0" w:color="002DB2"/>
                    <w:bottom w:val="single" w:sz="4" w:space="0" w:color="002DB2"/>
                    <w:right w:val="single" w:sz="4" w:space="0" w:color="002DB2"/>
                  </w:tcBorders>
                  <w:shd w:val="clear" w:color="auto" w:fill="auto"/>
                  <w:vAlign w:val="center"/>
                </w:tcPr>
                <w:p w14:paraId="392677B0" w14:textId="77777777" w:rsidR="0056713F" w:rsidRPr="00097D1A" w:rsidRDefault="00C02108" w:rsidP="0056713F">
                  <w:pPr>
                    <w:pStyle w:val="ocsinumberingparagraphs"/>
                    <w:framePr w:hSpace="180" w:wrap="around" w:vAnchor="page" w:hAnchor="margin" w:y="1367"/>
                    <w:spacing w:before="0" w:after="0" w:line="460" w:lineRule="exact"/>
                    <w:jc w:val="center"/>
                    <w:rPr>
                      <w:rFonts w:eastAsia="Times New Roman"/>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prp_hact_flatcomms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34</w:t>
                  </w:r>
                  <w:r w:rsidRPr="008F3485">
                    <w:rPr>
                      <w:rFonts w:eastAsia="Arial Unicode MS" w:cs="Arial Unicode MS"/>
                      <w:color w:val="002DB2"/>
                      <w:sz w:val="24"/>
                      <w:szCs w:val="24"/>
                    </w:rPr>
                    <w:fldChar w:fldCharType="end"/>
                  </w:r>
                </w:p>
              </w:tc>
              <w:tc>
                <w:tcPr>
                  <w:tcW w:w="284" w:type="dxa"/>
                  <w:tcBorders>
                    <w:left w:val="single" w:sz="4" w:space="0" w:color="002DB2"/>
                    <w:right w:val="single" w:sz="4" w:space="0" w:color="002DB2"/>
                  </w:tcBorders>
                  <w:shd w:val="clear" w:color="auto" w:fill="auto"/>
                  <w:vAlign w:val="center"/>
                </w:tcPr>
                <w:p w14:paraId="13CA7AC6" w14:textId="77777777" w:rsidR="0056713F" w:rsidRPr="00097D1A" w:rsidRDefault="00C02108" w:rsidP="0056713F">
                  <w:pPr>
                    <w:pStyle w:val="ocsinumberingparagraphs"/>
                    <w:framePr w:hSpace="180" w:wrap="around" w:vAnchor="page" w:hAnchor="margin" w:y="1367"/>
                    <w:spacing w:before="0" w:after="0" w:line="460" w:lineRule="exact"/>
                    <w:jc w:val="center"/>
                    <w:rPr>
                      <w:rFonts w:eastAsia="Times New Roman"/>
                      <w:color w:val="002DB2"/>
                      <w:sz w:val="24"/>
                      <w:szCs w:val="24"/>
                    </w:rPr>
                  </w:pPr>
                </w:p>
              </w:tc>
              <w:tc>
                <w:tcPr>
                  <w:tcW w:w="1701" w:type="dxa"/>
                  <w:tcBorders>
                    <w:top w:val="single" w:sz="4" w:space="0" w:color="002DB2"/>
                    <w:left w:val="single" w:sz="4" w:space="0" w:color="002DB2"/>
                    <w:bottom w:val="single" w:sz="4" w:space="0" w:color="002DB2"/>
                    <w:right w:val="single" w:sz="4" w:space="0" w:color="002DB2"/>
                  </w:tcBorders>
                  <w:shd w:val="clear" w:color="auto" w:fill="auto"/>
                  <w:vAlign w:val="center"/>
                </w:tcPr>
                <w:p w14:paraId="59D4BD9E" w14:textId="77777777" w:rsidR="0056713F" w:rsidRPr="00097D1A" w:rsidRDefault="00C02108" w:rsidP="0056713F">
                  <w:pPr>
                    <w:pStyle w:val="ocsinumberingparagraphs"/>
                    <w:framePr w:hSpace="180" w:wrap="around" w:vAnchor="page" w:hAnchor="margin" w:y="1367"/>
                    <w:spacing w:before="0" w:after="0" w:line="460" w:lineRule="exact"/>
                    <w:jc w:val="center"/>
                    <w:rPr>
                      <w:rFonts w:eastAsia="Times New Roman"/>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prp_hact_caravan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01</w:t>
                  </w:r>
                  <w:r w:rsidRPr="008F3485">
                    <w:rPr>
                      <w:rFonts w:eastAsia="Arial Unicode MS" w:cs="Arial Unicode MS"/>
                      <w:color w:val="002DB2"/>
                      <w:sz w:val="24"/>
                      <w:szCs w:val="24"/>
                    </w:rPr>
                    <w:fldChar w:fldCharType="end"/>
                  </w:r>
                </w:p>
              </w:tc>
              <w:tc>
                <w:tcPr>
                  <w:tcW w:w="283" w:type="dxa"/>
                  <w:tcBorders>
                    <w:left w:val="single" w:sz="4" w:space="0" w:color="002DB2"/>
                    <w:right w:val="single" w:sz="4" w:space="0" w:color="002DB2"/>
                  </w:tcBorders>
                  <w:shd w:val="clear" w:color="auto" w:fill="auto"/>
                  <w:vAlign w:val="center"/>
                </w:tcPr>
                <w:p w14:paraId="517B3F5F" w14:textId="77777777" w:rsidR="0056713F" w:rsidRPr="00097D1A" w:rsidRDefault="00C02108" w:rsidP="0056713F">
                  <w:pPr>
                    <w:pStyle w:val="ocsinumberingparagraphs"/>
                    <w:framePr w:hSpace="180" w:wrap="around" w:vAnchor="page" w:hAnchor="margin" w:y="1367"/>
                    <w:spacing w:before="0" w:after="0" w:line="460" w:lineRule="exact"/>
                    <w:jc w:val="center"/>
                    <w:rPr>
                      <w:rFonts w:eastAsia="Times New Roman"/>
                      <w:color w:val="002DB2"/>
                      <w:sz w:val="24"/>
                      <w:szCs w:val="24"/>
                    </w:rPr>
                  </w:pPr>
                </w:p>
              </w:tc>
              <w:tc>
                <w:tcPr>
                  <w:tcW w:w="1891" w:type="dxa"/>
                  <w:tcBorders>
                    <w:top w:val="single" w:sz="4" w:space="0" w:color="002DB2"/>
                    <w:left w:val="single" w:sz="4" w:space="0" w:color="002DB2"/>
                    <w:bottom w:val="single" w:sz="4" w:space="0" w:color="002DB2"/>
                    <w:right w:val="single" w:sz="4" w:space="0" w:color="002DB2"/>
                  </w:tcBorders>
                  <w:shd w:val="clear" w:color="auto" w:fill="auto"/>
                  <w:vAlign w:val="center"/>
                </w:tcPr>
                <w:p w14:paraId="003B0BB6" w14:textId="77777777" w:rsidR="0056713F" w:rsidRPr="00097D1A" w:rsidRDefault="00C02108" w:rsidP="0056713F">
                  <w:pPr>
                    <w:pStyle w:val="ocsinumberingparagraphs"/>
                    <w:framePr w:hSpace="180" w:wrap="around" w:vAnchor="page" w:hAnchor="margin" w:y="1367"/>
                    <w:spacing w:before="0" w:after="0" w:line="460" w:lineRule="exact"/>
                    <w:jc w:val="center"/>
                    <w:rPr>
                      <w:rFonts w:eastAsia="Times New Roman"/>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prp_hact_secondhome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00</w:t>
                  </w:r>
                  <w:r w:rsidRPr="008F3485">
                    <w:rPr>
                      <w:rFonts w:eastAsia="Arial Unicode MS" w:cs="Arial Unicode MS"/>
                      <w:color w:val="002DB2"/>
                      <w:sz w:val="24"/>
                      <w:szCs w:val="24"/>
                    </w:rPr>
                    <w:fldChar w:fldCharType="end"/>
                  </w:r>
                </w:p>
              </w:tc>
            </w:tr>
            <w:tr w:rsidR="0056713F" w:rsidRPr="00097D1A" w14:paraId="344053C1" w14:textId="77777777" w:rsidTr="00E638BE">
              <w:trPr>
                <w:trHeight w:val="181"/>
                <w:jc w:val="center"/>
              </w:trPr>
              <w:tc>
                <w:tcPr>
                  <w:tcW w:w="1998" w:type="dxa"/>
                  <w:tcBorders>
                    <w:top w:val="single" w:sz="4" w:space="0" w:color="002DB2"/>
                    <w:left w:val="single" w:sz="4" w:space="0" w:color="002DB2"/>
                    <w:bottom w:val="single" w:sz="4" w:space="0" w:color="auto"/>
                    <w:right w:val="single" w:sz="4" w:space="0" w:color="002DB2"/>
                  </w:tcBorders>
                  <w:shd w:val="clear" w:color="auto" w:fill="002DB2"/>
                  <w:vAlign w:val="center"/>
                </w:tcPr>
                <w:p w14:paraId="63C31DC0" w14:textId="77777777" w:rsidR="0056713F" w:rsidRPr="00097D1A" w:rsidRDefault="00C02108" w:rsidP="0056713F">
                  <w:pPr>
                    <w:pStyle w:val="ocsinumberingparagraphs"/>
                    <w:framePr w:hSpace="180" w:wrap="around" w:vAnchor="page" w:hAnchor="margin" w:y="1367"/>
                    <w:spacing w:before="0" w:after="0" w:line="200" w:lineRule="exact"/>
                    <w:jc w:val="center"/>
                    <w:rPr>
                      <w:rFonts w:eastAsia="Times New Roman"/>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w:instrText>
                  </w:r>
                  <w:r>
                    <w:rPr>
                      <w:rFonts w:eastAsia="Arial Unicode MS" w:cs="Arial Unicode MS"/>
                      <w:color w:val="FFFFFF"/>
                      <w:sz w:val="14"/>
                      <w:szCs w:val="16"/>
                    </w:rPr>
                    <w:instrText xml:space="preserve"> prp_hact_flatshare_comp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1.3% (South West average = 5.0%)</w:t>
                  </w:r>
                  <w:r>
                    <w:rPr>
                      <w:rFonts w:eastAsia="Arial Unicode MS" w:cs="Arial Unicode MS"/>
                      <w:color w:val="FFFFFF"/>
                      <w:sz w:val="14"/>
                      <w:szCs w:val="16"/>
                    </w:rPr>
                    <w:fldChar w:fldCharType="end"/>
                  </w:r>
                </w:p>
              </w:tc>
              <w:tc>
                <w:tcPr>
                  <w:tcW w:w="284" w:type="dxa"/>
                  <w:tcBorders>
                    <w:left w:val="single" w:sz="4" w:space="0" w:color="002DB2"/>
                    <w:bottom w:val="single" w:sz="4" w:space="0" w:color="auto"/>
                    <w:right w:val="single" w:sz="4" w:space="0" w:color="002DB2"/>
                  </w:tcBorders>
                  <w:shd w:val="clear" w:color="auto" w:fill="auto"/>
                  <w:vAlign w:val="center"/>
                </w:tcPr>
                <w:p w14:paraId="4F593A6C" w14:textId="77777777" w:rsidR="0056713F" w:rsidRPr="00097D1A" w:rsidRDefault="00C02108" w:rsidP="0056713F">
                  <w:pPr>
                    <w:pStyle w:val="ocsinumberingparagraphs"/>
                    <w:framePr w:hSpace="180" w:wrap="around" w:vAnchor="page" w:hAnchor="margin" w:y="1367"/>
                    <w:spacing w:before="0" w:after="0" w:line="200" w:lineRule="exact"/>
                    <w:jc w:val="center"/>
                    <w:rPr>
                      <w:rFonts w:eastAsia="Times New Roman"/>
                      <w:color w:val="FFFFFF"/>
                      <w:sz w:val="14"/>
                      <w:szCs w:val="16"/>
                    </w:rPr>
                  </w:pPr>
                </w:p>
              </w:tc>
              <w:tc>
                <w:tcPr>
                  <w:tcW w:w="180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2D231BC0" w14:textId="77777777" w:rsidR="0056713F" w:rsidRPr="00FC2728" w:rsidRDefault="00C02108" w:rsidP="0056713F">
                  <w:pPr>
                    <w:pStyle w:val="ocsinumberingparagraphs"/>
                    <w:framePr w:hSpace="180" w:wrap="around" w:vAnchor="page" w:hAnchor="margin" w:y="1367"/>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prp_hact_flatcomms_comp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0.7% (South West average = 1.2%)</w:t>
                  </w:r>
                  <w:r>
                    <w:rPr>
                      <w:rFonts w:eastAsia="Arial Unicode MS" w:cs="Arial Unicode MS"/>
                      <w:color w:val="FFFFFF"/>
                      <w:sz w:val="14"/>
                      <w:szCs w:val="16"/>
                    </w:rPr>
                    <w:fldChar w:fldCharType="end"/>
                  </w:r>
                </w:p>
              </w:tc>
              <w:tc>
                <w:tcPr>
                  <w:tcW w:w="284" w:type="dxa"/>
                  <w:tcBorders>
                    <w:left w:val="single" w:sz="4" w:space="0" w:color="002DB2"/>
                    <w:bottom w:val="single" w:sz="4" w:space="0" w:color="auto"/>
                    <w:right w:val="single" w:sz="4" w:space="0" w:color="002DB2"/>
                  </w:tcBorders>
                  <w:vAlign w:val="center"/>
                </w:tcPr>
                <w:p w14:paraId="36EC5869" w14:textId="77777777" w:rsidR="0056713F" w:rsidRPr="00FC2728" w:rsidRDefault="00C02108" w:rsidP="0056713F">
                  <w:pPr>
                    <w:pStyle w:val="ocsinumberingparagraphs"/>
                    <w:framePr w:hSpace="180" w:wrap="around" w:vAnchor="page" w:hAnchor="margin" w:y="1367"/>
                    <w:spacing w:before="0" w:after="0" w:line="200" w:lineRule="exact"/>
                    <w:jc w:val="center"/>
                    <w:rPr>
                      <w:rFonts w:eastAsia="Arial Unicode MS" w:cs="Arial Unicode MS"/>
                      <w:color w:val="FFFFFF"/>
                      <w:sz w:val="14"/>
                      <w:szCs w:val="16"/>
                    </w:rPr>
                  </w:pPr>
                </w:p>
              </w:tc>
              <w:tc>
                <w:tcPr>
                  <w:tcW w:w="170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24088ECF" w14:textId="77777777" w:rsidR="0056713F" w:rsidRPr="00097D1A" w:rsidRDefault="00C02108" w:rsidP="0056713F">
                  <w:pPr>
                    <w:pStyle w:val="ocsinumberingparagraphs"/>
                    <w:framePr w:hSpace="180" w:wrap="around" w:vAnchor="page" w:hAnchor="margin" w:y="1367"/>
                    <w:spacing w:before="0" w:after="0" w:line="200" w:lineRule="exact"/>
                    <w:jc w:val="center"/>
                    <w:rPr>
                      <w:rFonts w:eastAsia="Times New Roman"/>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prp_hact_caravan_comp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0.0% (South West average = 0.8%)</w:t>
                  </w:r>
                  <w:r>
                    <w:rPr>
                      <w:rFonts w:eastAsia="Arial Unicode MS" w:cs="Arial Unicode MS"/>
                      <w:color w:val="FFFFFF"/>
                      <w:sz w:val="14"/>
                      <w:szCs w:val="16"/>
                    </w:rPr>
                    <w:fldChar w:fldCharType="end"/>
                  </w:r>
                </w:p>
              </w:tc>
              <w:tc>
                <w:tcPr>
                  <w:tcW w:w="283" w:type="dxa"/>
                  <w:tcBorders>
                    <w:left w:val="single" w:sz="4" w:space="0" w:color="002DB2"/>
                    <w:bottom w:val="single" w:sz="4" w:space="0" w:color="auto"/>
                    <w:right w:val="single" w:sz="4" w:space="0" w:color="002DB2"/>
                  </w:tcBorders>
                  <w:vAlign w:val="center"/>
                </w:tcPr>
                <w:p w14:paraId="775B6CCB" w14:textId="77777777" w:rsidR="0056713F" w:rsidRPr="00097D1A" w:rsidRDefault="00C02108" w:rsidP="0056713F">
                  <w:pPr>
                    <w:pStyle w:val="ocsinumberingparagraphs"/>
                    <w:framePr w:hSpace="180" w:wrap="around" w:vAnchor="page" w:hAnchor="margin" w:y="1367"/>
                    <w:spacing w:before="0" w:after="0" w:line="200" w:lineRule="exact"/>
                    <w:jc w:val="center"/>
                    <w:rPr>
                      <w:rFonts w:eastAsia="Times New Roman"/>
                      <w:color w:val="FFFFFF"/>
                      <w:sz w:val="14"/>
                      <w:szCs w:val="16"/>
                    </w:rPr>
                  </w:pPr>
                </w:p>
              </w:tc>
              <w:tc>
                <w:tcPr>
                  <w:tcW w:w="189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0969A089" w14:textId="77777777" w:rsidR="0056713F" w:rsidRPr="00097D1A" w:rsidRDefault="00C02108" w:rsidP="0056713F">
                  <w:pPr>
                    <w:pStyle w:val="ocsinumberingparagraphs"/>
                    <w:framePr w:hSpace="180" w:wrap="around" w:vAnchor="page" w:hAnchor="margin" w:y="1367"/>
                    <w:spacing w:before="0" w:after="0" w:line="200" w:lineRule="exact"/>
                    <w:jc w:val="center"/>
                    <w:rPr>
                      <w:rFonts w:eastAsia="Times New Roman"/>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prp_hact_secondhome_comp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0.0% (South West average = 1.8%)</w:t>
                  </w:r>
                  <w:r>
                    <w:rPr>
                      <w:rFonts w:eastAsia="Arial Unicode MS" w:cs="Arial Unicode MS"/>
                      <w:color w:val="FFFFFF"/>
                      <w:sz w:val="14"/>
                      <w:szCs w:val="16"/>
                    </w:rPr>
                    <w:fldChar w:fldCharType="end"/>
                  </w:r>
                </w:p>
              </w:tc>
            </w:tr>
            <w:tr w:rsidR="0056713F" w:rsidRPr="0006770E" w14:paraId="1B395746" w14:textId="77777777" w:rsidTr="00E638BE">
              <w:trPr>
                <w:trHeight w:val="331"/>
                <w:jc w:val="center"/>
              </w:trPr>
              <w:tc>
                <w:tcPr>
                  <w:tcW w:w="8242" w:type="dxa"/>
                  <w:gridSpan w:val="7"/>
                  <w:tcBorders>
                    <w:top w:val="single" w:sz="4" w:space="0" w:color="auto"/>
                    <w:left w:val="single" w:sz="4" w:space="0" w:color="002DB2"/>
                    <w:bottom w:val="single" w:sz="4" w:space="0" w:color="002DB2"/>
                    <w:right w:val="single" w:sz="4" w:space="0" w:color="002DB2"/>
                  </w:tcBorders>
                  <w:shd w:val="clear" w:color="auto" w:fill="auto"/>
                  <w:vAlign w:val="center"/>
                </w:tcPr>
                <w:p w14:paraId="22D9DE7E" w14:textId="77777777" w:rsidR="0056713F" w:rsidRPr="0006770E" w:rsidRDefault="00C02108" w:rsidP="0056713F">
                  <w:pPr>
                    <w:framePr w:hSpace="180" w:wrap="around" w:vAnchor="page" w:hAnchor="margin" w:y="1367"/>
                    <w:rPr>
                      <w:color w:val="002060"/>
                    </w:rPr>
                  </w:pPr>
                  <w:r w:rsidRPr="000F5767">
                    <w:rPr>
                      <w:color w:val="002DB2"/>
                      <w:sz w:val="16"/>
                      <w:szCs w:val="16"/>
                    </w:rPr>
                    <w:t>Source: Census 2011</w:t>
                  </w:r>
                </w:p>
              </w:tc>
            </w:tr>
          </w:tbl>
          <w:p w14:paraId="01D5E78F" w14:textId="77777777" w:rsidR="0056713F" w:rsidRPr="00CF2414" w:rsidRDefault="00C02108" w:rsidP="0056713F"/>
        </w:tc>
      </w:tr>
      <w:tr w:rsidR="0056713F" w:rsidRPr="00794259" w14:paraId="1DC5A683" w14:textId="77777777" w:rsidTr="0056713F">
        <w:trPr>
          <w:trHeight w:val="360"/>
        </w:trPr>
        <w:tc>
          <w:tcPr>
            <w:tcW w:w="2387" w:type="pct"/>
            <w:vMerge/>
            <w:shd w:val="clear" w:color="auto" w:fill="auto"/>
            <w:tcMar>
              <w:right w:w="227" w:type="dxa"/>
            </w:tcMar>
          </w:tcPr>
          <w:p w14:paraId="3BD28FB0" w14:textId="77777777" w:rsidR="0056713F" w:rsidRPr="00245BBD" w:rsidRDefault="00C02108" w:rsidP="0056713F">
            <w:pPr>
              <w:keepNext/>
              <w:keepLines/>
            </w:pPr>
          </w:p>
        </w:tc>
        <w:tc>
          <w:tcPr>
            <w:tcW w:w="2613" w:type="pct"/>
            <w:shd w:val="clear" w:color="auto" w:fill="auto"/>
          </w:tcPr>
          <w:p w14:paraId="17DF28F3" w14:textId="77777777" w:rsidR="0056713F" w:rsidRPr="00A24760" w:rsidRDefault="00C02108" w:rsidP="0056713F">
            <w:pPr>
              <w:spacing w:line="200" w:lineRule="exact"/>
              <w:rPr>
                <w:color w:val="002DB2"/>
                <w:sz w:val="16"/>
                <w:szCs w:val="16"/>
              </w:rPr>
            </w:pPr>
            <w:r w:rsidRPr="00A24760">
              <w:rPr>
                <w:color w:val="002DB2"/>
                <w:sz w:val="16"/>
                <w:szCs w:val="16"/>
              </w:rPr>
              <w:t xml:space="preserve">Figure: </w:t>
            </w:r>
            <w:r>
              <w:rPr>
                <w:color w:val="002DB2"/>
                <w:sz w:val="16"/>
                <w:szCs w:val="16"/>
              </w:rPr>
              <w:t xml:space="preserve">Dwellings type breakdown  </w:t>
            </w:r>
          </w:p>
          <w:p w14:paraId="6732AA8C" w14:textId="77777777" w:rsidR="0056713F" w:rsidRPr="00794259" w:rsidRDefault="00C02108" w:rsidP="0056713F">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Census 2011</w:t>
            </w:r>
          </w:p>
        </w:tc>
      </w:tr>
      <w:tr w:rsidR="0056713F" w:rsidRPr="00011823" w14:paraId="5CB7DEB1" w14:textId="77777777" w:rsidTr="0056713F">
        <w:trPr>
          <w:trHeight w:val="567"/>
        </w:trPr>
        <w:tc>
          <w:tcPr>
            <w:tcW w:w="2387" w:type="pct"/>
            <w:vMerge/>
            <w:shd w:val="clear" w:color="auto" w:fill="auto"/>
            <w:tcMar>
              <w:right w:w="227" w:type="dxa"/>
            </w:tcMar>
          </w:tcPr>
          <w:p w14:paraId="4291A769" w14:textId="77777777" w:rsidR="0056713F" w:rsidRPr="00245BBD" w:rsidRDefault="00C02108" w:rsidP="0056713F">
            <w:pPr>
              <w:keepNext/>
              <w:keepLines/>
            </w:pPr>
          </w:p>
        </w:tc>
        <w:tc>
          <w:tcPr>
            <w:tcW w:w="2613" w:type="pct"/>
            <w:shd w:val="clear" w:color="auto" w:fill="auto"/>
          </w:tcPr>
          <w:p w14:paraId="68D04D58" w14:textId="2932019F" w:rsidR="0056713F" w:rsidRDefault="00360136" w:rsidP="0056713F">
            <w:pPr>
              <w:spacing w:line="100" w:lineRule="exact"/>
            </w:pPr>
            <w:bookmarkStart w:id="42" w:name="cht_dwellings"/>
            <w:r>
              <w:rPr>
                <w:noProof/>
              </w:rPr>
              <w:drawing>
                <wp:anchor distT="0" distB="0" distL="114300" distR="114300" simplePos="0" relativeHeight="251602944" behindDoc="0" locked="0" layoutInCell="1" allowOverlap="1" wp14:anchorId="307735AB" wp14:editId="79F78EE6">
                  <wp:simplePos x="0" y="0"/>
                  <wp:positionH relativeFrom="column">
                    <wp:posOffset>0</wp:posOffset>
                  </wp:positionH>
                  <wp:positionV relativeFrom="paragraph">
                    <wp:posOffset>0</wp:posOffset>
                  </wp:positionV>
                  <wp:extent cx="4688205" cy="2381250"/>
                  <wp:effectExtent l="0" t="0" r="0"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88205" cy="2381250"/>
                          </a:xfrm>
                          <a:prstGeom prst="rect">
                            <a:avLst/>
                          </a:prstGeom>
                          <a:noFill/>
                        </pic:spPr>
                      </pic:pic>
                    </a:graphicData>
                  </a:graphic>
                  <wp14:sizeRelH relativeFrom="page">
                    <wp14:pctWidth>0</wp14:pctWidth>
                  </wp14:sizeRelH>
                  <wp14:sizeRelV relativeFrom="page">
                    <wp14:pctHeight>0</wp14:pctHeight>
                  </wp14:sizeRelV>
                </wp:anchor>
              </w:drawing>
            </w:r>
            <w:bookmarkEnd w:id="42"/>
          </w:p>
          <w:p w14:paraId="1A341FE2" w14:textId="77777777" w:rsidR="0056713F" w:rsidRPr="00011823" w:rsidRDefault="00C02108" w:rsidP="0056713F"/>
        </w:tc>
      </w:tr>
    </w:tbl>
    <w:p w14:paraId="14E711FB" w14:textId="03B7641B" w:rsidR="00E66E1C" w:rsidRDefault="00C02108" w:rsidP="002B0804">
      <w:pPr>
        <w:spacing w:line="240" w:lineRule="auto"/>
        <w:rPr>
          <w:sz w:val="2"/>
          <w:szCs w:val="2"/>
        </w:rPr>
      </w:pPr>
      <w:r>
        <w:rPr>
          <w:sz w:val="2"/>
          <w:szCs w:val="2"/>
        </w:rPr>
        <w:br w:type="page"/>
      </w:r>
      <w:r w:rsidR="00360136">
        <w:rPr>
          <w:noProof/>
          <w:sz w:val="2"/>
          <w:szCs w:val="2"/>
          <w:lang w:eastAsia="en-GB"/>
        </w:rPr>
        <mc:AlternateContent>
          <mc:Choice Requires="wps">
            <w:drawing>
              <wp:anchor distT="0" distB="0" distL="114300" distR="114300" simplePos="0" relativeHeight="251706368" behindDoc="0" locked="0" layoutInCell="1" allowOverlap="1" wp14:anchorId="6852A78D" wp14:editId="1E642A4C">
                <wp:simplePos x="0" y="0"/>
                <wp:positionH relativeFrom="page">
                  <wp:posOffset>1081405</wp:posOffset>
                </wp:positionH>
                <wp:positionV relativeFrom="page">
                  <wp:posOffset>233045</wp:posOffset>
                </wp:positionV>
                <wp:extent cx="7919720" cy="518160"/>
                <wp:effectExtent l="0" t="4445" r="0" b="1270"/>
                <wp:wrapNone/>
                <wp:docPr id="6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6F3D4" w14:textId="77777777" w:rsidR="00251D00" w:rsidRPr="00CE21B9" w:rsidRDefault="00C02108" w:rsidP="00A408C0">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Tenure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52A78D" id="Text Box 71" o:spid="_x0000_s1050" type="#_x0000_t202" style="position:absolute;margin-left:85.15pt;margin-top:18.35pt;width:623.6pt;height:40.8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" filled="f" stroked="f">
                <v:textbox>
                  <w:txbxContent>
                    <w:p w14:paraId="5776F3D4" w14:textId="77777777" w:rsidR="00251D00" w:rsidRPr="00CE21B9" w:rsidRDefault="00C02108" w:rsidP="00A408C0">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Tenure</w:t>
                      </w:r>
                    </w:p>
                  </w:txbxContent>
                </v:textbox>
                <w10:wrap anchorx="page" anchory="page"/>
              </v:shape>
            </w:pict>
          </mc:Fallback>
        </mc:AlternateContent>
      </w:r>
    </w:p>
    <w:tbl>
      <w:tblPr>
        <w:tblW w:w="5000" w:type="pct"/>
        <w:tblLook w:val="04A0" w:firstRow="1" w:lastRow="0" w:firstColumn="1" w:lastColumn="0" w:noHBand="0" w:noVBand="1"/>
      </w:tblPr>
      <w:tblGrid>
        <w:gridCol w:w="8023"/>
        <w:gridCol w:w="8023"/>
      </w:tblGrid>
      <w:tr w:rsidR="00187772" w:rsidRPr="00245BBD" w14:paraId="6C78C378" w14:textId="77777777" w:rsidTr="00187772">
        <w:trPr>
          <w:trHeight w:val="4068"/>
        </w:trPr>
        <w:tc>
          <w:tcPr>
            <w:tcW w:w="2500" w:type="pct"/>
            <w:vMerge w:val="restart"/>
            <w:shd w:val="clear" w:color="auto" w:fill="auto"/>
            <w:tcMar>
              <w:right w:w="227" w:type="dxa"/>
            </w:tcMar>
          </w:tcPr>
          <w:p w14:paraId="7FA99050" w14:textId="77777777" w:rsidR="00E66E1C" w:rsidRDefault="00C02108" w:rsidP="007D2616">
            <w:pPr>
              <w:pStyle w:val="Heading4"/>
            </w:pPr>
            <w:r>
              <w:t>What information is shown here?</w:t>
            </w:r>
          </w:p>
          <w:p w14:paraId="27124DDE" w14:textId="77777777" w:rsidR="00E66E1C" w:rsidRPr="00097D1A" w:rsidRDefault="00C02108" w:rsidP="007D2616">
            <w:pPr>
              <w:pStyle w:val="ocsinumberingparagraphs"/>
              <w:rPr>
                <w:rFonts w:eastAsia="Times New Roman"/>
              </w:rPr>
            </w:pPr>
            <w:r w:rsidRPr="00097D1A">
              <w:rPr>
                <w:rFonts w:eastAsia="Times New Roman"/>
              </w:rPr>
              <w:t xml:space="preserve">The information on this page looks at the </w:t>
            </w:r>
            <w:r w:rsidRPr="00097D1A">
              <w:rPr>
                <w:rFonts w:eastAsia="Times New Roman"/>
              </w:rPr>
              <w:t xml:space="preserve">tenure of housing 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The information boxes show the number of households broken down by tenure type and the chart shows the tenure breakdown across </w:t>
            </w:r>
            <w:r w:rsidRPr="00097D1A">
              <w:rPr>
                <w:rFonts w:eastAsia="Times New Roman"/>
              </w:rPr>
              <w:fldChar w:fldCharType="begin"/>
            </w:r>
            <w:r w:rsidRPr="00097D1A">
              <w:rPr>
                <w:rFonts w:eastAsia="Times New Roman"/>
              </w:rPr>
              <w:instrText xml:space="preserve"> DOCPROPERTY  prp_area_name  \* MERG</w:instrText>
            </w:r>
            <w:r w:rsidRPr="00097D1A">
              <w:rPr>
                <w:rFonts w:eastAsia="Times New Roman"/>
              </w:rPr>
              <w:instrText xml:space="preserve">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and comparator areas.</w:t>
            </w:r>
          </w:p>
          <w:p w14:paraId="0441FA6B" w14:textId="77777777" w:rsidR="00E66E1C" w:rsidRPr="00097D1A" w:rsidRDefault="00C02108" w:rsidP="007D2616">
            <w:pPr>
              <w:pStyle w:val="ocsilist"/>
              <w:rPr>
                <w:rFonts w:eastAsia="Times New Roman"/>
              </w:rPr>
            </w:pPr>
            <w:r w:rsidRPr="00097D1A">
              <w:rPr>
                <w:rFonts w:eastAsia="Times New Roman"/>
              </w:rPr>
              <w:t xml:space="preserve">‘Owner occupied’ housing includes accommodation that is either owned outright, owned with a mortgage or loan, or shared ownership (paying part rent and part mortgage). </w:t>
            </w:r>
          </w:p>
          <w:p w14:paraId="72309A42" w14:textId="77777777" w:rsidR="00E66E1C" w:rsidRPr="00097D1A" w:rsidRDefault="00C02108" w:rsidP="007D2616">
            <w:pPr>
              <w:pStyle w:val="ocsilist"/>
              <w:rPr>
                <w:rFonts w:eastAsia="Times New Roman"/>
              </w:rPr>
            </w:pPr>
            <w:r w:rsidRPr="00097D1A">
              <w:rPr>
                <w:rFonts w:eastAsia="Times New Roman"/>
              </w:rPr>
              <w:t>‘Social rented’ housing includes</w:t>
            </w:r>
            <w:r w:rsidRPr="00097D1A">
              <w:rPr>
                <w:rFonts w:eastAsia="Times New Roman"/>
              </w:rPr>
              <w:t xml:space="preserve"> accommodation that is rented from a council (Local Authority) or a Housing Association, Housing Co-operative, Charitable Trust, Non-profit housing company or Registered Social Landlord. </w:t>
            </w:r>
          </w:p>
          <w:p w14:paraId="4D9AC971" w14:textId="77777777" w:rsidR="00E66E1C" w:rsidRPr="00097D1A" w:rsidRDefault="00C02108" w:rsidP="007D2616">
            <w:pPr>
              <w:pStyle w:val="ocsilist"/>
              <w:rPr>
                <w:rFonts w:eastAsia="Times New Roman"/>
              </w:rPr>
            </w:pPr>
            <w:r w:rsidRPr="00097D1A">
              <w:rPr>
                <w:rFonts w:eastAsia="Times New Roman"/>
              </w:rPr>
              <w:t>‘Rented from the Council includes accommodation rented from the Loca</w:t>
            </w:r>
            <w:r w:rsidRPr="00097D1A">
              <w:rPr>
                <w:rFonts w:eastAsia="Times New Roman"/>
              </w:rPr>
              <w:t xml:space="preserve">l Authority </w:t>
            </w:r>
          </w:p>
          <w:p w14:paraId="462ECA71" w14:textId="77777777" w:rsidR="00E66E1C" w:rsidRPr="00097D1A" w:rsidRDefault="00C02108" w:rsidP="007D2616">
            <w:pPr>
              <w:pStyle w:val="ocsilist"/>
              <w:rPr>
                <w:rFonts w:eastAsia="Times New Roman"/>
              </w:rPr>
            </w:pPr>
            <w:r w:rsidRPr="00097D1A">
              <w:rPr>
                <w:rFonts w:eastAsia="Times New Roman"/>
              </w:rPr>
              <w:t xml:space="preserve">‘Housing Association or Social Landlord’ includes rented from Registered Social Landlord, Housing Association, Housing Co-operative, Charitable Trust and non-profit housing Company. </w:t>
            </w:r>
          </w:p>
          <w:p w14:paraId="0C193B74" w14:textId="77777777" w:rsidR="00E66E1C" w:rsidRPr="00097D1A" w:rsidRDefault="00C02108" w:rsidP="007D2616">
            <w:pPr>
              <w:pStyle w:val="ocsilist"/>
              <w:rPr>
                <w:rFonts w:eastAsia="Times New Roman"/>
              </w:rPr>
            </w:pPr>
            <w:r w:rsidRPr="00097D1A">
              <w:rPr>
                <w:rFonts w:eastAsia="Times New Roman"/>
              </w:rPr>
              <w:t>‘Private rented or letting agency’ includes accommodation th</w:t>
            </w:r>
            <w:r w:rsidRPr="00097D1A">
              <w:rPr>
                <w:rFonts w:eastAsia="Times New Roman"/>
              </w:rPr>
              <w:t>at is rented from a private landlord or letting agency.</w:t>
            </w:r>
          </w:p>
          <w:p w14:paraId="3F0A81EB" w14:textId="77777777" w:rsidR="00E66E1C" w:rsidRPr="00097D1A" w:rsidRDefault="00C02108" w:rsidP="007D2616">
            <w:pPr>
              <w:pStyle w:val="ocsilist"/>
              <w:rPr>
                <w:rFonts w:eastAsia="Times New Roman"/>
              </w:rPr>
            </w:pPr>
            <w:r w:rsidRPr="00097D1A">
              <w:rPr>
                <w:rFonts w:eastAsia="Times New Roman"/>
              </w:rPr>
              <w:t xml:space="preserve">‘Other Rented’ </w:t>
            </w:r>
            <w:r w:rsidRPr="00097D1A">
              <w:rPr>
                <w:rFonts w:eastAsia="Times New Roman"/>
              </w:rPr>
              <w:t>i</w:t>
            </w:r>
            <w:r w:rsidRPr="00097D1A">
              <w:rPr>
                <w:rFonts w:eastAsia="Times New Roman"/>
              </w:rPr>
              <w:t>ncludes employer of a household member and relative or friend of a household member and living rent free.</w:t>
            </w:r>
          </w:p>
          <w:p w14:paraId="1126F7BB" w14:textId="77777777" w:rsidR="00E66E1C" w:rsidRPr="009A7CB9" w:rsidRDefault="00C02108" w:rsidP="007D2616"/>
        </w:tc>
        <w:tc>
          <w:tcPr>
            <w:tcW w:w="2500" w:type="pct"/>
            <w:shd w:val="clear" w:color="auto" w:fill="auto"/>
            <w:vAlign w:val="center"/>
          </w:tcPr>
          <w:tbl>
            <w:tblPr>
              <w:tblW w:w="0" w:type="auto"/>
              <w:jc w:val="center"/>
              <w:tblLook w:val="04A0" w:firstRow="1" w:lastRow="0" w:firstColumn="1" w:lastColumn="0" w:noHBand="0" w:noVBand="1"/>
            </w:tblPr>
            <w:tblGrid>
              <w:gridCol w:w="2381"/>
              <w:gridCol w:w="236"/>
              <w:gridCol w:w="2381"/>
              <w:gridCol w:w="236"/>
              <w:gridCol w:w="2381"/>
            </w:tblGrid>
            <w:tr w:rsidR="00187772" w:rsidRPr="009A7CB9" w14:paraId="53857F22" w14:textId="77777777" w:rsidTr="004A6520">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EFA6EDE" w14:textId="77777777" w:rsidR="00187772" w:rsidRPr="009A7CB9" w:rsidRDefault="00C02108" w:rsidP="004A6520">
                  <w:pPr>
                    <w:pStyle w:val="ocsinumberingparagraphs"/>
                    <w:spacing w:before="0" w:after="0" w:line="200" w:lineRule="exact"/>
                    <w:jc w:val="center"/>
                    <w:rPr>
                      <w:rFonts w:eastAsia="Arial Unicode MS" w:cs="Arial Unicode MS"/>
                      <w:color w:val="002DB2"/>
                      <w:sz w:val="16"/>
                      <w:szCs w:val="16"/>
                    </w:rPr>
                  </w:pPr>
                  <w:r w:rsidRPr="009A7CB9">
                    <w:rPr>
                      <w:rFonts w:eastAsia="Arial Unicode MS" w:cs="Arial Unicode MS"/>
                      <w:color w:val="002DB2"/>
                      <w:sz w:val="16"/>
                      <w:szCs w:val="16"/>
                    </w:rPr>
                    <w:t>Owner occupied</w:t>
                  </w:r>
                </w:p>
              </w:tc>
              <w:tc>
                <w:tcPr>
                  <w:tcW w:w="236" w:type="dxa"/>
                  <w:tcBorders>
                    <w:left w:val="single" w:sz="4" w:space="0" w:color="002DB2"/>
                    <w:right w:val="single" w:sz="4" w:space="0" w:color="002DB2"/>
                  </w:tcBorders>
                  <w:shd w:val="clear" w:color="auto" w:fill="FFFFFF"/>
                  <w:vAlign w:val="center"/>
                </w:tcPr>
                <w:p w14:paraId="087BFB64" w14:textId="77777777" w:rsidR="00187772" w:rsidRPr="009A7CB9" w:rsidRDefault="00C02108" w:rsidP="004A6520">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767DC69" w14:textId="77777777" w:rsidR="00187772" w:rsidRPr="009A7CB9" w:rsidRDefault="00C02108" w:rsidP="004A6520">
                  <w:pPr>
                    <w:pStyle w:val="ocsinumberingparagraphs"/>
                    <w:spacing w:before="0" w:after="0" w:line="200" w:lineRule="exact"/>
                    <w:jc w:val="center"/>
                    <w:rPr>
                      <w:rFonts w:eastAsia="Arial Unicode MS" w:cs="Arial Unicode MS"/>
                      <w:color w:val="002DB2"/>
                      <w:sz w:val="16"/>
                      <w:szCs w:val="16"/>
                    </w:rPr>
                  </w:pPr>
                  <w:r w:rsidRPr="009A7CB9">
                    <w:rPr>
                      <w:rFonts w:eastAsia="Arial Unicode MS" w:cs="Arial Unicode MS"/>
                      <w:color w:val="002DB2"/>
                      <w:sz w:val="16"/>
                      <w:szCs w:val="16"/>
                    </w:rPr>
                    <w:t>Owner-occupied: owned outright</w:t>
                  </w:r>
                </w:p>
              </w:tc>
              <w:tc>
                <w:tcPr>
                  <w:tcW w:w="236" w:type="dxa"/>
                  <w:tcBorders>
                    <w:left w:val="single" w:sz="4" w:space="0" w:color="002DB2"/>
                    <w:right w:val="single" w:sz="4" w:space="0" w:color="002DB2"/>
                  </w:tcBorders>
                  <w:shd w:val="clear" w:color="auto" w:fill="FFFFFF"/>
                  <w:vAlign w:val="center"/>
                </w:tcPr>
                <w:p w14:paraId="067F5AA6" w14:textId="77777777" w:rsidR="00187772" w:rsidRPr="009A7CB9" w:rsidRDefault="00C02108" w:rsidP="004A6520">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EC5561D" w14:textId="77777777" w:rsidR="00187772" w:rsidRPr="009A7CB9" w:rsidRDefault="00C02108" w:rsidP="004A6520">
                  <w:pPr>
                    <w:pStyle w:val="ocsinumberingparagraphs"/>
                    <w:spacing w:before="0" w:after="0" w:line="200" w:lineRule="exact"/>
                    <w:jc w:val="center"/>
                    <w:rPr>
                      <w:rFonts w:eastAsia="Arial Unicode MS" w:cs="Arial Unicode MS"/>
                      <w:color w:val="002DB2"/>
                      <w:sz w:val="16"/>
                      <w:szCs w:val="16"/>
                    </w:rPr>
                  </w:pPr>
                  <w:r w:rsidRPr="009A7CB9">
                    <w:rPr>
                      <w:rFonts w:eastAsia="Arial Unicode MS" w:cs="Arial Unicode MS"/>
                      <w:bCs/>
                      <w:color w:val="002DB2"/>
                      <w:sz w:val="16"/>
                      <w:szCs w:val="16"/>
                    </w:rPr>
                    <w:t>Owner-occupied owned: with mo</w:t>
                  </w:r>
                  <w:r w:rsidRPr="009A7CB9">
                    <w:rPr>
                      <w:rFonts w:eastAsia="Arial Unicode MS" w:cs="Arial Unicode MS"/>
                      <w:bCs/>
                      <w:color w:val="002DB2"/>
                      <w:sz w:val="16"/>
                      <w:szCs w:val="16"/>
                    </w:rPr>
                    <w:t>rtgage or loan</w:t>
                  </w:r>
                </w:p>
              </w:tc>
            </w:tr>
            <w:tr w:rsidR="00187772" w:rsidRPr="008F3485" w14:paraId="59B8AC43" w14:textId="77777777" w:rsidTr="004A6520">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36B2B12" w14:textId="77777777" w:rsidR="00187772" w:rsidRPr="008F3485" w:rsidRDefault="00C02108"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prp_hact_owner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3,335</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016024B7" w14:textId="77777777" w:rsidR="00187772" w:rsidRPr="008F3485" w:rsidRDefault="00C02108" w:rsidP="004A6520">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06D256B" w14:textId="77777777" w:rsidR="00187772" w:rsidRPr="008F3485" w:rsidRDefault="00C02108"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prp_hact_house_owned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1,375</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564168C4" w14:textId="77777777" w:rsidR="00187772" w:rsidRPr="008F3485" w:rsidRDefault="00C02108" w:rsidP="004A6520">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65D05EA" w14:textId="77777777" w:rsidR="00187772" w:rsidRPr="008F3485" w:rsidRDefault="00C02108"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prp_hact_house_mortgage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1,938</w:t>
                  </w:r>
                  <w:r w:rsidRPr="008F3485">
                    <w:rPr>
                      <w:rFonts w:eastAsia="Arial Unicode MS" w:cs="Arial Unicode MS"/>
                      <w:color w:val="002DB2"/>
                      <w:sz w:val="24"/>
                      <w:szCs w:val="24"/>
                    </w:rPr>
                    <w:fldChar w:fldCharType="end"/>
                  </w:r>
                </w:p>
              </w:tc>
            </w:tr>
            <w:tr w:rsidR="00187772" w:rsidRPr="00FC2728" w14:paraId="0A5E9050" w14:textId="77777777" w:rsidTr="004A6520">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1CB56068" w14:textId="77777777" w:rsidR="00187772" w:rsidRPr="00FC2728" w:rsidRDefault="00C02108"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prp_hact_owner_comp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72.5% (S</w:t>
                  </w:r>
                  <w:r>
                    <w:rPr>
                      <w:rFonts w:eastAsia="Arial Unicode MS" w:cs="Arial Unicode MS"/>
                      <w:color w:val="FFFFFF"/>
                      <w:sz w:val="14"/>
                      <w:szCs w:val="16"/>
                    </w:rPr>
                    <w:t>outh West average = 68.2%)</w:t>
                  </w:r>
                  <w:r>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754035FE" w14:textId="77777777" w:rsidR="00187772" w:rsidRPr="00FC2728" w:rsidRDefault="00C02108" w:rsidP="004A6520">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3B6444AA" w14:textId="77777777" w:rsidR="00187772" w:rsidRPr="00FC2728" w:rsidRDefault="00C02108"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prp_hact_house_owned_comp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29.9% (South West average = 35.4%)</w:t>
                  </w:r>
                  <w:r>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10AAFD1C" w14:textId="77777777" w:rsidR="00187772" w:rsidRPr="00FC2728" w:rsidRDefault="00C02108" w:rsidP="004A6520">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0ABCDC5D" w14:textId="77777777" w:rsidR="00187772" w:rsidRPr="00FC2728" w:rsidRDefault="00C02108"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prp_hact_house_mortgage_comp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42.1% (South West average = 32.0%)</w:t>
                  </w:r>
                  <w:r>
                    <w:rPr>
                      <w:rFonts w:eastAsia="Arial Unicode MS" w:cs="Arial Unicode MS"/>
                      <w:color w:val="FFFFFF"/>
                      <w:sz w:val="14"/>
                      <w:szCs w:val="16"/>
                    </w:rPr>
                    <w:fldChar w:fldCharType="end"/>
                  </w:r>
                </w:p>
              </w:tc>
            </w:tr>
            <w:tr w:rsidR="00187772" w:rsidRPr="00794259" w14:paraId="1066F7F4" w14:textId="77777777" w:rsidTr="004A6520">
              <w:trPr>
                <w:jc w:val="center"/>
              </w:trPr>
              <w:tc>
                <w:tcPr>
                  <w:tcW w:w="2381" w:type="dxa"/>
                  <w:tcBorders>
                    <w:top w:val="single" w:sz="4" w:space="0" w:color="002DB2"/>
                    <w:bottom w:val="single" w:sz="4" w:space="0" w:color="002DB2"/>
                  </w:tcBorders>
                  <w:shd w:val="clear" w:color="auto" w:fill="auto"/>
                  <w:vAlign w:val="center"/>
                </w:tcPr>
                <w:p w14:paraId="68D30D33" w14:textId="77777777" w:rsidR="00187772" w:rsidRPr="00794259" w:rsidRDefault="00C02108" w:rsidP="004A6520">
                  <w:pPr>
                    <w:pStyle w:val="ocsinumberingparagraphs"/>
                    <w:spacing w:before="0" w:after="0" w:line="200" w:lineRule="exact"/>
                    <w:jc w:val="center"/>
                    <w:rPr>
                      <w:rFonts w:eastAsia="Arial Unicode MS" w:cs="Arial Unicode MS"/>
                      <w:color w:val="5F497A"/>
                      <w:sz w:val="16"/>
                      <w:szCs w:val="16"/>
                    </w:rPr>
                  </w:pPr>
                </w:p>
              </w:tc>
              <w:tc>
                <w:tcPr>
                  <w:tcW w:w="236" w:type="dxa"/>
                  <w:shd w:val="clear" w:color="auto" w:fill="auto"/>
                  <w:vAlign w:val="center"/>
                </w:tcPr>
                <w:p w14:paraId="03AE49F4" w14:textId="77777777" w:rsidR="00187772" w:rsidRPr="00794259" w:rsidRDefault="00C02108" w:rsidP="004A6520">
                  <w:pPr>
                    <w:pStyle w:val="ocsinumberingparagraphs"/>
                    <w:spacing w:before="0" w:after="0" w:line="200" w:lineRule="exact"/>
                    <w:jc w:val="center"/>
                    <w:rPr>
                      <w:rFonts w:eastAsia="Arial Unicode MS" w:cs="Arial Unicode MS"/>
                      <w:color w:val="5F497A"/>
                      <w:sz w:val="16"/>
                      <w:szCs w:val="16"/>
                    </w:rPr>
                  </w:pPr>
                </w:p>
              </w:tc>
              <w:tc>
                <w:tcPr>
                  <w:tcW w:w="2381" w:type="dxa"/>
                  <w:tcBorders>
                    <w:top w:val="single" w:sz="4" w:space="0" w:color="002DB2"/>
                    <w:bottom w:val="single" w:sz="4" w:space="0" w:color="002DB2"/>
                  </w:tcBorders>
                  <w:shd w:val="clear" w:color="auto" w:fill="auto"/>
                  <w:vAlign w:val="center"/>
                </w:tcPr>
                <w:p w14:paraId="5057C2BF" w14:textId="77777777" w:rsidR="00187772" w:rsidRPr="00794259" w:rsidRDefault="00C02108" w:rsidP="004A6520">
                  <w:pPr>
                    <w:pStyle w:val="ocsinumberingparagraphs"/>
                    <w:spacing w:before="0" w:after="0" w:line="200" w:lineRule="exact"/>
                    <w:jc w:val="center"/>
                    <w:rPr>
                      <w:rFonts w:eastAsia="Arial Unicode MS" w:cs="Arial Unicode MS"/>
                      <w:color w:val="5F497A"/>
                      <w:sz w:val="16"/>
                      <w:szCs w:val="16"/>
                    </w:rPr>
                  </w:pPr>
                </w:p>
              </w:tc>
              <w:tc>
                <w:tcPr>
                  <w:tcW w:w="236" w:type="dxa"/>
                  <w:shd w:val="clear" w:color="auto" w:fill="auto"/>
                  <w:vAlign w:val="center"/>
                </w:tcPr>
                <w:p w14:paraId="51D70090" w14:textId="77777777" w:rsidR="00187772" w:rsidRPr="00794259" w:rsidRDefault="00C02108" w:rsidP="004A6520">
                  <w:pPr>
                    <w:pStyle w:val="ocsinumberingparagraphs"/>
                    <w:spacing w:before="0" w:after="0" w:line="200" w:lineRule="exact"/>
                    <w:jc w:val="center"/>
                    <w:rPr>
                      <w:rFonts w:eastAsia="Arial Unicode MS" w:cs="Arial Unicode MS"/>
                      <w:color w:val="5F497A"/>
                      <w:sz w:val="16"/>
                      <w:szCs w:val="16"/>
                    </w:rPr>
                  </w:pPr>
                </w:p>
              </w:tc>
              <w:tc>
                <w:tcPr>
                  <w:tcW w:w="2381" w:type="dxa"/>
                  <w:tcBorders>
                    <w:top w:val="single" w:sz="4" w:space="0" w:color="002DB2"/>
                    <w:bottom w:val="single" w:sz="4" w:space="0" w:color="002DB2"/>
                  </w:tcBorders>
                  <w:shd w:val="clear" w:color="auto" w:fill="auto"/>
                  <w:vAlign w:val="center"/>
                </w:tcPr>
                <w:p w14:paraId="403D72B9" w14:textId="77777777" w:rsidR="00187772" w:rsidRPr="00794259" w:rsidRDefault="00C02108" w:rsidP="004A6520">
                  <w:pPr>
                    <w:pStyle w:val="ocsinumberingparagraphs"/>
                    <w:spacing w:before="0" w:after="0" w:line="200" w:lineRule="exact"/>
                    <w:jc w:val="center"/>
                    <w:rPr>
                      <w:rFonts w:eastAsia="Arial Unicode MS" w:cs="Arial Unicode MS"/>
                      <w:color w:val="5F497A"/>
                      <w:sz w:val="16"/>
                      <w:szCs w:val="16"/>
                    </w:rPr>
                  </w:pPr>
                </w:p>
              </w:tc>
            </w:tr>
            <w:tr w:rsidR="00187772" w:rsidRPr="009A7CB9" w14:paraId="49347410" w14:textId="77777777" w:rsidTr="004A6520">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9430FD3" w14:textId="77777777" w:rsidR="00187772" w:rsidRPr="009A7CB9" w:rsidRDefault="00C02108" w:rsidP="004A6520">
                  <w:pPr>
                    <w:pStyle w:val="ocsinumberingparagraphs"/>
                    <w:spacing w:before="0" w:after="0" w:line="200" w:lineRule="exact"/>
                    <w:jc w:val="center"/>
                    <w:rPr>
                      <w:rFonts w:eastAsia="Arial Unicode MS" w:cs="Arial Unicode MS"/>
                      <w:color w:val="002DB2"/>
                      <w:sz w:val="16"/>
                      <w:szCs w:val="16"/>
                    </w:rPr>
                  </w:pPr>
                  <w:r w:rsidRPr="009A7CB9">
                    <w:rPr>
                      <w:rFonts w:eastAsia="Arial Unicode MS" w:cs="Arial Unicode MS"/>
                      <w:color w:val="002DB2"/>
                      <w:sz w:val="16"/>
                      <w:szCs w:val="16"/>
                    </w:rPr>
                    <w:t>Owner-occupied: shared owner</w:t>
                  </w:r>
                  <w:r w:rsidRPr="009A7CB9">
                    <w:rPr>
                      <w:rFonts w:eastAsia="Arial Unicode MS" w:cs="Arial Unicode MS"/>
                      <w:color w:val="002DB2"/>
                      <w:sz w:val="16"/>
                      <w:szCs w:val="16"/>
                    </w:rPr>
                    <w:t>ship</w:t>
                  </w:r>
                </w:p>
              </w:tc>
              <w:tc>
                <w:tcPr>
                  <w:tcW w:w="236" w:type="dxa"/>
                  <w:tcBorders>
                    <w:left w:val="single" w:sz="4" w:space="0" w:color="002DB2"/>
                    <w:right w:val="single" w:sz="4" w:space="0" w:color="002DB2"/>
                  </w:tcBorders>
                  <w:shd w:val="clear" w:color="auto" w:fill="FFFFFF"/>
                  <w:vAlign w:val="center"/>
                </w:tcPr>
                <w:p w14:paraId="7CC2F6BA" w14:textId="77777777" w:rsidR="00187772" w:rsidRPr="009A7CB9" w:rsidRDefault="00C02108" w:rsidP="004A6520">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E803F0B" w14:textId="77777777" w:rsidR="00187772" w:rsidRPr="009A7CB9" w:rsidRDefault="00C02108" w:rsidP="004A6520">
                  <w:pPr>
                    <w:pStyle w:val="ocsinumberingparagraphs"/>
                    <w:spacing w:before="0" w:after="0" w:line="200" w:lineRule="exact"/>
                    <w:jc w:val="center"/>
                    <w:rPr>
                      <w:rFonts w:eastAsia="Arial Unicode MS" w:cs="Arial Unicode MS"/>
                      <w:color w:val="002DB2"/>
                      <w:sz w:val="16"/>
                      <w:szCs w:val="16"/>
                    </w:rPr>
                  </w:pPr>
                  <w:r w:rsidRPr="009A7CB9">
                    <w:rPr>
                      <w:rFonts w:eastAsia="Arial Unicode MS" w:cs="Arial Unicode MS"/>
                      <w:color w:val="002DB2"/>
                      <w:sz w:val="16"/>
                      <w:szCs w:val="16"/>
                    </w:rPr>
                    <w:t>Social rented households</w:t>
                  </w:r>
                </w:p>
              </w:tc>
              <w:tc>
                <w:tcPr>
                  <w:tcW w:w="236" w:type="dxa"/>
                  <w:tcBorders>
                    <w:left w:val="single" w:sz="4" w:space="0" w:color="002DB2"/>
                    <w:right w:val="single" w:sz="4" w:space="0" w:color="002DB2"/>
                  </w:tcBorders>
                  <w:shd w:val="clear" w:color="auto" w:fill="FFFFFF"/>
                  <w:vAlign w:val="center"/>
                </w:tcPr>
                <w:p w14:paraId="78FF8466" w14:textId="77777777" w:rsidR="00187772" w:rsidRPr="005E4D70" w:rsidRDefault="00C02108" w:rsidP="004A6520">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D874379" w14:textId="77777777" w:rsidR="00187772" w:rsidRPr="009A7CB9" w:rsidRDefault="00C02108" w:rsidP="004A6520">
                  <w:pPr>
                    <w:pStyle w:val="ocsinumberingparagraphs"/>
                    <w:spacing w:before="0" w:after="0" w:line="200" w:lineRule="exact"/>
                    <w:jc w:val="center"/>
                    <w:rPr>
                      <w:rFonts w:eastAsia="Arial Unicode MS" w:cs="Arial Unicode MS"/>
                      <w:color w:val="002DB2"/>
                      <w:sz w:val="16"/>
                      <w:szCs w:val="16"/>
                    </w:rPr>
                  </w:pPr>
                  <w:r w:rsidRPr="009A7CB9">
                    <w:rPr>
                      <w:rFonts w:eastAsia="Arial Unicode MS" w:cs="Arial Unicode MS"/>
                      <w:color w:val="002DB2"/>
                      <w:sz w:val="16"/>
                      <w:szCs w:val="16"/>
                    </w:rPr>
                    <w:t>Rented from Council</w:t>
                  </w:r>
                </w:p>
              </w:tc>
            </w:tr>
            <w:tr w:rsidR="00187772" w:rsidRPr="008F3485" w14:paraId="1E736FF4" w14:textId="77777777" w:rsidTr="004A6520">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C55746F" w14:textId="77777777" w:rsidR="00187772" w:rsidRPr="008F3485" w:rsidRDefault="00C02108"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prp_hact_sharedownership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22</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7560B25E" w14:textId="77777777" w:rsidR="00187772" w:rsidRPr="008F3485" w:rsidRDefault="00C02108" w:rsidP="004A6520">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9A7BDA8" w14:textId="77777777" w:rsidR="00187772" w:rsidRPr="008F3485" w:rsidRDefault="00C02108"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prp_hact_socialrented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703</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53239319" w14:textId="77777777" w:rsidR="00187772" w:rsidRPr="008F3485" w:rsidRDefault="00C02108" w:rsidP="004A6520">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6CF0159" w14:textId="77777777" w:rsidR="00187772" w:rsidRPr="008F3485" w:rsidRDefault="00C02108"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prp_hact_councilrent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204</w:t>
                  </w:r>
                  <w:r w:rsidRPr="008F3485">
                    <w:rPr>
                      <w:rFonts w:eastAsia="Arial Unicode MS" w:cs="Arial Unicode MS"/>
                      <w:color w:val="002DB2"/>
                      <w:sz w:val="24"/>
                      <w:szCs w:val="24"/>
                    </w:rPr>
                    <w:fldChar w:fldCharType="end"/>
                  </w:r>
                </w:p>
              </w:tc>
            </w:tr>
            <w:tr w:rsidR="00187772" w:rsidRPr="00FC2728" w14:paraId="6E0ED54D" w14:textId="77777777" w:rsidTr="004A6520">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4D9A9518" w14:textId="77777777" w:rsidR="00187772" w:rsidRPr="00FC2728" w:rsidRDefault="00C02108"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w:instrText>
                  </w:r>
                  <w:r>
                    <w:rPr>
                      <w:rFonts w:eastAsia="Arial Unicode MS" w:cs="Arial Unicode MS"/>
                      <w:color w:val="FFFFFF"/>
                      <w:sz w:val="14"/>
                      <w:szCs w:val="16"/>
                    </w:rPr>
                    <w:instrText xml:space="preserve">t_sharedownership_comp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0.5% (South West average = 0.8%)</w:t>
                  </w:r>
                  <w:r>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3E568F10" w14:textId="77777777" w:rsidR="00187772" w:rsidRPr="00FC2728" w:rsidRDefault="00C02108" w:rsidP="004A6520">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19BB2E62" w14:textId="77777777" w:rsidR="00187772" w:rsidRPr="00FC2728" w:rsidRDefault="00C02108"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prp_hact_socialrented_comp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15.3% (South West average = 13.3%)</w:t>
                  </w:r>
                  <w:r>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3CEF29B6" w14:textId="77777777" w:rsidR="00187772" w:rsidRPr="00794259" w:rsidRDefault="00C02108" w:rsidP="004A6520">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3E20093A" w14:textId="77777777" w:rsidR="00187772" w:rsidRPr="00FC2728" w:rsidRDefault="00C02108"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prp_hact_councilrent_comp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 xml:space="preserve">4.4% (South West average = </w:t>
                  </w:r>
                  <w:r>
                    <w:rPr>
                      <w:rFonts w:eastAsia="Arial Unicode MS" w:cs="Arial Unicode MS"/>
                      <w:color w:val="FFFFFF"/>
                      <w:sz w:val="14"/>
                      <w:szCs w:val="16"/>
                    </w:rPr>
                    <w:t>5.8%)</w:t>
                  </w:r>
                  <w:r>
                    <w:rPr>
                      <w:rFonts w:eastAsia="Arial Unicode MS" w:cs="Arial Unicode MS"/>
                      <w:color w:val="FFFFFF"/>
                      <w:sz w:val="14"/>
                      <w:szCs w:val="16"/>
                    </w:rPr>
                    <w:fldChar w:fldCharType="end"/>
                  </w:r>
                </w:p>
              </w:tc>
            </w:tr>
            <w:tr w:rsidR="00187772" w:rsidRPr="005E4D70" w14:paraId="4F575FDC" w14:textId="77777777" w:rsidTr="004A6520">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A19E601" w14:textId="77777777" w:rsidR="00187772" w:rsidRPr="005E4D70" w:rsidRDefault="00C02108" w:rsidP="004A6520">
                  <w:pPr>
                    <w:pStyle w:val="ocsinumberingparagraphs"/>
                    <w:spacing w:before="0" w:after="0" w:line="200" w:lineRule="exact"/>
                    <w:jc w:val="center"/>
                    <w:rPr>
                      <w:rFonts w:eastAsia="Arial Unicode MS" w:cs="Arial Unicode MS"/>
                      <w:color w:val="002DB2"/>
                      <w:sz w:val="16"/>
                      <w:szCs w:val="16"/>
                    </w:rPr>
                  </w:pPr>
                </w:p>
              </w:tc>
              <w:tc>
                <w:tcPr>
                  <w:tcW w:w="236" w:type="dxa"/>
                  <w:tcBorders>
                    <w:left w:val="single" w:sz="4" w:space="0" w:color="002DB2"/>
                    <w:right w:val="single" w:sz="4" w:space="0" w:color="002DB2"/>
                  </w:tcBorders>
                  <w:shd w:val="clear" w:color="auto" w:fill="FFFFFF"/>
                  <w:vAlign w:val="center"/>
                </w:tcPr>
                <w:p w14:paraId="5E999817" w14:textId="77777777" w:rsidR="00187772" w:rsidRPr="005E4D70" w:rsidRDefault="00C02108" w:rsidP="004A6520">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56CA17E" w14:textId="77777777" w:rsidR="00187772" w:rsidRPr="005E4D70" w:rsidRDefault="00C02108" w:rsidP="004A6520">
                  <w:pPr>
                    <w:pStyle w:val="ocsinumberingparagraphs"/>
                    <w:spacing w:before="0" w:after="0" w:line="200" w:lineRule="exact"/>
                    <w:jc w:val="center"/>
                    <w:rPr>
                      <w:rFonts w:eastAsia="Arial Unicode MS" w:cs="Arial Unicode MS"/>
                      <w:color w:val="002DB2"/>
                      <w:sz w:val="16"/>
                      <w:szCs w:val="16"/>
                    </w:rPr>
                  </w:pPr>
                </w:p>
              </w:tc>
              <w:tc>
                <w:tcPr>
                  <w:tcW w:w="236" w:type="dxa"/>
                  <w:tcBorders>
                    <w:left w:val="single" w:sz="4" w:space="0" w:color="002DB2"/>
                    <w:right w:val="single" w:sz="4" w:space="0" w:color="002DB2"/>
                  </w:tcBorders>
                  <w:shd w:val="clear" w:color="auto" w:fill="FFFFFF"/>
                  <w:vAlign w:val="center"/>
                </w:tcPr>
                <w:p w14:paraId="737C3144" w14:textId="77777777" w:rsidR="00187772" w:rsidRPr="005E4D70" w:rsidRDefault="00C02108" w:rsidP="004A6520">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E7AFD61" w14:textId="77777777" w:rsidR="00187772" w:rsidRPr="005E4D70" w:rsidRDefault="00C02108" w:rsidP="004A6520">
                  <w:pPr>
                    <w:pStyle w:val="ocsinumberingparagraphs"/>
                    <w:spacing w:before="0" w:after="0" w:line="200" w:lineRule="exact"/>
                    <w:jc w:val="center"/>
                    <w:rPr>
                      <w:rFonts w:eastAsia="Arial Unicode MS" w:cs="Arial Unicode MS"/>
                      <w:color w:val="002DB2"/>
                      <w:sz w:val="16"/>
                      <w:szCs w:val="16"/>
                    </w:rPr>
                  </w:pPr>
                </w:p>
              </w:tc>
            </w:tr>
            <w:tr w:rsidR="00187772" w:rsidRPr="009A7CB9" w14:paraId="73A08BC5" w14:textId="77777777" w:rsidTr="004A6520">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6054ADE" w14:textId="77777777" w:rsidR="00187772" w:rsidRPr="009A7CB9" w:rsidRDefault="00C02108" w:rsidP="004A6520">
                  <w:pPr>
                    <w:pStyle w:val="ocsinumberingparagraphs"/>
                    <w:spacing w:before="0" w:after="0" w:line="200" w:lineRule="exact"/>
                    <w:jc w:val="center"/>
                    <w:rPr>
                      <w:rFonts w:eastAsia="Arial Unicode MS" w:cs="Arial Unicode MS"/>
                      <w:color w:val="002DB2"/>
                      <w:sz w:val="16"/>
                      <w:szCs w:val="16"/>
                    </w:rPr>
                  </w:pPr>
                  <w:r w:rsidRPr="009A7CB9">
                    <w:rPr>
                      <w:rFonts w:eastAsia="Arial Unicode MS" w:cs="Arial Unicode MS"/>
                      <w:color w:val="002DB2"/>
                      <w:sz w:val="16"/>
                      <w:szCs w:val="16"/>
                    </w:rPr>
                    <w:t>Rented from Housing Association or Social Landlord</w:t>
                  </w:r>
                </w:p>
              </w:tc>
              <w:tc>
                <w:tcPr>
                  <w:tcW w:w="236" w:type="dxa"/>
                  <w:tcBorders>
                    <w:left w:val="single" w:sz="4" w:space="0" w:color="002DB2"/>
                    <w:right w:val="single" w:sz="4" w:space="0" w:color="002DB2"/>
                  </w:tcBorders>
                  <w:shd w:val="clear" w:color="auto" w:fill="FFFFFF"/>
                  <w:vAlign w:val="center"/>
                </w:tcPr>
                <w:p w14:paraId="74161F94" w14:textId="77777777" w:rsidR="00187772" w:rsidRPr="005E4D70" w:rsidRDefault="00C02108" w:rsidP="004A6520">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FC6776A" w14:textId="77777777" w:rsidR="00187772" w:rsidRPr="009A7CB9" w:rsidRDefault="00C02108" w:rsidP="004A6520">
                  <w:pPr>
                    <w:pStyle w:val="ocsinumberingparagraphs"/>
                    <w:spacing w:before="0" w:after="0" w:line="200" w:lineRule="exact"/>
                    <w:jc w:val="center"/>
                    <w:rPr>
                      <w:rFonts w:eastAsia="Arial Unicode MS" w:cs="Arial Unicode MS"/>
                      <w:color w:val="002DB2"/>
                      <w:sz w:val="16"/>
                      <w:szCs w:val="16"/>
                    </w:rPr>
                  </w:pPr>
                  <w:r w:rsidRPr="009A7CB9">
                    <w:rPr>
                      <w:rFonts w:eastAsia="Arial Unicode MS" w:cs="Arial Unicode MS"/>
                      <w:color w:val="002DB2"/>
                      <w:sz w:val="16"/>
                      <w:szCs w:val="16"/>
                    </w:rPr>
                    <w:t>Rented from private landlord or letting agency</w:t>
                  </w:r>
                </w:p>
              </w:tc>
              <w:tc>
                <w:tcPr>
                  <w:tcW w:w="236" w:type="dxa"/>
                  <w:tcBorders>
                    <w:left w:val="single" w:sz="4" w:space="0" w:color="002DB2"/>
                    <w:right w:val="single" w:sz="4" w:space="0" w:color="002DB2"/>
                  </w:tcBorders>
                  <w:shd w:val="clear" w:color="auto" w:fill="FFFFFF"/>
                  <w:vAlign w:val="center"/>
                </w:tcPr>
                <w:p w14:paraId="4BDFE0B8" w14:textId="77777777" w:rsidR="00187772" w:rsidRPr="005E4D70" w:rsidRDefault="00C02108" w:rsidP="004A6520">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6BCCA0F" w14:textId="77777777" w:rsidR="00187772" w:rsidRPr="009A7CB9" w:rsidRDefault="00C02108" w:rsidP="004A6520">
                  <w:pPr>
                    <w:pStyle w:val="ocsinumberingparagraphs"/>
                    <w:spacing w:before="0" w:after="0" w:line="200" w:lineRule="exact"/>
                    <w:jc w:val="center"/>
                    <w:rPr>
                      <w:rFonts w:eastAsia="Arial Unicode MS" w:cs="Arial Unicode MS"/>
                      <w:color w:val="002DB2"/>
                      <w:sz w:val="16"/>
                      <w:szCs w:val="16"/>
                    </w:rPr>
                  </w:pPr>
                  <w:r w:rsidRPr="009A7CB9">
                    <w:rPr>
                      <w:rFonts w:eastAsia="Arial Unicode MS" w:cs="Arial Unicode MS"/>
                      <w:color w:val="002DB2"/>
                      <w:sz w:val="16"/>
                      <w:szCs w:val="16"/>
                    </w:rPr>
                    <w:t>Other rented dwellings</w:t>
                  </w:r>
                </w:p>
              </w:tc>
            </w:tr>
            <w:tr w:rsidR="00187772" w:rsidRPr="008F3485" w14:paraId="36805365" w14:textId="77777777" w:rsidTr="004A6520">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11EFB1A" w14:textId="77777777" w:rsidR="00187772" w:rsidRPr="008F3485" w:rsidRDefault="00C02108"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prp_hact_HArent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499</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4C93FC12" w14:textId="77777777" w:rsidR="00187772" w:rsidRPr="008F3485" w:rsidRDefault="00C02108" w:rsidP="004A6520">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43A2078" w14:textId="77777777" w:rsidR="00187772" w:rsidRPr="008F3485" w:rsidRDefault="00C02108"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prp_hact_privaterent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438</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24FC84F2" w14:textId="77777777" w:rsidR="00187772" w:rsidRPr="008F3485" w:rsidRDefault="00C02108" w:rsidP="004A6520">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tcPr>
                <w:p w14:paraId="0684FA3B" w14:textId="77777777" w:rsidR="00187772" w:rsidRPr="008F3485" w:rsidRDefault="00C02108"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w:instrText>
                  </w:r>
                  <w:r w:rsidRPr="008F3485">
                    <w:rPr>
                      <w:rFonts w:eastAsia="Arial Unicode MS" w:cs="Arial Unicode MS"/>
                      <w:color w:val="002DB2"/>
                      <w:sz w:val="24"/>
                      <w:szCs w:val="24"/>
                    </w:rPr>
                    <w:instrText xml:space="preserve">PROPERTY  prp_hact_rentother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123</w:t>
                  </w:r>
                  <w:r w:rsidRPr="008F3485">
                    <w:rPr>
                      <w:rFonts w:eastAsia="Arial Unicode MS" w:cs="Arial Unicode MS"/>
                      <w:color w:val="002DB2"/>
                      <w:sz w:val="24"/>
                      <w:szCs w:val="24"/>
                    </w:rPr>
                    <w:fldChar w:fldCharType="end"/>
                  </w:r>
                </w:p>
              </w:tc>
            </w:tr>
            <w:tr w:rsidR="00187772" w:rsidRPr="00560891" w14:paraId="3233B7CA" w14:textId="77777777" w:rsidTr="004A6520">
              <w:trPr>
                <w:jc w:val="center"/>
              </w:trPr>
              <w:tc>
                <w:tcPr>
                  <w:tcW w:w="238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740C18BD" w14:textId="77777777" w:rsidR="00187772" w:rsidRPr="00FC2728" w:rsidRDefault="00C02108"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prp_hact_HArent_comp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10.9% (South West average = 7.5%)</w:t>
                  </w:r>
                  <w:r>
                    <w:rPr>
                      <w:rFonts w:eastAsia="Arial Unicode MS" w:cs="Arial Unicode MS"/>
                      <w:color w:val="FFFFFF"/>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vAlign w:val="center"/>
                </w:tcPr>
                <w:p w14:paraId="0F1DFCB4" w14:textId="77777777" w:rsidR="00187772" w:rsidRPr="00794259" w:rsidRDefault="00C02108" w:rsidP="004A6520">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0C744A8E" w14:textId="77777777" w:rsidR="00187772" w:rsidRPr="00FC2728" w:rsidRDefault="00C02108"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sz w:val="14"/>
                      <w:szCs w:val="16"/>
                    </w:rPr>
                    <w:fldChar w:fldCharType="begin"/>
                  </w:r>
                  <w:r>
                    <w:rPr>
                      <w:rFonts w:eastAsia="Arial Unicode MS" w:cs="Arial Unicode MS"/>
                      <w:sz w:val="14"/>
                      <w:szCs w:val="16"/>
                    </w:rPr>
                    <w:instrText xml:space="preserve"> DOCPROPERTY  prp_hact_privaterent_comp  \* MERGEFORMAT </w:instrText>
                  </w:r>
                  <w:r>
                    <w:rPr>
                      <w:rFonts w:eastAsia="Arial Unicode MS" w:cs="Arial Unicode MS"/>
                      <w:sz w:val="14"/>
                      <w:szCs w:val="16"/>
                    </w:rPr>
                    <w:fldChar w:fldCharType="separate"/>
                  </w:r>
                  <w:r>
                    <w:rPr>
                      <w:rFonts w:eastAsia="Arial Unicode MS" w:cs="Arial Unicode MS"/>
                      <w:sz w:val="14"/>
                      <w:szCs w:val="16"/>
                    </w:rPr>
                    <w:t>9.5% (South West average = 15.2%)</w:t>
                  </w:r>
                  <w:r>
                    <w:rPr>
                      <w:rFonts w:eastAsia="Arial Unicode MS" w:cs="Arial Unicode MS"/>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vAlign w:val="center"/>
                </w:tcPr>
                <w:p w14:paraId="645CCFCC" w14:textId="77777777" w:rsidR="00187772" w:rsidRPr="00794259" w:rsidRDefault="00C02108" w:rsidP="004A6520">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579CB760" w14:textId="77777777" w:rsidR="00187772" w:rsidRPr="00560891" w:rsidRDefault="00C02108" w:rsidP="004A6520">
                  <w:pPr>
                    <w:pStyle w:val="ocsinumberingparagraphs"/>
                    <w:spacing w:before="0" w:after="0" w:line="200" w:lineRule="exact"/>
                    <w:jc w:val="center"/>
                    <w:rPr>
                      <w:rFonts w:eastAsia="Arial Unicode MS" w:cs="Arial Unicode MS"/>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w:instrText>
                  </w:r>
                  <w:r>
                    <w:rPr>
                      <w:rFonts w:eastAsia="Arial Unicode MS" w:cs="Arial Unicode MS"/>
                      <w:color w:val="FFFFFF"/>
                      <w:sz w:val="14"/>
                      <w:szCs w:val="16"/>
                    </w:rPr>
                    <w:instrText xml:space="preserve">ct_rentother_comp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2.7% (South West average = 3.3%)</w:t>
                  </w:r>
                  <w:r>
                    <w:rPr>
                      <w:rFonts w:eastAsia="Arial Unicode MS" w:cs="Arial Unicode MS"/>
                      <w:color w:val="FFFFFF"/>
                      <w:sz w:val="14"/>
                      <w:szCs w:val="16"/>
                    </w:rPr>
                    <w:fldChar w:fldCharType="end"/>
                  </w:r>
                </w:p>
              </w:tc>
            </w:tr>
            <w:tr w:rsidR="00187772" w:rsidRPr="006805E0" w14:paraId="01E15074" w14:textId="77777777" w:rsidTr="004A6520">
              <w:trPr>
                <w:jc w:val="center"/>
              </w:trPr>
              <w:tc>
                <w:tcPr>
                  <w:tcW w:w="7615" w:type="dxa"/>
                  <w:gridSpan w:val="5"/>
                  <w:tcBorders>
                    <w:top w:val="single" w:sz="4" w:space="0" w:color="auto"/>
                    <w:left w:val="single" w:sz="4" w:space="0" w:color="002DB2"/>
                    <w:bottom w:val="single" w:sz="4" w:space="0" w:color="002DB2"/>
                    <w:right w:val="single" w:sz="4" w:space="0" w:color="002DB2"/>
                  </w:tcBorders>
                  <w:shd w:val="clear" w:color="auto" w:fill="auto"/>
                  <w:vAlign w:val="center"/>
                </w:tcPr>
                <w:p w14:paraId="051E9907" w14:textId="77777777" w:rsidR="00187772" w:rsidRPr="006805E0" w:rsidRDefault="00C02108" w:rsidP="004A6520">
                  <w:pPr>
                    <w:rPr>
                      <w:color w:val="002DB2"/>
                      <w:sz w:val="16"/>
                      <w:szCs w:val="16"/>
                    </w:rPr>
                  </w:pPr>
                  <w:r w:rsidRPr="000F5767">
                    <w:rPr>
                      <w:color w:val="002DB2"/>
                      <w:sz w:val="16"/>
                      <w:szCs w:val="16"/>
                    </w:rPr>
                    <w:t>Source: Census 2011</w:t>
                  </w:r>
                </w:p>
              </w:tc>
            </w:tr>
          </w:tbl>
          <w:p w14:paraId="3BD81A61" w14:textId="77777777" w:rsidR="00187772" w:rsidRPr="00245BBD" w:rsidRDefault="00C02108" w:rsidP="007D2616">
            <w:pPr>
              <w:keepNext/>
              <w:keepLines/>
            </w:pPr>
          </w:p>
        </w:tc>
      </w:tr>
      <w:tr w:rsidR="00A7298A" w:rsidRPr="00794259" w14:paraId="14A37E37" w14:textId="77777777" w:rsidTr="00CB3A61">
        <w:trPr>
          <w:trHeight w:val="298"/>
        </w:trPr>
        <w:tc>
          <w:tcPr>
            <w:tcW w:w="2500" w:type="pct"/>
            <w:vMerge/>
            <w:shd w:val="clear" w:color="auto" w:fill="auto"/>
            <w:tcMar>
              <w:right w:w="227" w:type="dxa"/>
            </w:tcMar>
          </w:tcPr>
          <w:p w14:paraId="6FEFC754" w14:textId="77777777" w:rsidR="00A7298A" w:rsidRPr="00245BBD" w:rsidRDefault="00C02108" w:rsidP="00A7298A">
            <w:pPr>
              <w:keepNext/>
              <w:keepLines/>
            </w:pPr>
          </w:p>
        </w:tc>
        <w:tc>
          <w:tcPr>
            <w:tcW w:w="2500" w:type="pct"/>
            <w:shd w:val="clear" w:color="auto" w:fill="auto"/>
          </w:tcPr>
          <w:p w14:paraId="5CBEE1B7" w14:textId="77777777" w:rsidR="00A7298A" w:rsidRPr="00A24760" w:rsidRDefault="00C02108" w:rsidP="00A7298A">
            <w:pPr>
              <w:spacing w:line="200" w:lineRule="exact"/>
              <w:rPr>
                <w:color w:val="002DB2"/>
                <w:sz w:val="16"/>
                <w:szCs w:val="16"/>
              </w:rPr>
            </w:pPr>
            <w:r w:rsidRPr="00A24760">
              <w:rPr>
                <w:color w:val="002DB2"/>
                <w:sz w:val="16"/>
                <w:szCs w:val="16"/>
              </w:rPr>
              <w:t xml:space="preserve">Figure: </w:t>
            </w:r>
            <w:r>
              <w:rPr>
                <w:color w:val="002DB2"/>
                <w:sz w:val="16"/>
                <w:szCs w:val="16"/>
              </w:rPr>
              <w:t xml:space="preserve">Housing tenure breakdowns </w:t>
            </w:r>
          </w:p>
          <w:p w14:paraId="21E62198" w14:textId="77777777" w:rsidR="00A7298A" w:rsidRPr="00794259" w:rsidRDefault="00C02108" w:rsidP="00A7298A">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Census 2011</w:t>
            </w:r>
          </w:p>
        </w:tc>
      </w:tr>
      <w:tr w:rsidR="00A7298A" w:rsidRPr="00245BBD" w14:paraId="1186E3B8" w14:textId="77777777" w:rsidTr="00A7298A">
        <w:trPr>
          <w:trHeight w:val="2424"/>
        </w:trPr>
        <w:tc>
          <w:tcPr>
            <w:tcW w:w="2500" w:type="pct"/>
            <w:vMerge/>
            <w:shd w:val="clear" w:color="auto" w:fill="auto"/>
            <w:tcMar>
              <w:right w:w="227" w:type="dxa"/>
            </w:tcMar>
          </w:tcPr>
          <w:p w14:paraId="5F2DCE15" w14:textId="77777777" w:rsidR="00A7298A" w:rsidRPr="00245BBD" w:rsidRDefault="00C02108" w:rsidP="00A7298A">
            <w:pPr>
              <w:keepNext/>
              <w:keepLines/>
            </w:pPr>
          </w:p>
        </w:tc>
        <w:tc>
          <w:tcPr>
            <w:tcW w:w="2500" w:type="pct"/>
            <w:shd w:val="clear" w:color="auto" w:fill="auto"/>
          </w:tcPr>
          <w:p w14:paraId="7B47EE1E" w14:textId="06F446BF" w:rsidR="00A7298A" w:rsidRPr="00245BBD" w:rsidRDefault="00360136" w:rsidP="00A7298A">
            <w:pPr>
              <w:keepNext/>
              <w:keepLines/>
              <w:spacing w:line="100" w:lineRule="exact"/>
            </w:pPr>
            <w:bookmarkStart w:id="43" w:name="cht_tenure"/>
            <w:r w:rsidRPr="00245BBD">
              <w:rPr>
                <w:noProof/>
              </w:rPr>
              <w:drawing>
                <wp:anchor distT="0" distB="0" distL="114300" distR="114300" simplePos="0" relativeHeight="251603968" behindDoc="0" locked="0" layoutInCell="1" allowOverlap="1" wp14:anchorId="45F2C289" wp14:editId="3A8477CA">
                  <wp:simplePos x="0" y="0"/>
                  <wp:positionH relativeFrom="column">
                    <wp:posOffset>0</wp:posOffset>
                  </wp:positionH>
                  <wp:positionV relativeFrom="paragraph">
                    <wp:posOffset>0</wp:posOffset>
                  </wp:positionV>
                  <wp:extent cx="3850005" cy="1838325"/>
                  <wp:effectExtent l="0" t="0" r="0" b="0"/>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50005" cy="1838325"/>
                          </a:xfrm>
                          <a:prstGeom prst="rect">
                            <a:avLst/>
                          </a:prstGeom>
                          <a:noFill/>
                        </pic:spPr>
                      </pic:pic>
                    </a:graphicData>
                  </a:graphic>
                  <wp14:sizeRelH relativeFrom="page">
                    <wp14:pctWidth>0</wp14:pctWidth>
                  </wp14:sizeRelH>
                  <wp14:sizeRelV relativeFrom="page">
                    <wp14:pctHeight>0</wp14:pctHeight>
                  </wp14:sizeRelV>
                </wp:anchor>
              </w:drawing>
            </w:r>
            <w:bookmarkEnd w:id="43"/>
          </w:p>
        </w:tc>
      </w:tr>
    </w:tbl>
    <w:p w14:paraId="7EDAD631" w14:textId="08D72803" w:rsidR="00E66E1C" w:rsidRDefault="00C02108" w:rsidP="002B0804">
      <w:pPr>
        <w:spacing w:line="240" w:lineRule="auto"/>
        <w:rPr>
          <w:sz w:val="2"/>
          <w:szCs w:val="2"/>
        </w:rPr>
      </w:pPr>
      <w:r>
        <w:rPr>
          <w:sz w:val="2"/>
          <w:szCs w:val="2"/>
        </w:rPr>
        <w:br w:type="page"/>
      </w:r>
      <w:r w:rsidR="00360136">
        <w:rPr>
          <w:noProof/>
          <w:sz w:val="2"/>
          <w:szCs w:val="2"/>
          <w:lang w:eastAsia="en-GB"/>
        </w:rPr>
        <mc:AlternateContent>
          <mc:Choice Requires="wps">
            <w:drawing>
              <wp:anchor distT="0" distB="0" distL="114300" distR="114300" simplePos="0" relativeHeight="251707392" behindDoc="0" locked="0" layoutInCell="1" allowOverlap="1" wp14:anchorId="0D1DD458" wp14:editId="06EB382F">
                <wp:simplePos x="0" y="0"/>
                <wp:positionH relativeFrom="page">
                  <wp:posOffset>1090930</wp:posOffset>
                </wp:positionH>
                <wp:positionV relativeFrom="page">
                  <wp:posOffset>213995</wp:posOffset>
                </wp:positionV>
                <wp:extent cx="7919720" cy="518160"/>
                <wp:effectExtent l="0" t="4445" r="0" b="1270"/>
                <wp:wrapNone/>
                <wp:docPr id="6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6C8E0" w14:textId="77777777" w:rsidR="00251D00" w:rsidRPr="00CE21B9" w:rsidRDefault="00C02108" w:rsidP="00A408C0">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How affordable is local housing?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1DD458" id="Text Box 73" o:spid="_x0000_s1051" type="#_x0000_t202" style="position:absolute;margin-left:85.9pt;margin-top:16.85pt;width:623.6pt;height:40.8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" filled="f" stroked="f">
                <v:textbox>
                  <w:txbxContent>
                    <w:p w14:paraId="63D6C8E0" w14:textId="77777777" w:rsidR="00251D00" w:rsidRPr="00CE21B9" w:rsidRDefault="00C02108" w:rsidP="00A408C0">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How affordable is local housing? (1)</w:t>
                      </w:r>
                    </w:p>
                  </w:txbxContent>
                </v:textbox>
                <w10:wrap anchorx="page" anchory="page"/>
              </v:shape>
            </w:pict>
          </mc:Fallback>
        </mc:AlternateContent>
      </w:r>
    </w:p>
    <w:tbl>
      <w:tblPr>
        <w:tblW w:w="4967" w:type="pct"/>
        <w:tblInd w:w="108" w:type="dxa"/>
        <w:tblLook w:val="04A0" w:firstRow="1" w:lastRow="0" w:firstColumn="1" w:lastColumn="0" w:noHBand="0" w:noVBand="1"/>
      </w:tblPr>
      <w:tblGrid>
        <w:gridCol w:w="7903"/>
        <w:gridCol w:w="8037"/>
      </w:tblGrid>
      <w:tr w:rsidR="00187772" w:rsidRPr="00245BBD" w14:paraId="3D19EBFA" w14:textId="77777777" w:rsidTr="00187772">
        <w:trPr>
          <w:trHeight w:val="3926"/>
        </w:trPr>
        <w:tc>
          <w:tcPr>
            <w:tcW w:w="2479" w:type="pct"/>
            <w:vMerge w:val="restart"/>
            <w:shd w:val="clear" w:color="auto" w:fill="auto"/>
            <w:tcMar>
              <w:right w:w="227" w:type="dxa"/>
            </w:tcMar>
          </w:tcPr>
          <w:p w14:paraId="2C581987" w14:textId="77777777" w:rsidR="00E66E1C" w:rsidRDefault="00C02108" w:rsidP="007D2616">
            <w:pPr>
              <w:pStyle w:val="Heading4"/>
            </w:pPr>
            <w:r>
              <w:t>What information is shown here?</w:t>
            </w:r>
          </w:p>
          <w:p w14:paraId="4AD8101B" w14:textId="77777777" w:rsidR="00E66E1C" w:rsidRPr="00097D1A" w:rsidRDefault="00C02108" w:rsidP="007D2616">
            <w:pPr>
              <w:pStyle w:val="ocsinumberingparagraphs"/>
              <w:rPr>
                <w:rFonts w:eastAsia="Times New Roman"/>
              </w:rPr>
            </w:pPr>
            <w:r w:rsidRPr="00097D1A">
              <w:rPr>
                <w:rFonts w:eastAsia="Times New Roman"/>
              </w:rPr>
              <w:t>The information in this section shows measures of housing costs in</w:t>
            </w:r>
            <w:r w:rsidRPr="00097D1A">
              <w:rPr>
                <w:rFonts w:eastAsia="Times New Roman"/>
              </w:rPr>
              <w:t xml:space="preserve">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Data on house prices is from the Land Registry open data price-paid dataset (</w:t>
            </w:r>
            <w:hyperlink r:id="rId64" w:history="1">
              <w:r w:rsidRPr="00097D1A">
                <w:rPr>
                  <w:rStyle w:val="Hyperlink"/>
                  <w:rFonts w:eastAsia="Times New Roman"/>
                </w:rPr>
                <w:t>www.landregistr</w:t>
              </w:r>
              <w:r w:rsidRPr="00097D1A">
                <w:rPr>
                  <w:rStyle w:val="Hyperlink"/>
                  <w:rFonts w:eastAsia="Times New Roman"/>
                </w:rPr>
                <w:t>y.gov.uk/market-trend-data/public-data/price-paid-data</w:t>
              </w:r>
            </w:hyperlink>
            <w:r w:rsidRPr="00097D1A">
              <w:rPr>
                <w:rFonts w:eastAsia="Times New Roman"/>
              </w:rPr>
              <w:t xml:space="preserve">), which is updated monthly. </w:t>
            </w:r>
          </w:p>
          <w:p w14:paraId="5DEEC143" w14:textId="77777777" w:rsidR="00E66E1C" w:rsidRDefault="00C02108" w:rsidP="007D2616">
            <w:pPr>
              <w:pStyle w:val="Heading3"/>
              <w:ind w:left="0"/>
              <w:rPr>
                <w:sz w:val="20"/>
                <w:szCs w:val="20"/>
                <w:lang w:val="en-GB"/>
              </w:rPr>
            </w:pPr>
            <w:r w:rsidRPr="00E01830">
              <w:rPr>
                <w:sz w:val="20"/>
                <w:szCs w:val="20"/>
                <w:lang w:val="en-GB"/>
              </w:rPr>
              <w:t>House prices by dwelling type</w:t>
            </w:r>
          </w:p>
          <w:p w14:paraId="2B78FEEF" w14:textId="77777777" w:rsidR="002B2FB9" w:rsidRPr="00097D1A" w:rsidRDefault="00C02108" w:rsidP="007D2616">
            <w:pPr>
              <w:pStyle w:val="ocsinumberingparagraphs"/>
              <w:rPr>
                <w:rFonts w:eastAsia="Times New Roman"/>
              </w:rPr>
            </w:pPr>
            <w:r w:rsidRPr="00097D1A">
              <w:rPr>
                <w:rFonts w:eastAsia="Times New Roman"/>
                <w:lang w:eastAsia="x-none"/>
              </w:rPr>
              <w:t>The information boxes on the right and the</w:t>
            </w:r>
            <w:r w:rsidRPr="00097D1A">
              <w:rPr>
                <w:rFonts w:eastAsia="Times New Roman"/>
                <w:lang w:eastAsia="x-none"/>
              </w:rPr>
              <w:t xml:space="preserve"> top-left</w:t>
            </w:r>
            <w:r w:rsidRPr="00097D1A">
              <w:rPr>
                <w:rFonts w:eastAsia="Times New Roman"/>
                <w:lang w:eastAsia="x-none"/>
              </w:rPr>
              <w:t xml:space="preserve"> chart on the following page show the mean house prices by accommodation type across </w:t>
            </w:r>
            <w:r w:rsidRPr="00097D1A">
              <w:rPr>
                <w:rFonts w:eastAsia="Times New Roman"/>
              </w:rPr>
              <w:fldChar w:fldCharType="begin"/>
            </w:r>
            <w:r w:rsidRPr="00097D1A">
              <w:rPr>
                <w:rFonts w:eastAsia="Times New Roman"/>
              </w:rPr>
              <w:instrText xml:space="preserve"> DOC</w:instrText>
            </w:r>
            <w:r w:rsidRPr="00097D1A">
              <w:rPr>
                <w:rFonts w:eastAsia="Times New Roman"/>
              </w:rPr>
              <w:instrText xml:space="preserve">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and comparator areas for four key dwelling types (detached houses, semi-detached houses, flats and terraced houses). </w:t>
            </w:r>
            <w:r w:rsidRPr="00097D1A">
              <w:rPr>
                <w:rFonts w:eastAsia="Times New Roman"/>
              </w:rPr>
              <w:t xml:space="preserve">The bottom-left chart on page 25 shows </w:t>
            </w:r>
            <w:r w:rsidRPr="00097D1A">
              <w:rPr>
                <w:rFonts w:eastAsia="Times New Roman"/>
              </w:rPr>
              <w:t>the 10-year inflation adjusted aver</w:t>
            </w:r>
            <w:r w:rsidRPr="00097D1A">
              <w:rPr>
                <w:rFonts w:eastAsia="Times New Roman"/>
              </w:rPr>
              <w:t xml:space="preserve">age change in house prices across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and comparator areas.</w:t>
            </w:r>
          </w:p>
          <w:p w14:paraId="5BD8D743" w14:textId="77777777" w:rsidR="00BF57EB" w:rsidRPr="00097D1A" w:rsidRDefault="00C02108" w:rsidP="007D2616">
            <w:pPr>
              <w:pStyle w:val="ocsinumberingparagraphs"/>
              <w:rPr>
                <w:rFonts w:eastAsia="Times New Roman"/>
              </w:rPr>
            </w:pPr>
            <w:r w:rsidRPr="00097D1A">
              <w:rPr>
                <w:rFonts w:eastAsia="Times New Roman"/>
              </w:rPr>
              <w:t>The top-right chart on p</w:t>
            </w:r>
            <w:r w:rsidRPr="00097D1A">
              <w:rPr>
                <w:rFonts w:eastAsia="Times New Roman"/>
              </w:rPr>
              <w:t xml:space="preserve">age 25 </w:t>
            </w:r>
            <w:r w:rsidRPr="00097D1A">
              <w:rPr>
                <w:rFonts w:eastAsia="Times New Roman"/>
              </w:rPr>
              <w:t xml:space="preserve">displays </w:t>
            </w:r>
            <w:r w:rsidRPr="00097D1A">
              <w:rPr>
                <w:rFonts w:eastAsia="Times New Roman"/>
              </w:rPr>
              <w:t>th</w:t>
            </w:r>
            <w:r w:rsidRPr="00097D1A">
              <w:rPr>
                <w:rFonts w:eastAsia="Times New Roman"/>
              </w:rPr>
              <w:t xml:space="preserve">e monthly change in the number of transactions and average price across </w:t>
            </w:r>
            <w:r w:rsidRPr="00097D1A">
              <w:rPr>
                <w:rFonts w:eastAsia="Times New Roman"/>
              </w:rPr>
              <w:fldChar w:fldCharType="begin"/>
            </w:r>
            <w:r w:rsidRPr="00097D1A">
              <w:rPr>
                <w:rFonts w:eastAsia="Times New Roman"/>
              </w:rPr>
              <w:instrText xml:space="preserve"> DOCPROPERTY  p</w:instrText>
            </w:r>
            <w:r w:rsidRPr="00097D1A">
              <w:rPr>
                <w:rFonts w:eastAsia="Times New Roman"/>
              </w:rPr>
              <w:instrText xml:space="preserve">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and the </w:t>
            </w:r>
            <w:r w:rsidRPr="00097D1A">
              <w:rPr>
                <w:rFonts w:eastAsia="Times New Roman"/>
              </w:rPr>
              <w:t xml:space="preserve">bottom-right chart displays the </w:t>
            </w:r>
            <w:r w:rsidRPr="00097D1A">
              <w:rPr>
                <w:rFonts w:eastAsia="Times New Roman"/>
              </w:rPr>
              <w:t xml:space="preserve">ratio of the number of residential property transactions (Land Registry </w:t>
            </w:r>
            <w:r w:rsidRPr="00097D1A">
              <w:rPr>
                <w:rFonts w:eastAsia="Times New Roman"/>
              </w:rPr>
              <w:t>Sep18-Aug19</w:t>
            </w:r>
            <w:r w:rsidRPr="00097D1A">
              <w:rPr>
                <w:rFonts w:eastAsia="Times New Roman"/>
              </w:rPr>
              <w:t>) to the number of owner occupied and privately rented dwellings (Census 2011)</w:t>
            </w:r>
            <w:r w:rsidRPr="00097D1A">
              <w:rPr>
                <w:rFonts w:eastAsia="Times New Roman"/>
              </w:rPr>
              <w:t xml:space="preserve"> </w:t>
            </w:r>
            <w:r w:rsidRPr="00097D1A">
              <w:rPr>
                <w:rFonts w:eastAsia="Times New Roman"/>
              </w:rPr>
              <w:t xml:space="preserve">– an approximate measure of the </w:t>
            </w:r>
            <w:r w:rsidRPr="00097D1A">
              <w:rPr>
                <w:rFonts w:eastAsia="Times New Roman"/>
              </w:rPr>
              <w:t>proportion</w:t>
            </w:r>
            <w:r w:rsidRPr="00097D1A">
              <w:rPr>
                <w:rFonts w:eastAsia="Times New Roman"/>
              </w:rPr>
              <w:t xml:space="preserve"> of housing stock that has change hands of the year</w:t>
            </w:r>
            <w:r w:rsidRPr="00097D1A">
              <w:rPr>
                <w:rFonts w:eastAsia="Times New Roman"/>
              </w:rPr>
              <w:t>, or the housing ‘churn’</w:t>
            </w:r>
            <w:r w:rsidRPr="00097D1A">
              <w:rPr>
                <w:rFonts w:eastAsia="Times New Roman"/>
              </w:rPr>
              <w:t>.</w:t>
            </w:r>
          </w:p>
          <w:p w14:paraId="28C70746" w14:textId="77777777" w:rsidR="00E66E1C" w:rsidRPr="00E01830" w:rsidRDefault="00C02108" w:rsidP="007D2616">
            <w:pPr>
              <w:pStyle w:val="Heading3"/>
              <w:ind w:left="0"/>
              <w:rPr>
                <w:sz w:val="20"/>
                <w:szCs w:val="20"/>
                <w:lang w:val="en-GB"/>
              </w:rPr>
            </w:pPr>
            <w:r w:rsidRPr="00E01830">
              <w:rPr>
                <w:sz w:val="20"/>
                <w:szCs w:val="20"/>
                <w:lang w:val="en-GB"/>
              </w:rPr>
              <w:t>Council tax bands</w:t>
            </w:r>
          </w:p>
          <w:p w14:paraId="766ECB6A" w14:textId="77777777" w:rsidR="00E66E1C" w:rsidRPr="00097D1A" w:rsidRDefault="00C02108" w:rsidP="007D2616">
            <w:pPr>
              <w:pStyle w:val="ocsinumberingparagraphs"/>
              <w:rPr>
                <w:rFonts w:eastAsia="Times New Roman"/>
              </w:rPr>
            </w:pPr>
            <w:r w:rsidRPr="00097D1A">
              <w:rPr>
                <w:rFonts w:eastAsia="Times New Roman"/>
              </w:rPr>
              <w:t xml:space="preserve">The data on Council Tax bands </w:t>
            </w:r>
            <w:r w:rsidRPr="00097D1A">
              <w:rPr>
                <w:rFonts w:eastAsia="Times New Roman"/>
              </w:rPr>
              <w:t>shows the number and proportion (as a percentage of all rateable households</w:t>
            </w:r>
            <w:r w:rsidRPr="00097D1A">
              <w:rPr>
                <w:rFonts w:eastAsia="Times New Roman"/>
              </w:rPr>
              <w:t>) of houses in</w:t>
            </w:r>
            <w:r w:rsidRPr="00097D1A">
              <w:rPr>
                <w:rFonts w:eastAsia="Times New Roman"/>
              </w:rPr>
              <w:t xml:space="preserve"> bands A, B or C (the lowest price bands) and F, G and H (the highest price bands) locally. These price bands are set nationally, so can be used to show how the cost of all local property (not just those properties that have recently been sold) compares wi</w:t>
            </w:r>
            <w:r w:rsidRPr="00097D1A">
              <w:rPr>
                <w:rFonts w:eastAsia="Times New Roman"/>
              </w:rPr>
              <w:t xml:space="preserve">th other areas; the chart on the right compares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and comparator areas for these Council Tax bands.</w:t>
            </w:r>
          </w:p>
        </w:tc>
        <w:tc>
          <w:tcPr>
            <w:tcW w:w="2521" w:type="pct"/>
            <w:shd w:val="clear" w:color="auto" w:fill="auto"/>
            <w:vAlign w:val="center"/>
          </w:tcPr>
          <w:tbl>
            <w:tblPr>
              <w:tblW w:w="0" w:type="auto"/>
              <w:jc w:val="center"/>
              <w:tblLook w:val="04A0" w:firstRow="1" w:lastRow="0" w:firstColumn="1" w:lastColumn="0" w:noHBand="0" w:noVBand="1"/>
            </w:tblPr>
            <w:tblGrid>
              <w:gridCol w:w="2559"/>
              <w:gridCol w:w="236"/>
              <w:gridCol w:w="2381"/>
              <w:gridCol w:w="236"/>
              <w:gridCol w:w="2381"/>
            </w:tblGrid>
            <w:tr w:rsidR="00187772" w:rsidRPr="00AE40A2" w14:paraId="4140193E" w14:textId="77777777" w:rsidTr="00187772">
              <w:trPr>
                <w:jc w:val="center"/>
              </w:trPr>
              <w:tc>
                <w:tcPr>
                  <w:tcW w:w="255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37E8A30" w14:textId="77777777" w:rsidR="00187772" w:rsidRPr="00AE40A2" w:rsidRDefault="00C02108" w:rsidP="00403AAC">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Average house price (all types of housing) (Land registry</w:t>
                  </w:r>
                  <w:r>
                    <w:rPr>
                      <w:rFonts w:eastAsia="Arial Unicode MS" w:cs="Arial Unicode MS"/>
                      <w:color w:val="002DB2"/>
                      <w:sz w:val="16"/>
                      <w:szCs w:val="16"/>
                    </w:rPr>
                    <w:t xml:space="preserve"> </w:t>
                  </w:r>
                  <w:r>
                    <w:rPr>
                      <w:rFonts w:eastAsia="Arial Unicode MS" w:cs="Arial Unicode MS"/>
                      <w:color w:val="002DB2"/>
                      <w:sz w:val="16"/>
                      <w:szCs w:val="16"/>
                    </w:rPr>
                    <w:t>Sept-19 to August-20</w:t>
                  </w:r>
                  <w:r>
                    <w:rPr>
                      <w:rFonts w:eastAsia="Arial Unicode MS" w:cs="Arial Unicode MS"/>
                      <w:color w:val="002DB2"/>
                      <w:sz w:val="16"/>
                      <w:szCs w:val="16"/>
                    </w:rPr>
                    <w:t>)</w:t>
                  </w:r>
                </w:p>
              </w:tc>
              <w:tc>
                <w:tcPr>
                  <w:tcW w:w="236" w:type="dxa"/>
                  <w:tcBorders>
                    <w:left w:val="single" w:sz="4" w:space="0" w:color="002DB2"/>
                    <w:right w:val="single" w:sz="4" w:space="0" w:color="002DB2"/>
                  </w:tcBorders>
                  <w:shd w:val="clear" w:color="auto" w:fill="FFFFFF"/>
                  <w:vAlign w:val="center"/>
                </w:tcPr>
                <w:p w14:paraId="7887FD78" w14:textId="77777777" w:rsidR="00187772" w:rsidRPr="00AE40A2" w:rsidRDefault="00C02108" w:rsidP="004A6520">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413E0FA" w14:textId="77777777" w:rsidR="00187772" w:rsidRPr="00AE40A2" w:rsidRDefault="00C02108" w:rsidP="004A6520">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Average</w:t>
                  </w:r>
                  <w:r w:rsidRPr="00AE40A2">
                    <w:rPr>
                      <w:rFonts w:eastAsia="Arial Unicode MS" w:cs="Arial Unicode MS"/>
                      <w:color w:val="002DB2"/>
                      <w:sz w:val="16"/>
                      <w:szCs w:val="16"/>
                    </w:rPr>
                    <w:t xml:space="preserve"> house price</w:t>
                  </w:r>
                  <w:r>
                    <w:rPr>
                      <w:rFonts w:eastAsia="Arial Unicode MS" w:cs="Arial Unicode MS"/>
                      <w:color w:val="002DB2"/>
                      <w:sz w:val="16"/>
                      <w:szCs w:val="16"/>
                    </w:rPr>
                    <w:t xml:space="preserve"> (d</w:t>
                  </w:r>
                  <w:r w:rsidRPr="00AE40A2">
                    <w:rPr>
                      <w:rFonts w:eastAsia="Arial Unicode MS" w:cs="Arial Unicode MS"/>
                      <w:color w:val="002DB2"/>
                      <w:sz w:val="16"/>
                      <w:szCs w:val="16"/>
                    </w:rPr>
                    <w:t>etached)</w:t>
                  </w:r>
                  <w:r>
                    <w:rPr>
                      <w:rFonts w:eastAsia="Arial Unicode MS" w:cs="Arial Unicode MS"/>
                      <w:color w:val="002DB2"/>
                      <w:sz w:val="16"/>
                      <w:szCs w:val="16"/>
                    </w:rPr>
                    <w:t xml:space="preserve"> (Land registry </w:t>
                  </w:r>
                  <w:r>
                    <w:rPr>
                      <w:rFonts w:eastAsia="Arial Unicode MS" w:cs="Arial Unicode MS"/>
                      <w:color w:val="002DB2"/>
                      <w:sz w:val="16"/>
                      <w:szCs w:val="16"/>
                    </w:rPr>
                    <w:t>Sept-19 to August-20</w:t>
                  </w:r>
                  <w:r>
                    <w:rPr>
                      <w:rFonts w:eastAsia="Arial Unicode MS" w:cs="Arial Unicode MS"/>
                      <w:color w:val="002DB2"/>
                      <w:sz w:val="16"/>
                      <w:szCs w:val="16"/>
                    </w:rPr>
                    <w:t>)</w:t>
                  </w:r>
                </w:p>
              </w:tc>
              <w:tc>
                <w:tcPr>
                  <w:tcW w:w="236" w:type="dxa"/>
                  <w:tcBorders>
                    <w:left w:val="single" w:sz="4" w:space="0" w:color="002DB2"/>
                    <w:right w:val="single" w:sz="4" w:space="0" w:color="002DB2"/>
                  </w:tcBorders>
                  <w:shd w:val="clear" w:color="auto" w:fill="FFFFFF"/>
                  <w:vAlign w:val="center"/>
                </w:tcPr>
                <w:p w14:paraId="59AA9E60" w14:textId="77777777" w:rsidR="00187772" w:rsidRPr="00AE40A2" w:rsidRDefault="00C02108" w:rsidP="004A6520">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18AB4A0" w14:textId="77777777" w:rsidR="00187772" w:rsidRPr="00AE40A2" w:rsidRDefault="00C02108" w:rsidP="004A6520">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Average house price (f</w:t>
                  </w:r>
                  <w:r w:rsidRPr="00AE40A2">
                    <w:rPr>
                      <w:rFonts w:eastAsia="Arial Unicode MS" w:cs="Arial Unicode MS"/>
                      <w:color w:val="002DB2"/>
                      <w:sz w:val="16"/>
                      <w:szCs w:val="16"/>
                    </w:rPr>
                    <w:t>lats</w:t>
                  </w:r>
                  <w:r>
                    <w:rPr>
                      <w:rFonts w:eastAsia="Arial Unicode MS" w:cs="Arial Unicode MS"/>
                      <w:color w:val="002DB2"/>
                      <w:sz w:val="16"/>
                      <w:szCs w:val="16"/>
                    </w:rPr>
                    <w:t xml:space="preserve">) (Land registry </w:t>
                  </w:r>
                  <w:r>
                    <w:rPr>
                      <w:rFonts w:eastAsia="Arial Unicode MS" w:cs="Arial Unicode MS"/>
                      <w:color w:val="002DB2"/>
                      <w:sz w:val="16"/>
                      <w:szCs w:val="16"/>
                    </w:rPr>
                    <w:t>Sept-19 to August-20</w:t>
                  </w:r>
                  <w:r>
                    <w:rPr>
                      <w:rFonts w:eastAsia="Arial Unicode MS" w:cs="Arial Unicode MS"/>
                      <w:color w:val="002DB2"/>
                      <w:sz w:val="16"/>
                      <w:szCs w:val="16"/>
                    </w:rPr>
                    <w:t>)</w:t>
                  </w:r>
                </w:p>
              </w:tc>
            </w:tr>
            <w:tr w:rsidR="00187772" w:rsidRPr="008F3485" w14:paraId="650F9162" w14:textId="77777777" w:rsidTr="00187772">
              <w:trPr>
                <w:jc w:val="center"/>
              </w:trPr>
              <w:tc>
                <w:tcPr>
                  <w:tcW w:w="255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315456D" w14:textId="77777777" w:rsidR="00187772" w:rsidRPr="001B3B50" w:rsidRDefault="00C02108" w:rsidP="004A6520">
                  <w:pPr>
                    <w:pStyle w:val="ocsinumberingparagraphs"/>
                    <w:spacing w:before="0" w:after="0" w:line="460" w:lineRule="exact"/>
                    <w:jc w:val="center"/>
                    <w:rPr>
                      <w:rFonts w:eastAsia="Arial Unicode MS" w:cs="Arial Unicode MS"/>
                      <w:color w:val="002DB2"/>
                      <w:sz w:val="24"/>
                      <w:szCs w:val="24"/>
                    </w:rPr>
                  </w:pPr>
                  <w:r w:rsidRPr="001B3B50">
                    <w:rPr>
                      <w:rFonts w:eastAsia="Arial Unicode MS" w:cs="Arial Unicode MS"/>
                      <w:color w:val="002DB2"/>
                      <w:sz w:val="24"/>
                      <w:szCs w:val="24"/>
                    </w:rPr>
                    <w:fldChar w:fldCharType="begin"/>
                  </w:r>
                  <w:r w:rsidRPr="001B3B50">
                    <w:rPr>
                      <w:rFonts w:eastAsia="Arial Unicode MS" w:cs="Arial Unicode MS"/>
                      <w:color w:val="002DB2"/>
                      <w:sz w:val="24"/>
                      <w:szCs w:val="24"/>
                    </w:rPr>
                    <w:instrText xml:space="preserve"> DOCPROPERTY  prp_hact_priceall  \* MERGEFORMAT </w:instrText>
                  </w:r>
                  <w:r w:rsidRPr="001B3B50">
                    <w:rPr>
                      <w:rFonts w:eastAsia="Arial Unicode MS" w:cs="Arial Unicode MS"/>
                      <w:color w:val="002DB2"/>
                      <w:sz w:val="24"/>
                      <w:szCs w:val="24"/>
                    </w:rPr>
                    <w:fldChar w:fldCharType="separate"/>
                  </w:r>
                  <w:r w:rsidRPr="00120605">
                    <w:rPr>
                      <w:rFonts w:eastAsia="Arial Unicode MS" w:cs="Arial Unicode MS"/>
                      <w:bCs/>
                      <w:color w:val="002DB2"/>
                      <w:sz w:val="24"/>
                      <w:szCs w:val="24"/>
                      <w:lang w:val="en-US"/>
                    </w:rPr>
                    <w:t>£</w:t>
                  </w:r>
                  <w:r w:rsidRPr="001B3B50">
                    <w:rPr>
                      <w:rFonts w:eastAsia="Arial Unicode MS" w:cs="Arial Unicode MS"/>
                      <w:color w:val="002DB2"/>
                      <w:sz w:val="24"/>
                      <w:szCs w:val="24"/>
                    </w:rPr>
                    <w:t>226,925</w:t>
                  </w:r>
                  <w:r w:rsidRPr="001B3B50">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72154D19" w14:textId="77777777" w:rsidR="00187772" w:rsidRPr="008F3485" w:rsidRDefault="00C02108" w:rsidP="004A6520">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63BA481" w14:textId="77777777" w:rsidR="00187772" w:rsidRPr="008F3485" w:rsidRDefault="00C02108"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prp_hact_pricedetached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w:t>
                  </w:r>
                  <w:r w:rsidRPr="008F3485">
                    <w:rPr>
                      <w:rFonts w:eastAsia="Arial Unicode MS" w:cs="Arial Unicode MS"/>
                      <w:color w:val="002DB2"/>
                      <w:sz w:val="24"/>
                      <w:szCs w:val="24"/>
                    </w:rPr>
                    <w:t>316,222</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2922BC69" w14:textId="77777777" w:rsidR="00187772" w:rsidRPr="008F3485" w:rsidRDefault="00C02108" w:rsidP="004A6520">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4A2CFED" w14:textId="77777777" w:rsidR="00187772" w:rsidRPr="008F3485" w:rsidRDefault="00C02108"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prp_hact_priceflat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w:t>
                  </w:r>
                  <w:r w:rsidRPr="008F3485">
                    <w:rPr>
                      <w:rFonts w:eastAsia="Arial Unicode MS" w:cs="Arial Unicode MS"/>
                      <w:color w:val="002DB2"/>
                      <w:sz w:val="24"/>
                      <w:szCs w:val="24"/>
                    </w:rPr>
                    <w:t>150,636</w:t>
                  </w:r>
                  <w:r w:rsidRPr="008F3485">
                    <w:rPr>
                      <w:rFonts w:eastAsia="Arial Unicode MS" w:cs="Arial Unicode MS"/>
                      <w:color w:val="002DB2"/>
                      <w:sz w:val="24"/>
                      <w:szCs w:val="24"/>
                    </w:rPr>
                    <w:fldChar w:fldCharType="end"/>
                  </w:r>
                </w:p>
              </w:tc>
            </w:tr>
            <w:tr w:rsidR="00187772" w:rsidRPr="00FC2728" w14:paraId="1F47B09D" w14:textId="77777777" w:rsidTr="00187772">
              <w:trPr>
                <w:jc w:val="center"/>
              </w:trPr>
              <w:tc>
                <w:tcPr>
                  <w:tcW w:w="2559"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21495816" w14:textId="77777777" w:rsidR="00187772" w:rsidRPr="001B3B50" w:rsidRDefault="00C02108" w:rsidP="004A6520">
                  <w:pPr>
                    <w:pStyle w:val="ocsinumberingparagraphs"/>
                    <w:spacing w:before="0" w:after="0" w:line="200" w:lineRule="exact"/>
                    <w:jc w:val="center"/>
                    <w:rPr>
                      <w:rFonts w:eastAsia="Arial Unicode MS" w:cs="Arial Unicode MS"/>
                      <w:color w:val="FFFFFF"/>
                      <w:sz w:val="14"/>
                      <w:szCs w:val="16"/>
                    </w:rPr>
                  </w:pPr>
                  <w:r w:rsidRPr="001B3B50">
                    <w:rPr>
                      <w:rFonts w:eastAsia="Arial Unicode MS" w:cs="Arial Unicode MS"/>
                      <w:color w:val="FFFFFF"/>
                      <w:sz w:val="14"/>
                      <w:szCs w:val="16"/>
                    </w:rPr>
                    <w:fldChar w:fldCharType="begin"/>
                  </w:r>
                  <w:r w:rsidRPr="001B3B50">
                    <w:rPr>
                      <w:rFonts w:eastAsia="Arial Unicode MS" w:cs="Arial Unicode MS"/>
                      <w:color w:val="FFFFFF"/>
                      <w:sz w:val="14"/>
                      <w:szCs w:val="16"/>
                    </w:rPr>
                    <w:instrText xml:space="preserve"> DOCPROPERTY  prp_hact_priceall_comp  \* MERGEFORMAT </w:instrText>
                  </w:r>
                  <w:r w:rsidRPr="001B3B50">
                    <w:rPr>
                      <w:rFonts w:eastAsia="Arial Unicode MS" w:cs="Arial Unicode MS"/>
                      <w:color w:val="FFFFFF"/>
                      <w:sz w:val="14"/>
                      <w:szCs w:val="16"/>
                    </w:rPr>
                    <w:fldChar w:fldCharType="separate"/>
                  </w:r>
                  <w:r w:rsidRPr="001B3B50">
                    <w:rPr>
                      <w:rFonts w:eastAsia="Arial Unicode MS" w:cs="Arial Unicode MS"/>
                      <w:bCs/>
                      <w:color w:val="FFFFFF"/>
                      <w:sz w:val="14"/>
                      <w:szCs w:val="16"/>
                      <w:lang w:val="en-US"/>
                    </w:rPr>
                    <w:t>South West</w:t>
                  </w:r>
                  <w:r w:rsidRPr="001B3B50">
                    <w:rPr>
                      <w:rFonts w:eastAsia="Arial Unicode MS" w:cs="Arial Unicode MS"/>
                      <w:color w:val="FFFFFF"/>
                      <w:sz w:val="14"/>
                      <w:szCs w:val="16"/>
                    </w:rPr>
                    <w:t xml:space="preserve"> average = £298,077</w:t>
                  </w:r>
                  <w:r w:rsidRPr="001B3B50">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15C504A9" w14:textId="77777777" w:rsidR="00187772" w:rsidRPr="00FC2728" w:rsidRDefault="00C02108" w:rsidP="004A6520">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42507181" w14:textId="77777777" w:rsidR="00187772" w:rsidRPr="00FC2728" w:rsidRDefault="00C02108"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prp_hact_pricedetached_comp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South West average = £423,013</w:t>
                  </w:r>
                  <w:r>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231F3EDA" w14:textId="77777777" w:rsidR="00187772" w:rsidRPr="00FC2728" w:rsidRDefault="00C02108" w:rsidP="004A6520">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00BAF4A3" w14:textId="77777777" w:rsidR="00187772" w:rsidRPr="00FC2728" w:rsidRDefault="00C02108"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w:instrText>
                  </w:r>
                  <w:r>
                    <w:rPr>
                      <w:rFonts w:eastAsia="Arial Unicode MS" w:cs="Arial Unicode MS"/>
                      <w:color w:val="FFFFFF"/>
                      <w:sz w:val="14"/>
                      <w:szCs w:val="16"/>
                    </w:rPr>
                    <w:instrText xml:space="preserve">rp_hact_priceflat_comp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South West average = £210,291</w:t>
                  </w:r>
                  <w:r>
                    <w:rPr>
                      <w:rFonts w:eastAsia="Arial Unicode MS" w:cs="Arial Unicode MS"/>
                      <w:color w:val="FFFFFF"/>
                      <w:sz w:val="14"/>
                      <w:szCs w:val="16"/>
                    </w:rPr>
                    <w:fldChar w:fldCharType="end"/>
                  </w:r>
                </w:p>
              </w:tc>
            </w:tr>
            <w:tr w:rsidR="00187772" w:rsidRPr="00794259" w14:paraId="65565715" w14:textId="77777777" w:rsidTr="00187772">
              <w:trPr>
                <w:jc w:val="center"/>
              </w:trPr>
              <w:tc>
                <w:tcPr>
                  <w:tcW w:w="2559" w:type="dxa"/>
                  <w:tcBorders>
                    <w:top w:val="single" w:sz="4" w:space="0" w:color="002DB2"/>
                    <w:bottom w:val="single" w:sz="4" w:space="0" w:color="002DB2"/>
                  </w:tcBorders>
                  <w:shd w:val="clear" w:color="auto" w:fill="auto"/>
                  <w:vAlign w:val="center"/>
                </w:tcPr>
                <w:p w14:paraId="1C4F2EA3" w14:textId="77777777" w:rsidR="00187772" w:rsidRPr="00794259" w:rsidRDefault="00C02108" w:rsidP="004A6520">
                  <w:pPr>
                    <w:pStyle w:val="ocsinumberingparagraphs"/>
                    <w:spacing w:before="0" w:after="0" w:line="200" w:lineRule="exact"/>
                    <w:jc w:val="center"/>
                    <w:rPr>
                      <w:rFonts w:eastAsia="Arial Unicode MS" w:cs="Arial Unicode MS"/>
                      <w:color w:val="5F497A"/>
                      <w:sz w:val="16"/>
                      <w:szCs w:val="16"/>
                    </w:rPr>
                  </w:pPr>
                </w:p>
              </w:tc>
              <w:tc>
                <w:tcPr>
                  <w:tcW w:w="236" w:type="dxa"/>
                  <w:shd w:val="clear" w:color="auto" w:fill="auto"/>
                  <w:vAlign w:val="center"/>
                </w:tcPr>
                <w:p w14:paraId="24BCD9A7" w14:textId="77777777" w:rsidR="00187772" w:rsidRPr="00794259" w:rsidRDefault="00C02108" w:rsidP="004A6520">
                  <w:pPr>
                    <w:pStyle w:val="ocsinumberingparagraphs"/>
                    <w:spacing w:before="0" w:after="0" w:line="200" w:lineRule="exact"/>
                    <w:jc w:val="center"/>
                    <w:rPr>
                      <w:rFonts w:eastAsia="Arial Unicode MS" w:cs="Arial Unicode MS"/>
                      <w:color w:val="5F497A"/>
                      <w:sz w:val="16"/>
                      <w:szCs w:val="16"/>
                    </w:rPr>
                  </w:pPr>
                </w:p>
              </w:tc>
              <w:tc>
                <w:tcPr>
                  <w:tcW w:w="2381" w:type="dxa"/>
                  <w:tcBorders>
                    <w:top w:val="single" w:sz="4" w:space="0" w:color="002DB2"/>
                    <w:bottom w:val="single" w:sz="4" w:space="0" w:color="002DB2"/>
                  </w:tcBorders>
                  <w:shd w:val="clear" w:color="auto" w:fill="auto"/>
                  <w:vAlign w:val="center"/>
                </w:tcPr>
                <w:p w14:paraId="7BF6A0DC" w14:textId="77777777" w:rsidR="00187772" w:rsidRPr="00794259" w:rsidRDefault="00C02108" w:rsidP="004A6520">
                  <w:pPr>
                    <w:pStyle w:val="ocsinumberingparagraphs"/>
                    <w:spacing w:before="0" w:after="0" w:line="200" w:lineRule="exact"/>
                    <w:jc w:val="center"/>
                    <w:rPr>
                      <w:rFonts w:eastAsia="Arial Unicode MS" w:cs="Arial Unicode MS"/>
                      <w:color w:val="5F497A"/>
                      <w:sz w:val="16"/>
                      <w:szCs w:val="16"/>
                    </w:rPr>
                  </w:pPr>
                </w:p>
              </w:tc>
              <w:tc>
                <w:tcPr>
                  <w:tcW w:w="236" w:type="dxa"/>
                  <w:shd w:val="clear" w:color="auto" w:fill="auto"/>
                  <w:vAlign w:val="center"/>
                </w:tcPr>
                <w:p w14:paraId="3F862187" w14:textId="77777777" w:rsidR="00187772" w:rsidRPr="00794259" w:rsidRDefault="00C02108" w:rsidP="004A6520">
                  <w:pPr>
                    <w:pStyle w:val="ocsinumberingparagraphs"/>
                    <w:spacing w:before="0" w:after="0" w:line="200" w:lineRule="exact"/>
                    <w:jc w:val="center"/>
                    <w:rPr>
                      <w:rFonts w:eastAsia="Arial Unicode MS" w:cs="Arial Unicode MS"/>
                      <w:color w:val="5F497A"/>
                      <w:sz w:val="16"/>
                      <w:szCs w:val="16"/>
                    </w:rPr>
                  </w:pPr>
                </w:p>
              </w:tc>
              <w:tc>
                <w:tcPr>
                  <w:tcW w:w="2381" w:type="dxa"/>
                  <w:tcBorders>
                    <w:top w:val="single" w:sz="4" w:space="0" w:color="002DB2"/>
                    <w:bottom w:val="single" w:sz="4" w:space="0" w:color="002DB2"/>
                  </w:tcBorders>
                  <w:shd w:val="clear" w:color="auto" w:fill="auto"/>
                  <w:vAlign w:val="center"/>
                </w:tcPr>
                <w:p w14:paraId="17C1152E" w14:textId="77777777" w:rsidR="00187772" w:rsidRPr="00794259" w:rsidRDefault="00C02108" w:rsidP="004A6520">
                  <w:pPr>
                    <w:pStyle w:val="ocsinumberingparagraphs"/>
                    <w:spacing w:before="0" w:after="0" w:line="200" w:lineRule="exact"/>
                    <w:jc w:val="center"/>
                    <w:rPr>
                      <w:rFonts w:eastAsia="Arial Unicode MS" w:cs="Arial Unicode MS"/>
                      <w:color w:val="5F497A"/>
                      <w:sz w:val="16"/>
                      <w:szCs w:val="16"/>
                    </w:rPr>
                  </w:pPr>
                </w:p>
              </w:tc>
            </w:tr>
            <w:tr w:rsidR="00187772" w:rsidRPr="00AE40A2" w14:paraId="6AFD1B8F" w14:textId="77777777" w:rsidTr="00187772">
              <w:trPr>
                <w:jc w:val="center"/>
              </w:trPr>
              <w:tc>
                <w:tcPr>
                  <w:tcW w:w="255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C57A482" w14:textId="77777777" w:rsidR="00187772" w:rsidRPr="00AE40A2" w:rsidRDefault="00C02108" w:rsidP="004A6520">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bCs/>
                      <w:color w:val="002DB2"/>
                      <w:sz w:val="16"/>
                      <w:szCs w:val="16"/>
                    </w:rPr>
                    <w:t>Average house price (s</w:t>
                  </w:r>
                  <w:r w:rsidRPr="00AE40A2">
                    <w:rPr>
                      <w:rFonts w:eastAsia="Arial Unicode MS" w:cs="Arial Unicode MS"/>
                      <w:bCs/>
                      <w:color w:val="002DB2"/>
                      <w:sz w:val="16"/>
                      <w:szCs w:val="16"/>
                    </w:rPr>
                    <w:t>emi-detached</w:t>
                  </w:r>
                  <w:r>
                    <w:rPr>
                      <w:rFonts w:eastAsia="Arial Unicode MS" w:cs="Arial Unicode MS"/>
                      <w:bCs/>
                      <w:color w:val="002DB2"/>
                      <w:sz w:val="16"/>
                      <w:szCs w:val="16"/>
                    </w:rPr>
                    <w:t xml:space="preserve">) </w:t>
                  </w:r>
                  <w:r>
                    <w:rPr>
                      <w:rFonts w:eastAsia="Arial Unicode MS" w:cs="Arial Unicode MS"/>
                      <w:color w:val="002DB2"/>
                      <w:sz w:val="16"/>
                      <w:szCs w:val="16"/>
                    </w:rPr>
                    <w:t xml:space="preserve">(Land registry </w:t>
                  </w:r>
                  <w:r>
                    <w:rPr>
                      <w:rFonts w:eastAsia="Arial Unicode MS" w:cs="Arial Unicode MS"/>
                      <w:color w:val="002DB2"/>
                      <w:sz w:val="16"/>
                      <w:szCs w:val="16"/>
                    </w:rPr>
                    <w:t>Sept-19 to August-20</w:t>
                  </w:r>
                  <w:r>
                    <w:rPr>
                      <w:rFonts w:eastAsia="Arial Unicode MS" w:cs="Arial Unicode MS"/>
                      <w:color w:val="002DB2"/>
                      <w:sz w:val="16"/>
                      <w:szCs w:val="16"/>
                    </w:rPr>
                    <w:t>)</w:t>
                  </w:r>
                </w:p>
              </w:tc>
              <w:tc>
                <w:tcPr>
                  <w:tcW w:w="236" w:type="dxa"/>
                  <w:tcBorders>
                    <w:left w:val="single" w:sz="4" w:space="0" w:color="002DB2"/>
                    <w:right w:val="single" w:sz="4" w:space="0" w:color="002DB2"/>
                  </w:tcBorders>
                  <w:shd w:val="clear" w:color="auto" w:fill="FFFFFF"/>
                  <w:vAlign w:val="center"/>
                </w:tcPr>
                <w:p w14:paraId="094EEDF1" w14:textId="77777777" w:rsidR="00187772" w:rsidRPr="00AE40A2" w:rsidRDefault="00C02108" w:rsidP="004A6520">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40ADA71" w14:textId="77777777" w:rsidR="00187772" w:rsidRPr="00AE40A2" w:rsidRDefault="00C02108" w:rsidP="00285C3C">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Average</w:t>
                  </w:r>
                  <w:r w:rsidRPr="00AE40A2">
                    <w:rPr>
                      <w:rFonts w:eastAsia="Arial Unicode MS" w:cs="Arial Unicode MS"/>
                      <w:color w:val="002DB2"/>
                      <w:sz w:val="16"/>
                      <w:szCs w:val="16"/>
                    </w:rPr>
                    <w:t xml:space="preserve"> house price</w:t>
                  </w:r>
                  <w:r>
                    <w:rPr>
                      <w:rFonts w:eastAsia="Arial Unicode MS" w:cs="Arial Unicode MS"/>
                      <w:color w:val="002DB2"/>
                      <w:sz w:val="16"/>
                      <w:szCs w:val="16"/>
                    </w:rPr>
                    <w:t xml:space="preserve"> (t</w:t>
                  </w:r>
                  <w:r w:rsidRPr="00AE40A2">
                    <w:rPr>
                      <w:rFonts w:eastAsia="Arial Unicode MS" w:cs="Arial Unicode MS"/>
                      <w:color w:val="002DB2"/>
                      <w:sz w:val="16"/>
                      <w:szCs w:val="16"/>
                    </w:rPr>
                    <w:t>erraced</w:t>
                  </w:r>
                  <w:r>
                    <w:rPr>
                      <w:rFonts w:eastAsia="Arial Unicode MS" w:cs="Arial Unicode MS"/>
                      <w:color w:val="002DB2"/>
                      <w:sz w:val="16"/>
                      <w:szCs w:val="16"/>
                    </w:rPr>
                    <w:t>) (Land registry</w:t>
                  </w:r>
                  <w:r>
                    <w:rPr>
                      <w:rFonts w:eastAsia="Arial Unicode MS" w:cs="Arial Unicode MS"/>
                      <w:color w:val="002DB2"/>
                      <w:sz w:val="16"/>
                      <w:szCs w:val="16"/>
                    </w:rPr>
                    <w:t xml:space="preserve"> </w:t>
                  </w:r>
                  <w:r>
                    <w:rPr>
                      <w:rFonts w:eastAsia="Arial Unicode MS" w:cs="Arial Unicode MS"/>
                      <w:color w:val="002DB2"/>
                      <w:sz w:val="16"/>
                      <w:szCs w:val="16"/>
                    </w:rPr>
                    <w:t>Sept-19 to August-20</w:t>
                  </w:r>
                  <w:r>
                    <w:rPr>
                      <w:rFonts w:eastAsia="Arial Unicode MS" w:cs="Arial Unicode MS"/>
                      <w:color w:val="002DB2"/>
                      <w:sz w:val="16"/>
                      <w:szCs w:val="16"/>
                    </w:rPr>
                    <w:t>)</w:t>
                  </w:r>
                </w:p>
              </w:tc>
              <w:tc>
                <w:tcPr>
                  <w:tcW w:w="236" w:type="dxa"/>
                  <w:tcBorders>
                    <w:left w:val="single" w:sz="4" w:space="0" w:color="002DB2"/>
                    <w:right w:val="single" w:sz="4" w:space="0" w:color="002DB2"/>
                  </w:tcBorders>
                  <w:shd w:val="clear" w:color="auto" w:fill="FFFFFF"/>
                  <w:vAlign w:val="center"/>
                </w:tcPr>
                <w:p w14:paraId="1F6AFB1E" w14:textId="77777777" w:rsidR="00187772" w:rsidRPr="005E4D70" w:rsidRDefault="00C02108" w:rsidP="004A6520">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6306E1C" w14:textId="77777777" w:rsidR="00187772" w:rsidRPr="00AE40A2" w:rsidRDefault="00C02108" w:rsidP="00DC2EF9">
                  <w:pPr>
                    <w:pStyle w:val="ocsinumberingparagraphs"/>
                    <w:spacing w:before="0" w:after="0" w:line="200" w:lineRule="exact"/>
                    <w:jc w:val="center"/>
                    <w:rPr>
                      <w:rFonts w:eastAsia="Arial Unicode MS" w:cs="Arial Unicode MS"/>
                      <w:color w:val="002DB2"/>
                      <w:sz w:val="16"/>
                      <w:szCs w:val="16"/>
                    </w:rPr>
                  </w:pPr>
                  <w:r w:rsidRPr="00AE40A2">
                    <w:rPr>
                      <w:rFonts w:eastAsia="Arial Unicode MS" w:cs="Arial Unicode MS"/>
                      <w:color w:val="002DB2"/>
                      <w:sz w:val="16"/>
                      <w:szCs w:val="16"/>
                    </w:rPr>
                    <w:t>Households in Council Tax Band A</w:t>
                  </w:r>
                  <w:r>
                    <w:rPr>
                      <w:rFonts w:eastAsia="Arial Unicode MS" w:cs="Arial Unicode MS"/>
                      <w:color w:val="002DB2"/>
                      <w:sz w:val="16"/>
                      <w:szCs w:val="16"/>
                    </w:rPr>
                    <w:t xml:space="preserve"> (V</w:t>
                  </w:r>
                  <w:r>
                    <w:rPr>
                      <w:rFonts w:eastAsia="Arial Unicode MS" w:cs="Arial Unicode MS"/>
                      <w:color w:val="002DB2"/>
                      <w:sz w:val="16"/>
                      <w:szCs w:val="16"/>
                    </w:rPr>
                    <w:t>aluation Office Agency (VOA) 20</w:t>
                  </w:r>
                  <w:r>
                    <w:rPr>
                      <w:rFonts w:eastAsia="Arial Unicode MS" w:cs="Arial Unicode MS"/>
                      <w:color w:val="002DB2"/>
                      <w:sz w:val="16"/>
                      <w:szCs w:val="16"/>
                    </w:rPr>
                    <w:t>20</w:t>
                  </w:r>
                  <w:r>
                    <w:rPr>
                      <w:rFonts w:eastAsia="Arial Unicode MS" w:cs="Arial Unicode MS"/>
                      <w:color w:val="002DB2"/>
                      <w:sz w:val="16"/>
                      <w:szCs w:val="16"/>
                    </w:rPr>
                    <w:t>)</w:t>
                  </w:r>
                </w:p>
              </w:tc>
            </w:tr>
            <w:tr w:rsidR="00187772" w:rsidRPr="008F3485" w14:paraId="18FE7695" w14:textId="77777777" w:rsidTr="00187772">
              <w:trPr>
                <w:jc w:val="center"/>
              </w:trPr>
              <w:tc>
                <w:tcPr>
                  <w:tcW w:w="255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B1732AA" w14:textId="77777777" w:rsidR="00187772" w:rsidRPr="008F3485" w:rsidRDefault="00C02108"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prp_hact_pricesemi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w:t>
                  </w:r>
                  <w:r w:rsidRPr="008F3485">
                    <w:rPr>
                      <w:rFonts w:eastAsia="Arial Unicode MS" w:cs="Arial Unicode MS"/>
                      <w:color w:val="002DB2"/>
                      <w:sz w:val="24"/>
                      <w:szCs w:val="24"/>
                    </w:rPr>
                    <w:t>224,392</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13FF6506" w14:textId="77777777" w:rsidR="00187772" w:rsidRPr="008F3485" w:rsidRDefault="00C02108" w:rsidP="004A6520">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7D352AC" w14:textId="77777777" w:rsidR="00187772" w:rsidRPr="008F3485" w:rsidRDefault="00C02108"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prp_hact_priceterrace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w:t>
                  </w:r>
                  <w:r w:rsidRPr="008F3485">
                    <w:rPr>
                      <w:rFonts w:eastAsia="Arial Unicode MS" w:cs="Arial Unicode MS"/>
                      <w:color w:val="002DB2"/>
                      <w:sz w:val="24"/>
                      <w:szCs w:val="24"/>
                    </w:rPr>
                    <w:t>194,889</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111772DE" w14:textId="77777777" w:rsidR="00187772" w:rsidRPr="008F3485" w:rsidRDefault="00C02108" w:rsidP="004A6520">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B9E7515" w14:textId="77777777" w:rsidR="00187772" w:rsidRPr="008F3485" w:rsidRDefault="00C02108"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prp_hact_bandA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640</w:t>
                  </w:r>
                  <w:r w:rsidRPr="008F3485">
                    <w:rPr>
                      <w:rFonts w:eastAsia="Arial Unicode MS" w:cs="Arial Unicode MS"/>
                      <w:color w:val="002DB2"/>
                      <w:sz w:val="24"/>
                      <w:szCs w:val="24"/>
                    </w:rPr>
                    <w:fldChar w:fldCharType="end"/>
                  </w:r>
                </w:p>
              </w:tc>
            </w:tr>
            <w:tr w:rsidR="00187772" w:rsidRPr="00FC2728" w14:paraId="50004FC7" w14:textId="77777777" w:rsidTr="00187772">
              <w:trPr>
                <w:jc w:val="center"/>
              </w:trPr>
              <w:tc>
                <w:tcPr>
                  <w:tcW w:w="2559"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7517DE55" w14:textId="77777777" w:rsidR="00187772" w:rsidRPr="00FC2728" w:rsidRDefault="00C02108"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prp_hact_pricesemi_comp  </w:instrText>
                  </w:r>
                  <w:r>
                    <w:rPr>
                      <w:rFonts w:eastAsia="Arial Unicode MS" w:cs="Arial Unicode MS"/>
                      <w:color w:val="FFFFFF"/>
                      <w:sz w:val="14"/>
                      <w:szCs w:val="16"/>
                    </w:rPr>
                    <w:instrText xml:space="preserve">\*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South West average = £270,350</w:t>
                  </w:r>
                  <w:r>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2FB96987" w14:textId="77777777" w:rsidR="00187772" w:rsidRPr="00FC2728" w:rsidRDefault="00C02108" w:rsidP="004A6520">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77122340" w14:textId="77777777" w:rsidR="00187772" w:rsidRPr="00FC2728" w:rsidRDefault="00C02108"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prp_hact_priceterrace_comp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South West average = £244,719</w:t>
                  </w:r>
                  <w:r>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0DDF4BD5" w14:textId="77777777" w:rsidR="00187772" w:rsidRPr="00794259" w:rsidRDefault="00C02108" w:rsidP="004A6520">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4A6CEE57" w14:textId="77777777" w:rsidR="00187772" w:rsidRPr="00FC2728" w:rsidRDefault="00C02108"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prp_hact_bandA_comp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12.0% (South West average = 17.6%)</w:t>
                  </w:r>
                  <w:r>
                    <w:rPr>
                      <w:rFonts w:eastAsia="Arial Unicode MS" w:cs="Arial Unicode MS"/>
                      <w:color w:val="FFFFFF"/>
                      <w:sz w:val="14"/>
                      <w:szCs w:val="16"/>
                    </w:rPr>
                    <w:fldChar w:fldCharType="end"/>
                  </w:r>
                </w:p>
              </w:tc>
            </w:tr>
            <w:tr w:rsidR="00187772" w:rsidRPr="005E4D70" w14:paraId="0F4D9075" w14:textId="77777777" w:rsidTr="00187772">
              <w:trPr>
                <w:jc w:val="center"/>
              </w:trPr>
              <w:tc>
                <w:tcPr>
                  <w:tcW w:w="255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7016CC5" w14:textId="77777777" w:rsidR="00187772" w:rsidRPr="005E4D70" w:rsidRDefault="00C02108" w:rsidP="004A6520">
                  <w:pPr>
                    <w:pStyle w:val="ocsinumberingparagraphs"/>
                    <w:spacing w:before="0" w:after="0" w:line="200" w:lineRule="exact"/>
                    <w:jc w:val="center"/>
                    <w:rPr>
                      <w:rFonts w:eastAsia="Arial Unicode MS" w:cs="Arial Unicode MS"/>
                      <w:color w:val="002DB2"/>
                      <w:sz w:val="16"/>
                      <w:szCs w:val="16"/>
                    </w:rPr>
                  </w:pPr>
                </w:p>
              </w:tc>
              <w:tc>
                <w:tcPr>
                  <w:tcW w:w="236" w:type="dxa"/>
                  <w:tcBorders>
                    <w:left w:val="single" w:sz="4" w:space="0" w:color="002DB2"/>
                    <w:right w:val="single" w:sz="4" w:space="0" w:color="002DB2"/>
                  </w:tcBorders>
                  <w:shd w:val="clear" w:color="auto" w:fill="FFFFFF"/>
                  <w:vAlign w:val="center"/>
                </w:tcPr>
                <w:p w14:paraId="4CB6957C" w14:textId="77777777" w:rsidR="00187772" w:rsidRPr="005E4D70" w:rsidRDefault="00C02108" w:rsidP="004A6520">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391A0AC" w14:textId="77777777" w:rsidR="00187772" w:rsidRPr="005E4D70" w:rsidRDefault="00C02108" w:rsidP="004A6520">
                  <w:pPr>
                    <w:pStyle w:val="ocsinumberingparagraphs"/>
                    <w:spacing w:before="0" w:after="0" w:line="200" w:lineRule="exact"/>
                    <w:jc w:val="center"/>
                    <w:rPr>
                      <w:rFonts w:eastAsia="Arial Unicode MS" w:cs="Arial Unicode MS"/>
                      <w:color w:val="002DB2"/>
                      <w:sz w:val="16"/>
                      <w:szCs w:val="16"/>
                    </w:rPr>
                  </w:pPr>
                </w:p>
              </w:tc>
              <w:tc>
                <w:tcPr>
                  <w:tcW w:w="236" w:type="dxa"/>
                  <w:tcBorders>
                    <w:left w:val="single" w:sz="4" w:space="0" w:color="002DB2"/>
                    <w:right w:val="single" w:sz="4" w:space="0" w:color="002DB2"/>
                  </w:tcBorders>
                  <w:shd w:val="clear" w:color="auto" w:fill="FFFFFF"/>
                  <w:vAlign w:val="center"/>
                </w:tcPr>
                <w:p w14:paraId="54CDAC2B" w14:textId="77777777" w:rsidR="00187772" w:rsidRPr="005E4D70" w:rsidRDefault="00C02108" w:rsidP="004A6520">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152C49C" w14:textId="77777777" w:rsidR="00187772" w:rsidRPr="005E4D70" w:rsidRDefault="00C02108" w:rsidP="004A6520">
                  <w:pPr>
                    <w:pStyle w:val="ocsinumberingparagraphs"/>
                    <w:spacing w:before="0" w:after="0" w:line="200" w:lineRule="exact"/>
                    <w:jc w:val="center"/>
                    <w:rPr>
                      <w:rFonts w:eastAsia="Arial Unicode MS" w:cs="Arial Unicode MS"/>
                      <w:color w:val="002DB2"/>
                      <w:sz w:val="16"/>
                      <w:szCs w:val="16"/>
                    </w:rPr>
                  </w:pPr>
                </w:p>
              </w:tc>
            </w:tr>
            <w:tr w:rsidR="00187772" w:rsidRPr="00AE40A2" w14:paraId="2DF44902" w14:textId="77777777" w:rsidTr="00187772">
              <w:trPr>
                <w:jc w:val="center"/>
              </w:trPr>
              <w:tc>
                <w:tcPr>
                  <w:tcW w:w="255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DAB8EAE" w14:textId="77777777" w:rsidR="00187772" w:rsidRPr="00AE40A2" w:rsidRDefault="00C02108" w:rsidP="00DC2EF9">
                  <w:pPr>
                    <w:pStyle w:val="ocsinumberingparagraphs"/>
                    <w:spacing w:before="0" w:after="0" w:line="200" w:lineRule="exact"/>
                    <w:jc w:val="center"/>
                    <w:rPr>
                      <w:rFonts w:eastAsia="Arial Unicode MS" w:cs="Arial Unicode MS"/>
                      <w:color w:val="002DB2"/>
                      <w:sz w:val="16"/>
                      <w:szCs w:val="16"/>
                    </w:rPr>
                  </w:pPr>
                  <w:r w:rsidRPr="00AE40A2">
                    <w:rPr>
                      <w:rFonts w:eastAsia="Arial Unicode MS" w:cs="Arial Unicode MS"/>
                      <w:color w:val="002DB2"/>
                      <w:sz w:val="16"/>
                      <w:szCs w:val="16"/>
                    </w:rPr>
                    <w:t xml:space="preserve">Households in Council </w:t>
                  </w:r>
                  <w:r w:rsidRPr="00AE40A2">
                    <w:rPr>
                      <w:rFonts w:eastAsia="Arial Unicode MS" w:cs="Arial Unicode MS"/>
                      <w:color w:val="002DB2"/>
                      <w:sz w:val="16"/>
                      <w:szCs w:val="16"/>
                    </w:rPr>
                    <w:t>Tax Band B</w:t>
                  </w:r>
                  <w:r>
                    <w:rPr>
                      <w:rFonts w:eastAsia="Arial Unicode MS" w:cs="Arial Unicode MS"/>
                      <w:color w:val="002DB2"/>
                      <w:sz w:val="16"/>
                      <w:szCs w:val="16"/>
                    </w:rPr>
                    <w:t xml:space="preserve"> (VOA </w:t>
                  </w:r>
                  <w:r>
                    <w:rPr>
                      <w:rFonts w:eastAsia="Arial Unicode MS" w:cs="Arial Unicode MS"/>
                      <w:color w:val="002DB2"/>
                      <w:sz w:val="16"/>
                      <w:szCs w:val="16"/>
                    </w:rPr>
                    <w:t>20</w:t>
                  </w:r>
                  <w:r>
                    <w:rPr>
                      <w:rFonts w:eastAsia="Arial Unicode MS" w:cs="Arial Unicode MS"/>
                      <w:color w:val="002DB2"/>
                      <w:sz w:val="16"/>
                      <w:szCs w:val="16"/>
                    </w:rPr>
                    <w:t>20</w:t>
                  </w:r>
                  <w:r>
                    <w:rPr>
                      <w:rFonts w:eastAsia="Arial Unicode MS" w:cs="Arial Unicode MS"/>
                      <w:color w:val="002DB2"/>
                      <w:sz w:val="16"/>
                      <w:szCs w:val="16"/>
                    </w:rPr>
                    <w:t>)</w:t>
                  </w:r>
                </w:p>
              </w:tc>
              <w:tc>
                <w:tcPr>
                  <w:tcW w:w="236" w:type="dxa"/>
                  <w:tcBorders>
                    <w:left w:val="single" w:sz="4" w:space="0" w:color="002DB2"/>
                    <w:right w:val="single" w:sz="4" w:space="0" w:color="002DB2"/>
                  </w:tcBorders>
                  <w:shd w:val="clear" w:color="auto" w:fill="FFFFFF"/>
                  <w:vAlign w:val="center"/>
                </w:tcPr>
                <w:p w14:paraId="298D6934" w14:textId="77777777" w:rsidR="00187772" w:rsidRPr="00AE40A2" w:rsidRDefault="00C02108" w:rsidP="004A6520">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109A803" w14:textId="77777777" w:rsidR="00187772" w:rsidRPr="00AE40A2" w:rsidRDefault="00C02108" w:rsidP="00DC2EF9">
                  <w:pPr>
                    <w:pStyle w:val="ocsinumberingparagraphs"/>
                    <w:spacing w:before="0" w:after="0" w:line="200" w:lineRule="exact"/>
                    <w:jc w:val="center"/>
                    <w:rPr>
                      <w:rFonts w:eastAsia="Arial Unicode MS" w:cs="Arial Unicode MS"/>
                      <w:color w:val="002DB2"/>
                      <w:sz w:val="16"/>
                      <w:szCs w:val="16"/>
                    </w:rPr>
                  </w:pPr>
                  <w:r w:rsidRPr="00AE40A2">
                    <w:rPr>
                      <w:rFonts w:eastAsia="Arial Unicode MS" w:cs="Arial Unicode MS"/>
                      <w:color w:val="002DB2"/>
                      <w:sz w:val="16"/>
                      <w:szCs w:val="16"/>
                    </w:rPr>
                    <w:t xml:space="preserve">Households in Council Tax Band </w:t>
                  </w:r>
                  <w:r>
                    <w:rPr>
                      <w:rFonts w:eastAsia="Arial Unicode MS" w:cs="Arial Unicode MS"/>
                      <w:color w:val="002DB2"/>
                      <w:sz w:val="16"/>
                      <w:szCs w:val="16"/>
                    </w:rPr>
                    <w:t xml:space="preserve">C </w:t>
                  </w:r>
                  <w:r>
                    <w:rPr>
                      <w:rFonts w:eastAsia="Arial Unicode MS" w:cs="Arial Unicode MS"/>
                      <w:color w:val="002DB2"/>
                      <w:sz w:val="16"/>
                      <w:szCs w:val="16"/>
                    </w:rPr>
                    <w:t xml:space="preserve">(VOA </w:t>
                  </w:r>
                  <w:r>
                    <w:rPr>
                      <w:rFonts w:eastAsia="Arial Unicode MS" w:cs="Arial Unicode MS"/>
                      <w:color w:val="002DB2"/>
                      <w:sz w:val="16"/>
                      <w:szCs w:val="16"/>
                    </w:rPr>
                    <w:t>20</w:t>
                  </w:r>
                  <w:r>
                    <w:rPr>
                      <w:rFonts w:eastAsia="Arial Unicode MS" w:cs="Arial Unicode MS"/>
                      <w:color w:val="002DB2"/>
                      <w:sz w:val="16"/>
                      <w:szCs w:val="16"/>
                    </w:rPr>
                    <w:t>20</w:t>
                  </w:r>
                  <w:r>
                    <w:rPr>
                      <w:rFonts w:eastAsia="Arial Unicode MS" w:cs="Arial Unicode MS"/>
                      <w:color w:val="002DB2"/>
                      <w:sz w:val="16"/>
                      <w:szCs w:val="16"/>
                    </w:rPr>
                    <w:t>)</w:t>
                  </w:r>
                </w:p>
              </w:tc>
              <w:tc>
                <w:tcPr>
                  <w:tcW w:w="236" w:type="dxa"/>
                  <w:tcBorders>
                    <w:left w:val="single" w:sz="4" w:space="0" w:color="002DB2"/>
                    <w:right w:val="single" w:sz="4" w:space="0" w:color="002DB2"/>
                  </w:tcBorders>
                  <w:shd w:val="clear" w:color="auto" w:fill="FFFFFF"/>
                  <w:vAlign w:val="center"/>
                </w:tcPr>
                <w:p w14:paraId="5A7F56CD" w14:textId="77777777" w:rsidR="00187772" w:rsidRPr="00AE40A2" w:rsidRDefault="00C02108" w:rsidP="004A6520">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231DCE6" w14:textId="77777777" w:rsidR="00187772" w:rsidRPr="00AE40A2" w:rsidRDefault="00C02108" w:rsidP="00DC2EF9">
                  <w:pPr>
                    <w:pStyle w:val="ocsinumberingparagraphs"/>
                    <w:spacing w:before="0" w:after="0" w:line="200" w:lineRule="exact"/>
                    <w:jc w:val="center"/>
                    <w:rPr>
                      <w:rFonts w:eastAsia="Arial Unicode MS" w:cs="Arial Unicode MS"/>
                      <w:color w:val="002DB2"/>
                      <w:sz w:val="16"/>
                      <w:szCs w:val="16"/>
                    </w:rPr>
                  </w:pPr>
                  <w:r w:rsidRPr="00AE40A2">
                    <w:rPr>
                      <w:rFonts w:eastAsia="Arial Unicode MS" w:cs="Arial Unicode MS"/>
                      <w:color w:val="002DB2"/>
                      <w:sz w:val="16"/>
                      <w:szCs w:val="16"/>
                    </w:rPr>
                    <w:t>Households in Council Tax Band F-H</w:t>
                  </w:r>
                  <w:r>
                    <w:rPr>
                      <w:rFonts w:eastAsia="Arial Unicode MS" w:cs="Arial Unicode MS"/>
                      <w:color w:val="002DB2"/>
                      <w:sz w:val="16"/>
                      <w:szCs w:val="16"/>
                    </w:rPr>
                    <w:t xml:space="preserve"> (VOA </w:t>
                  </w:r>
                  <w:r>
                    <w:rPr>
                      <w:rFonts w:eastAsia="Arial Unicode MS" w:cs="Arial Unicode MS"/>
                      <w:color w:val="002DB2"/>
                      <w:sz w:val="16"/>
                      <w:szCs w:val="16"/>
                    </w:rPr>
                    <w:t>20</w:t>
                  </w:r>
                  <w:r>
                    <w:rPr>
                      <w:rFonts w:eastAsia="Arial Unicode MS" w:cs="Arial Unicode MS"/>
                      <w:color w:val="002DB2"/>
                      <w:sz w:val="16"/>
                      <w:szCs w:val="16"/>
                    </w:rPr>
                    <w:t>20</w:t>
                  </w:r>
                  <w:r>
                    <w:rPr>
                      <w:rFonts w:eastAsia="Arial Unicode MS" w:cs="Arial Unicode MS"/>
                      <w:color w:val="002DB2"/>
                      <w:sz w:val="16"/>
                      <w:szCs w:val="16"/>
                    </w:rPr>
                    <w:t>)</w:t>
                  </w:r>
                </w:p>
              </w:tc>
            </w:tr>
            <w:tr w:rsidR="00187772" w:rsidRPr="008F3485" w14:paraId="01986F0E" w14:textId="77777777" w:rsidTr="00187772">
              <w:trPr>
                <w:jc w:val="center"/>
              </w:trPr>
              <w:tc>
                <w:tcPr>
                  <w:tcW w:w="255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FA1A952" w14:textId="77777777" w:rsidR="00187772" w:rsidRPr="008F3485" w:rsidRDefault="00C02108"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prp_hact_bandB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2,381</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47E96F3A" w14:textId="77777777" w:rsidR="00187772" w:rsidRPr="008F3485" w:rsidRDefault="00C02108" w:rsidP="004A6520">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15CE600" w14:textId="77777777" w:rsidR="00187772" w:rsidRPr="008F3485" w:rsidRDefault="00C02108"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prp_hact_bandC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1,490</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43F07759" w14:textId="77777777" w:rsidR="00187772" w:rsidRPr="008F3485" w:rsidRDefault="00C02108" w:rsidP="004A6520">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B1F7A01" w14:textId="77777777" w:rsidR="00187772" w:rsidRPr="008F3485" w:rsidRDefault="00C02108"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prp_hact_bandFH </w:instrText>
                  </w:r>
                  <w:r w:rsidRPr="008F3485">
                    <w:rPr>
                      <w:rFonts w:eastAsia="Arial Unicode MS" w:cs="Arial Unicode MS"/>
                      <w:color w:val="002DB2"/>
                      <w:sz w:val="24"/>
                      <w:szCs w:val="24"/>
                    </w:rPr>
                    <w:instrText xml:space="preserv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40</w:t>
                  </w:r>
                  <w:r w:rsidRPr="008F3485">
                    <w:rPr>
                      <w:rFonts w:eastAsia="Arial Unicode MS" w:cs="Arial Unicode MS"/>
                      <w:color w:val="002DB2"/>
                      <w:sz w:val="24"/>
                      <w:szCs w:val="24"/>
                    </w:rPr>
                    <w:fldChar w:fldCharType="end"/>
                  </w:r>
                </w:p>
              </w:tc>
            </w:tr>
            <w:tr w:rsidR="00187772" w:rsidRPr="00FC2728" w14:paraId="4E5239D0" w14:textId="77777777" w:rsidTr="00187772">
              <w:trPr>
                <w:jc w:val="center"/>
              </w:trPr>
              <w:tc>
                <w:tcPr>
                  <w:tcW w:w="2559" w:type="dxa"/>
                  <w:tcBorders>
                    <w:top w:val="single" w:sz="4" w:space="0" w:color="002DB2"/>
                    <w:left w:val="single" w:sz="4" w:space="0" w:color="002DB2"/>
                    <w:bottom w:val="single" w:sz="4" w:space="0" w:color="auto"/>
                    <w:right w:val="single" w:sz="4" w:space="0" w:color="002DB2"/>
                  </w:tcBorders>
                  <w:shd w:val="clear" w:color="auto" w:fill="002DB2"/>
                  <w:vAlign w:val="center"/>
                </w:tcPr>
                <w:p w14:paraId="4FE914C5" w14:textId="77777777" w:rsidR="00187772" w:rsidRPr="00FC2728" w:rsidRDefault="00C02108"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prp_hact_bandB_comp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44.6% (South West average = 24.1%)</w:t>
                  </w:r>
                  <w:r>
                    <w:rPr>
                      <w:rFonts w:eastAsia="Arial Unicode MS" w:cs="Arial Unicode MS"/>
                      <w:color w:val="FFFFFF"/>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vAlign w:val="center"/>
                </w:tcPr>
                <w:p w14:paraId="3BCEBB9C" w14:textId="77777777" w:rsidR="00187772" w:rsidRPr="00FC2728" w:rsidRDefault="00C02108" w:rsidP="004A6520">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05002026" w14:textId="77777777" w:rsidR="00187772" w:rsidRPr="00FC2728" w:rsidRDefault="00C02108"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prp_hact_bandC_comp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27.9% (South West average = 23.0%)</w:t>
                  </w:r>
                  <w:r>
                    <w:rPr>
                      <w:rFonts w:eastAsia="Arial Unicode MS" w:cs="Arial Unicode MS"/>
                      <w:color w:val="FFFFFF"/>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vAlign w:val="center"/>
                </w:tcPr>
                <w:p w14:paraId="70DE086D" w14:textId="77777777" w:rsidR="00187772" w:rsidRPr="00FC2728" w:rsidRDefault="00C02108" w:rsidP="004A6520">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10F62766" w14:textId="77777777" w:rsidR="00187772" w:rsidRPr="00FC2728" w:rsidRDefault="00C02108"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sz w:val="14"/>
                      <w:szCs w:val="16"/>
                    </w:rPr>
                    <w:fldChar w:fldCharType="begin"/>
                  </w:r>
                  <w:r>
                    <w:rPr>
                      <w:rFonts w:eastAsia="Arial Unicode MS" w:cs="Arial Unicode MS"/>
                      <w:sz w:val="14"/>
                      <w:szCs w:val="16"/>
                    </w:rPr>
                    <w:instrText xml:space="preserve"> DOCPROPERTY  prp_hact_bandFH_comp  \* MERGEFORMAT </w:instrText>
                  </w:r>
                  <w:r>
                    <w:rPr>
                      <w:rFonts w:eastAsia="Arial Unicode MS" w:cs="Arial Unicode MS"/>
                      <w:sz w:val="14"/>
                      <w:szCs w:val="16"/>
                    </w:rPr>
                    <w:fldChar w:fldCharType="separate"/>
                  </w:r>
                  <w:r>
                    <w:rPr>
                      <w:rFonts w:eastAsia="Arial Unicode MS" w:cs="Arial Unicode MS"/>
                      <w:sz w:val="14"/>
                      <w:szCs w:val="16"/>
                    </w:rPr>
                    <w:t>0.8</w:t>
                  </w:r>
                  <w:r>
                    <w:rPr>
                      <w:rFonts w:eastAsia="Arial Unicode MS" w:cs="Arial Unicode MS"/>
                      <w:sz w:val="14"/>
                      <w:szCs w:val="16"/>
                    </w:rPr>
                    <w:t>% (South West average = 8.7%)</w:t>
                  </w:r>
                  <w:r>
                    <w:rPr>
                      <w:rFonts w:eastAsia="Arial Unicode MS" w:cs="Arial Unicode MS"/>
                      <w:sz w:val="14"/>
                      <w:szCs w:val="16"/>
                    </w:rPr>
                    <w:fldChar w:fldCharType="end"/>
                  </w:r>
                </w:p>
              </w:tc>
            </w:tr>
          </w:tbl>
          <w:p w14:paraId="4380BE86" w14:textId="77777777" w:rsidR="00187772" w:rsidRPr="00245BBD" w:rsidRDefault="00C02108" w:rsidP="007D2616">
            <w:pPr>
              <w:keepNext/>
              <w:keepLines/>
            </w:pPr>
          </w:p>
        </w:tc>
      </w:tr>
      <w:tr w:rsidR="00CB3A61" w:rsidRPr="00794259" w14:paraId="4B668A37" w14:textId="77777777" w:rsidTr="00CB3A61">
        <w:trPr>
          <w:trHeight w:val="270"/>
        </w:trPr>
        <w:tc>
          <w:tcPr>
            <w:tcW w:w="2479" w:type="pct"/>
            <w:vMerge/>
            <w:shd w:val="clear" w:color="auto" w:fill="auto"/>
            <w:tcMar>
              <w:right w:w="227" w:type="dxa"/>
            </w:tcMar>
          </w:tcPr>
          <w:p w14:paraId="267EB2BC" w14:textId="77777777" w:rsidR="00CB3A61" w:rsidRPr="00245BBD" w:rsidRDefault="00C02108" w:rsidP="00CB3A61">
            <w:pPr>
              <w:keepNext/>
              <w:keepLines/>
            </w:pPr>
          </w:p>
        </w:tc>
        <w:tc>
          <w:tcPr>
            <w:tcW w:w="2521" w:type="pct"/>
            <w:shd w:val="clear" w:color="auto" w:fill="auto"/>
          </w:tcPr>
          <w:p w14:paraId="659B92C3" w14:textId="77777777" w:rsidR="00CB3A61" w:rsidRPr="00A24760" w:rsidRDefault="00C02108" w:rsidP="00CB3A61">
            <w:pPr>
              <w:spacing w:line="200" w:lineRule="exact"/>
              <w:rPr>
                <w:color w:val="002DB2"/>
                <w:sz w:val="16"/>
                <w:szCs w:val="16"/>
              </w:rPr>
            </w:pPr>
            <w:r w:rsidRPr="00A24760">
              <w:rPr>
                <w:color w:val="002DB2"/>
                <w:sz w:val="16"/>
                <w:szCs w:val="16"/>
              </w:rPr>
              <w:t xml:space="preserve">Figure: </w:t>
            </w:r>
            <w:r>
              <w:rPr>
                <w:color w:val="002DB2"/>
                <w:sz w:val="16"/>
                <w:szCs w:val="16"/>
              </w:rPr>
              <w:t xml:space="preserve">Dwelling stock by council tax band </w:t>
            </w:r>
          </w:p>
          <w:p w14:paraId="1C5A3316" w14:textId="77777777" w:rsidR="00CB3A61" w:rsidRPr="00794259" w:rsidRDefault="00C02108" w:rsidP="00DC2EF9">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Valuation Office Agency (20</w:t>
            </w:r>
            <w:r>
              <w:rPr>
                <w:color w:val="002DB2"/>
                <w:sz w:val="16"/>
                <w:szCs w:val="16"/>
              </w:rPr>
              <w:t>20</w:t>
            </w:r>
            <w:r>
              <w:rPr>
                <w:color w:val="002DB2"/>
                <w:sz w:val="16"/>
                <w:szCs w:val="16"/>
              </w:rPr>
              <w:t>)</w:t>
            </w:r>
          </w:p>
        </w:tc>
      </w:tr>
      <w:tr w:rsidR="00CB3A61" w:rsidRPr="00631EB6" w14:paraId="020B4616" w14:textId="77777777" w:rsidTr="00CB3A61">
        <w:trPr>
          <w:trHeight w:val="2679"/>
        </w:trPr>
        <w:tc>
          <w:tcPr>
            <w:tcW w:w="2479" w:type="pct"/>
            <w:vMerge/>
            <w:shd w:val="clear" w:color="auto" w:fill="auto"/>
            <w:tcMar>
              <w:right w:w="227" w:type="dxa"/>
            </w:tcMar>
          </w:tcPr>
          <w:p w14:paraId="37D134CD" w14:textId="77777777" w:rsidR="00CB3A61" w:rsidRPr="00245BBD" w:rsidRDefault="00C02108" w:rsidP="00CB3A61">
            <w:pPr>
              <w:keepNext/>
              <w:keepLines/>
            </w:pPr>
          </w:p>
        </w:tc>
        <w:tc>
          <w:tcPr>
            <w:tcW w:w="2521" w:type="pct"/>
            <w:shd w:val="clear" w:color="auto" w:fill="auto"/>
          </w:tcPr>
          <w:p w14:paraId="6FE367A0" w14:textId="440750D4" w:rsidR="00CB3A61" w:rsidRPr="00631EB6" w:rsidRDefault="00360136" w:rsidP="00CB3A61">
            <w:pPr>
              <w:keepNext/>
              <w:keepLines/>
              <w:spacing w:line="100" w:lineRule="exact"/>
            </w:pPr>
            <w:bookmarkStart w:id="44" w:name="cht_counciltaxbands"/>
            <w:r w:rsidRPr="00631EB6">
              <w:rPr>
                <w:noProof/>
              </w:rPr>
              <w:drawing>
                <wp:anchor distT="0" distB="0" distL="114300" distR="114300" simplePos="0" relativeHeight="251604992" behindDoc="0" locked="0" layoutInCell="1" allowOverlap="1" wp14:anchorId="4C67EDE3" wp14:editId="521D2AFF">
                  <wp:simplePos x="0" y="0"/>
                  <wp:positionH relativeFrom="column">
                    <wp:posOffset>0</wp:posOffset>
                  </wp:positionH>
                  <wp:positionV relativeFrom="paragraph">
                    <wp:posOffset>0</wp:posOffset>
                  </wp:positionV>
                  <wp:extent cx="4676140" cy="2009140"/>
                  <wp:effectExtent l="0" t="0" r="0" b="0"/>
                  <wp:wrapTopAndBottom/>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76140" cy="2009140"/>
                          </a:xfrm>
                          <a:prstGeom prst="rect">
                            <a:avLst/>
                          </a:prstGeom>
                          <a:noFill/>
                        </pic:spPr>
                      </pic:pic>
                    </a:graphicData>
                  </a:graphic>
                  <wp14:sizeRelH relativeFrom="page">
                    <wp14:pctWidth>0</wp14:pctWidth>
                  </wp14:sizeRelH>
                  <wp14:sizeRelV relativeFrom="page">
                    <wp14:pctHeight>0</wp14:pctHeight>
                  </wp14:sizeRelV>
                </wp:anchor>
              </w:drawing>
            </w:r>
            <w:bookmarkEnd w:id="44"/>
          </w:p>
        </w:tc>
      </w:tr>
    </w:tbl>
    <w:p w14:paraId="058C6F45" w14:textId="0BDCC4E6" w:rsidR="00E66E1C" w:rsidRDefault="00C02108" w:rsidP="002B0804">
      <w:pPr>
        <w:spacing w:line="240" w:lineRule="auto"/>
        <w:rPr>
          <w:sz w:val="2"/>
          <w:szCs w:val="2"/>
        </w:rPr>
      </w:pPr>
      <w:r>
        <w:rPr>
          <w:sz w:val="2"/>
          <w:szCs w:val="2"/>
        </w:rPr>
        <w:br w:type="page"/>
      </w:r>
      <w:r w:rsidR="00360136">
        <w:rPr>
          <w:noProof/>
          <w:sz w:val="2"/>
          <w:szCs w:val="2"/>
          <w:lang w:eastAsia="en-GB"/>
        </w:rPr>
        <mc:AlternateContent>
          <mc:Choice Requires="wps">
            <w:drawing>
              <wp:anchor distT="0" distB="0" distL="114300" distR="114300" simplePos="0" relativeHeight="251708416" behindDoc="0" locked="0" layoutInCell="1" allowOverlap="1" wp14:anchorId="4A1E06F7" wp14:editId="74661912">
                <wp:simplePos x="0" y="0"/>
                <wp:positionH relativeFrom="page">
                  <wp:posOffset>1005205</wp:posOffset>
                </wp:positionH>
                <wp:positionV relativeFrom="page">
                  <wp:posOffset>223520</wp:posOffset>
                </wp:positionV>
                <wp:extent cx="7919720" cy="518160"/>
                <wp:effectExtent l="0" t="4445" r="0" b="1270"/>
                <wp:wrapNone/>
                <wp:docPr id="6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4DBC2" w14:textId="77777777" w:rsidR="00251D00" w:rsidRPr="00CE21B9" w:rsidRDefault="00C02108" w:rsidP="00A408C0">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How affordable is local housing?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1E06F7" id="Text Box 75" o:spid="_x0000_s1052" type="#_x0000_t202" style="position:absolute;margin-left:79.15pt;margin-top:17.6pt;width:623.6pt;height:40.8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" filled="f" stroked="f">
                <v:textbox>
                  <w:txbxContent>
                    <w:p w14:paraId="0E74DBC2" w14:textId="77777777" w:rsidR="00251D00" w:rsidRPr="00CE21B9" w:rsidRDefault="00C02108" w:rsidP="00A408C0">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How affordable is local housing? (2)</w:t>
                      </w:r>
                    </w:p>
                  </w:txbxContent>
                </v:textbox>
                <w10:wrap anchorx="page" anchory="page"/>
              </v:shape>
            </w:pict>
          </mc:Fallback>
        </mc:AlternateContent>
      </w:r>
    </w:p>
    <w:tbl>
      <w:tblPr>
        <w:tblW w:w="4888" w:type="pct"/>
        <w:tblInd w:w="108" w:type="dxa"/>
        <w:tblLayout w:type="fixed"/>
        <w:tblLook w:val="04A0" w:firstRow="1" w:lastRow="0" w:firstColumn="1" w:lastColumn="0" w:noHBand="0" w:noVBand="1"/>
      </w:tblPr>
      <w:tblGrid>
        <w:gridCol w:w="7790"/>
        <w:gridCol w:w="7897"/>
      </w:tblGrid>
      <w:tr w:rsidR="002A5076" w:rsidRPr="00191657" w14:paraId="22C60183" w14:textId="77777777" w:rsidTr="003B3C73">
        <w:tc>
          <w:tcPr>
            <w:tcW w:w="2483" w:type="pct"/>
            <w:shd w:val="clear" w:color="auto" w:fill="auto"/>
            <w:tcMar>
              <w:right w:w="227" w:type="dxa"/>
            </w:tcMar>
          </w:tcPr>
          <w:p w14:paraId="77956329" w14:textId="77777777" w:rsidR="002A5076" w:rsidRPr="00A24760" w:rsidRDefault="00C02108" w:rsidP="002A5076">
            <w:pPr>
              <w:spacing w:line="200" w:lineRule="exact"/>
              <w:rPr>
                <w:color w:val="002DB2"/>
                <w:sz w:val="16"/>
                <w:szCs w:val="16"/>
              </w:rPr>
            </w:pPr>
            <w:r w:rsidRPr="00A24760">
              <w:rPr>
                <w:color w:val="002DB2"/>
                <w:sz w:val="16"/>
                <w:szCs w:val="16"/>
              </w:rPr>
              <w:t xml:space="preserve">Figure: </w:t>
            </w:r>
            <w:r>
              <w:rPr>
                <w:color w:val="002DB2"/>
                <w:sz w:val="16"/>
                <w:szCs w:val="16"/>
              </w:rPr>
              <w:t>Average property price by dwelling type</w:t>
            </w:r>
          </w:p>
          <w:p w14:paraId="390A1C76" w14:textId="77777777" w:rsidR="002A5076" w:rsidRPr="00794259" w:rsidRDefault="00C02108" w:rsidP="002A5076">
            <w:pPr>
              <w:spacing w:line="200" w:lineRule="exact"/>
            </w:pPr>
            <w:r w:rsidRPr="00A24760">
              <w:rPr>
                <w:color w:val="002DB2"/>
                <w:sz w:val="16"/>
                <w:szCs w:val="16"/>
              </w:rPr>
              <w:t xml:space="preserve">Source: </w:t>
            </w:r>
            <w:r>
              <w:rPr>
                <w:color w:val="002DB2"/>
                <w:sz w:val="16"/>
                <w:szCs w:val="16"/>
              </w:rPr>
              <w:t xml:space="preserve"> Land registry </w:t>
            </w:r>
          </w:p>
        </w:tc>
        <w:tc>
          <w:tcPr>
            <w:tcW w:w="2517" w:type="pct"/>
            <w:shd w:val="clear" w:color="auto" w:fill="auto"/>
          </w:tcPr>
          <w:p w14:paraId="53F2C03F" w14:textId="77777777" w:rsidR="002A5076" w:rsidRPr="00191657" w:rsidRDefault="00C02108" w:rsidP="002A5076">
            <w:pPr>
              <w:spacing w:line="200" w:lineRule="exact"/>
              <w:rPr>
                <w:color w:val="002DB2"/>
                <w:sz w:val="16"/>
                <w:szCs w:val="16"/>
              </w:rPr>
            </w:pPr>
            <w:r w:rsidRPr="00A24760">
              <w:rPr>
                <w:color w:val="002DB2"/>
                <w:sz w:val="16"/>
                <w:szCs w:val="16"/>
              </w:rPr>
              <w:t xml:space="preserve">Figure: </w:t>
            </w:r>
            <w:r>
              <w:rPr>
                <w:color w:val="002DB2"/>
                <w:sz w:val="16"/>
                <w:szCs w:val="16"/>
              </w:rPr>
              <w:t>Average house pric</w:t>
            </w:r>
            <w:r>
              <w:rPr>
                <w:color w:val="002DB2"/>
                <w:sz w:val="16"/>
                <w:szCs w:val="16"/>
              </w:rPr>
              <w:t>es and no.</w:t>
            </w:r>
            <w:r>
              <w:rPr>
                <w:color w:val="002DB2"/>
                <w:sz w:val="16"/>
                <w:szCs w:val="16"/>
              </w:rPr>
              <w:t xml:space="preserve"> of transactions</w:t>
            </w:r>
            <w:r>
              <w:rPr>
                <w:color w:val="002DB2"/>
                <w:sz w:val="16"/>
                <w:szCs w:val="16"/>
              </w:rPr>
              <w:t xml:space="preserve"> </w:t>
            </w:r>
            <w:r>
              <w:rPr>
                <w:color w:val="002DB2"/>
                <w:sz w:val="16"/>
                <w:szCs w:val="16"/>
              </w:rPr>
              <w:t xml:space="preserve"> (no</w:t>
            </w:r>
            <w:r>
              <w:rPr>
                <w:color w:val="002DB2"/>
                <w:sz w:val="16"/>
                <w:szCs w:val="16"/>
              </w:rPr>
              <w:t>te:</w:t>
            </w:r>
            <w:r w:rsidRPr="00C64E3E">
              <w:rPr>
                <w:color w:val="002DB2"/>
                <w:sz w:val="16"/>
                <w:szCs w:val="16"/>
              </w:rPr>
              <w:t xml:space="preserve"> there were no recorded transactions during the COVID-19 lockdown period so figures are shown as zero for this period</w:t>
            </w:r>
            <w:r>
              <w:rPr>
                <w:color w:val="002DB2"/>
                <w:sz w:val="16"/>
                <w:szCs w:val="16"/>
              </w:rPr>
              <w:t>)</w:t>
            </w:r>
            <w:r>
              <w:rPr>
                <w:color w:val="002DB2"/>
                <w:sz w:val="16"/>
                <w:szCs w:val="16"/>
              </w:rPr>
              <w:t xml:space="preserve">, </w:t>
            </w:r>
            <w:r w:rsidRPr="00A24760">
              <w:rPr>
                <w:color w:val="002DB2"/>
                <w:sz w:val="16"/>
                <w:szCs w:val="16"/>
              </w:rPr>
              <w:t xml:space="preserve">Source: </w:t>
            </w:r>
            <w:r w:rsidRPr="00516025">
              <w:rPr>
                <w:color w:val="002DB2"/>
                <w:sz w:val="16"/>
                <w:szCs w:val="16"/>
              </w:rPr>
              <w:t xml:space="preserve"> </w:t>
            </w:r>
            <w:r>
              <w:rPr>
                <w:color w:val="002DB2"/>
                <w:sz w:val="16"/>
                <w:szCs w:val="16"/>
              </w:rPr>
              <w:t xml:space="preserve">Land Registry </w:t>
            </w:r>
          </w:p>
        </w:tc>
      </w:tr>
      <w:tr w:rsidR="002A5076" w:rsidRPr="00631EB6" w14:paraId="3610384B" w14:textId="77777777" w:rsidTr="003B3C73">
        <w:tc>
          <w:tcPr>
            <w:tcW w:w="2483" w:type="pct"/>
            <w:shd w:val="clear" w:color="auto" w:fill="auto"/>
            <w:tcMar>
              <w:right w:w="227" w:type="dxa"/>
            </w:tcMar>
          </w:tcPr>
          <w:p w14:paraId="2134C327" w14:textId="455A902F" w:rsidR="002A5076" w:rsidRPr="005364E9" w:rsidRDefault="00360136" w:rsidP="002A5076">
            <w:pPr>
              <w:keepNext/>
              <w:keepLines/>
              <w:spacing w:line="100" w:lineRule="exact"/>
            </w:pPr>
            <w:bookmarkStart w:id="45" w:name="cht_hprice_type"/>
            <w:r w:rsidRPr="005364E9">
              <w:rPr>
                <w:noProof/>
              </w:rPr>
              <w:drawing>
                <wp:anchor distT="0" distB="0" distL="114300" distR="114300" simplePos="0" relativeHeight="251606016" behindDoc="0" locked="0" layoutInCell="1" allowOverlap="1" wp14:anchorId="7CFE01FA" wp14:editId="56CE59DE">
                  <wp:simplePos x="0" y="0"/>
                  <wp:positionH relativeFrom="column">
                    <wp:posOffset>0</wp:posOffset>
                  </wp:positionH>
                  <wp:positionV relativeFrom="paragraph">
                    <wp:posOffset>0</wp:posOffset>
                  </wp:positionV>
                  <wp:extent cx="4572635" cy="2183130"/>
                  <wp:effectExtent l="0" t="0" r="0" b="0"/>
                  <wp:wrapTopAndBottom/>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635" cy="2183130"/>
                          </a:xfrm>
                          <a:prstGeom prst="rect">
                            <a:avLst/>
                          </a:prstGeom>
                          <a:noFill/>
                        </pic:spPr>
                      </pic:pic>
                    </a:graphicData>
                  </a:graphic>
                  <wp14:sizeRelH relativeFrom="page">
                    <wp14:pctWidth>0</wp14:pctWidth>
                  </wp14:sizeRelH>
                  <wp14:sizeRelV relativeFrom="page">
                    <wp14:pctHeight>0</wp14:pctHeight>
                  </wp14:sizeRelV>
                </wp:anchor>
              </w:drawing>
            </w:r>
            <w:bookmarkEnd w:id="45"/>
          </w:p>
        </w:tc>
        <w:tc>
          <w:tcPr>
            <w:tcW w:w="2517" w:type="pct"/>
            <w:shd w:val="clear" w:color="auto" w:fill="auto"/>
          </w:tcPr>
          <w:p w14:paraId="002F6A5E" w14:textId="0105E0A4" w:rsidR="002A5076" w:rsidRPr="00631EB6" w:rsidRDefault="00360136" w:rsidP="002A5076">
            <w:pPr>
              <w:keepNext/>
              <w:keepLines/>
              <w:spacing w:line="100" w:lineRule="exact"/>
            </w:pPr>
            <w:bookmarkStart w:id="46" w:name="cht_transactions"/>
            <w:r w:rsidRPr="00631EB6">
              <w:rPr>
                <w:noProof/>
              </w:rPr>
              <w:drawing>
                <wp:anchor distT="0" distB="0" distL="114300" distR="114300" simplePos="0" relativeHeight="251607040" behindDoc="0" locked="0" layoutInCell="1" allowOverlap="1" wp14:anchorId="379EC244" wp14:editId="555D8D63">
                  <wp:simplePos x="0" y="0"/>
                  <wp:positionH relativeFrom="column">
                    <wp:posOffset>0</wp:posOffset>
                  </wp:positionH>
                  <wp:positionV relativeFrom="paragraph">
                    <wp:posOffset>0</wp:posOffset>
                  </wp:positionV>
                  <wp:extent cx="4916805" cy="2420620"/>
                  <wp:effectExtent l="0" t="0" r="0" b="0"/>
                  <wp:wrapTopAndBottom/>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16805" cy="2420620"/>
                          </a:xfrm>
                          <a:prstGeom prst="rect">
                            <a:avLst/>
                          </a:prstGeom>
                          <a:noFill/>
                        </pic:spPr>
                      </pic:pic>
                    </a:graphicData>
                  </a:graphic>
                  <wp14:sizeRelH relativeFrom="page">
                    <wp14:pctWidth>0</wp14:pctWidth>
                  </wp14:sizeRelH>
                  <wp14:sizeRelV relativeFrom="page">
                    <wp14:pctHeight>0</wp14:pctHeight>
                  </wp14:sizeRelV>
                </wp:anchor>
              </w:drawing>
            </w:r>
            <w:bookmarkEnd w:id="46"/>
          </w:p>
        </w:tc>
      </w:tr>
      <w:tr w:rsidR="00524E04" w:rsidRPr="00794259" w14:paraId="6AE83132" w14:textId="77777777" w:rsidTr="003B3C73">
        <w:tc>
          <w:tcPr>
            <w:tcW w:w="2483" w:type="pct"/>
            <w:shd w:val="clear" w:color="auto" w:fill="auto"/>
            <w:tcMar>
              <w:right w:w="227" w:type="dxa"/>
            </w:tcMar>
          </w:tcPr>
          <w:p w14:paraId="274C6C2B" w14:textId="77777777" w:rsidR="00524E04" w:rsidRPr="00A24760" w:rsidRDefault="00C02108" w:rsidP="00524E04">
            <w:pPr>
              <w:spacing w:line="200" w:lineRule="exact"/>
              <w:rPr>
                <w:color w:val="002DB2"/>
                <w:sz w:val="16"/>
                <w:szCs w:val="16"/>
              </w:rPr>
            </w:pPr>
            <w:r w:rsidRPr="00A24760">
              <w:rPr>
                <w:color w:val="002DB2"/>
                <w:sz w:val="16"/>
                <w:szCs w:val="16"/>
              </w:rPr>
              <w:t>Figure:</w:t>
            </w:r>
            <w:r>
              <w:rPr>
                <w:color w:val="002DB2"/>
                <w:sz w:val="16"/>
                <w:szCs w:val="16"/>
              </w:rPr>
              <w:t xml:space="preserve"> </w:t>
            </w:r>
            <w:r>
              <w:rPr>
                <w:color w:val="002DB2"/>
                <w:sz w:val="16"/>
                <w:szCs w:val="16"/>
              </w:rPr>
              <w:t>10-year</w:t>
            </w:r>
            <w:r>
              <w:rPr>
                <w:color w:val="002DB2"/>
                <w:sz w:val="16"/>
                <w:szCs w:val="16"/>
              </w:rPr>
              <w:t xml:space="preserve"> average house price change</w:t>
            </w:r>
            <w:r w:rsidRPr="00A24760">
              <w:rPr>
                <w:color w:val="002DB2"/>
                <w:sz w:val="16"/>
                <w:szCs w:val="16"/>
              </w:rPr>
              <w:t xml:space="preserve"> </w:t>
            </w:r>
            <w:r>
              <w:rPr>
                <w:color w:val="002DB2"/>
                <w:sz w:val="16"/>
                <w:szCs w:val="16"/>
              </w:rPr>
              <w:t>(inflation adjusted)</w:t>
            </w:r>
          </w:p>
          <w:p w14:paraId="39DE6418" w14:textId="77777777" w:rsidR="00524E04" w:rsidRPr="00794259" w:rsidRDefault="00C02108" w:rsidP="00524E04">
            <w:pPr>
              <w:spacing w:line="200" w:lineRule="exact"/>
            </w:pPr>
            <w:r w:rsidRPr="00A24760">
              <w:rPr>
                <w:color w:val="002DB2"/>
                <w:sz w:val="16"/>
                <w:szCs w:val="16"/>
              </w:rPr>
              <w:t xml:space="preserve">Source: </w:t>
            </w:r>
            <w:r>
              <w:rPr>
                <w:color w:val="002DB2"/>
                <w:sz w:val="16"/>
                <w:szCs w:val="16"/>
              </w:rPr>
              <w:t xml:space="preserve"> Land registry Oct06-Oct07 to O</w:t>
            </w:r>
            <w:r>
              <w:rPr>
                <w:color w:val="002DB2"/>
                <w:sz w:val="16"/>
                <w:szCs w:val="16"/>
              </w:rPr>
              <w:t>ct16-Sep17</w:t>
            </w:r>
          </w:p>
        </w:tc>
        <w:tc>
          <w:tcPr>
            <w:tcW w:w="2517" w:type="pct"/>
            <w:shd w:val="clear" w:color="auto" w:fill="auto"/>
          </w:tcPr>
          <w:p w14:paraId="23B2C895" w14:textId="77777777" w:rsidR="00524E04" w:rsidRDefault="00C02108" w:rsidP="00524E04">
            <w:pPr>
              <w:spacing w:line="200" w:lineRule="exact"/>
              <w:rPr>
                <w:color w:val="002DB2"/>
                <w:sz w:val="16"/>
                <w:szCs w:val="16"/>
              </w:rPr>
            </w:pPr>
            <w:r>
              <w:rPr>
                <w:color w:val="002DB2"/>
                <w:sz w:val="16"/>
                <w:szCs w:val="16"/>
              </w:rPr>
              <w:t>Figure: Ratio of residential property transactions to the total number of private dwellings</w:t>
            </w:r>
          </w:p>
          <w:p w14:paraId="1CC5CA22" w14:textId="77777777" w:rsidR="00524E04" w:rsidRPr="00794259" w:rsidRDefault="00C02108" w:rsidP="00524E04">
            <w:pPr>
              <w:spacing w:line="200" w:lineRule="exact"/>
            </w:pPr>
            <w:r>
              <w:rPr>
                <w:color w:val="002DB2"/>
                <w:sz w:val="16"/>
                <w:szCs w:val="16"/>
              </w:rPr>
              <w:t xml:space="preserve">Source: Land Registry </w:t>
            </w:r>
            <w:r>
              <w:rPr>
                <w:rFonts w:eastAsia="Arial Unicode MS" w:cs="Arial Unicode MS"/>
                <w:color w:val="002DB2"/>
                <w:sz w:val="16"/>
                <w:szCs w:val="16"/>
              </w:rPr>
              <w:t>Sept-19 to August-20</w:t>
            </w:r>
            <w:r>
              <w:rPr>
                <w:color w:val="002DB2"/>
                <w:sz w:val="16"/>
                <w:szCs w:val="16"/>
              </w:rPr>
              <w:t>, Census 2011</w:t>
            </w:r>
          </w:p>
        </w:tc>
      </w:tr>
      <w:tr w:rsidR="00524E04" w:rsidRPr="00927400" w14:paraId="1AACB9BD" w14:textId="77777777" w:rsidTr="003B3C73">
        <w:tc>
          <w:tcPr>
            <w:tcW w:w="2483" w:type="pct"/>
            <w:shd w:val="clear" w:color="auto" w:fill="auto"/>
            <w:tcMar>
              <w:right w:w="227" w:type="dxa"/>
            </w:tcMar>
          </w:tcPr>
          <w:p w14:paraId="68B449DE" w14:textId="35D12DBD" w:rsidR="00524E04" w:rsidRPr="00C911C3" w:rsidRDefault="00360136" w:rsidP="00524E04">
            <w:pPr>
              <w:spacing w:line="200" w:lineRule="exact"/>
              <w:rPr>
                <w:color w:val="002DB2"/>
                <w:sz w:val="6"/>
                <w:szCs w:val="6"/>
              </w:rPr>
            </w:pPr>
            <w:bookmarkStart w:id="47" w:name="cht_hprice_tenyr_change"/>
            <w:r w:rsidRPr="00C911C3">
              <w:rPr>
                <w:noProof/>
                <w:color w:val="002DB2"/>
                <w:sz w:val="6"/>
                <w:szCs w:val="6"/>
              </w:rPr>
              <w:drawing>
                <wp:anchor distT="0" distB="0" distL="114300" distR="114300" simplePos="0" relativeHeight="251608064" behindDoc="0" locked="0" layoutInCell="1" allowOverlap="1" wp14:anchorId="608F7AA6" wp14:editId="24679BD0">
                  <wp:simplePos x="0" y="0"/>
                  <wp:positionH relativeFrom="column">
                    <wp:posOffset>0</wp:posOffset>
                  </wp:positionH>
                  <wp:positionV relativeFrom="paragraph">
                    <wp:posOffset>0</wp:posOffset>
                  </wp:positionV>
                  <wp:extent cx="4676140" cy="2228850"/>
                  <wp:effectExtent l="0" t="0" r="0" b="0"/>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76140" cy="2228850"/>
                          </a:xfrm>
                          <a:prstGeom prst="rect">
                            <a:avLst/>
                          </a:prstGeom>
                          <a:noFill/>
                        </pic:spPr>
                      </pic:pic>
                    </a:graphicData>
                  </a:graphic>
                  <wp14:sizeRelH relativeFrom="page">
                    <wp14:pctWidth>0</wp14:pctWidth>
                  </wp14:sizeRelH>
                  <wp14:sizeRelV relativeFrom="page">
                    <wp14:pctHeight>0</wp14:pctHeight>
                  </wp14:sizeRelV>
                </wp:anchor>
              </w:drawing>
            </w:r>
            <w:bookmarkEnd w:id="47"/>
          </w:p>
        </w:tc>
        <w:tc>
          <w:tcPr>
            <w:tcW w:w="2517" w:type="pct"/>
            <w:shd w:val="clear" w:color="auto" w:fill="auto"/>
          </w:tcPr>
          <w:p w14:paraId="6782A97B" w14:textId="1D474A90" w:rsidR="00524E04" w:rsidRPr="00927400" w:rsidRDefault="00360136" w:rsidP="00524E04">
            <w:pPr>
              <w:spacing w:line="200" w:lineRule="exact"/>
              <w:rPr>
                <w:color w:val="002DB2"/>
                <w:sz w:val="6"/>
                <w:szCs w:val="6"/>
              </w:rPr>
            </w:pPr>
            <w:bookmarkStart w:id="48" w:name="cht_housechurn"/>
            <w:r w:rsidRPr="00927400">
              <w:rPr>
                <w:noProof/>
                <w:color w:val="002DB2"/>
                <w:sz w:val="6"/>
                <w:szCs w:val="6"/>
              </w:rPr>
              <w:drawing>
                <wp:anchor distT="0" distB="0" distL="114300" distR="114300" simplePos="0" relativeHeight="251609088" behindDoc="0" locked="0" layoutInCell="1" allowOverlap="1" wp14:anchorId="7B612B3C" wp14:editId="22EDF11A">
                  <wp:simplePos x="0" y="0"/>
                  <wp:positionH relativeFrom="column">
                    <wp:posOffset>0</wp:posOffset>
                  </wp:positionH>
                  <wp:positionV relativeFrom="paragraph">
                    <wp:posOffset>0</wp:posOffset>
                  </wp:positionV>
                  <wp:extent cx="4810125" cy="2429510"/>
                  <wp:effectExtent l="0" t="0" r="0" b="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10125" cy="2429510"/>
                          </a:xfrm>
                          <a:prstGeom prst="rect">
                            <a:avLst/>
                          </a:prstGeom>
                          <a:noFill/>
                        </pic:spPr>
                      </pic:pic>
                    </a:graphicData>
                  </a:graphic>
                  <wp14:sizeRelH relativeFrom="page">
                    <wp14:pctWidth>0</wp14:pctWidth>
                  </wp14:sizeRelH>
                  <wp14:sizeRelV relativeFrom="page">
                    <wp14:pctHeight>0</wp14:pctHeight>
                  </wp14:sizeRelV>
                </wp:anchor>
              </w:drawing>
            </w:r>
            <w:bookmarkEnd w:id="48"/>
          </w:p>
        </w:tc>
      </w:tr>
    </w:tbl>
    <w:p w14:paraId="6F5E4A45" w14:textId="77777777" w:rsidR="00CA6BDB" w:rsidRDefault="00C02108" w:rsidP="002B0804">
      <w:pPr>
        <w:spacing w:line="240" w:lineRule="auto"/>
        <w:rPr>
          <w:sz w:val="2"/>
          <w:szCs w:val="2"/>
        </w:rPr>
      </w:pPr>
    </w:p>
    <w:p w14:paraId="0F542544" w14:textId="77777777" w:rsidR="006923E9" w:rsidRDefault="00C02108" w:rsidP="002B0804">
      <w:pPr>
        <w:spacing w:line="240" w:lineRule="auto"/>
        <w:rPr>
          <w:sz w:val="2"/>
          <w:szCs w:val="2"/>
        </w:rPr>
      </w:pPr>
      <w:r>
        <w:rPr>
          <w:sz w:val="2"/>
          <w:szCs w:val="2"/>
        </w:rPr>
        <w:br w:type="page"/>
      </w:r>
    </w:p>
    <w:tbl>
      <w:tblPr>
        <w:tblW w:w="5000" w:type="pct"/>
        <w:tblInd w:w="108" w:type="dxa"/>
        <w:tblLook w:val="04A0" w:firstRow="1" w:lastRow="0" w:firstColumn="1" w:lastColumn="0" w:noHBand="0" w:noVBand="1"/>
      </w:tblPr>
      <w:tblGrid>
        <w:gridCol w:w="7956"/>
        <w:gridCol w:w="8090"/>
      </w:tblGrid>
      <w:tr w:rsidR="004B55CD" w:rsidRPr="00245BBD" w14:paraId="5A6CCBBB" w14:textId="77777777" w:rsidTr="003B3C73">
        <w:trPr>
          <w:trHeight w:val="1562"/>
        </w:trPr>
        <w:tc>
          <w:tcPr>
            <w:tcW w:w="2479" w:type="pct"/>
            <w:vMerge w:val="restart"/>
            <w:shd w:val="clear" w:color="auto" w:fill="auto"/>
            <w:tcMar>
              <w:right w:w="227" w:type="dxa"/>
            </w:tcMar>
          </w:tcPr>
          <w:p w14:paraId="2A266045" w14:textId="77777777" w:rsidR="004B55CD" w:rsidRDefault="00C02108" w:rsidP="00E71413">
            <w:pPr>
              <w:pStyle w:val="Heading4"/>
            </w:pPr>
            <w:r>
              <w:t>What information is shown here?</w:t>
            </w:r>
          </w:p>
          <w:p w14:paraId="1D48043F" w14:textId="77777777" w:rsidR="004B55CD" w:rsidRPr="00097D1A" w:rsidRDefault="00C02108" w:rsidP="00E71413">
            <w:pPr>
              <w:pStyle w:val="ocsinumberingparagraphs"/>
              <w:rPr>
                <w:rFonts w:eastAsia="Times New Roman"/>
              </w:rPr>
            </w:pPr>
            <w:r w:rsidRPr="00097D1A">
              <w:rPr>
                <w:rFonts w:eastAsia="Times New Roman"/>
              </w:rPr>
              <w:t>The information in this section combines measures of loc</w:t>
            </w:r>
            <w:r w:rsidRPr="00097D1A">
              <w:rPr>
                <w:rFonts w:eastAsia="Times New Roman"/>
              </w:rPr>
              <w:t>al house prices and local earnings to provide a more balanced picture of housing affordability.</w:t>
            </w:r>
          </w:p>
          <w:p w14:paraId="6ED79BCE" w14:textId="77777777" w:rsidR="004B55CD" w:rsidRPr="00097D1A" w:rsidRDefault="00C02108" w:rsidP="00E71413">
            <w:pPr>
              <w:pStyle w:val="ocsinumberingparagraphs"/>
              <w:rPr>
                <w:rFonts w:eastAsia="Times New Roman"/>
              </w:rPr>
            </w:pPr>
            <w:r w:rsidRPr="00097D1A">
              <w:rPr>
                <w:rFonts w:eastAsia="Times New Roman"/>
              </w:rPr>
              <w:t xml:space="preserve">There are three indicators displayed here: </w:t>
            </w:r>
            <w:r w:rsidRPr="00097D1A">
              <w:rPr>
                <w:rFonts w:eastAsia="Times New Roman"/>
                <w:b/>
              </w:rPr>
              <w:t>housing affordability gap</w:t>
            </w:r>
            <w:r w:rsidRPr="00097D1A">
              <w:rPr>
                <w:rFonts w:eastAsia="Times New Roman"/>
              </w:rPr>
              <w:t xml:space="preserve">, </w:t>
            </w:r>
            <w:r w:rsidRPr="00097D1A">
              <w:rPr>
                <w:rFonts w:eastAsia="Times New Roman"/>
                <w:b/>
              </w:rPr>
              <w:t xml:space="preserve">savings ratio </w:t>
            </w:r>
            <w:r w:rsidRPr="00097D1A">
              <w:rPr>
                <w:rFonts w:eastAsia="Times New Roman"/>
              </w:rPr>
              <w:t xml:space="preserve">and </w:t>
            </w:r>
            <w:r w:rsidRPr="00097D1A">
              <w:rPr>
                <w:rFonts w:eastAsia="Times New Roman"/>
                <w:b/>
              </w:rPr>
              <w:t>total affordability ratio</w:t>
            </w:r>
            <w:r w:rsidRPr="00097D1A">
              <w:rPr>
                <w:rFonts w:eastAsia="Times New Roman"/>
              </w:rPr>
              <w:t>. Each of these indicators is given for two mea</w:t>
            </w:r>
            <w:r w:rsidRPr="00097D1A">
              <w:rPr>
                <w:rFonts w:eastAsia="Times New Roman"/>
              </w:rPr>
              <w:t>sures of house price: the average (</w:t>
            </w:r>
            <w:r w:rsidRPr="00097D1A">
              <w:rPr>
                <w:rFonts w:eastAsia="Times New Roman"/>
              </w:rPr>
              <w:t>median</w:t>
            </w:r>
            <w:r w:rsidRPr="00097D1A">
              <w:rPr>
                <w:rFonts w:eastAsia="Times New Roman"/>
              </w:rPr>
              <w:t>) house price and the lower quartile house price. The lower quartile house price is set such that the cheapest 25% of houses fall within this price and is a measure of the cost of cheaper, more affordable housing in</w:t>
            </w:r>
            <w:r w:rsidRPr="00097D1A">
              <w:rPr>
                <w:rFonts w:eastAsia="Times New Roman"/>
              </w:rPr>
              <w:t xml:space="preserve"> the area. </w:t>
            </w:r>
          </w:p>
          <w:p w14:paraId="60813382" w14:textId="77777777" w:rsidR="004B55CD" w:rsidRPr="00097D1A" w:rsidRDefault="00C02108" w:rsidP="00E71413">
            <w:pPr>
              <w:pStyle w:val="ocsinumberingparagraphs"/>
              <w:rPr>
                <w:rFonts w:eastAsia="Times New Roman"/>
              </w:rPr>
            </w:pPr>
            <w:r w:rsidRPr="00097D1A">
              <w:rPr>
                <w:rFonts w:eastAsia="Times New Roman"/>
                <w:b/>
              </w:rPr>
              <w:t xml:space="preserve">Housing affordability gap: </w:t>
            </w:r>
            <w:r w:rsidRPr="00097D1A">
              <w:rPr>
                <w:rFonts w:eastAsia="Times New Roman"/>
              </w:rPr>
              <w:t xml:space="preserve">An estimate of the gap between the cost of local houses and the amount residents can borrow. This is defined as the difference between the local house price (either </w:t>
            </w:r>
            <w:r w:rsidRPr="00097D1A">
              <w:rPr>
                <w:rFonts w:eastAsia="Times New Roman"/>
              </w:rPr>
              <w:t>median</w:t>
            </w:r>
            <w:r w:rsidRPr="00097D1A">
              <w:rPr>
                <w:rFonts w:eastAsia="Times New Roman"/>
              </w:rPr>
              <w:t xml:space="preserve"> or lower quartile) and 4.5 times local annual</w:t>
            </w:r>
            <w:r w:rsidRPr="00097D1A">
              <w:rPr>
                <w:rFonts w:eastAsia="Times New Roman"/>
              </w:rPr>
              <w:t xml:space="preserve"> earnings (mortgage lenders are typically willing to lend 4-5 times annual salaries). Higher figures represent more unaffordable houses.</w:t>
            </w:r>
          </w:p>
          <w:p w14:paraId="57A1DDDD" w14:textId="77777777" w:rsidR="004B55CD" w:rsidRPr="00097D1A" w:rsidRDefault="00C02108" w:rsidP="00E71413">
            <w:pPr>
              <w:pStyle w:val="ocsinumberingparagraphs"/>
              <w:rPr>
                <w:rFonts w:eastAsia="Times New Roman"/>
              </w:rPr>
            </w:pPr>
            <w:r w:rsidRPr="00097D1A">
              <w:rPr>
                <w:rFonts w:eastAsia="Times New Roman"/>
                <w:b/>
              </w:rPr>
              <w:t xml:space="preserve">Savings ratio:  </w:t>
            </w:r>
            <w:r w:rsidRPr="00097D1A">
              <w:rPr>
                <w:rFonts w:eastAsia="Times New Roman"/>
              </w:rPr>
              <w:t>The ratio between 15% of the house price (an estimate of the savings required for a deposit) and monthl</w:t>
            </w:r>
            <w:r w:rsidRPr="00097D1A">
              <w:rPr>
                <w:rFonts w:eastAsia="Times New Roman"/>
              </w:rPr>
              <w:t>y earnings. It can be interpreted as the number of months’ worth of earnings required for a deposit (not accounting for inflation or changes in earnings or house prices).</w:t>
            </w:r>
          </w:p>
          <w:p w14:paraId="77C946BE" w14:textId="77777777" w:rsidR="004B55CD" w:rsidRPr="00097D1A" w:rsidRDefault="00C02108" w:rsidP="00E71413">
            <w:pPr>
              <w:pStyle w:val="ocsinumberingparagraphs"/>
              <w:rPr>
                <w:rFonts w:eastAsia="Times New Roman"/>
              </w:rPr>
            </w:pPr>
            <w:r w:rsidRPr="00097D1A">
              <w:rPr>
                <w:rFonts w:eastAsia="Times New Roman"/>
                <w:b/>
              </w:rPr>
              <w:t xml:space="preserve">Total affordability ratio: </w:t>
            </w:r>
            <w:r w:rsidRPr="00097D1A">
              <w:rPr>
                <w:rFonts w:eastAsia="Times New Roman"/>
              </w:rPr>
              <w:t>This is the ratio between the total house price and annual</w:t>
            </w:r>
            <w:r w:rsidRPr="00097D1A">
              <w:rPr>
                <w:rFonts w:eastAsia="Times New Roman"/>
              </w:rPr>
              <w:t xml:space="preserve"> earnings. It can be interpreted as the number of years’ worth of earnings required for a deposit (not accounting for inflation or changes in earnings or house prices).</w:t>
            </w:r>
          </w:p>
          <w:p w14:paraId="7FABD098" w14:textId="77777777" w:rsidR="004B55CD" w:rsidRPr="00097D1A" w:rsidRDefault="00C02108" w:rsidP="00B3118D">
            <w:pPr>
              <w:pStyle w:val="ocsinumberingparagraphs"/>
              <w:rPr>
                <w:rFonts w:eastAsia="Times New Roman"/>
              </w:rPr>
            </w:pPr>
            <w:r w:rsidRPr="00097D1A">
              <w:rPr>
                <w:rFonts w:eastAsia="Times New Roman"/>
              </w:rPr>
              <w:t xml:space="preserve">The data for these measures come from the </w:t>
            </w:r>
            <w:r w:rsidRPr="00097D1A">
              <w:rPr>
                <w:rFonts w:eastAsia="Times New Roman"/>
              </w:rPr>
              <w:t>ONS House Price Statistics for Small Areas (H</w:t>
            </w:r>
            <w:r w:rsidRPr="00097D1A">
              <w:rPr>
                <w:rFonts w:eastAsia="Times New Roman"/>
              </w:rPr>
              <w:t>PSSA) and ONS Income Estimates</w:t>
            </w:r>
            <w:r w:rsidRPr="00097D1A">
              <w:rPr>
                <w:rFonts w:eastAsia="Times New Roman"/>
              </w:rPr>
              <w:t>. Earnings data is published</w:t>
            </w:r>
            <w:r w:rsidRPr="00097D1A">
              <w:rPr>
                <w:rFonts w:eastAsia="Times New Roman"/>
              </w:rPr>
              <w:t xml:space="preserve"> at MSOA level and house price data is published at LSOA level and above)</w:t>
            </w:r>
            <w:r w:rsidRPr="00097D1A">
              <w:rPr>
                <w:rFonts w:eastAsia="Times New Roman"/>
              </w:rPr>
              <w:t xml:space="preserve"> Where necessary, we have modelled data to LSOA and OA geographies.</w:t>
            </w:r>
            <w:r w:rsidRPr="00097D1A">
              <w:rPr>
                <w:rFonts w:eastAsia="Times New Roman"/>
              </w:rPr>
              <w:t xml:space="preserve"> The methodology used to produce these statistics is based</w:t>
            </w:r>
            <w:r w:rsidRPr="00097D1A">
              <w:rPr>
                <w:rFonts w:eastAsia="Times New Roman"/>
              </w:rPr>
              <w:t xml:space="preserve"> ONS’s housing affordability analysis</w:t>
            </w:r>
            <w:r w:rsidRPr="00097D1A">
              <w:rPr>
                <w:rFonts w:eastAsia="Times New Roman"/>
              </w:rPr>
              <w:t>.</w:t>
            </w:r>
          </w:p>
          <w:p w14:paraId="7D6E54DF" w14:textId="77777777" w:rsidR="00B3118D" w:rsidRPr="00097D1A" w:rsidRDefault="00C02108" w:rsidP="00B3118D">
            <w:pPr>
              <w:pStyle w:val="ocsinumberingparagraphs"/>
              <w:rPr>
                <w:rFonts w:eastAsia="Times New Roman"/>
              </w:rPr>
            </w:pPr>
          </w:p>
        </w:tc>
        <w:tc>
          <w:tcPr>
            <w:tcW w:w="2521" w:type="pct"/>
            <w:shd w:val="clear" w:color="auto" w:fill="auto"/>
            <w:vAlign w:val="center"/>
          </w:tcPr>
          <w:tbl>
            <w:tblPr>
              <w:tblW w:w="0" w:type="auto"/>
              <w:jc w:val="center"/>
              <w:tblLook w:val="04A0" w:firstRow="1" w:lastRow="0" w:firstColumn="1" w:lastColumn="0" w:noHBand="0" w:noVBand="1"/>
            </w:tblPr>
            <w:tblGrid>
              <w:gridCol w:w="2517"/>
              <w:gridCol w:w="226"/>
              <w:gridCol w:w="2659"/>
            </w:tblGrid>
            <w:tr w:rsidR="004B55CD" w:rsidRPr="004B49F4" w14:paraId="404C416B" w14:textId="77777777" w:rsidTr="003B3C73">
              <w:trPr>
                <w:trHeight w:val="217"/>
                <w:jc w:val="center"/>
              </w:trPr>
              <w:tc>
                <w:tcPr>
                  <w:tcW w:w="2517"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CBAE062" w14:textId="77777777" w:rsidR="004B55CD" w:rsidRPr="004B49F4" w:rsidRDefault="00C02108" w:rsidP="00E71413">
                  <w:pPr>
                    <w:pStyle w:val="ocsinumberingparagraphs"/>
                    <w:spacing w:before="0" w:after="0" w:line="200" w:lineRule="exact"/>
                    <w:jc w:val="center"/>
                    <w:rPr>
                      <w:rFonts w:eastAsia="Arial Unicode MS" w:cs="Arial Unicode MS"/>
                      <w:b/>
                      <w:color w:val="002DB2"/>
                      <w:sz w:val="18"/>
                      <w:szCs w:val="18"/>
                    </w:rPr>
                  </w:pPr>
                  <w:r w:rsidRPr="004B49F4">
                    <w:rPr>
                      <w:rFonts w:eastAsia="Arial Unicode MS" w:cs="Arial Unicode MS"/>
                      <w:b/>
                      <w:color w:val="002DB2"/>
                      <w:sz w:val="18"/>
                      <w:szCs w:val="18"/>
                    </w:rPr>
                    <w:t>Lower quartile house price (‘affordable housing’)</w:t>
                  </w:r>
                </w:p>
              </w:tc>
              <w:tc>
                <w:tcPr>
                  <w:tcW w:w="226" w:type="dxa"/>
                  <w:tcBorders>
                    <w:left w:val="single" w:sz="4" w:space="0" w:color="002DB2"/>
                    <w:right w:val="single" w:sz="4" w:space="0" w:color="002DB2"/>
                  </w:tcBorders>
                  <w:shd w:val="clear" w:color="auto" w:fill="FFFFFF"/>
                  <w:vAlign w:val="center"/>
                </w:tcPr>
                <w:p w14:paraId="783EBC55" w14:textId="77777777" w:rsidR="004B55CD" w:rsidRPr="004B49F4" w:rsidRDefault="00C02108" w:rsidP="00E71413">
                  <w:pPr>
                    <w:pStyle w:val="ocsinumberingparagraphs"/>
                    <w:spacing w:before="0" w:after="0" w:line="200" w:lineRule="exact"/>
                    <w:jc w:val="center"/>
                    <w:rPr>
                      <w:rFonts w:eastAsia="Arial Unicode MS" w:cs="Arial Unicode MS"/>
                      <w:b/>
                      <w:color w:val="002DB2"/>
                      <w:sz w:val="18"/>
                      <w:szCs w:val="18"/>
                    </w:rPr>
                  </w:pPr>
                </w:p>
              </w:tc>
              <w:tc>
                <w:tcPr>
                  <w:tcW w:w="265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9CBF394" w14:textId="77777777" w:rsidR="004B55CD" w:rsidRPr="004B49F4" w:rsidRDefault="00C02108" w:rsidP="00E71413">
                  <w:pPr>
                    <w:pStyle w:val="ocsinumberingparagraphs"/>
                    <w:spacing w:before="0" w:after="0" w:line="200" w:lineRule="exact"/>
                    <w:jc w:val="center"/>
                    <w:rPr>
                      <w:rFonts w:eastAsia="Arial Unicode MS" w:cs="Arial Unicode MS"/>
                      <w:b/>
                      <w:color w:val="002DB2"/>
                      <w:sz w:val="18"/>
                      <w:szCs w:val="18"/>
                    </w:rPr>
                  </w:pPr>
                  <w:r w:rsidRPr="004B49F4">
                    <w:rPr>
                      <w:rFonts w:eastAsia="Arial Unicode MS" w:cs="Arial Unicode MS"/>
                      <w:b/>
                      <w:color w:val="002DB2"/>
                      <w:sz w:val="18"/>
                      <w:szCs w:val="18"/>
                    </w:rPr>
                    <w:t>Average house price</w:t>
                  </w:r>
                </w:p>
              </w:tc>
            </w:tr>
            <w:tr w:rsidR="004B55CD" w:rsidRPr="00AE40A2" w14:paraId="6C8CC74C" w14:textId="77777777" w:rsidTr="003B3C73">
              <w:trPr>
                <w:trHeight w:val="51"/>
                <w:jc w:val="center"/>
              </w:trPr>
              <w:tc>
                <w:tcPr>
                  <w:tcW w:w="2517"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87678BE" w14:textId="77777777" w:rsidR="004B55CD" w:rsidRPr="00AE40A2" w:rsidRDefault="00C02108" w:rsidP="00E71413">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Affordability gap</w:t>
                  </w:r>
                </w:p>
              </w:tc>
              <w:tc>
                <w:tcPr>
                  <w:tcW w:w="226" w:type="dxa"/>
                  <w:tcBorders>
                    <w:left w:val="single" w:sz="4" w:space="0" w:color="002DB2"/>
                    <w:right w:val="single" w:sz="4" w:space="0" w:color="002DB2"/>
                  </w:tcBorders>
                  <w:shd w:val="clear" w:color="auto" w:fill="FFFFFF"/>
                  <w:vAlign w:val="center"/>
                </w:tcPr>
                <w:p w14:paraId="0402E6D2" w14:textId="77777777" w:rsidR="004B55CD" w:rsidRPr="00AE40A2" w:rsidRDefault="00C02108" w:rsidP="00E71413">
                  <w:pPr>
                    <w:pStyle w:val="ocsinumberingparagraphs"/>
                    <w:spacing w:before="0" w:after="0" w:line="200" w:lineRule="exact"/>
                    <w:jc w:val="center"/>
                    <w:rPr>
                      <w:rFonts w:eastAsia="Arial Unicode MS" w:cs="Arial Unicode MS"/>
                      <w:color w:val="002DB2"/>
                      <w:sz w:val="16"/>
                      <w:szCs w:val="16"/>
                    </w:rPr>
                  </w:pPr>
                </w:p>
              </w:tc>
              <w:tc>
                <w:tcPr>
                  <w:tcW w:w="265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E5DB8F0" w14:textId="77777777" w:rsidR="004B55CD" w:rsidRPr="00AE40A2" w:rsidRDefault="00C02108" w:rsidP="00E71413">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Affordability gap</w:t>
                  </w:r>
                </w:p>
              </w:tc>
            </w:tr>
            <w:tr w:rsidR="004B55CD" w:rsidRPr="008F3485" w14:paraId="0AF59974" w14:textId="77777777" w:rsidTr="003B3C73">
              <w:trPr>
                <w:trHeight w:val="123"/>
                <w:jc w:val="center"/>
              </w:trPr>
              <w:tc>
                <w:tcPr>
                  <w:tcW w:w="2517"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FC68F0A" w14:textId="77777777" w:rsidR="004B55CD" w:rsidRPr="008F3485" w:rsidRDefault="00C02108" w:rsidP="00E71413">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prp_ha_lq_gap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£13,318</w:t>
                  </w:r>
                  <w:r>
                    <w:rPr>
                      <w:rFonts w:eastAsia="Arial Unicode MS" w:cs="Arial Unicode MS"/>
                      <w:color w:val="002DB2"/>
                      <w:sz w:val="24"/>
                      <w:szCs w:val="24"/>
                    </w:rPr>
                    <w:fldChar w:fldCharType="end"/>
                  </w:r>
                </w:p>
              </w:tc>
              <w:tc>
                <w:tcPr>
                  <w:tcW w:w="226" w:type="dxa"/>
                  <w:tcBorders>
                    <w:left w:val="single" w:sz="4" w:space="0" w:color="002DB2"/>
                    <w:right w:val="single" w:sz="4" w:space="0" w:color="002DB2"/>
                  </w:tcBorders>
                  <w:shd w:val="clear" w:color="auto" w:fill="FFFFFF"/>
                  <w:vAlign w:val="center"/>
                </w:tcPr>
                <w:p w14:paraId="2F6A6A25" w14:textId="77777777" w:rsidR="004B55CD" w:rsidRPr="008F3485" w:rsidRDefault="00C02108" w:rsidP="00E71413">
                  <w:pPr>
                    <w:pStyle w:val="ocsinumberingparagraphs"/>
                    <w:spacing w:before="0" w:after="0" w:line="460" w:lineRule="exact"/>
                    <w:jc w:val="center"/>
                    <w:rPr>
                      <w:rFonts w:eastAsia="Arial Unicode MS" w:cs="Arial Unicode MS"/>
                      <w:color w:val="002DB2"/>
                      <w:sz w:val="24"/>
                      <w:szCs w:val="24"/>
                    </w:rPr>
                  </w:pPr>
                </w:p>
              </w:tc>
              <w:tc>
                <w:tcPr>
                  <w:tcW w:w="265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076DC7E" w14:textId="77777777" w:rsidR="004B55CD" w:rsidRPr="008F3485" w:rsidRDefault="00C02108" w:rsidP="00E71413">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prp_ha_av_gap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£35,</w:t>
                  </w:r>
                  <w:r>
                    <w:rPr>
                      <w:rFonts w:eastAsia="Arial Unicode MS" w:cs="Arial Unicode MS"/>
                      <w:color w:val="002DB2"/>
                      <w:sz w:val="24"/>
                      <w:szCs w:val="24"/>
                    </w:rPr>
                    <w:t>138</w:t>
                  </w:r>
                  <w:r>
                    <w:rPr>
                      <w:rFonts w:eastAsia="Arial Unicode MS" w:cs="Arial Unicode MS"/>
                      <w:color w:val="002DB2"/>
                      <w:sz w:val="24"/>
                      <w:szCs w:val="24"/>
                    </w:rPr>
                    <w:fldChar w:fldCharType="end"/>
                  </w:r>
                </w:p>
              </w:tc>
            </w:tr>
            <w:tr w:rsidR="004B55CD" w:rsidRPr="00FC2728" w14:paraId="7EB35022" w14:textId="77777777" w:rsidTr="003B3C73">
              <w:trPr>
                <w:trHeight w:val="51"/>
                <w:jc w:val="center"/>
              </w:trPr>
              <w:tc>
                <w:tcPr>
                  <w:tcW w:w="2517"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0B0CBC27" w14:textId="77777777" w:rsidR="004B55CD" w:rsidRPr="00FC2728" w:rsidRDefault="00C02108" w:rsidP="00E71413">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prp_ha_lq_gap_comp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South West average = -£0,865</w:t>
                  </w:r>
                  <w:r>
                    <w:rPr>
                      <w:rFonts w:eastAsia="Arial Unicode MS" w:cs="Arial Unicode MS"/>
                      <w:color w:val="FFFFFF"/>
                      <w:sz w:val="14"/>
                      <w:szCs w:val="16"/>
                    </w:rPr>
                    <w:fldChar w:fldCharType="end"/>
                  </w:r>
                </w:p>
              </w:tc>
              <w:tc>
                <w:tcPr>
                  <w:tcW w:w="226" w:type="dxa"/>
                  <w:tcBorders>
                    <w:left w:val="single" w:sz="4" w:space="0" w:color="002DB2"/>
                    <w:right w:val="single" w:sz="4" w:space="0" w:color="002DB2"/>
                  </w:tcBorders>
                  <w:shd w:val="clear" w:color="auto" w:fill="auto"/>
                  <w:vAlign w:val="center"/>
                </w:tcPr>
                <w:p w14:paraId="029AE2D0" w14:textId="77777777" w:rsidR="004B55CD" w:rsidRPr="00FC2728" w:rsidRDefault="00C02108" w:rsidP="00E71413">
                  <w:pPr>
                    <w:pStyle w:val="ocsinumberingparagraphs"/>
                    <w:spacing w:before="0" w:after="0" w:line="200" w:lineRule="exact"/>
                    <w:jc w:val="center"/>
                    <w:rPr>
                      <w:rFonts w:eastAsia="Arial Unicode MS" w:cs="Arial Unicode MS"/>
                      <w:color w:val="FFFFFF"/>
                      <w:sz w:val="14"/>
                      <w:szCs w:val="16"/>
                    </w:rPr>
                  </w:pPr>
                </w:p>
              </w:tc>
              <w:tc>
                <w:tcPr>
                  <w:tcW w:w="2659"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0AFBF359" w14:textId="77777777" w:rsidR="004B55CD" w:rsidRPr="00FC2728" w:rsidRDefault="00C02108" w:rsidP="00E71413">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prp_ha_av_gap_comp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South West average = £63,395</w:t>
                  </w:r>
                  <w:r>
                    <w:rPr>
                      <w:rFonts w:eastAsia="Arial Unicode MS" w:cs="Arial Unicode MS"/>
                      <w:color w:val="FFFFFF"/>
                      <w:sz w:val="14"/>
                      <w:szCs w:val="16"/>
                    </w:rPr>
                    <w:fldChar w:fldCharType="end"/>
                  </w:r>
                </w:p>
              </w:tc>
            </w:tr>
            <w:tr w:rsidR="004B55CD" w:rsidRPr="00794259" w14:paraId="3B420EAB" w14:textId="77777777" w:rsidTr="003B3C73">
              <w:trPr>
                <w:trHeight w:val="55"/>
                <w:jc w:val="center"/>
              </w:trPr>
              <w:tc>
                <w:tcPr>
                  <w:tcW w:w="2517" w:type="dxa"/>
                  <w:tcBorders>
                    <w:top w:val="single" w:sz="4" w:space="0" w:color="002DB2"/>
                    <w:bottom w:val="single" w:sz="4" w:space="0" w:color="002DB2"/>
                  </w:tcBorders>
                  <w:shd w:val="clear" w:color="auto" w:fill="auto"/>
                  <w:vAlign w:val="center"/>
                </w:tcPr>
                <w:p w14:paraId="40161F07" w14:textId="77777777" w:rsidR="004B55CD" w:rsidRPr="00794259" w:rsidRDefault="00C02108" w:rsidP="00E71413">
                  <w:pPr>
                    <w:pStyle w:val="ocsinumberingparagraphs"/>
                    <w:spacing w:before="0" w:after="0" w:line="200" w:lineRule="exact"/>
                    <w:jc w:val="center"/>
                    <w:rPr>
                      <w:rFonts w:eastAsia="Arial Unicode MS" w:cs="Arial Unicode MS"/>
                      <w:color w:val="5F497A"/>
                      <w:sz w:val="16"/>
                      <w:szCs w:val="16"/>
                    </w:rPr>
                  </w:pPr>
                </w:p>
              </w:tc>
              <w:tc>
                <w:tcPr>
                  <w:tcW w:w="226" w:type="dxa"/>
                  <w:shd w:val="clear" w:color="auto" w:fill="auto"/>
                  <w:vAlign w:val="center"/>
                </w:tcPr>
                <w:p w14:paraId="2BB135D2" w14:textId="77777777" w:rsidR="004B55CD" w:rsidRPr="00794259" w:rsidRDefault="00C02108" w:rsidP="00E71413">
                  <w:pPr>
                    <w:pStyle w:val="ocsinumberingparagraphs"/>
                    <w:spacing w:before="0" w:after="0" w:line="200" w:lineRule="exact"/>
                    <w:jc w:val="center"/>
                    <w:rPr>
                      <w:rFonts w:eastAsia="Arial Unicode MS" w:cs="Arial Unicode MS"/>
                      <w:color w:val="5F497A"/>
                      <w:sz w:val="16"/>
                      <w:szCs w:val="16"/>
                    </w:rPr>
                  </w:pPr>
                </w:p>
              </w:tc>
              <w:tc>
                <w:tcPr>
                  <w:tcW w:w="2659" w:type="dxa"/>
                  <w:tcBorders>
                    <w:top w:val="single" w:sz="4" w:space="0" w:color="002DB2"/>
                    <w:bottom w:val="single" w:sz="4" w:space="0" w:color="002DB2"/>
                  </w:tcBorders>
                  <w:shd w:val="clear" w:color="auto" w:fill="auto"/>
                  <w:vAlign w:val="center"/>
                </w:tcPr>
                <w:p w14:paraId="486A90CE" w14:textId="77777777" w:rsidR="004B55CD" w:rsidRPr="00794259" w:rsidRDefault="00C02108" w:rsidP="00E71413">
                  <w:pPr>
                    <w:pStyle w:val="ocsinumberingparagraphs"/>
                    <w:spacing w:before="0" w:after="0" w:line="200" w:lineRule="exact"/>
                    <w:jc w:val="center"/>
                    <w:rPr>
                      <w:rFonts w:eastAsia="Arial Unicode MS" w:cs="Arial Unicode MS"/>
                      <w:color w:val="5F497A"/>
                      <w:sz w:val="16"/>
                      <w:szCs w:val="16"/>
                    </w:rPr>
                  </w:pPr>
                </w:p>
              </w:tc>
            </w:tr>
            <w:tr w:rsidR="004B55CD" w:rsidRPr="00AE40A2" w14:paraId="62423797" w14:textId="77777777" w:rsidTr="003B3C73">
              <w:trPr>
                <w:trHeight w:val="104"/>
                <w:jc w:val="center"/>
              </w:trPr>
              <w:tc>
                <w:tcPr>
                  <w:tcW w:w="2517"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0399C2C" w14:textId="77777777" w:rsidR="004B55CD" w:rsidRDefault="00C02108" w:rsidP="00E71413">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Savings ratio</w:t>
                  </w:r>
                </w:p>
                <w:p w14:paraId="6D292CF5" w14:textId="77777777" w:rsidR="004B55CD" w:rsidRPr="00AE40A2" w:rsidRDefault="00C02108" w:rsidP="00E71413">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(months of earnings for a deposit)</w:t>
                  </w:r>
                </w:p>
              </w:tc>
              <w:tc>
                <w:tcPr>
                  <w:tcW w:w="226" w:type="dxa"/>
                  <w:tcBorders>
                    <w:left w:val="single" w:sz="4" w:space="0" w:color="002DB2"/>
                    <w:right w:val="single" w:sz="4" w:space="0" w:color="002DB2"/>
                  </w:tcBorders>
                  <w:shd w:val="clear" w:color="auto" w:fill="FFFFFF"/>
                  <w:vAlign w:val="center"/>
                </w:tcPr>
                <w:p w14:paraId="5FAE9F46" w14:textId="77777777" w:rsidR="004B55CD" w:rsidRPr="00AE40A2" w:rsidRDefault="00C02108" w:rsidP="00E71413">
                  <w:pPr>
                    <w:pStyle w:val="ocsinumberingparagraphs"/>
                    <w:spacing w:before="0" w:after="0" w:line="200" w:lineRule="exact"/>
                    <w:jc w:val="center"/>
                    <w:rPr>
                      <w:rFonts w:eastAsia="Arial Unicode MS" w:cs="Arial Unicode MS"/>
                      <w:color w:val="002DB2"/>
                      <w:sz w:val="16"/>
                      <w:szCs w:val="16"/>
                    </w:rPr>
                  </w:pPr>
                </w:p>
              </w:tc>
              <w:tc>
                <w:tcPr>
                  <w:tcW w:w="265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9212C67" w14:textId="77777777" w:rsidR="004B55CD" w:rsidRDefault="00C02108" w:rsidP="00E71413">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Savings ratio</w:t>
                  </w:r>
                </w:p>
                <w:p w14:paraId="18B13B72" w14:textId="77777777" w:rsidR="004B55CD" w:rsidRPr="00AE40A2" w:rsidRDefault="00C02108" w:rsidP="00E71413">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(months of earning</w:t>
                  </w:r>
                  <w:r>
                    <w:rPr>
                      <w:rFonts w:eastAsia="Arial Unicode MS" w:cs="Arial Unicode MS"/>
                      <w:color w:val="002DB2"/>
                      <w:sz w:val="16"/>
                      <w:szCs w:val="16"/>
                    </w:rPr>
                    <w:t>s for a deposit)</w:t>
                  </w:r>
                </w:p>
              </w:tc>
            </w:tr>
            <w:tr w:rsidR="004B55CD" w:rsidRPr="008F3485" w14:paraId="30DD4E5D" w14:textId="77777777" w:rsidTr="003B3C73">
              <w:trPr>
                <w:trHeight w:val="123"/>
                <w:jc w:val="center"/>
              </w:trPr>
              <w:tc>
                <w:tcPr>
                  <w:tcW w:w="2517"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15B7805" w14:textId="77777777" w:rsidR="004B55CD" w:rsidRPr="008F3485" w:rsidRDefault="00C02108" w:rsidP="00E71413">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prp_ha_lq_sr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9.04</w:t>
                  </w:r>
                  <w:r>
                    <w:rPr>
                      <w:rFonts w:eastAsia="Arial Unicode MS" w:cs="Arial Unicode MS"/>
                      <w:color w:val="002DB2"/>
                      <w:sz w:val="24"/>
                      <w:szCs w:val="24"/>
                    </w:rPr>
                    <w:fldChar w:fldCharType="end"/>
                  </w:r>
                </w:p>
              </w:tc>
              <w:tc>
                <w:tcPr>
                  <w:tcW w:w="226" w:type="dxa"/>
                  <w:tcBorders>
                    <w:left w:val="single" w:sz="4" w:space="0" w:color="002DB2"/>
                    <w:right w:val="single" w:sz="4" w:space="0" w:color="002DB2"/>
                  </w:tcBorders>
                  <w:shd w:val="clear" w:color="auto" w:fill="FFFFFF"/>
                  <w:vAlign w:val="center"/>
                </w:tcPr>
                <w:p w14:paraId="4D181B54" w14:textId="77777777" w:rsidR="004B55CD" w:rsidRPr="008F3485" w:rsidRDefault="00C02108" w:rsidP="00E71413">
                  <w:pPr>
                    <w:pStyle w:val="ocsinumberingparagraphs"/>
                    <w:spacing w:before="0" w:after="0" w:line="460" w:lineRule="exact"/>
                    <w:jc w:val="center"/>
                    <w:rPr>
                      <w:rFonts w:eastAsia="Arial Unicode MS" w:cs="Arial Unicode MS"/>
                      <w:color w:val="002DB2"/>
                      <w:sz w:val="24"/>
                      <w:szCs w:val="24"/>
                    </w:rPr>
                  </w:pPr>
                </w:p>
              </w:tc>
              <w:tc>
                <w:tcPr>
                  <w:tcW w:w="265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0DD323E" w14:textId="77777777" w:rsidR="004B55CD" w:rsidRPr="008F3485" w:rsidRDefault="00C02108" w:rsidP="00E71413">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prp_ha_av_sr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10.2</w:t>
                  </w:r>
                  <w:r>
                    <w:rPr>
                      <w:rFonts w:eastAsia="Arial Unicode MS" w:cs="Arial Unicode MS"/>
                      <w:color w:val="002DB2"/>
                      <w:sz w:val="24"/>
                      <w:szCs w:val="24"/>
                    </w:rPr>
                    <w:fldChar w:fldCharType="end"/>
                  </w:r>
                </w:p>
              </w:tc>
            </w:tr>
            <w:tr w:rsidR="004B55CD" w:rsidRPr="00FC2728" w14:paraId="41A8B3A0" w14:textId="77777777" w:rsidTr="003B3C73">
              <w:trPr>
                <w:trHeight w:val="55"/>
                <w:jc w:val="center"/>
              </w:trPr>
              <w:tc>
                <w:tcPr>
                  <w:tcW w:w="2517" w:type="dxa"/>
                  <w:tcBorders>
                    <w:top w:val="single" w:sz="4" w:space="0" w:color="002DB2"/>
                    <w:left w:val="single" w:sz="4" w:space="0" w:color="002DB2"/>
                    <w:right w:val="single" w:sz="4" w:space="0" w:color="002DB2"/>
                  </w:tcBorders>
                  <w:shd w:val="clear" w:color="auto" w:fill="002DB2"/>
                  <w:vAlign w:val="center"/>
                </w:tcPr>
                <w:p w14:paraId="35141775" w14:textId="77777777" w:rsidR="004B55CD" w:rsidRPr="00FC2728" w:rsidRDefault="00C02108" w:rsidP="00E71413">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prp_ha_lq_sr_comp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South West average = 8.32</w:t>
                  </w:r>
                  <w:r>
                    <w:rPr>
                      <w:rFonts w:eastAsia="Arial Unicode MS" w:cs="Arial Unicode MS"/>
                      <w:color w:val="FFFFFF"/>
                      <w:sz w:val="14"/>
                      <w:szCs w:val="16"/>
                    </w:rPr>
                    <w:fldChar w:fldCharType="end"/>
                  </w:r>
                </w:p>
              </w:tc>
              <w:tc>
                <w:tcPr>
                  <w:tcW w:w="226" w:type="dxa"/>
                  <w:tcBorders>
                    <w:left w:val="single" w:sz="4" w:space="0" w:color="002DB2"/>
                    <w:right w:val="single" w:sz="4" w:space="0" w:color="002DB2"/>
                  </w:tcBorders>
                  <w:shd w:val="clear" w:color="auto" w:fill="auto"/>
                  <w:vAlign w:val="center"/>
                </w:tcPr>
                <w:p w14:paraId="5ED4BCE4" w14:textId="77777777" w:rsidR="004B55CD" w:rsidRPr="00FC2728" w:rsidRDefault="00C02108" w:rsidP="00E71413">
                  <w:pPr>
                    <w:pStyle w:val="ocsinumberingparagraphs"/>
                    <w:spacing w:before="0" w:after="0" w:line="200" w:lineRule="exact"/>
                    <w:jc w:val="center"/>
                    <w:rPr>
                      <w:rFonts w:eastAsia="Arial Unicode MS" w:cs="Arial Unicode MS"/>
                      <w:color w:val="FFFFFF"/>
                      <w:sz w:val="14"/>
                      <w:szCs w:val="16"/>
                    </w:rPr>
                  </w:pPr>
                </w:p>
              </w:tc>
              <w:tc>
                <w:tcPr>
                  <w:tcW w:w="2659" w:type="dxa"/>
                  <w:tcBorders>
                    <w:top w:val="single" w:sz="4" w:space="0" w:color="002DB2"/>
                    <w:left w:val="single" w:sz="4" w:space="0" w:color="002DB2"/>
                    <w:right w:val="single" w:sz="4" w:space="0" w:color="002DB2"/>
                  </w:tcBorders>
                  <w:shd w:val="clear" w:color="auto" w:fill="002DB2"/>
                  <w:vAlign w:val="center"/>
                </w:tcPr>
                <w:p w14:paraId="225F6B6B" w14:textId="77777777" w:rsidR="004B55CD" w:rsidRPr="00FC2728" w:rsidRDefault="00C02108" w:rsidP="00E71413">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prp_ha_av_sr_comp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 xml:space="preserve">South </w:t>
                  </w:r>
                  <w:r>
                    <w:rPr>
                      <w:rFonts w:eastAsia="Arial Unicode MS" w:cs="Arial Unicode MS"/>
                      <w:color w:val="FFFFFF"/>
                      <w:sz w:val="14"/>
                      <w:szCs w:val="16"/>
                    </w:rPr>
                    <w:t>West average = 11.58</w:t>
                  </w:r>
                  <w:r>
                    <w:rPr>
                      <w:rFonts w:eastAsia="Arial Unicode MS" w:cs="Arial Unicode MS"/>
                      <w:color w:val="FFFFFF"/>
                      <w:sz w:val="14"/>
                      <w:szCs w:val="16"/>
                    </w:rPr>
                    <w:fldChar w:fldCharType="end"/>
                  </w:r>
                </w:p>
              </w:tc>
            </w:tr>
            <w:tr w:rsidR="004B55CD" w:rsidRPr="005E4D70" w14:paraId="64AF64C8" w14:textId="77777777" w:rsidTr="003B3C73">
              <w:trPr>
                <w:trHeight w:val="51"/>
                <w:jc w:val="center"/>
              </w:trPr>
              <w:tc>
                <w:tcPr>
                  <w:tcW w:w="2517" w:type="dxa"/>
                  <w:tcBorders>
                    <w:bottom w:val="single" w:sz="4" w:space="0" w:color="002DB2"/>
                  </w:tcBorders>
                  <w:shd w:val="clear" w:color="auto" w:fill="FFFFFF"/>
                  <w:vAlign w:val="center"/>
                </w:tcPr>
                <w:p w14:paraId="7FFFCD19" w14:textId="77777777" w:rsidR="004B55CD" w:rsidRPr="005E4D70" w:rsidRDefault="00C02108" w:rsidP="00E71413">
                  <w:pPr>
                    <w:pStyle w:val="ocsinumberingparagraphs"/>
                    <w:spacing w:before="0" w:after="0" w:line="200" w:lineRule="exact"/>
                    <w:jc w:val="center"/>
                    <w:rPr>
                      <w:rFonts w:eastAsia="Arial Unicode MS" w:cs="Arial Unicode MS"/>
                      <w:color w:val="002DB2"/>
                      <w:sz w:val="16"/>
                      <w:szCs w:val="16"/>
                    </w:rPr>
                  </w:pPr>
                </w:p>
              </w:tc>
              <w:tc>
                <w:tcPr>
                  <w:tcW w:w="226" w:type="dxa"/>
                  <w:shd w:val="clear" w:color="auto" w:fill="FFFFFF"/>
                  <w:vAlign w:val="center"/>
                </w:tcPr>
                <w:p w14:paraId="136C3F55" w14:textId="77777777" w:rsidR="004B55CD" w:rsidRPr="005E4D70" w:rsidRDefault="00C02108" w:rsidP="00E71413">
                  <w:pPr>
                    <w:pStyle w:val="ocsinumberingparagraphs"/>
                    <w:spacing w:before="0" w:after="0" w:line="200" w:lineRule="exact"/>
                    <w:jc w:val="center"/>
                    <w:rPr>
                      <w:rFonts w:eastAsia="Arial Unicode MS" w:cs="Arial Unicode MS"/>
                      <w:color w:val="002DB2"/>
                      <w:sz w:val="16"/>
                      <w:szCs w:val="16"/>
                    </w:rPr>
                  </w:pPr>
                </w:p>
              </w:tc>
              <w:tc>
                <w:tcPr>
                  <w:tcW w:w="2659" w:type="dxa"/>
                  <w:tcBorders>
                    <w:bottom w:val="single" w:sz="4" w:space="0" w:color="002DB2"/>
                  </w:tcBorders>
                  <w:shd w:val="clear" w:color="auto" w:fill="FFFFFF"/>
                  <w:vAlign w:val="center"/>
                </w:tcPr>
                <w:p w14:paraId="3AC64E1C" w14:textId="77777777" w:rsidR="004B55CD" w:rsidRPr="005E4D70" w:rsidRDefault="00C02108" w:rsidP="00E71413">
                  <w:pPr>
                    <w:pStyle w:val="ocsinumberingparagraphs"/>
                    <w:spacing w:before="0" w:after="0" w:line="200" w:lineRule="exact"/>
                    <w:jc w:val="center"/>
                    <w:rPr>
                      <w:rFonts w:eastAsia="Arial Unicode MS" w:cs="Arial Unicode MS"/>
                      <w:color w:val="002DB2"/>
                      <w:sz w:val="16"/>
                      <w:szCs w:val="16"/>
                    </w:rPr>
                  </w:pPr>
                </w:p>
              </w:tc>
            </w:tr>
            <w:tr w:rsidR="004B55CD" w:rsidRPr="00AE40A2" w14:paraId="086B3A26" w14:textId="77777777" w:rsidTr="003B3C73">
              <w:trPr>
                <w:trHeight w:val="107"/>
                <w:jc w:val="center"/>
              </w:trPr>
              <w:tc>
                <w:tcPr>
                  <w:tcW w:w="2517"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7BA39FA" w14:textId="77777777" w:rsidR="004B55CD" w:rsidRDefault="00C02108" w:rsidP="00E71413">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Total ratio</w:t>
                  </w:r>
                </w:p>
                <w:p w14:paraId="7E4F062E" w14:textId="77777777" w:rsidR="004B55CD" w:rsidRPr="00AE40A2" w:rsidRDefault="00C02108" w:rsidP="00E71413">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(years of earnings for a house)</w:t>
                  </w:r>
                </w:p>
              </w:tc>
              <w:tc>
                <w:tcPr>
                  <w:tcW w:w="226" w:type="dxa"/>
                  <w:tcBorders>
                    <w:left w:val="single" w:sz="4" w:space="0" w:color="002DB2"/>
                    <w:right w:val="single" w:sz="4" w:space="0" w:color="002DB2"/>
                  </w:tcBorders>
                  <w:shd w:val="clear" w:color="auto" w:fill="FFFFFF"/>
                  <w:vAlign w:val="center"/>
                </w:tcPr>
                <w:p w14:paraId="38AD1529" w14:textId="77777777" w:rsidR="004B55CD" w:rsidRPr="00AE40A2" w:rsidRDefault="00C02108" w:rsidP="00E71413">
                  <w:pPr>
                    <w:pStyle w:val="ocsinumberingparagraphs"/>
                    <w:spacing w:before="0" w:after="0" w:line="200" w:lineRule="exact"/>
                    <w:jc w:val="center"/>
                    <w:rPr>
                      <w:rFonts w:eastAsia="Arial Unicode MS" w:cs="Arial Unicode MS"/>
                      <w:color w:val="002DB2"/>
                      <w:sz w:val="16"/>
                      <w:szCs w:val="16"/>
                    </w:rPr>
                  </w:pPr>
                </w:p>
              </w:tc>
              <w:tc>
                <w:tcPr>
                  <w:tcW w:w="265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311A8DF" w14:textId="77777777" w:rsidR="004B55CD" w:rsidRDefault="00C02108" w:rsidP="00E71413">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Total ratio</w:t>
                  </w:r>
                </w:p>
                <w:p w14:paraId="37887131" w14:textId="77777777" w:rsidR="004B55CD" w:rsidRPr="00AE40A2" w:rsidRDefault="00C02108" w:rsidP="00E71413">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(years of earnings for a house)</w:t>
                  </w:r>
                </w:p>
              </w:tc>
            </w:tr>
            <w:tr w:rsidR="004B55CD" w:rsidRPr="008F3485" w14:paraId="1EE3F473" w14:textId="77777777" w:rsidTr="003B3C73">
              <w:trPr>
                <w:trHeight w:val="123"/>
                <w:jc w:val="center"/>
              </w:trPr>
              <w:tc>
                <w:tcPr>
                  <w:tcW w:w="2517"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4A27303" w14:textId="77777777" w:rsidR="004B55CD" w:rsidRPr="008F3485" w:rsidRDefault="00C02108" w:rsidP="00E71413">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prp_ha_lq_tr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4.85</w:t>
                  </w:r>
                  <w:r>
                    <w:rPr>
                      <w:rFonts w:eastAsia="Arial Unicode MS" w:cs="Arial Unicode MS"/>
                      <w:color w:val="002DB2"/>
                      <w:sz w:val="24"/>
                      <w:szCs w:val="24"/>
                    </w:rPr>
                    <w:fldChar w:fldCharType="end"/>
                  </w:r>
                </w:p>
              </w:tc>
              <w:tc>
                <w:tcPr>
                  <w:tcW w:w="226" w:type="dxa"/>
                  <w:tcBorders>
                    <w:left w:val="single" w:sz="4" w:space="0" w:color="002DB2"/>
                    <w:right w:val="single" w:sz="4" w:space="0" w:color="002DB2"/>
                  </w:tcBorders>
                  <w:shd w:val="clear" w:color="auto" w:fill="FFFFFF"/>
                  <w:vAlign w:val="center"/>
                </w:tcPr>
                <w:p w14:paraId="3722FE33" w14:textId="77777777" w:rsidR="004B55CD" w:rsidRPr="008F3485" w:rsidRDefault="00C02108" w:rsidP="00E71413">
                  <w:pPr>
                    <w:pStyle w:val="ocsinumberingparagraphs"/>
                    <w:spacing w:before="0" w:after="0" w:line="460" w:lineRule="exact"/>
                    <w:jc w:val="center"/>
                    <w:rPr>
                      <w:rFonts w:eastAsia="Arial Unicode MS" w:cs="Arial Unicode MS"/>
                      <w:color w:val="002DB2"/>
                      <w:sz w:val="24"/>
                      <w:szCs w:val="24"/>
                    </w:rPr>
                  </w:pPr>
                </w:p>
              </w:tc>
              <w:tc>
                <w:tcPr>
                  <w:tcW w:w="265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47EC8A3" w14:textId="77777777" w:rsidR="004B55CD" w:rsidRPr="008F3485" w:rsidRDefault="00C02108" w:rsidP="00E71413">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prp_ha_av_t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5.43</w:t>
                  </w:r>
                  <w:r>
                    <w:rPr>
                      <w:rFonts w:eastAsia="Arial Unicode MS" w:cs="Arial Unicode MS"/>
                      <w:color w:val="002DB2"/>
                      <w:sz w:val="24"/>
                      <w:szCs w:val="24"/>
                    </w:rPr>
                    <w:fldChar w:fldCharType="end"/>
                  </w:r>
                </w:p>
              </w:tc>
            </w:tr>
            <w:tr w:rsidR="004B55CD" w:rsidRPr="00FC2728" w14:paraId="2395ADB2" w14:textId="77777777" w:rsidTr="003B3C73">
              <w:trPr>
                <w:trHeight w:val="51"/>
                <w:jc w:val="center"/>
              </w:trPr>
              <w:tc>
                <w:tcPr>
                  <w:tcW w:w="2517" w:type="dxa"/>
                  <w:tcBorders>
                    <w:top w:val="single" w:sz="4" w:space="0" w:color="002DB2"/>
                    <w:left w:val="single" w:sz="4" w:space="0" w:color="002DB2"/>
                    <w:bottom w:val="single" w:sz="4" w:space="0" w:color="auto"/>
                    <w:right w:val="single" w:sz="4" w:space="0" w:color="002DB2"/>
                  </w:tcBorders>
                  <w:shd w:val="clear" w:color="auto" w:fill="002DB2"/>
                  <w:vAlign w:val="center"/>
                </w:tcPr>
                <w:p w14:paraId="2A25B473" w14:textId="77777777" w:rsidR="004B55CD" w:rsidRPr="00FC2728" w:rsidRDefault="00C02108" w:rsidP="00E71413">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prp_ha_lq_tr_comp  \*</w:instrText>
                  </w:r>
                  <w:r>
                    <w:rPr>
                      <w:rFonts w:eastAsia="Arial Unicode MS" w:cs="Arial Unicode MS"/>
                      <w:color w:val="FFFFFF"/>
                      <w:sz w:val="14"/>
                      <w:szCs w:val="16"/>
                    </w:rPr>
                    <w:instrText xml:space="preserve">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South West average = 4.48</w:t>
                  </w:r>
                  <w:r>
                    <w:rPr>
                      <w:rFonts w:eastAsia="Arial Unicode MS" w:cs="Arial Unicode MS"/>
                      <w:color w:val="FFFFFF"/>
                      <w:sz w:val="14"/>
                      <w:szCs w:val="16"/>
                    </w:rPr>
                    <w:fldChar w:fldCharType="end"/>
                  </w:r>
                </w:p>
              </w:tc>
              <w:tc>
                <w:tcPr>
                  <w:tcW w:w="226" w:type="dxa"/>
                  <w:tcBorders>
                    <w:left w:val="single" w:sz="4" w:space="0" w:color="002DB2"/>
                    <w:bottom w:val="single" w:sz="4" w:space="0" w:color="auto"/>
                    <w:right w:val="single" w:sz="4" w:space="0" w:color="002DB2"/>
                  </w:tcBorders>
                  <w:shd w:val="clear" w:color="auto" w:fill="auto"/>
                  <w:vAlign w:val="center"/>
                </w:tcPr>
                <w:p w14:paraId="03885CFF" w14:textId="77777777" w:rsidR="004B55CD" w:rsidRPr="00FC2728" w:rsidRDefault="00C02108" w:rsidP="00E71413">
                  <w:pPr>
                    <w:pStyle w:val="ocsinumberingparagraphs"/>
                    <w:spacing w:before="0" w:after="0" w:line="200" w:lineRule="exact"/>
                    <w:jc w:val="center"/>
                    <w:rPr>
                      <w:rFonts w:eastAsia="Arial Unicode MS" w:cs="Arial Unicode MS"/>
                      <w:color w:val="FFFFFF"/>
                      <w:sz w:val="14"/>
                      <w:szCs w:val="16"/>
                    </w:rPr>
                  </w:pPr>
                </w:p>
              </w:tc>
              <w:tc>
                <w:tcPr>
                  <w:tcW w:w="2659" w:type="dxa"/>
                  <w:tcBorders>
                    <w:top w:val="single" w:sz="4" w:space="0" w:color="002DB2"/>
                    <w:left w:val="single" w:sz="4" w:space="0" w:color="002DB2"/>
                    <w:bottom w:val="single" w:sz="4" w:space="0" w:color="auto"/>
                    <w:right w:val="single" w:sz="4" w:space="0" w:color="002DB2"/>
                  </w:tcBorders>
                  <w:shd w:val="clear" w:color="auto" w:fill="002DB2"/>
                  <w:vAlign w:val="center"/>
                </w:tcPr>
                <w:p w14:paraId="2164657A" w14:textId="77777777" w:rsidR="004B55CD" w:rsidRPr="00FC2728" w:rsidRDefault="00C02108" w:rsidP="00E71413">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prp_ha_av_tr_comp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South West average = 6.1</w:t>
                  </w:r>
                  <w:r>
                    <w:rPr>
                      <w:rFonts w:eastAsia="Arial Unicode MS" w:cs="Arial Unicode MS"/>
                      <w:color w:val="FFFFFF"/>
                      <w:sz w:val="14"/>
                      <w:szCs w:val="16"/>
                    </w:rPr>
                    <w:fldChar w:fldCharType="end"/>
                  </w:r>
                </w:p>
              </w:tc>
            </w:tr>
          </w:tbl>
          <w:p w14:paraId="40355E3B" w14:textId="77777777" w:rsidR="004B55CD" w:rsidRPr="00245BBD" w:rsidRDefault="00C02108" w:rsidP="00E71413">
            <w:pPr>
              <w:keepNext/>
              <w:keepLines/>
            </w:pPr>
          </w:p>
        </w:tc>
      </w:tr>
      <w:tr w:rsidR="004B55CD" w:rsidRPr="00794259" w14:paraId="5CCBAA05" w14:textId="77777777" w:rsidTr="003B3C73">
        <w:trPr>
          <w:trHeight w:val="111"/>
        </w:trPr>
        <w:tc>
          <w:tcPr>
            <w:tcW w:w="2479" w:type="pct"/>
            <w:vMerge/>
            <w:shd w:val="clear" w:color="auto" w:fill="auto"/>
            <w:tcMar>
              <w:right w:w="227" w:type="dxa"/>
            </w:tcMar>
          </w:tcPr>
          <w:p w14:paraId="1AD0BE05" w14:textId="77777777" w:rsidR="004B55CD" w:rsidRPr="00245BBD" w:rsidRDefault="00C02108" w:rsidP="00E71413">
            <w:pPr>
              <w:keepNext/>
              <w:keepLines/>
            </w:pPr>
          </w:p>
        </w:tc>
        <w:tc>
          <w:tcPr>
            <w:tcW w:w="2521" w:type="pct"/>
            <w:shd w:val="clear" w:color="auto" w:fill="auto"/>
          </w:tcPr>
          <w:p w14:paraId="55168DAC" w14:textId="77777777" w:rsidR="004B55CD" w:rsidRDefault="00C02108" w:rsidP="00E71413">
            <w:pPr>
              <w:spacing w:line="200" w:lineRule="exact"/>
              <w:rPr>
                <w:rFonts w:eastAsia="Arial Unicode MS" w:cs="Arial Unicode MS"/>
                <w:color w:val="002DB2"/>
                <w:sz w:val="16"/>
                <w:szCs w:val="16"/>
              </w:rPr>
            </w:pPr>
            <w:r>
              <w:rPr>
                <w:rFonts w:eastAsia="Arial Unicode MS" w:cs="Arial Unicode MS"/>
                <w:color w:val="002DB2"/>
                <w:sz w:val="16"/>
                <w:szCs w:val="16"/>
              </w:rPr>
              <w:t xml:space="preserve">Figure: Housing affordability gap for lower quartile house prices and average house prices. </w:t>
            </w:r>
          </w:p>
          <w:p w14:paraId="5D45E0BD" w14:textId="77777777" w:rsidR="004B55CD" w:rsidRPr="00794259" w:rsidRDefault="00C02108" w:rsidP="00E71413">
            <w:pPr>
              <w:spacing w:line="200" w:lineRule="exact"/>
            </w:pPr>
            <w:r>
              <w:rPr>
                <w:rFonts w:eastAsia="Arial Unicode MS" w:cs="Arial Unicode MS"/>
                <w:color w:val="002DB2"/>
                <w:sz w:val="16"/>
                <w:szCs w:val="16"/>
              </w:rPr>
              <w:t xml:space="preserve">Source: </w:t>
            </w:r>
            <w:r>
              <w:rPr>
                <w:rFonts w:eastAsia="Arial Unicode MS" w:cs="Arial Unicode MS"/>
                <w:color w:val="002DB2"/>
                <w:sz w:val="16"/>
                <w:szCs w:val="16"/>
              </w:rPr>
              <w:t>ONS House Price Statistics for Sm</w:t>
            </w:r>
            <w:r>
              <w:rPr>
                <w:rFonts w:eastAsia="Arial Unicode MS" w:cs="Arial Unicode MS"/>
                <w:color w:val="002DB2"/>
                <w:sz w:val="16"/>
                <w:szCs w:val="16"/>
              </w:rPr>
              <w:t>all Areas</w:t>
            </w:r>
            <w:r>
              <w:rPr>
                <w:rFonts w:eastAsia="Arial Unicode MS" w:cs="Arial Unicode MS"/>
                <w:color w:val="002DB2"/>
                <w:sz w:val="16"/>
                <w:szCs w:val="16"/>
              </w:rPr>
              <w:t xml:space="preserve"> </w:t>
            </w:r>
            <w:r>
              <w:rPr>
                <w:rFonts w:eastAsia="Arial Unicode MS" w:cs="Arial Unicode MS"/>
                <w:color w:val="002DB2"/>
                <w:sz w:val="16"/>
                <w:szCs w:val="16"/>
              </w:rPr>
              <w:t>Oct16-Sep17; ONS earnings data 2015/2016</w:t>
            </w:r>
          </w:p>
        </w:tc>
      </w:tr>
      <w:tr w:rsidR="00B3118D" w:rsidRPr="00631EB6" w14:paraId="0CDE69FE" w14:textId="77777777" w:rsidTr="003B3C73">
        <w:trPr>
          <w:trHeight w:val="1777"/>
        </w:trPr>
        <w:tc>
          <w:tcPr>
            <w:tcW w:w="2479" w:type="pct"/>
            <w:vMerge/>
            <w:shd w:val="clear" w:color="auto" w:fill="auto"/>
            <w:tcMar>
              <w:right w:w="227" w:type="dxa"/>
            </w:tcMar>
          </w:tcPr>
          <w:p w14:paraId="0C466939" w14:textId="77777777" w:rsidR="004B55CD" w:rsidRPr="00245BBD" w:rsidRDefault="00C02108" w:rsidP="00E71413">
            <w:pPr>
              <w:keepNext/>
              <w:keepLines/>
            </w:pPr>
          </w:p>
        </w:tc>
        <w:tc>
          <w:tcPr>
            <w:tcW w:w="2521" w:type="pct"/>
            <w:shd w:val="clear" w:color="auto" w:fill="auto"/>
          </w:tcPr>
          <w:p w14:paraId="043F564D" w14:textId="7027C878" w:rsidR="00B3118D" w:rsidRPr="00631EB6" w:rsidRDefault="00360136" w:rsidP="00E71413">
            <w:pPr>
              <w:keepNext/>
              <w:keepLines/>
              <w:spacing w:line="100" w:lineRule="exact"/>
            </w:pPr>
            <w:bookmarkStart w:id="49" w:name="cht_ha_gap"/>
            <w:r w:rsidRPr="00631EB6">
              <w:rPr>
                <w:noProof/>
              </w:rPr>
              <w:drawing>
                <wp:anchor distT="0" distB="0" distL="114300" distR="114300" simplePos="0" relativeHeight="251610112" behindDoc="0" locked="0" layoutInCell="1" allowOverlap="1" wp14:anchorId="59C4A371" wp14:editId="145A8833">
                  <wp:simplePos x="0" y="0"/>
                  <wp:positionH relativeFrom="column">
                    <wp:posOffset>0</wp:posOffset>
                  </wp:positionH>
                  <wp:positionV relativeFrom="paragraph">
                    <wp:posOffset>0</wp:posOffset>
                  </wp:positionV>
                  <wp:extent cx="4459605" cy="2313940"/>
                  <wp:effectExtent l="0" t="0" r="0" b="0"/>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59605" cy="2313940"/>
                          </a:xfrm>
                          <a:prstGeom prst="rect">
                            <a:avLst/>
                          </a:prstGeom>
                          <a:noFill/>
                        </pic:spPr>
                      </pic:pic>
                    </a:graphicData>
                  </a:graphic>
                  <wp14:sizeRelH relativeFrom="page">
                    <wp14:pctWidth>0</wp14:pctWidth>
                  </wp14:sizeRelH>
                  <wp14:sizeRelV relativeFrom="page">
                    <wp14:pctHeight>0</wp14:pctHeight>
                  </wp14:sizeRelV>
                </wp:anchor>
              </w:drawing>
            </w:r>
            <w:bookmarkEnd w:id="49"/>
          </w:p>
        </w:tc>
      </w:tr>
    </w:tbl>
    <w:p w14:paraId="4B94FA95" w14:textId="26761E91" w:rsidR="00E66E1C" w:rsidRDefault="00360136" w:rsidP="002B0804">
      <w:pPr>
        <w:spacing w:line="240" w:lineRule="auto"/>
        <w:rPr>
          <w:sz w:val="2"/>
          <w:szCs w:val="2"/>
        </w:rPr>
      </w:pPr>
      <w:r>
        <w:rPr>
          <w:noProof/>
          <w:sz w:val="2"/>
          <w:szCs w:val="2"/>
          <w:lang w:eastAsia="en-GB"/>
        </w:rPr>
        <mc:AlternateContent>
          <mc:Choice Requires="wps">
            <w:drawing>
              <wp:anchor distT="0" distB="0" distL="114300" distR="114300" simplePos="0" relativeHeight="251721728" behindDoc="0" locked="0" layoutInCell="1" allowOverlap="1" wp14:anchorId="67BF0F9F" wp14:editId="373FD25E">
                <wp:simplePos x="0" y="0"/>
                <wp:positionH relativeFrom="page">
                  <wp:posOffset>1157605</wp:posOffset>
                </wp:positionH>
                <wp:positionV relativeFrom="page">
                  <wp:posOffset>194945</wp:posOffset>
                </wp:positionV>
                <wp:extent cx="7919720" cy="518160"/>
                <wp:effectExtent l="0" t="4445" r="0" b="1270"/>
                <wp:wrapNone/>
                <wp:docPr id="6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FBDDA" w14:textId="77777777" w:rsidR="00251D00" w:rsidRPr="00CE21B9" w:rsidRDefault="00C02108" w:rsidP="006923E9">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How affordable is local housing?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BF0F9F" id="Text Box 81" o:spid="_x0000_s1053" type="#_x0000_t202" style="position:absolute;margin-left:91.15pt;margin-top:15.35pt;width:623.6pt;height:40.8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" filled="f" stroked="f">
                <v:textbox>
                  <w:txbxContent>
                    <w:p w14:paraId="2EFFBDDA" w14:textId="77777777" w:rsidR="00251D00" w:rsidRPr="00CE21B9" w:rsidRDefault="00C02108" w:rsidP="006923E9">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How affordable is local housing? (3)</w:t>
                      </w:r>
                    </w:p>
                  </w:txbxContent>
                </v:textbox>
                <w10:wrap anchorx="page" anchory="page"/>
              </v:shape>
            </w:pict>
          </mc:Fallback>
        </mc:AlternateContent>
      </w:r>
      <w:r w:rsidR="00C02108">
        <w:rPr>
          <w:sz w:val="2"/>
          <w:szCs w:val="2"/>
        </w:rPr>
        <w:br w:type="page"/>
      </w:r>
      <w:r>
        <w:rPr>
          <w:noProof/>
          <w:sz w:val="2"/>
          <w:szCs w:val="2"/>
        </w:rPr>
        <mc:AlternateContent>
          <mc:Choice Requires="wps">
            <w:drawing>
              <wp:anchor distT="0" distB="0" distL="114300" distR="114300" simplePos="0" relativeHeight="251729920" behindDoc="0" locked="0" layoutInCell="1" allowOverlap="1" wp14:anchorId="27C74458" wp14:editId="7147B473">
                <wp:simplePos x="0" y="0"/>
                <wp:positionH relativeFrom="page">
                  <wp:posOffset>967105</wp:posOffset>
                </wp:positionH>
                <wp:positionV relativeFrom="page">
                  <wp:posOffset>194945</wp:posOffset>
                </wp:positionV>
                <wp:extent cx="8891270" cy="518160"/>
                <wp:effectExtent l="0" t="4445" r="0" b="1270"/>
                <wp:wrapNone/>
                <wp:docPr id="6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27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37F76" w14:textId="77777777" w:rsidR="00251D00" w:rsidRPr="00650A5E" w:rsidRDefault="00C02108" w:rsidP="00CF460B">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Central heating, h</w:t>
                            </w:r>
                            <w:r w:rsidRPr="00650A5E">
                              <w:rPr>
                                <w:color w:val="FFFFFF"/>
                                <w:sz w:val="40"/>
                                <w:szCs w:val="40"/>
                              </w:rPr>
                              <w:t>ousehold over</w:t>
                            </w:r>
                            <w:r w:rsidRPr="00650A5E">
                              <w:rPr>
                                <w:color w:val="FFFFFF"/>
                                <w:sz w:val="40"/>
                                <w:szCs w:val="40"/>
                              </w:rPr>
                              <w:t>crowding and dwelling size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C74458" id="Text Box 82" o:spid="_x0000_s1054" type="#_x0000_t202" style="position:absolute;margin-left:76.15pt;margin-top:15.35pt;width:700.1pt;height:40.8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" filled="f" stroked="f">
                <v:textbox>
                  <w:txbxContent>
                    <w:p w14:paraId="72037F76" w14:textId="77777777" w:rsidR="00251D00" w:rsidRPr="00650A5E" w:rsidRDefault="00C02108" w:rsidP="00CF460B">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Central heating, h</w:t>
                      </w:r>
                      <w:r w:rsidRPr="00650A5E">
                        <w:rPr>
                          <w:color w:val="FFFFFF"/>
                          <w:sz w:val="40"/>
                          <w:szCs w:val="40"/>
                        </w:rPr>
                        <w:t>ousehold over</w:t>
                      </w:r>
                      <w:r w:rsidRPr="00650A5E">
                        <w:rPr>
                          <w:color w:val="FFFFFF"/>
                          <w:sz w:val="40"/>
                          <w:szCs w:val="40"/>
                        </w:rPr>
                        <w:t>crowding and dwelling size</w:t>
                      </w:r>
                    </w:p>
                  </w:txbxContent>
                </v:textbox>
                <w10:wrap anchorx="page" anchory="page"/>
              </v:shape>
            </w:pict>
          </mc:Fallback>
        </mc:AlternateContent>
      </w:r>
    </w:p>
    <w:tbl>
      <w:tblPr>
        <w:tblW w:w="5000" w:type="pct"/>
        <w:tblLook w:val="04A0" w:firstRow="1" w:lastRow="0" w:firstColumn="1" w:lastColumn="0" w:noHBand="0" w:noVBand="1"/>
      </w:tblPr>
      <w:tblGrid>
        <w:gridCol w:w="8466"/>
        <w:gridCol w:w="7580"/>
      </w:tblGrid>
      <w:tr w:rsidR="00331768" w:rsidRPr="00245BBD" w14:paraId="53530702" w14:textId="77777777" w:rsidTr="00331768">
        <w:trPr>
          <w:trHeight w:val="3090"/>
        </w:trPr>
        <w:tc>
          <w:tcPr>
            <w:tcW w:w="2648" w:type="pct"/>
            <w:vMerge w:val="restart"/>
            <w:shd w:val="clear" w:color="auto" w:fill="auto"/>
            <w:tcMar>
              <w:right w:w="227" w:type="dxa"/>
            </w:tcMar>
          </w:tcPr>
          <w:p w14:paraId="2D5E00A5" w14:textId="77777777" w:rsidR="00982BE2" w:rsidRPr="00E851FA" w:rsidRDefault="00C02108" w:rsidP="007D2616">
            <w:pPr>
              <w:pStyle w:val="Heading4"/>
            </w:pPr>
            <w:r w:rsidRPr="00E851FA">
              <w:t>What information is shown here?</w:t>
            </w:r>
          </w:p>
          <w:p w14:paraId="0A4B7D9B" w14:textId="77777777" w:rsidR="00982BE2" w:rsidRDefault="00C02108" w:rsidP="007D2616">
            <w:pPr>
              <w:keepNext/>
              <w:keepLines/>
            </w:pPr>
            <w:r w:rsidRPr="00233A5E">
              <w:t>The information on this page details indicators of the built environment: overcrowded housing, vacant housing, population density, the size of housing units and the</w:t>
            </w:r>
            <w:r w:rsidRPr="00233A5E">
              <w:t xml:space="preserve"> proportion of households lacking central heating.</w:t>
            </w:r>
          </w:p>
          <w:p w14:paraId="0D1E579D" w14:textId="77777777" w:rsidR="00982BE2" w:rsidRPr="00233A5E" w:rsidRDefault="00C02108" w:rsidP="007D2616">
            <w:pPr>
              <w:keepNext/>
              <w:keepLines/>
            </w:pPr>
            <w:r w:rsidRPr="00233A5E">
              <w:t xml:space="preserve"> </w:t>
            </w:r>
          </w:p>
          <w:p w14:paraId="6013CD44" w14:textId="77777777" w:rsidR="00982BE2" w:rsidRPr="00233A5E" w:rsidRDefault="00C02108" w:rsidP="007D2616">
            <w:pPr>
              <w:keepNext/>
              <w:keepLines/>
            </w:pPr>
            <w:r w:rsidRPr="00233A5E">
              <w:t xml:space="preserve">A household's accommodation is described as 'without central heating' if it had no central heating in any of the rooms (whether used or not). The data also shows breakdowns by tenure. This enables users </w:t>
            </w:r>
            <w:r w:rsidRPr="00233A5E">
              <w:t xml:space="preserve">to compare differences in the proportion of households with inadequate heating supply in the owner occupied, social rented and private rented sectors. </w:t>
            </w:r>
          </w:p>
          <w:p w14:paraId="72B6A27C" w14:textId="77777777" w:rsidR="00982BE2" w:rsidRPr="00233A5E" w:rsidRDefault="00C02108" w:rsidP="007D2616">
            <w:pPr>
              <w:keepNext/>
              <w:keepLines/>
            </w:pPr>
          </w:p>
          <w:p w14:paraId="638467C1" w14:textId="77777777" w:rsidR="00982BE2" w:rsidRPr="00233A5E" w:rsidRDefault="00C02108" w:rsidP="007D2616">
            <w:pPr>
              <w:keepNext/>
              <w:keepLines/>
              <w:rPr>
                <w:lang w:eastAsia="x-none"/>
              </w:rPr>
            </w:pPr>
            <w:r w:rsidRPr="00233A5E">
              <w:t xml:space="preserve">Households are classified as overcrowded if there is at least one room fewer than needed for household </w:t>
            </w:r>
            <w:r w:rsidRPr="00233A5E">
              <w:t xml:space="preserve">requirements using standard definitions. </w:t>
            </w:r>
            <w:r w:rsidRPr="00233A5E">
              <w:rPr>
                <w:lang w:eastAsia="x-none"/>
              </w:rPr>
              <w:t>The standard used to measure overcrowding is called the ‘occupancy rating’ which relates to the actual number of rooms in a dwelling in relation to the number of rooms required by the household, taking account of th</w:t>
            </w:r>
            <w:r w:rsidRPr="00233A5E">
              <w:rPr>
                <w:lang w:eastAsia="x-none"/>
              </w:rPr>
              <w:t xml:space="preserve">eir ages and relationships. The room requirement states that every household needs a minimum of two common rooms, excluding bathrooms, with bedroom requirements that reflect the composition of the household. The occupancy rating of a dwelling is expressed </w:t>
            </w:r>
            <w:r w:rsidRPr="00233A5E">
              <w:rPr>
                <w:lang w:eastAsia="x-none"/>
              </w:rPr>
              <w:t>as a positive or negative figure, reflecting the number of rooms in a dwelling that exceed the household’s requirements, or by which the home falls short of its occupants’ needs.</w:t>
            </w:r>
          </w:p>
          <w:p w14:paraId="698D48ED" w14:textId="77777777" w:rsidR="00982BE2" w:rsidRPr="00233A5E" w:rsidRDefault="00C02108" w:rsidP="007D2616">
            <w:pPr>
              <w:keepNext/>
              <w:keepLines/>
              <w:rPr>
                <w:lang w:eastAsia="x-none"/>
              </w:rPr>
            </w:pPr>
          </w:p>
          <w:p w14:paraId="6C33A8ED" w14:textId="77777777" w:rsidR="00982BE2" w:rsidRPr="00233A5E" w:rsidRDefault="00C02108" w:rsidP="007158CD">
            <w:pPr>
              <w:keepNext/>
              <w:keepLines/>
            </w:pPr>
            <w:r w:rsidRPr="00233A5E">
              <w:t>Vacant dwellings</w:t>
            </w:r>
            <w:r>
              <w:t xml:space="preserve"> are households that do not have any usual residents. This i</w:t>
            </w:r>
            <w:r>
              <w:t>ncludes households that may still be used by short-term residents, visitors who were present on census night, or a combination of short-term residents and visitors. It also includes vacant household spaces and household spaces that are used as second addre</w:t>
            </w:r>
            <w:r>
              <w:t>sses.</w:t>
            </w:r>
          </w:p>
        </w:tc>
        <w:tc>
          <w:tcPr>
            <w:tcW w:w="2352" w:type="pct"/>
            <w:shd w:val="clear" w:color="auto" w:fill="auto"/>
          </w:tcPr>
          <w:p w14:paraId="14E47D78" w14:textId="77777777" w:rsidR="00982BE2" w:rsidRDefault="00C02108" w:rsidP="00FD49FF">
            <w:pPr>
              <w:keepNext/>
              <w:keepLines/>
              <w:spacing w:line="100" w:lineRule="exact"/>
            </w:pPr>
          </w:p>
          <w:tbl>
            <w:tblPr>
              <w:tblW w:w="5000" w:type="pct"/>
              <w:jc w:val="center"/>
              <w:tblLook w:val="04A0" w:firstRow="1" w:lastRow="0" w:firstColumn="1" w:lastColumn="0" w:noHBand="0" w:noVBand="1"/>
            </w:tblPr>
            <w:tblGrid>
              <w:gridCol w:w="1782"/>
              <w:gridCol w:w="253"/>
              <w:gridCol w:w="1608"/>
              <w:gridCol w:w="253"/>
              <w:gridCol w:w="1518"/>
              <w:gridCol w:w="253"/>
              <w:gridCol w:w="1687"/>
            </w:tblGrid>
            <w:tr w:rsidR="00331768" w:rsidRPr="00097D1A" w14:paraId="6A04D3F8" w14:textId="77777777" w:rsidTr="00331768">
              <w:trPr>
                <w:trHeight w:val="167"/>
                <w:jc w:val="center"/>
              </w:trPr>
              <w:tc>
                <w:tcPr>
                  <w:tcW w:w="1212" w:type="pct"/>
                  <w:tcBorders>
                    <w:top w:val="single" w:sz="4" w:space="0" w:color="002DB2"/>
                    <w:left w:val="single" w:sz="4" w:space="0" w:color="002DB2"/>
                    <w:bottom w:val="single" w:sz="4" w:space="0" w:color="002DB2"/>
                    <w:right w:val="single" w:sz="4" w:space="0" w:color="002DB2"/>
                  </w:tcBorders>
                  <w:shd w:val="clear" w:color="auto" w:fill="auto"/>
                  <w:vAlign w:val="center"/>
                </w:tcPr>
                <w:p w14:paraId="1CAE1154" w14:textId="77777777" w:rsidR="00331768" w:rsidRPr="00097D1A" w:rsidRDefault="00C02108" w:rsidP="00331768">
                  <w:pPr>
                    <w:pStyle w:val="ocsinumberingparagraphs"/>
                    <w:spacing w:before="0" w:after="0" w:line="200" w:lineRule="exact"/>
                    <w:jc w:val="center"/>
                    <w:rPr>
                      <w:rFonts w:eastAsia="Times New Roman"/>
                      <w:color w:val="002DB2"/>
                      <w:sz w:val="16"/>
                      <w:szCs w:val="16"/>
                    </w:rPr>
                  </w:pPr>
                  <w:r w:rsidRPr="005E4D70">
                    <w:rPr>
                      <w:rFonts w:eastAsia="Arial Unicode MS" w:cs="Arial Unicode MS"/>
                      <w:color w:val="002DB2"/>
                      <w:sz w:val="16"/>
                      <w:szCs w:val="16"/>
                    </w:rPr>
                    <w:t xml:space="preserve">Population </w:t>
                  </w:r>
                  <w:r>
                    <w:rPr>
                      <w:rFonts w:eastAsia="Arial Unicode MS" w:cs="Arial Unicode MS"/>
                      <w:color w:val="002DB2"/>
                      <w:sz w:val="16"/>
                      <w:szCs w:val="16"/>
                    </w:rPr>
                    <w:t>d</w:t>
                  </w:r>
                  <w:r w:rsidRPr="005E4D70">
                    <w:rPr>
                      <w:rFonts w:eastAsia="Arial Unicode MS" w:cs="Arial Unicode MS"/>
                      <w:color w:val="002DB2"/>
                      <w:sz w:val="16"/>
                      <w:szCs w:val="16"/>
                    </w:rPr>
                    <w:t>ensity</w:t>
                  </w:r>
                  <w:r>
                    <w:rPr>
                      <w:rFonts w:eastAsia="Arial Unicode MS" w:cs="Arial Unicode MS"/>
                      <w:color w:val="002DB2"/>
                      <w:sz w:val="16"/>
                      <w:szCs w:val="16"/>
                    </w:rPr>
                    <w:t xml:space="preserve"> (persons / hectare)</w:t>
                  </w:r>
                </w:p>
              </w:tc>
              <w:tc>
                <w:tcPr>
                  <w:tcW w:w="172" w:type="pct"/>
                  <w:tcBorders>
                    <w:left w:val="single" w:sz="4" w:space="0" w:color="002DB2"/>
                    <w:right w:val="single" w:sz="4" w:space="0" w:color="002DB2"/>
                  </w:tcBorders>
                  <w:shd w:val="clear" w:color="auto" w:fill="auto"/>
                  <w:vAlign w:val="center"/>
                </w:tcPr>
                <w:p w14:paraId="5CDB87D9" w14:textId="77777777" w:rsidR="00331768" w:rsidRPr="00097D1A" w:rsidRDefault="00C02108" w:rsidP="00331768">
                  <w:pPr>
                    <w:pStyle w:val="ocsinumberingparagraphs"/>
                    <w:spacing w:before="0" w:after="0" w:line="200" w:lineRule="exact"/>
                    <w:jc w:val="center"/>
                    <w:rPr>
                      <w:rFonts w:eastAsia="Times New Roman"/>
                      <w:color w:val="002DB2"/>
                      <w:sz w:val="16"/>
                      <w:szCs w:val="16"/>
                    </w:rPr>
                  </w:pPr>
                </w:p>
              </w:tc>
              <w:tc>
                <w:tcPr>
                  <w:tcW w:w="1093" w:type="pct"/>
                  <w:tcBorders>
                    <w:top w:val="single" w:sz="4" w:space="0" w:color="002DB2"/>
                    <w:left w:val="single" w:sz="4" w:space="0" w:color="002DB2"/>
                    <w:bottom w:val="single" w:sz="4" w:space="0" w:color="002DB2"/>
                    <w:right w:val="single" w:sz="4" w:space="0" w:color="002DB2"/>
                  </w:tcBorders>
                  <w:shd w:val="clear" w:color="auto" w:fill="auto"/>
                  <w:vAlign w:val="center"/>
                </w:tcPr>
                <w:p w14:paraId="6CF782D8" w14:textId="77777777" w:rsidR="00331768" w:rsidRPr="008C3FB1" w:rsidRDefault="00C02108" w:rsidP="00331768">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H</w:t>
                  </w:r>
                  <w:r w:rsidRPr="008C3FB1">
                    <w:rPr>
                      <w:rFonts w:eastAsia="Arial Unicode MS" w:cs="Arial Unicode MS"/>
                      <w:color w:val="002DB2"/>
                      <w:sz w:val="16"/>
                      <w:szCs w:val="16"/>
                    </w:rPr>
                    <w:t>ouses lacking central heating</w:t>
                  </w:r>
                </w:p>
              </w:tc>
              <w:tc>
                <w:tcPr>
                  <w:tcW w:w="172" w:type="pct"/>
                  <w:tcBorders>
                    <w:left w:val="single" w:sz="4" w:space="0" w:color="002DB2"/>
                    <w:right w:val="single" w:sz="4" w:space="0" w:color="002DB2"/>
                  </w:tcBorders>
                  <w:shd w:val="clear" w:color="auto" w:fill="auto"/>
                  <w:vAlign w:val="center"/>
                </w:tcPr>
                <w:p w14:paraId="6E6391B3" w14:textId="77777777" w:rsidR="00331768" w:rsidRPr="00097D1A" w:rsidRDefault="00C02108" w:rsidP="00331768">
                  <w:pPr>
                    <w:pStyle w:val="ocsinumberingparagraphs"/>
                    <w:spacing w:before="0" w:after="0" w:line="200" w:lineRule="exact"/>
                    <w:jc w:val="center"/>
                    <w:rPr>
                      <w:rFonts w:eastAsia="Times New Roman"/>
                      <w:color w:val="002DB2"/>
                      <w:sz w:val="16"/>
                      <w:szCs w:val="16"/>
                    </w:rPr>
                  </w:pPr>
                </w:p>
              </w:tc>
              <w:tc>
                <w:tcPr>
                  <w:tcW w:w="1032" w:type="pct"/>
                  <w:tcBorders>
                    <w:top w:val="single" w:sz="4" w:space="0" w:color="002DB2"/>
                    <w:left w:val="single" w:sz="4" w:space="0" w:color="002DB2"/>
                    <w:bottom w:val="single" w:sz="4" w:space="0" w:color="002DB2"/>
                    <w:right w:val="single" w:sz="4" w:space="0" w:color="002DB2"/>
                  </w:tcBorders>
                  <w:shd w:val="clear" w:color="auto" w:fill="auto"/>
                  <w:vAlign w:val="center"/>
                </w:tcPr>
                <w:p w14:paraId="7CD97C54" w14:textId="77777777" w:rsidR="00331768" w:rsidRPr="00097D1A" w:rsidRDefault="00C02108" w:rsidP="00331768">
                  <w:pPr>
                    <w:pStyle w:val="ocsinumberingparagraphs"/>
                    <w:spacing w:before="0" w:after="0" w:line="200" w:lineRule="exact"/>
                    <w:jc w:val="center"/>
                    <w:rPr>
                      <w:rFonts w:eastAsia="Times New Roman"/>
                      <w:color w:val="002DB2"/>
                      <w:sz w:val="16"/>
                      <w:szCs w:val="16"/>
                    </w:rPr>
                  </w:pPr>
                  <w:r w:rsidRPr="005E4D70">
                    <w:rPr>
                      <w:rFonts w:eastAsia="Arial Unicode MS" w:cs="Arial Unicode MS"/>
                      <w:color w:val="002DB2"/>
                      <w:sz w:val="16"/>
                      <w:szCs w:val="16"/>
                    </w:rPr>
                    <w:t>Overcrowded Housing</w:t>
                  </w:r>
                </w:p>
              </w:tc>
              <w:tc>
                <w:tcPr>
                  <w:tcW w:w="172" w:type="pct"/>
                  <w:tcBorders>
                    <w:left w:val="single" w:sz="4" w:space="0" w:color="002DB2"/>
                    <w:right w:val="single" w:sz="4" w:space="0" w:color="002DB2"/>
                  </w:tcBorders>
                  <w:shd w:val="clear" w:color="auto" w:fill="auto"/>
                  <w:vAlign w:val="center"/>
                </w:tcPr>
                <w:p w14:paraId="3E83AFE8" w14:textId="77777777" w:rsidR="00331768" w:rsidRPr="00097D1A" w:rsidRDefault="00C02108" w:rsidP="00331768">
                  <w:pPr>
                    <w:pStyle w:val="ocsinumberingparagraphs"/>
                    <w:spacing w:before="0" w:after="0" w:line="200" w:lineRule="exact"/>
                    <w:jc w:val="center"/>
                    <w:rPr>
                      <w:rFonts w:eastAsia="Times New Roman"/>
                      <w:color w:val="002DB2"/>
                      <w:sz w:val="16"/>
                      <w:szCs w:val="16"/>
                    </w:rPr>
                  </w:pPr>
                </w:p>
              </w:tc>
              <w:tc>
                <w:tcPr>
                  <w:tcW w:w="1147" w:type="pct"/>
                  <w:tcBorders>
                    <w:top w:val="single" w:sz="4" w:space="0" w:color="002DB2"/>
                    <w:left w:val="single" w:sz="4" w:space="0" w:color="002DB2"/>
                    <w:bottom w:val="single" w:sz="4" w:space="0" w:color="002DB2"/>
                    <w:right w:val="single" w:sz="4" w:space="0" w:color="002DB2"/>
                  </w:tcBorders>
                  <w:shd w:val="clear" w:color="auto" w:fill="auto"/>
                  <w:vAlign w:val="center"/>
                </w:tcPr>
                <w:p w14:paraId="5D0027D4" w14:textId="77777777" w:rsidR="00331768" w:rsidRPr="00097D1A" w:rsidRDefault="00C02108" w:rsidP="00331768">
                  <w:pPr>
                    <w:pStyle w:val="ocsinumberingparagraphs"/>
                    <w:spacing w:before="0" w:after="0" w:line="200" w:lineRule="exact"/>
                    <w:jc w:val="center"/>
                    <w:rPr>
                      <w:rFonts w:eastAsia="Times New Roman"/>
                      <w:color w:val="002DB2"/>
                      <w:sz w:val="16"/>
                      <w:szCs w:val="16"/>
                    </w:rPr>
                  </w:pPr>
                  <w:r w:rsidRPr="005E4D70">
                    <w:rPr>
                      <w:rFonts w:eastAsia="Arial Unicode MS" w:cs="Arial Unicode MS"/>
                      <w:color w:val="002DB2"/>
                      <w:sz w:val="16"/>
                      <w:szCs w:val="16"/>
                    </w:rPr>
                    <w:t>Vacant Dwellings</w:t>
                  </w:r>
                </w:p>
              </w:tc>
            </w:tr>
            <w:tr w:rsidR="00331768" w:rsidRPr="00097D1A" w14:paraId="307EADDD" w14:textId="77777777" w:rsidTr="00331768">
              <w:trPr>
                <w:trHeight w:val="433"/>
                <w:jc w:val="center"/>
              </w:trPr>
              <w:tc>
                <w:tcPr>
                  <w:tcW w:w="1212" w:type="pct"/>
                  <w:tcBorders>
                    <w:top w:val="single" w:sz="4" w:space="0" w:color="002DB2"/>
                    <w:left w:val="single" w:sz="4" w:space="0" w:color="002DB2"/>
                    <w:bottom w:val="single" w:sz="4" w:space="0" w:color="002DB2"/>
                    <w:right w:val="single" w:sz="4" w:space="0" w:color="002DB2"/>
                  </w:tcBorders>
                  <w:shd w:val="clear" w:color="auto" w:fill="auto"/>
                  <w:vAlign w:val="center"/>
                </w:tcPr>
                <w:p w14:paraId="5644B6C5" w14:textId="77777777" w:rsidR="00331768" w:rsidRPr="00097D1A" w:rsidRDefault="00C02108" w:rsidP="00331768">
                  <w:pPr>
                    <w:pStyle w:val="ocsinumberingparagraphs"/>
                    <w:spacing w:before="0" w:after="0" w:line="460" w:lineRule="exact"/>
                    <w:jc w:val="center"/>
                    <w:rPr>
                      <w:rFonts w:eastAsia="Times New Roman"/>
                      <w:color w:val="002DB2"/>
                      <w:sz w:val="24"/>
                      <w:szCs w:val="24"/>
                    </w:rPr>
                  </w:pPr>
                  <w:r w:rsidRPr="00FE798D">
                    <w:rPr>
                      <w:rFonts w:eastAsia="Arial Unicode MS" w:cs="Arial Unicode MS"/>
                      <w:color w:val="002DB2"/>
                      <w:sz w:val="24"/>
                      <w:szCs w:val="24"/>
                    </w:rPr>
                    <w:fldChar w:fldCharType="begin"/>
                  </w:r>
                  <w:r w:rsidRPr="00FE798D">
                    <w:rPr>
                      <w:rFonts w:eastAsia="Arial Unicode MS" w:cs="Arial Unicode MS"/>
                      <w:color w:val="002DB2"/>
                      <w:sz w:val="24"/>
                      <w:szCs w:val="24"/>
                    </w:rPr>
                    <w:instrText xml:space="preserve"> DOCPROPERTY  prp_hact_popdens  \* MERGEFORMAT </w:instrText>
                  </w:r>
                  <w:r w:rsidRPr="00FE798D">
                    <w:rPr>
                      <w:rFonts w:eastAsia="Arial Unicode MS" w:cs="Arial Unicode MS"/>
                      <w:color w:val="002DB2"/>
                      <w:sz w:val="24"/>
                      <w:szCs w:val="24"/>
                    </w:rPr>
                    <w:fldChar w:fldCharType="separate"/>
                  </w:r>
                  <w:r w:rsidRPr="00FE798D">
                    <w:rPr>
                      <w:rFonts w:eastAsia="Arial Unicode MS" w:cs="Arial Unicode MS"/>
                      <w:color w:val="002DB2"/>
                      <w:sz w:val="24"/>
                      <w:szCs w:val="24"/>
                    </w:rPr>
                    <w:t>15.2</w:t>
                  </w:r>
                  <w:r w:rsidRPr="00FE798D">
                    <w:rPr>
                      <w:rFonts w:eastAsia="Arial Unicode MS" w:cs="Arial Unicode MS"/>
                      <w:color w:val="002DB2"/>
                      <w:sz w:val="24"/>
                      <w:szCs w:val="24"/>
                    </w:rPr>
                    <w:fldChar w:fldCharType="end"/>
                  </w:r>
                </w:p>
              </w:tc>
              <w:tc>
                <w:tcPr>
                  <w:tcW w:w="172" w:type="pct"/>
                  <w:tcBorders>
                    <w:left w:val="single" w:sz="4" w:space="0" w:color="002DB2"/>
                    <w:right w:val="single" w:sz="4" w:space="0" w:color="002DB2"/>
                  </w:tcBorders>
                  <w:shd w:val="clear" w:color="auto" w:fill="auto"/>
                  <w:vAlign w:val="center"/>
                </w:tcPr>
                <w:p w14:paraId="25249011" w14:textId="77777777" w:rsidR="00331768" w:rsidRPr="00097D1A" w:rsidRDefault="00C02108" w:rsidP="00331768">
                  <w:pPr>
                    <w:pStyle w:val="ocsinumberingparagraphs"/>
                    <w:spacing w:before="0" w:after="0" w:line="460" w:lineRule="exact"/>
                    <w:jc w:val="center"/>
                    <w:rPr>
                      <w:rFonts w:eastAsia="Times New Roman"/>
                      <w:color w:val="002DB2"/>
                      <w:sz w:val="24"/>
                      <w:szCs w:val="24"/>
                    </w:rPr>
                  </w:pPr>
                </w:p>
              </w:tc>
              <w:tc>
                <w:tcPr>
                  <w:tcW w:w="1093" w:type="pct"/>
                  <w:tcBorders>
                    <w:top w:val="single" w:sz="4" w:space="0" w:color="002DB2"/>
                    <w:left w:val="single" w:sz="4" w:space="0" w:color="002DB2"/>
                    <w:bottom w:val="single" w:sz="4" w:space="0" w:color="002DB2"/>
                    <w:right w:val="single" w:sz="4" w:space="0" w:color="002DB2"/>
                  </w:tcBorders>
                  <w:shd w:val="clear" w:color="auto" w:fill="auto"/>
                  <w:vAlign w:val="center"/>
                </w:tcPr>
                <w:p w14:paraId="06B79041" w14:textId="77777777" w:rsidR="00331768" w:rsidRPr="008F3485" w:rsidRDefault="00C02108" w:rsidP="00331768">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prp_hact_heating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96</w:t>
                  </w:r>
                  <w:r w:rsidRPr="008F3485">
                    <w:rPr>
                      <w:rFonts w:eastAsia="Arial Unicode MS" w:cs="Arial Unicode MS"/>
                      <w:color w:val="002DB2"/>
                      <w:sz w:val="24"/>
                      <w:szCs w:val="24"/>
                    </w:rPr>
                    <w:fldChar w:fldCharType="end"/>
                  </w:r>
                </w:p>
              </w:tc>
              <w:tc>
                <w:tcPr>
                  <w:tcW w:w="172" w:type="pct"/>
                  <w:tcBorders>
                    <w:left w:val="single" w:sz="4" w:space="0" w:color="002DB2"/>
                    <w:right w:val="single" w:sz="4" w:space="0" w:color="002DB2"/>
                  </w:tcBorders>
                  <w:shd w:val="clear" w:color="auto" w:fill="auto"/>
                  <w:vAlign w:val="center"/>
                </w:tcPr>
                <w:p w14:paraId="4B25CA4E" w14:textId="77777777" w:rsidR="00331768" w:rsidRPr="00097D1A" w:rsidRDefault="00C02108" w:rsidP="00331768">
                  <w:pPr>
                    <w:pStyle w:val="ocsinumberingparagraphs"/>
                    <w:spacing w:before="0" w:after="0" w:line="460" w:lineRule="exact"/>
                    <w:jc w:val="center"/>
                    <w:rPr>
                      <w:rFonts w:eastAsia="Times New Roman"/>
                      <w:color w:val="002DB2"/>
                      <w:sz w:val="24"/>
                      <w:szCs w:val="24"/>
                    </w:rPr>
                  </w:pPr>
                </w:p>
              </w:tc>
              <w:tc>
                <w:tcPr>
                  <w:tcW w:w="1032" w:type="pct"/>
                  <w:tcBorders>
                    <w:top w:val="single" w:sz="4" w:space="0" w:color="002DB2"/>
                    <w:left w:val="single" w:sz="4" w:space="0" w:color="002DB2"/>
                    <w:bottom w:val="single" w:sz="4" w:space="0" w:color="002DB2"/>
                    <w:right w:val="single" w:sz="4" w:space="0" w:color="002DB2"/>
                  </w:tcBorders>
                  <w:shd w:val="clear" w:color="auto" w:fill="auto"/>
                  <w:vAlign w:val="center"/>
                </w:tcPr>
                <w:p w14:paraId="03CEF120" w14:textId="77777777" w:rsidR="00331768" w:rsidRPr="00097D1A" w:rsidRDefault="00C02108" w:rsidP="00331768">
                  <w:pPr>
                    <w:pStyle w:val="ocsinumberingparagraphs"/>
                    <w:spacing w:before="0" w:after="0" w:line="460" w:lineRule="exact"/>
                    <w:jc w:val="center"/>
                    <w:rPr>
                      <w:rFonts w:eastAsia="Times New Roman"/>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prp_hact_crow</w:instrText>
                  </w:r>
                  <w:r w:rsidRPr="008F3485">
                    <w:rPr>
                      <w:rFonts w:eastAsia="Arial Unicode MS" w:cs="Arial Unicode MS"/>
                      <w:color w:val="002DB2"/>
                      <w:sz w:val="24"/>
                      <w:szCs w:val="24"/>
                    </w:rPr>
                    <w:instrText xml:space="preserve">dhouse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221</w:t>
                  </w:r>
                  <w:r w:rsidRPr="008F3485">
                    <w:rPr>
                      <w:rFonts w:eastAsia="Arial Unicode MS" w:cs="Arial Unicode MS"/>
                      <w:color w:val="002DB2"/>
                      <w:sz w:val="24"/>
                      <w:szCs w:val="24"/>
                    </w:rPr>
                    <w:fldChar w:fldCharType="end"/>
                  </w:r>
                </w:p>
              </w:tc>
              <w:tc>
                <w:tcPr>
                  <w:tcW w:w="172" w:type="pct"/>
                  <w:tcBorders>
                    <w:left w:val="single" w:sz="4" w:space="0" w:color="002DB2"/>
                    <w:right w:val="single" w:sz="4" w:space="0" w:color="002DB2"/>
                  </w:tcBorders>
                  <w:shd w:val="clear" w:color="auto" w:fill="auto"/>
                  <w:vAlign w:val="center"/>
                </w:tcPr>
                <w:p w14:paraId="3505037C" w14:textId="77777777" w:rsidR="00331768" w:rsidRPr="00097D1A" w:rsidRDefault="00C02108" w:rsidP="00331768">
                  <w:pPr>
                    <w:pStyle w:val="ocsinumberingparagraphs"/>
                    <w:spacing w:before="0" w:after="0" w:line="460" w:lineRule="exact"/>
                    <w:jc w:val="center"/>
                    <w:rPr>
                      <w:rFonts w:eastAsia="Times New Roman"/>
                      <w:color w:val="002DB2"/>
                      <w:sz w:val="24"/>
                      <w:szCs w:val="24"/>
                    </w:rPr>
                  </w:pPr>
                </w:p>
              </w:tc>
              <w:tc>
                <w:tcPr>
                  <w:tcW w:w="1147" w:type="pct"/>
                  <w:tcBorders>
                    <w:top w:val="single" w:sz="4" w:space="0" w:color="002DB2"/>
                    <w:left w:val="single" w:sz="4" w:space="0" w:color="002DB2"/>
                    <w:bottom w:val="single" w:sz="4" w:space="0" w:color="002DB2"/>
                    <w:right w:val="single" w:sz="4" w:space="0" w:color="002DB2"/>
                  </w:tcBorders>
                  <w:shd w:val="clear" w:color="auto" w:fill="auto"/>
                  <w:vAlign w:val="center"/>
                </w:tcPr>
                <w:p w14:paraId="1C6381FE" w14:textId="77777777" w:rsidR="00331768" w:rsidRPr="00097D1A" w:rsidRDefault="00C02108" w:rsidP="00331768">
                  <w:pPr>
                    <w:pStyle w:val="ocsinumberingparagraphs"/>
                    <w:spacing w:before="0" w:after="0" w:line="460" w:lineRule="exact"/>
                    <w:jc w:val="center"/>
                    <w:rPr>
                      <w:rFonts w:eastAsia="Times New Roman"/>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prp_hact_vacant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111</w:t>
                  </w:r>
                  <w:r w:rsidRPr="008F3485">
                    <w:rPr>
                      <w:rFonts w:eastAsia="Arial Unicode MS" w:cs="Arial Unicode MS"/>
                      <w:color w:val="002DB2"/>
                      <w:sz w:val="24"/>
                      <w:szCs w:val="24"/>
                    </w:rPr>
                    <w:fldChar w:fldCharType="end"/>
                  </w:r>
                </w:p>
              </w:tc>
            </w:tr>
            <w:tr w:rsidR="00331768" w:rsidRPr="00097D1A" w14:paraId="197E1B5E" w14:textId="77777777" w:rsidTr="00331768">
              <w:trPr>
                <w:trHeight w:val="181"/>
                <w:jc w:val="center"/>
              </w:trPr>
              <w:tc>
                <w:tcPr>
                  <w:tcW w:w="1212" w:type="pct"/>
                  <w:tcBorders>
                    <w:top w:val="single" w:sz="4" w:space="0" w:color="002DB2"/>
                    <w:left w:val="single" w:sz="4" w:space="0" w:color="002DB2"/>
                    <w:bottom w:val="single" w:sz="4" w:space="0" w:color="002DB2"/>
                    <w:right w:val="single" w:sz="4" w:space="0" w:color="002DB2"/>
                  </w:tcBorders>
                  <w:shd w:val="clear" w:color="auto" w:fill="002DB2"/>
                  <w:vAlign w:val="center"/>
                </w:tcPr>
                <w:p w14:paraId="06E0C0CB" w14:textId="77777777" w:rsidR="00331768" w:rsidRPr="00097D1A" w:rsidRDefault="00C02108" w:rsidP="00331768">
                  <w:pPr>
                    <w:pStyle w:val="ocsinumberingparagraphs"/>
                    <w:spacing w:before="0" w:after="0" w:line="200" w:lineRule="exact"/>
                    <w:jc w:val="center"/>
                    <w:rPr>
                      <w:rFonts w:eastAsia="Times New Roman"/>
                      <w:color w:val="FFFFFF"/>
                      <w:sz w:val="14"/>
                      <w:szCs w:val="14"/>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prp_hact_popdens_comp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South West average = 2.3</w:t>
                  </w:r>
                  <w:r>
                    <w:rPr>
                      <w:rFonts w:eastAsia="Arial Unicode MS" w:cs="Arial Unicode MS"/>
                      <w:color w:val="FFFFFF"/>
                      <w:sz w:val="14"/>
                      <w:szCs w:val="16"/>
                    </w:rPr>
                    <w:fldChar w:fldCharType="end"/>
                  </w:r>
                </w:p>
              </w:tc>
              <w:tc>
                <w:tcPr>
                  <w:tcW w:w="172" w:type="pct"/>
                  <w:tcBorders>
                    <w:left w:val="single" w:sz="4" w:space="0" w:color="002DB2"/>
                    <w:right w:val="single" w:sz="4" w:space="0" w:color="002DB2"/>
                  </w:tcBorders>
                  <w:shd w:val="clear" w:color="auto" w:fill="auto"/>
                  <w:vAlign w:val="center"/>
                </w:tcPr>
                <w:p w14:paraId="7750E67D" w14:textId="77777777" w:rsidR="00331768" w:rsidRPr="00097D1A" w:rsidRDefault="00C02108" w:rsidP="00331768">
                  <w:pPr>
                    <w:pStyle w:val="ocsinumberingparagraphs"/>
                    <w:spacing w:before="0" w:after="0" w:line="200" w:lineRule="exact"/>
                    <w:jc w:val="center"/>
                    <w:rPr>
                      <w:rFonts w:eastAsia="Times New Roman"/>
                      <w:color w:val="FFFFFF"/>
                      <w:sz w:val="14"/>
                      <w:szCs w:val="16"/>
                    </w:rPr>
                  </w:pPr>
                </w:p>
              </w:tc>
              <w:tc>
                <w:tcPr>
                  <w:tcW w:w="1093" w:type="pct"/>
                  <w:tcBorders>
                    <w:top w:val="single" w:sz="4" w:space="0" w:color="002DB2"/>
                    <w:left w:val="single" w:sz="4" w:space="0" w:color="002DB2"/>
                    <w:bottom w:val="single" w:sz="4" w:space="0" w:color="002DB2"/>
                    <w:right w:val="single" w:sz="4" w:space="0" w:color="002DB2"/>
                  </w:tcBorders>
                  <w:shd w:val="clear" w:color="auto" w:fill="002DB2"/>
                  <w:vAlign w:val="center"/>
                </w:tcPr>
                <w:p w14:paraId="75A732D5" w14:textId="77777777" w:rsidR="00331768" w:rsidRPr="00560891" w:rsidRDefault="00C02108" w:rsidP="00331768">
                  <w:pPr>
                    <w:pStyle w:val="ocsinumberingparagraphs"/>
                    <w:spacing w:before="0" w:after="0" w:line="200" w:lineRule="exact"/>
                    <w:jc w:val="center"/>
                    <w:rPr>
                      <w:rFonts w:eastAsia="Arial Unicode MS" w:cs="Arial Unicode MS"/>
                      <w:sz w:val="14"/>
                      <w:szCs w:val="16"/>
                    </w:rPr>
                  </w:pPr>
                  <w:r>
                    <w:rPr>
                      <w:rFonts w:eastAsia="Arial Unicode MS" w:cs="Arial Unicode MS"/>
                      <w:sz w:val="14"/>
                      <w:szCs w:val="16"/>
                    </w:rPr>
                    <w:fldChar w:fldCharType="begin"/>
                  </w:r>
                  <w:r>
                    <w:rPr>
                      <w:rFonts w:eastAsia="Arial Unicode MS" w:cs="Arial Unicode MS"/>
                      <w:sz w:val="14"/>
                      <w:szCs w:val="16"/>
                    </w:rPr>
                    <w:instrText xml:space="preserve"> DOCPROPERTY  prp_hact_heating_comp  \* MERGEFORMAT </w:instrText>
                  </w:r>
                  <w:r>
                    <w:rPr>
                      <w:rFonts w:eastAsia="Arial Unicode MS" w:cs="Arial Unicode MS"/>
                      <w:sz w:val="14"/>
                      <w:szCs w:val="16"/>
                    </w:rPr>
                    <w:fldChar w:fldCharType="separate"/>
                  </w:r>
                  <w:r>
                    <w:rPr>
                      <w:rFonts w:eastAsia="Arial Unicode MS" w:cs="Arial Unicode MS"/>
                      <w:sz w:val="14"/>
                      <w:szCs w:val="16"/>
                    </w:rPr>
                    <w:t>2.1% (South West average = 3.6%)</w:t>
                  </w:r>
                  <w:r>
                    <w:rPr>
                      <w:rFonts w:eastAsia="Arial Unicode MS" w:cs="Arial Unicode MS"/>
                      <w:sz w:val="14"/>
                      <w:szCs w:val="16"/>
                    </w:rPr>
                    <w:fldChar w:fldCharType="end"/>
                  </w:r>
                </w:p>
              </w:tc>
              <w:tc>
                <w:tcPr>
                  <w:tcW w:w="172" w:type="pct"/>
                  <w:tcBorders>
                    <w:left w:val="single" w:sz="4" w:space="0" w:color="002DB2"/>
                    <w:right w:val="single" w:sz="4" w:space="0" w:color="002DB2"/>
                  </w:tcBorders>
                  <w:shd w:val="clear" w:color="auto" w:fill="auto"/>
                </w:tcPr>
                <w:p w14:paraId="2A560519" w14:textId="77777777" w:rsidR="00331768" w:rsidRPr="00097D1A" w:rsidRDefault="00C02108" w:rsidP="00331768">
                  <w:pPr>
                    <w:pStyle w:val="ocsinumberingparagraphs"/>
                    <w:spacing w:before="0" w:after="0" w:line="200" w:lineRule="exact"/>
                    <w:jc w:val="center"/>
                    <w:rPr>
                      <w:rFonts w:eastAsia="Times New Roman"/>
                      <w:color w:val="FFFFFF"/>
                      <w:sz w:val="14"/>
                      <w:szCs w:val="16"/>
                    </w:rPr>
                  </w:pPr>
                </w:p>
              </w:tc>
              <w:tc>
                <w:tcPr>
                  <w:tcW w:w="1032" w:type="pct"/>
                  <w:tcBorders>
                    <w:top w:val="single" w:sz="4" w:space="0" w:color="002DB2"/>
                    <w:left w:val="single" w:sz="4" w:space="0" w:color="002DB2"/>
                    <w:bottom w:val="single" w:sz="4" w:space="0" w:color="002DB2"/>
                    <w:right w:val="single" w:sz="4" w:space="0" w:color="002DB2"/>
                  </w:tcBorders>
                  <w:shd w:val="clear" w:color="auto" w:fill="002DB2"/>
                  <w:vAlign w:val="center"/>
                </w:tcPr>
                <w:p w14:paraId="410E6354" w14:textId="77777777" w:rsidR="00331768" w:rsidRPr="00097D1A" w:rsidRDefault="00C02108" w:rsidP="00331768">
                  <w:pPr>
                    <w:pStyle w:val="ocsinumberingparagraphs"/>
                    <w:spacing w:before="0" w:after="0" w:line="200" w:lineRule="exact"/>
                    <w:jc w:val="center"/>
                    <w:rPr>
                      <w:rFonts w:eastAsia="Times New Roman"/>
                      <w:color w:val="FFFFFF"/>
                      <w:sz w:val="14"/>
                      <w:szCs w:val="14"/>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w:instrText>
                  </w:r>
                  <w:r>
                    <w:rPr>
                      <w:rFonts w:eastAsia="Arial Unicode MS" w:cs="Arial Unicode MS"/>
                      <w:color w:val="FFFFFF"/>
                      <w:sz w:val="14"/>
                      <w:szCs w:val="16"/>
                    </w:rPr>
                    <w:instrText xml:space="preserve">DOCPROPERTY  prp_hact_crowdhouse_comp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4.8% (South West average = 6.4%)</w:t>
                  </w:r>
                  <w:r>
                    <w:rPr>
                      <w:rFonts w:eastAsia="Arial Unicode MS" w:cs="Arial Unicode MS"/>
                      <w:color w:val="FFFFFF"/>
                      <w:sz w:val="14"/>
                      <w:szCs w:val="16"/>
                    </w:rPr>
                    <w:fldChar w:fldCharType="end"/>
                  </w:r>
                </w:p>
              </w:tc>
              <w:tc>
                <w:tcPr>
                  <w:tcW w:w="172" w:type="pct"/>
                  <w:tcBorders>
                    <w:left w:val="single" w:sz="4" w:space="0" w:color="002DB2"/>
                    <w:right w:val="single" w:sz="4" w:space="0" w:color="002DB2"/>
                  </w:tcBorders>
                  <w:shd w:val="clear" w:color="auto" w:fill="auto"/>
                </w:tcPr>
                <w:p w14:paraId="60055FC9" w14:textId="77777777" w:rsidR="00331768" w:rsidRPr="00097D1A" w:rsidRDefault="00C02108" w:rsidP="00331768">
                  <w:pPr>
                    <w:pStyle w:val="ocsinumberingparagraphs"/>
                    <w:spacing w:before="0" w:after="0" w:line="200" w:lineRule="exact"/>
                    <w:jc w:val="center"/>
                    <w:rPr>
                      <w:rFonts w:eastAsia="Times New Roman"/>
                      <w:color w:val="FFFFFF"/>
                      <w:sz w:val="14"/>
                      <w:szCs w:val="16"/>
                    </w:rPr>
                  </w:pPr>
                </w:p>
              </w:tc>
              <w:tc>
                <w:tcPr>
                  <w:tcW w:w="1147" w:type="pct"/>
                  <w:tcBorders>
                    <w:top w:val="single" w:sz="4" w:space="0" w:color="002DB2"/>
                    <w:left w:val="single" w:sz="4" w:space="0" w:color="002DB2"/>
                    <w:bottom w:val="single" w:sz="4" w:space="0" w:color="002DB2"/>
                    <w:right w:val="single" w:sz="4" w:space="0" w:color="002DB2"/>
                  </w:tcBorders>
                  <w:shd w:val="clear" w:color="auto" w:fill="002DB2"/>
                  <w:vAlign w:val="center"/>
                </w:tcPr>
                <w:p w14:paraId="49388CCB" w14:textId="77777777" w:rsidR="00331768" w:rsidRPr="00097D1A" w:rsidRDefault="00C02108" w:rsidP="00331768">
                  <w:pPr>
                    <w:pStyle w:val="ocsinumberingparagraphs"/>
                    <w:spacing w:before="0" w:after="0" w:line="200" w:lineRule="exact"/>
                    <w:jc w:val="center"/>
                    <w:rPr>
                      <w:rFonts w:eastAsia="Times New Roman"/>
                      <w:color w:val="FFFFFF"/>
                      <w:sz w:val="14"/>
                      <w:szCs w:val="14"/>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prp_hact_vacant_comp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2.4% (South West average = 6.0%)</w:t>
                  </w:r>
                  <w:r>
                    <w:rPr>
                      <w:rFonts w:eastAsia="Arial Unicode MS" w:cs="Arial Unicode MS"/>
                      <w:color w:val="FFFFFF"/>
                      <w:sz w:val="14"/>
                      <w:szCs w:val="16"/>
                    </w:rPr>
                    <w:fldChar w:fldCharType="end"/>
                  </w:r>
                </w:p>
              </w:tc>
            </w:tr>
            <w:tr w:rsidR="00331768" w:rsidRPr="00097D1A" w14:paraId="53BBF28A" w14:textId="77777777" w:rsidTr="00331768">
              <w:trPr>
                <w:trHeight w:val="77"/>
                <w:jc w:val="center"/>
              </w:trPr>
              <w:tc>
                <w:tcPr>
                  <w:tcW w:w="1212" w:type="pct"/>
                  <w:tcBorders>
                    <w:top w:val="single" w:sz="4" w:space="0" w:color="002DB2"/>
                    <w:bottom w:val="single" w:sz="4" w:space="0" w:color="002DB2"/>
                  </w:tcBorders>
                  <w:shd w:val="clear" w:color="auto" w:fill="auto"/>
                </w:tcPr>
                <w:p w14:paraId="15ECB3E7" w14:textId="77777777" w:rsidR="00331768" w:rsidRPr="00097D1A" w:rsidRDefault="00C02108" w:rsidP="00331768">
                  <w:pPr>
                    <w:pStyle w:val="ocsinumberingparagraphs"/>
                    <w:spacing w:before="0" w:after="0" w:line="100" w:lineRule="exact"/>
                    <w:rPr>
                      <w:rFonts w:eastAsia="Times New Roman"/>
                      <w:color w:val="FFFFFF"/>
                      <w:sz w:val="14"/>
                      <w:szCs w:val="16"/>
                    </w:rPr>
                  </w:pPr>
                </w:p>
              </w:tc>
              <w:tc>
                <w:tcPr>
                  <w:tcW w:w="172" w:type="pct"/>
                  <w:shd w:val="clear" w:color="auto" w:fill="auto"/>
                  <w:vAlign w:val="center"/>
                </w:tcPr>
                <w:p w14:paraId="34BE54B9" w14:textId="77777777" w:rsidR="00331768" w:rsidRPr="00097D1A" w:rsidRDefault="00C02108" w:rsidP="00331768">
                  <w:pPr>
                    <w:pStyle w:val="ocsinumberingparagraphs"/>
                    <w:spacing w:before="0" w:after="0" w:line="100" w:lineRule="exact"/>
                    <w:jc w:val="center"/>
                    <w:rPr>
                      <w:rFonts w:eastAsia="Times New Roman"/>
                      <w:color w:val="FFFFFF"/>
                      <w:sz w:val="14"/>
                      <w:szCs w:val="16"/>
                    </w:rPr>
                  </w:pPr>
                </w:p>
              </w:tc>
              <w:tc>
                <w:tcPr>
                  <w:tcW w:w="1093" w:type="pct"/>
                  <w:tcBorders>
                    <w:top w:val="single" w:sz="4" w:space="0" w:color="002DB2"/>
                    <w:bottom w:val="single" w:sz="4" w:space="0" w:color="002DB2"/>
                  </w:tcBorders>
                  <w:shd w:val="clear" w:color="auto" w:fill="auto"/>
                  <w:vAlign w:val="center"/>
                </w:tcPr>
                <w:p w14:paraId="04C512B4" w14:textId="77777777" w:rsidR="00331768" w:rsidRPr="00097D1A" w:rsidRDefault="00C02108" w:rsidP="00331768">
                  <w:pPr>
                    <w:pStyle w:val="ocsinumberingparagraphs"/>
                    <w:spacing w:before="0" w:after="0" w:line="100" w:lineRule="exact"/>
                    <w:jc w:val="center"/>
                    <w:rPr>
                      <w:rFonts w:eastAsia="Times New Roman"/>
                      <w:color w:val="FFFFFF"/>
                      <w:sz w:val="14"/>
                      <w:szCs w:val="16"/>
                    </w:rPr>
                  </w:pPr>
                </w:p>
              </w:tc>
              <w:tc>
                <w:tcPr>
                  <w:tcW w:w="172" w:type="pct"/>
                  <w:shd w:val="clear" w:color="auto" w:fill="auto"/>
                </w:tcPr>
                <w:p w14:paraId="176B4089" w14:textId="77777777" w:rsidR="00331768" w:rsidRPr="00097D1A" w:rsidRDefault="00C02108" w:rsidP="00331768">
                  <w:pPr>
                    <w:pStyle w:val="ocsinumberingparagraphs"/>
                    <w:spacing w:before="0" w:after="0" w:line="100" w:lineRule="exact"/>
                    <w:jc w:val="center"/>
                    <w:rPr>
                      <w:rFonts w:eastAsia="Times New Roman"/>
                      <w:color w:val="FFFFFF"/>
                      <w:sz w:val="14"/>
                      <w:szCs w:val="16"/>
                    </w:rPr>
                  </w:pPr>
                </w:p>
              </w:tc>
              <w:tc>
                <w:tcPr>
                  <w:tcW w:w="1032" w:type="pct"/>
                  <w:tcBorders>
                    <w:top w:val="single" w:sz="4" w:space="0" w:color="002DB2"/>
                    <w:bottom w:val="single" w:sz="4" w:space="0" w:color="002DB2"/>
                  </w:tcBorders>
                  <w:shd w:val="clear" w:color="auto" w:fill="auto"/>
                </w:tcPr>
                <w:p w14:paraId="089783A4" w14:textId="77777777" w:rsidR="00331768" w:rsidRPr="00097D1A" w:rsidRDefault="00C02108" w:rsidP="00331768">
                  <w:pPr>
                    <w:pStyle w:val="ocsinumberingparagraphs"/>
                    <w:spacing w:before="0" w:after="0" w:line="100" w:lineRule="exact"/>
                    <w:jc w:val="center"/>
                    <w:rPr>
                      <w:rFonts w:eastAsia="Times New Roman"/>
                      <w:color w:val="FFFFFF"/>
                      <w:sz w:val="14"/>
                      <w:szCs w:val="16"/>
                    </w:rPr>
                  </w:pPr>
                </w:p>
              </w:tc>
              <w:tc>
                <w:tcPr>
                  <w:tcW w:w="172" w:type="pct"/>
                  <w:shd w:val="clear" w:color="auto" w:fill="auto"/>
                </w:tcPr>
                <w:p w14:paraId="37A1E313" w14:textId="77777777" w:rsidR="00331768" w:rsidRPr="00097D1A" w:rsidRDefault="00C02108" w:rsidP="00331768">
                  <w:pPr>
                    <w:pStyle w:val="ocsinumberingparagraphs"/>
                    <w:spacing w:before="0" w:after="0" w:line="100" w:lineRule="exact"/>
                    <w:jc w:val="center"/>
                    <w:rPr>
                      <w:rFonts w:eastAsia="Times New Roman"/>
                      <w:color w:val="FFFFFF"/>
                      <w:sz w:val="14"/>
                      <w:szCs w:val="16"/>
                    </w:rPr>
                  </w:pPr>
                </w:p>
              </w:tc>
              <w:tc>
                <w:tcPr>
                  <w:tcW w:w="1147" w:type="pct"/>
                  <w:tcBorders>
                    <w:top w:val="single" w:sz="4" w:space="0" w:color="002DB2"/>
                  </w:tcBorders>
                  <w:shd w:val="clear" w:color="auto" w:fill="auto"/>
                </w:tcPr>
                <w:p w14:paraId="58912817" w14:textId="77777777" w:rsidR="00331768" w:rsidRPr="00097D1A" w:rsidRDefault="00C02108" w:rsidP="00331768">
                  <w:pPr>
                    <w:pStyle w:val="ocsinumberingparagraphs"/>
                    <w:spacing w:before="0" w:after="0" w:line="100" w:lineRule="exact"/>
                    <w:jc w:val="center"/>
                    <w:rPr>
                      <w:rFonts w:eastAsia="Times New Roman"/>
                      <w:color w:val="FFFFFF"/>
                      <w:sz w:val="14"/>
                      <w:szCs w:val="16"/>
                    </w:rPr>
                  </w:pPr>
                </w:p>
              </w:tc>
            </w:tr>
            <w:tr w:rsidR="00331768" w:rsidRPr="00097D1A" w14:paraId="72C0C5DF" w14:textId="77777777" w:rsidTr="00331768">
              <w:trPr>
                <w:trHeight w:val="102"/>
                <w:jc w:val="center"/>
              </w:trPr>
              <w:tc>
                <w:tcPr>
                  <w:tcW w:w="1212" w:type="pct"/>
                  <w:tcBorders>
                    <w:top w:val="single" w:sz="4" w:space="0" w:color="002DB2"/>
                    <w:left w:val="single" w:sz="4" w:space="0" w:color="002DB2"/>
                    <w:bottom w:val="single" w:sz="4" w:space="0" w:color="002DB2"/>
                    <w:right w:val="single" w:sz="4" w:space="0" w:color="002DB2"/>
                  </w:tcBorders>
                  <w:shd w:val="clear" w:color="auto" w:fill="auto"/>
                  <w:vAlign w:val="center"/>
                </w:tcPr>
                <w:p w14:paraId="6C547F75" w14:textId="77777777" w:rsidR="00331768" w:rsidRPr="00097D1A" w:rsidRDefault="00C02108" w:rsidP="00331768">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Dwellings with 2 rooms or fewer</w:t>
                  </w:r>
                </w:p>
              </w:tc>
              <w:tc>
                <w:tcPr>
                  <w:tcW w:w="172" w:type="pct"/>
                  <w:tcBorders>
                    <w:left w:val="single" w:sz="4" w:space="0" w:color="002DB2"/>
                    <w:right w:val="single" w:sz="4" w:space="0" w:color="002DB2"/>
                  </w:tcBorders>
                  <w:shd w:val="clear" w:color="auto" w:fill="auto"/>
                  <w:vAlign w:val="center"/>
                </w:tcPr>
                <w:p w14:paraId="00AA97DB" w14:textId="77777777" w:rsidR="00331768" w:rsidRPr="00097D1A" w:rsidRDefault="00C02108" w:rsidP="00331768">
                  <w:pPr>
                    <w:pStyle w:val="ocsinumberingparagraphs"/>
                    <w:spacing w:before="0" w:after="0" w:line="200" w:lineRule="exact"/>
                    <w:jc w:val="center"/>
                    <w:rPr>
                      <w:rFonts w:eastAsia="Times New Roman"/>
                      <w:color w:val="002DB2"/>
                      <w:sz w:val="16"/>
                      <w:szCs w:val="16"/>
                    </w:rPr>
                  </w:pPr>
                </w:p>
              </w:tc>
              <w:tc>
                <w:tcPr>
                  <w:tcW w:w="1093" w:type="pct"/>
                  <w:tcBorders>
                    <w:top w:val="single" w:sz="4" w:space="0" w:color="002DB2"/>
                    <w:left w:val="single" w:sz="4" w:space="0" w:color="002DB2"/>
                    <w:bottom w:val="single" w:sz="4" w:space="0" w:color="002DB2"/>
                    <w:right w:val="single" w:sz="4" w:space="0" w:color="002DB2"/>
                  </w:tcBorders>
                  <w:shd w:val="clear" w:color="auto" w:fill="auto"/>
                  <w:vAlign w:val="center"/>
                </w:tcPr>
                <w:p w14:paraId="2B9052D9" w14:textId="77777777" w:rsidR="00331768" w:rsidRPr="00097D1A" w:rsidRDefault="00C02108" w:rsidP="00331768">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Dwellings with 8 or more rooms</w:t>
                  </w:r>
                </w:p>
              </w:tc>
              <w:tc>
                <w:tcPr>
                  <w:tcW w:w="172" w:type="pct"/>
                  <w:tcBorders>
                    <w:left w:val="single" w:sz="4" w:space="0" w:color="002DB2"/>
                    <w:right w:val="single" w:sz="4" w:space="0" w:color="002DB2"/>
                  </w:tcBorders>
                  <w:shd w:val="clear" w:color="auto" w:fill="auto"/>
                  <w:vAlign w:val="center"/>
                </w:tcPr>
                <w:p w14:paraId="5AC721B4" w14:textId="77777777" w:rsidR="00331768" w:rsidRPr="00097D1A" w:rsidRDefault="00C02108" w:rsidP="00331768">
                  <w:pPr>
                    <w:pStyle w:val="ocsinumberingparagraphs"/>
                    <w:spacing w:before="0" w:after="0" w:line="200" w:lineRule="exact"/>
                    <w:jc w:val="center"/>
                    <w:rPr>
                      <w:rFonts w:eastAsia="Times New Roman"/>
                      <w:color w:val="002DB2"/>
                      <w:sz w:val="16"/>
                      <w:szCs w:val="16"/>
                    </w:rPr>
                  </w:pPr>
                </w:p>
              </w:tc>
              <w:tc>
                <w:tcPr>
                  <w:tcW w:w="1032" w:type="pct"/>
                  <w:tcBorders>
                    <w:top w:val="single" w:sz="4" w:space="0" w:color="002DB2"/>
                    <w:left w:val="single" w:sz="4" w:space="0" w:color="002DB2"/>
                    <w:bottom w:val="single" w:sz="4" w:space="0" w:color="002DB2"/>
                    <w:right w:val="single" w:sz="4" w:space="0" w:color="002DB2"/>
                  </w:tcBorders>
                  <w:shd w:val="clear" w:color="auto" w:fill="auto"/>
                  <w:vAlign w:val="center"/>
                </w:tcPr>
                <w:p w14:paraId="2464D7B0" w14:textId="77777777" w:rsidR="00331768" w:rsidRPr="00097D1A" w:rsidRDefault="00C02108" w:rsidP="00331768">
                  <w:pPr>
                    <w:pStyle w:val="ocsinumberingparagraphs"/>
                    <w:spacing w:before="0" w:after="0" w:line="200" w:lineRule="exact"/>
                    <w:rPr>
                      <w:rFonts w:eastAsia="Times New Roman"/>
                      <w:color w:val="002DB2"/>
                      <w:sz w:val="16"/>
                      <w:szCs w:val="16"/>
                    </w:rPr>
                  </w:pPr>
                  <w:r w:rsidRPr="00097D1A">
                    <w:rPr>
                      <w:rFonts w:eastAsia="Times New Roman"/>
                      <w:color w:val="002DB2"/>
                      <w:sz w:val="16"/>
                      <w:szCs w:val="16"/>
                    </w:rPr>
                    <w:t>Avera</w:t>
                  </w:r>
                  <w:r w:rsidRPr="00097D1A">
                    <w:rPr>
                      <w:rFonts w:eastAsia="Times New Roman"/>
                      <w:color w:val="002DB2"/>
                      <w:sz w:val="16"/>
                      <w:szCs w:val="16"/>
                    </w:rPr>
                    <w:t>ge dwelling size (persons)</w:t>
                  </w:r>
                </w:p>
              </w:tc>
              <w:tc>
                <w:tcPr>
                  <w:tcW w:w="172" w:type="pct"/>
                  <w:tcBorders>
                    <w:left w:val="single" w:sz="4" w:space="0" w:color="002DB2"/>
                  </w:tcBorders>
                  <w:shd w:val="clear" w:color="auto" w:fill="auto"/>
                  <w:vAlign w:val="center"/>
                </w:tcPr>
                <w:p w14:paraId="4BB33C46" w14:textId="77777777" w:rsidR="00331768" w:rsidRPr="00097D1A" w:rsidRDefault="00C02108" w:rsidP="00331768">
                  <w:pPr>
                    <w:pStyle w:val="ocsinumberingparagraphs"/>
                    <w:spacing w:before="0" w:after="0" w:line="200" w:lineRule="exact"/>
                    <w:jc w:val="center"/>
                    <w:rPr>
                      <w:rFonts w:eastAsia="Times New Roman"/>
                      <w:color w:val="002DB2"/>
                      <w:sz w:val="16"/>
                      <w:szCs w:val="16"/>
                    </w:rPr>
                  </w:pPr>
                </w:p>
              </w:tc>
              <w:tc>
                <w:tcPr>
                  <w:tcW w:w="1147" w:type="pct"/>
                  <w:shd w:val="clear" w:color="auto" w:fill="auto"/>
                  <w:vAlign w:val="center"/>
                </w:tcPr>
                <w:p w14:paraId="361C3241" w14:textId="77777777" w:rsidR="00331768" w:rsidRPr="00097D1A" w:rsidRDefault="00C02108" w:rsidP="00331768">
                  <w:pPr>
                    <w:pStyle w:val="ocsinumberingparagraphs"/>
                    <w:spacing w:before="0" w:after="0" w:line="200" w:lineRule="exact"/>
                    <w:jc w:val="center"/>
                    <w:rPr>
                      <w:rFonts w:eastAsia="Times New Roman"/>
                      <w:color w:val="002DB2"/>
                      <w:sz w:val="16"/>
                      <w:szCs w:val="16"/>
                    </w:rPr>
                  </w:pPr>
                </w:p>
              </w:tc>
            </w:tr>
            <w:tr w:rsidR="00331768" w:rsidRPr="00097D1A" w14:paraId="2250049B" w14:textId="77777777" w:rsidTr="00331768">
              <w:trPr>
                <w:trHeight w:val="419"/>
                <w:jc w:val="center"/>
              </w:trPr>
              <w:tc>
                <w:tcPr>
                  <w:tcW w:w="1212" w:type="pct"/>
                  <w:tcBorders>
                    <w:top w:val="single" w:sz="4" w:space="0" w:color="002DB2"/>
                    <w:left w:val="single" w:sz="4" w:space="0" w:color="002DB2"/>
                    <w:bottom w:val="single" w:sz="4" w:space="0" w:color="002DB2"/>
                    <w:right w:val="single" w:sz="4" w:space="0" w:color="002DB2"/>
                  </w:tcBorders>
                  <w:shd w:val="clear" w:color="auto" w:fill="auto"/>
                  <w:vAlign w:val="center"/>
                </w:tcPr>
                <w:p w14:paraId="6873E92E" w14:textId="77777777" w:rsidR="00331768" w:rsidRPr="00097D1A" w:rsidRDefault="00C02108" w:rsidP="00331768">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prp_HACT_dwellsize_2  \* MERGEFORMAT </w:instrText>
                  </w:r>
                  <w:r w:rsidRPr="00097D1A">
                    <w:rPr>
                      <w:rFonts w:eastAsia="Times New Roman"/>
                      <w:color w:val="002DB2"/>
                      <w:sz w:val="24"/>
                      <w:szCs w:val="24"/>
                    </w:rPr>
                    <w:fldChar w:fldCharType="separate"/>
                  </w:r>
                  <w:r w:rsidRPr="00097D1A">
                    <w:rPr>
                      <w:rFonts w:eastAsia="Times New Roman"/>
                      <w:bCs/>
                      <w:color w:val="002DB2"/>
                      <w:sz w:val="24"/>
                      <w:szCs w:val="24"/>
                      <w:lang w:val="en-US"/>
                    </w:rPr>
                    <w:t>72</w:t>
                  </w:r>
                  <w:r w:rsidRPr="00097D1A">
                    <w:rPr>
                      <w:rFonts w:eastAsia="Times New Roman"/>
                      <w:color w:val="002DB2"/>
                      <w:sz w:val="24"/>
                      <w:szCs w:val="24"/>
                    </w:rPr>
                    <w:fldChar w:fldCharType="end"/>
                  </w:r>
                </w:p>
              </w:tc>
              <w:tc>
                <w:tcPr>
                  <w:tcW w:w="172" w:type="pct"/>
                  <w:tcBorders>
                    <w:left w:val="single" w:sz="4" w:space="0" w:color="002DB2"/>
                    <w:right w:val="single" w:sz="4" w:space="0" w:color="002DB2"/>
                  </w:tcBorders>
                  <w:shd w:val="clear" w:color="auto" w:fill="auto"/>
                  <w:vAlign w:val="center"/>
                </w:tcPr>
                <w:p w14:paraId="41C57C94" w14:textId="77777777" w:rsidR="00331768" w:rsidRPr="00097D1A" w:rsidRDefault="00C02108" w:rsidP="00331768">
                  <w:pPr>
                    <w:pStyle w:val="ocsinumberingparagraphs"/>
                    <w:spacing w:before="0" w:after="0" w:line="460" w:lineRule="exact"/>
                    <w:jc w:val="center"/>
                    <w:rPr>
                      <w:rFonts w:eastAsia="Times New Roman"/>
                      <w:color w:val="002DB2"/>
                      <w:sz w:val="24"/>
                      <w:szCs w:val="24"/>
                    </w:rPr>
                  </w:pPr>
                </w:p>
              </w:tc>
              <w:tc>
                <w:tcPr>
                  <w:tcW w:w="1093" w:type="pct"/>
                  <w:tcBorders>
                    <w:top w:val="single" w:sz="4" w:space="0" w:color="002DB2"/>
                    <w:left w:val="single" w:sz="4" w:space="0" w:color="002DB2"/>
                    <w:bottom w:val="single" w:sz="4" w:space="0" w:color="002DB2"/>
                    <w:right w:val="single" w:sz="4" w:space="0" w:color="002DB2"/>
                  </w:tcBorders>
                  <w:shd w:val="clear" w:color="auto" w:fill="auto"/>
                  <w:vAlign w:val="center"/>
                </w:tcPr>
                <w:p w14:paraId="5048FEB3" w14:textId="77777777" w:rsidR="00331768" w:rsidRPr="00097D1A" w:rsidRDefault="00C02108" w:rsidP="00331768">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prp_HACT_dwellsize_8  \* MERGEFORMAT </w:instrText>
                  </w:r>
                  <w:r w:rsidRPr="00097D1A">
                    <w:rPr>
                      <w:rFonts w:eastAsia="Times New Roman"/>
                      <w:color w:val="002DB2"/>
                      <w:sz w:val="24"/>
                      <w:szCs w:val="24"/>
                    </w:rPr>
                    <w:fldChar w:fldCharType="separate"/>
                  </w:r>
                  <w:r w:rsidRPr="00097D1A">
                    <w:rPr>
                      <w:rFonts w:eastAsia="Times New Roman"/>
                      <w:bCs/>
                      <w:color w:val="002DB2"/>
                      <w:sz w:val="24"/>
                      <w:szCs w:val="24"/>
                      <w:lang w:val="en-US"/>
                    </w:rPr>
                    <w:t>423</w:t>
                  </w:r>
                  <w:r w:rsidRPr="00097D1A">
                    <w:rPr>
                      <w:rFonts w:eastAsia="Times New Roman"/>
                      <w:color w:val="002DB2"/>
                      <w:sz w:val="24"/>
                      <w:szCs w:val="24"/>
                    </w:rPr>
                    <w:fldChar w:fldCharType="end"/>
                  </w:r>
                </w:p>
              </w:tc>
              <w:tc>
                <w:tcPr>
                  <w:tcW w:w="172" w:type="pct"/>
                  <w:tcBorders>
                    <w:left w:val="single" w:sz="4" w:space="0" w:color="002DB2"/>
                    <w:right w:val="single" w:sz="4" w:space="0" w:color="002DB2"/>
                  </w:tcBorders>
                  <w:vAlign w:val="center"/>
                </w:tcPr>
                <w:p w14:paraId="1B5FF711" w14:textId="77777777" w:rsidR="00331768" w:rsidRPr="00097D1A" w:rsidRDefault="00C02108" w:rsidP="00331768">
                  <w:pPr>
                    <w:pStyle w:val="ocsinumberingparagraphs"/>
                    <w:spacing w:before="0" w:after="0" w:line="460" w:lineRule="exact"/>
                    <w:jc w:val="center"/>
                    <w:rPr>
                      <w:rFonts w:eastAsia="Times New Roman"/>
                      <w:color w:val="002DB2"/>
                      <w:sz w:val="24"/>
                      <w:szCs w:val="24"/>
                    </w:rPr>
                  </w:pPr>
                </w:p>
              </w:tc>
              <w:tc>
                <w:tcPr>
                  <w:tcW w:w="1032" w:type="pct"/>
                  <w:tcBorders>
                    <w:top w:val="single" w:sz="4" w:space="0" w:color="002DB2"/>
                    <w:left w:val="single" w:sz="4" w:space="0" w:color="002DB2"/>
                    <w:bottom w:val="single" w:sz="4" w:space="0" w:color="002DB2"/>
                    <w:right w:val="single" w:sz="4" w:space="0" w:color="002DB2"/>
                  </w:tcBorders>
                  <w:vAlign w:val="center"/>
                </w:tcPr>
                <w:p w14:paraId="4B95F914" w14:textId="77777777" w:rsidR="00331768" w:rsidRPr="00097D1A" w:rsidRDefault="00C02108" w:rsidP="00331768">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prp_hact_dwellsize_av  \* MERGEFORMAT </w:instrText>
                  </w:r>
                  <w:r w:rsidRPr="00097D1A">
                    <w:rPr>
                      <w:rFonts w:eastAsia="Times New Roman"/>
                      <w:color w:val="002DB2"/>
                      <w:sz w:val="24"/>
                      <w:szCs w:val="24"/>
                    </w:rPr>
                    <w:fldChar w:fldCharType="separate"/>
                  </w:r>
                  <w:r w:rsidRPr="00097D1A">
                    <w:rPr>
                      <w:rFonts w:eastAsia="Times New Roman"/>
                      <w:color w:val="002DB2"/>
                      <w:sz w:val="24"/>
                      <w:szCs w:val="24"/>
                    </w:rPr>
                    <w:t>2.51</w:t>
                  </w:r>
                  <w:r w:rsidRPr="00097D1A">
                    <w:rPr>
                      <w:rFonts w:eastAsia="Times New Roman"/>
                      <w:color w:val="002DB2"/>
                      <w:sz w:val="24"/>
                      <w:szCs w:val="24"/>
                    </w:rPr>
                    <w:fldChar w:fldCharType="end"/>
                  </w:r>
                </w:p>
              </w:tc>
              <w:tc>
                <w:tcPr>
                  <w:tcW w:w="172" w:type="pct"/>
                  <w:tcBorders>
                    <w:left w:val="single" w:sz="4" w:space="0" w:color="002DB2"/>
                  </w:tcBorders>
                  <w:vAlign w:val="center"/>
                </w:tcPr>
                <w:p w14:paraId="53814D0E" w14:textId="77777777" w:rsidR="00331768" w:rsidRPr="00097D1A" w:rsidRDefault="00C02108" w:rsidP="00331768">
                  <w:pPr>
                    <w:pStyle w:val="ocsinumberingparagraphs"/>
                    <w:spacing w:before="0" w:after="0" w:line="460" w:lineRule="exact"/>
                    <w:jc w:val="center"/>
                    <w:rPr>
                      <w:rFonts w:eastAsia="Times New Roman"/>
                      <w:color w:val="002DB2"/>
                      <w:sz w:val="24"/>
                      <w:szCs w:val="24"/>
                    </w:rPr>
                  </w:pPr>
                </w:p>
              </w:tc>
              <w:tc>
                <w:tcPr>
                  <w:tcW w:w="1147" w:type="pct"/>
                  <w:shd w:val="clear" w:color="auto" w:fill="auto"/>
                  <w:vAlign w:val="center"/>
                </w:tcPr>
                <w:p w14:paraId="2275F54B" w14:textId="77777777" w:rsidR="00331768" w:rsidRPr="00097D1A" w:rsidRDefault="00C02108" w:rsidP="00331768">
                  <w:pPr>
                    <w:pStyle w:val="ocsinumberingparagraphs"/>
                    <w:spacing w:before="0" w:after="0" w:line="460" w:lineRule="exact"/>
                    <w:jc w:val="center"/>
                    <w:rPr>
                      <w:rFonts w:eastAsia="Times New Roman"/>
                      <w:color w:val="002DB2"/>
                      <w:sz w:val="24"/>
                      <w:szCs w:val="24"/>
                    </w:rPr>
                  </w:pPr>
                </w:p>
              </w:tc>
            </w:tr>
            <w:tr w:rsidR="00331768" w:rsidRPr="00097D1A" w14:paraId="2A6F59BC" w14:textId="77777777" w:rsidTr="00331768">
              <w:trPr>
                <w:trHeight w:val="181"/>
                <w:jc w:val="center"/>
              </w:trPr>
              <w:tc>
                <w:tcPr>
                  <w:tcW w:w="1212" w:type="pct"/>
                  <w:tcBorders>
                    <w:top w:val="single" w:sz="4" w:space="0" w:color="002DB2"/>
                    <w:left w:val="single" w:sz="4" w:space="0" w:color="002DB2"/>
                    <w:bottom w:val="single" w:sz="4" w:space="0" w:color="auto"/>
                    <w:right w:val="single" w:sz="4" w:space="0" w:color="002DB2"/>
                  </w:tcBorders>
                  <w:shd w:val="clear" w:color="auto" w:fill="002DB2"/>
                  <w:vAlign w:val="center"/>
                </w:tcPr>
                <w:p w14:paraId="72CD7749" w14:textId="77777777" w:rsidR="00331768" w:rsidRPr="00097D1A" w:rsidRDefault="00C02108" w:rsidP="00331768">
                  <w:pPr>
                    <w:pStyle w:val="ocsinumberingparagraphs"/>
                    <w:spacing w:before="0" w:after="0" w:line="200" w:lineRule="exact"/>
                    <w:jc w:val="center"/>
                    <w:rPr>
                      <w:rFonts w:eastAsia="Times New Roman"/>
                      <w:color w:val="FFFFFF"/>
                      <w:sz w:val="14"/>
                      <w:szCs w:val="14"/>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w:instrText>
                  </w:r>
                  <w:r w:rsidRPr="00097D1A">
                    <w:rPr>
                      <w:rFonts w:eastAsia="Times New Roman"/>
                      <w:color w:val="5D7210"/>
                      <w:sz w:val="28"/>
                      <w:szCs w:val="28"/>
                    </w:rPr>
                    <w:instrText xml:space="preserve"> prp_HACT_dwellsize_2_r</w:instrText>
                  </w:r>
                  <w:r w:rsidRPr="00097D1A">
                    <w:rPr>
                      <w:rFonts w:eastAsia="Times New Roman"/>
                      <w:color w:val="FFFFFF"/>
                      <w:sz w:val="14"/>
                      <w:szCs w:val="16"/>
                    </w:rPr>
                    <w:instrText xml:space="preserve">   \* ME</w:instrText>
                  </w:r>
                  <w:r w:rsidRPr="00097D1A">
                    <w:rPr>
                      <w:rFonts w:eastAsia="Times New Roman"/>
                      <w:color w:val="FFFFFF"/>
                      <w:sz w:val="14"/>
                      <w:szCs w:val="16"/>
                    </w:rPr>
                    <w:instrText xml:space="preserve">RGEFORMAT </w:instrText>
                  </w:r>
                  <w:r w:rsidRPr="00097D1A">
                    <w:rPr>
                      <w:rFonts w:eastAsia="Times New Roman"/>
                      <w:color w:val="FFFFFF"/>
                      <w:sz w:val="14"/>
                      <w:szCs w:val="16"/>
                    </w:rPr>
                    <w:fldChar w:fldCharType="separate"/>
                  </w:r>
                  <w:r w:rsidRPr="00097D1A">
                    <w:rPr>
                      <w:rFonts w:eastAsia="Times New Roman"/>
                      <w:color w:val="FFFFFF"/>
                      <w:sz w:val="14"/>
                      <w:szCs w:val="16"/>
                    </w:rPr>
                    <w:t>1.6% (South West average = 3.2%)</w:t>
                  </w:r>
                  <w:r w:rsidRPr="00097D1A">
                    <w:rPr>
                      <w:rFonts w:eastAsia="Times New Roman"/>
                      <w:color w:val="FFFFFF"/>
                      <w:sz w:val="14"/>
                      <w:szCs w:val="16"/>
                    </w:rPr>
                    <w:fldChar w:fldCharType="end"/>
                  </w:r>
                </w:p>
              </w:tc>
              <w:tc>
                <w:tcPr>
                  <w:tcW w:w="172" w:type="pct"/>
                  <w:tcBorders>
                    <w:left w:val="single" w:sz="4" w:space="0" w:color="002DB2"/>
                    <w:bottom w:val="single" w:sz="4" w:space="0" w:color="auto"/>
                    <w:right w:val="single" w:sz="4" w:space="0" w:color="002DB2"/>
                  </w:tcBorders>
                  <w:shd w:val="clear" w:color="auto" w:fill="auto"/>
                  <w:vAlign w:val="center"/>
                </w:tcPr>
                <w:p w14:paraId="4F662893" w14:textId="77777777" w:rsidR="00331768" w:rsidRPr="00097D1A" w:rsidRDefault="00C02108" w:rsidP="00331768">
                  <w:pPr>
                    <w:pStyle w:val="ocsinumberingparagraphs"/>
                    <w:spacing w:before="0" w:after="0" w:line="200" w:lineRule="exact"/>
                    <w:jc w:val="center"/>
                    <w:rPr>
                      <w:rFonts w:eastAsia="Times New Roman"/>
                      <w:color w:val="FFFFFF"/>
                      <w:sz w:val="14"/>
                      <w:szCs w:val="16"/>
                    </w:rPr>
                  </w:pPr>
                </w:p>
              </w:tc>
              <w:tc>
                <w:tcPr>
                  <w:tcW w:w="1093" w:type="pct"/>
                  <w:tcBorders>
                    <w:top w:val="single" w:sz="4" w:space="0" w:color="002DB2"/>
                    <w:left w:val="single" w:sz="4" w:space="0" w:color="002DB2"/>
                    <w:bottom w:val="single" w:sz="4" w:space="0" w:color="auto"/>
                    <w:right w:val="single" w:sz="4" w:space="0" w:color="002DB2"/>
                  </w:tcBorders>
                  <w:shd w:val="clear" w:color="auto" w:fill="002DB2"/>
                  <w:vAlign w:val="center"/>
                </w:tcPr>
                <w:p w14:paraId="1D2F6F63" w14:textId="77777777" w:rsidR="00331768" w:rsidRPr="00097D1A" w:rsidRDefault="00C02108" w:rsidP="00331768">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w:instrText>
                  </w:r>
                  <w:r w:rsidRPr="00097D1A">
                    <w:rPr>
                      <w:rFonts w:eastAsia="Times New Roman"/>
                      <w:color w:val="5D7210"/>
                      <w:sz w:val="28"/>
                      <w:szCs w:val="28"/>
                    </w:rPr>
                    <w:instrText xml:space="preserve"> prp_HACT_dwellsize_8_r</w:instrText>
                  </w:r>
                  <w:r w:rsidRPr="00097D1A">
                    <w:rPr>
                      <w:rFonts w:eastAsia="Times New Roman"/>
                      <w:color w:val="FFFFFF"/>
                      <w:sz w:val="14"/>
                      <w:szCs w:val="16"/>
                    </w:rPr>
                    <w:instrText xml:space="preserve">   \* MERGEFORMAT </w:instrText>
                  </w:r>
                  <w:r w:rsidRPr="00097D1A">
                    <w:rPr>
                      <w:rFonts w:eastAsia="Times New Roman"/>
                      <w:color w:val="FFFFFF"/>
                      <w:sz w:val="14"/>
                      <w:szCs w:val="16"/>
                    </w:rPr>
                    <w:fldChar w:fldCharType="separate"/>
                  </w:r>
                  <w:r w:rsidRPr="00097D1A">
                    <w:rPr>
                      <w:rFonts w:eastAsia="Times New Roman"/>
                      <w:color w:val="FFFFFF"/>
                      <w:sz w:val="14"/>
                      <w:szCs w:val="16"/>
                    </w:rPr>
                    <w:t>9.2% (South West average = 15.3%)</w:t>
                  </w:r>
                  <w:r w:rsidRPr="00097D1A">
                    <w:rPr>
                      <w:rFonts w:eastAsia="Times New Roman"/>
                      <w:color w:val="FFFFFF"/>
                      <w:sz w:val="14"/>
                      <w:szCs w:val="16"/>
                    </w:rPr>
                    <w:fldChar w:fldCharType="end"/>
                  </w:r>
                </w:p>
              </w:tc>
              <w:tc>
                <w:tcPr>
                  <w:tcW w:w="172" w:type="pct"/>
                  <w:tcBorders>
                    <w:left w:val="single" w:sz="4" w:space="0" w:color="002DB2"/>
                    <w:bottom w:val="single" w:sz="4" w:space="0" w:color="auto"/>
                    <w:right w:val="single" w:sz="4" w:space="0" w:color="002DB2"/>
                  </w:tcBorders>
                  <w:vAlign w:val="center"/>
                </w:tcPr>
                <w:p w14:paraId="3FD0F697" w14:textId="77777777" w:rsidR="00331768" w:rsidRPr="00FC2728" w:rsidRDefault="00C02108" w:rsidP="00331768">
                  <w:pPr>
                    <w:pStyle w:val="ocsinumberingparagraphs"/>
                    <w:spacing w:before="0" w:after="0" w:line="200" w:lineRule="exact"/>
                    <w:jc w:val="center"/>
                    <w:rPr>
                      <w:rFonts w:eastAsia="Arial Unicode MS" w:cs="Arial Unicode MS"/>
                      <w:color w:val="FFFFFF"/>
                      <w:sz w:val="14"/>
                      <w:szCs w:val="16"/>
                    </w:rPr>
                  </w:pPr>
                </w:p>
              </w:tc>
              <w:tc>
                <w:tcPr>
                  <w:tcW w:w="1032" w:type="pct"/>
                  <w:tcBorders>
                    <w:top w:val="single" w:sz="4" w:space="0" w:color="002DB2"/>
                    <w:left w:val="single" w:sz="4" w:space="0" w:color="002DB2"/>
                    <w:bottom w:val="single" w:sz="4" w:space="0" w:color="auto"/>
                    <w:right w:val="single" w:sz="4" w:space="0" w:color="002DB2"/>
                  </w:tcBorders>
                  <w:shd w:val="clear" w:color="auto" w:fill="002DB2"/>
                  <w:vAlign w:val="center"/>
                </w:tcPr>
                <w:p w14:paraId="4E90DF96" w14:textId="77777777" w:rsidR="00331768" w:rsidRPr="00097D1A" w:rsidRDefault="00C02108" w:rsidP="00331768">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prp_hact_dwellsize_av_comp  \* MERGEFORMAT </w:instrText>
                  </w:r>
                  <w:r w:rsidRPr="00097D1A">
                    <w:rPr>
                      <w:rFonts w:eastAsia="Times New Roman"/>
                      <w:color w:val="FFFFFF"/>
                      <w:sz w:val="14"/>
                      <w:szCs w:val="16"/>
                    </w:rPr>
                    <w:fldChar w:fldCharType="separate"/>
                  </w:r>
                  <w:r w:rsidRPr="00097D1A">
                    <w:rPr>
                      <w:rFonts w:eastAsia="Times New Roman"/>
                      <w:color w:val="FFFFFF"/>
                      <w:sz w:val="14"/>
                      <w:szCs w:val="16"/>
                    </w:rPr>
                    <w:t>South West average = 2.29 people)</w:t>
                  </w:r>
                  <w:r w:rsidRPr="00097D1A">
                    <w:rPr>
                      <w:rFonts w:eastAsia="Times New Roman"/>
                      <w:color w:val="FFFFFF"/>
                      <w:sz w:val="14"/>
                      <w:szCs w:val="16"/>
                    </w:rPr>
                    <w:fldChar w:fldCharType="end"/>
                  </w:r>
                </w:p>
              </w:tc>
              <w:tc>
                <w:tcPr>
                  <w:tcW w:w="172" w:type="pct"/>
                  <w:tcBorders>
                    <w:left w:val="single" w:sz="4" w:space="0" w:color="002DB2"/>
                    <w:bottom w:val="single" w:sz="4" w:space="0" w:color="auto"/>
                  </w:tcBorders>
                  <w:vAlign w:val="center"/>
                </w:tcPr>
                <w:p w14:paraId="26DE6A71" w14:textId="77777777" w:rsidR="00331768" w:rsidRPr="00097D1A" w:rsidRDefault="00C02108" w:rsidP="00331768">
                  <w:pPr>
                    <w:pStyle w:val="ocsinumberingparagraphs"/>
                    <w:spacing w:before="0" w:after="0" w:line="200" w:lineRule="exact"/>
                    <w:jc w:val="center"/>
                    <w:rPr>
                      <w:rFonts w:eastAsia="Times New Roman"/>
                      <w:color w:val="FFFFFF"/>
                      <w:sz w:val="14"/>
                      <w:szCs w:val="16"/>
                    </w:rPr>
                  </w:pPr>
                </w:p>
              </w:tc>
              <w:tc>
                <w:tcPr>
                  <w:tcW w:w="1147" w:type="pct"/>
                  <w:shd w:val="clear" w:color="auto" w:fill="auto"/>
                  <w:vAlign w:val="center"/>
                </w:tcPr>
                <w:p w14:paraId="3DA62893" w14:textId="77777777" w:rsidR="00331768" w:rsidRPr="00097D1A" w:rsidRDefault="00C02108" w:rsidP="00331768">
                  <w:pPr>
                    <w:pStyle w:val="ocsinumberingparagraphs"/>
                    <w:spacing w:before="0" w:after="0" w:line="200" w:lineRule="exact"/>
                    <w:jc w:val="center"/>
                    <w:rPr>
                      <w:rFonts w:eastAsia="Times New Roman"/>
                      <w:color w:val="FFFFFF"/>
                      <w:sz w:val="14"/>
                      <w:szCs w:val="16"/>
                    </w:rPr>
                  </w:pPr>
                </w:p>
              </w:tc>
            </w:tr>
            <w:tr w:rsidR="00331768" w:rsidRPr="0006770E" w14:paraId="7853552F" w14:textId="77777777" w:rsidTr="00331768">
              <w:trPr>
                <w:trHeight w:val="331"/>
                <w:jc w:val="center"/>
              </w:trPr>
              <w:tc>
                <w:tcPr>
                  <w:tcW w:w="5000" w:type="pct"/>
                  <w:gridSpan w:val="7"/>
                  <w:tcBorders>
                    <w:top w:val="single" w:sz="4" w:space="0" w:color="auto"/>
                    <w:left w:val="single" w:sz="4" w:space="0" w:color="002DB2"/>
                    <w:bottom w:val="single" w:sz="4" w:space="0" w:color="002DB2"/>
                    <w:right w:val="single" w:sz="4" w:space="0" w:color="002DB2"/>
                  </w:tcBorders>
                  <w:shd w:val="clear" w:color="auto" w:fill="auto"/>
                  <w:vAlign w:val="center"/>
                </w:tcPr>
                <w:p w14:paraId="0CD23BF8" w14:textId="77777777" w:rsidR="00331768" w:rsidRPr="0006770E" w:rsidRDefault="00C02108" w:rsidP="00331768">
                  <w:pPr>
                    <w:rPr>
                      <w:color w:val="002060"/>
                    </w:rPr>
                  </w:pPr>
                  <w:r w:rsidRPr="00FD49FF">
                    <w:rPr>
                      <w:rFonts w:eastAsia="Arial Unicode MS" w:cs="Arial Unicode MS"/>
                      <w:color w:val="002DB2"/>
                      <w:sz w:val="16"/>
                      <w:szCs w:val="16"/>
                    </w:rPr>
                    <w:t>Source: Census 2011.</w:t>
                  </w:r>
                  <w:r w:rsidRPr="00FD49FF">
                    <w:rPr>
                      <w:rFonts w:eastAsia="Arial Unicode MS" w:cs="Arial Unicode MS"/>
                      <w:color w:val="002DB2"/>
                      <w:sz w:val="16"/>
                      <w:szCs w:val="16"/>
                    </w:rPr>
                    <w:t xml:space="preserve"> Population density data – Office for National Statistics (ONS) 2016</w:t>
                  </w:r>
                </w:p>
              </w:tc>
            </w:tr>
          </w:tbl>
          <w:p w14:paraId="2FF7DFD7" w14:textId="77777777" w:rsidR="00331768" w:rsidRPr="00245BBD" w:rsidRDefault="00C02108" w:rsidP="00FD49FF">
            <w:pPr>
              <w:keepNext/>
              <w:keepLines/>
              <w:spacing w:line="100" w:lineRule="exact"/>
            </w:pPr>
          </w:p>
        </w:tc>
      </w:tr>
      <w:tr w:rsidR="00982BE2" w:rsidRPr="005E4D70" w14:paraId="0AF94BA3" w14:textId="77777777" w:rsidTr="00331768">
        <w:trPr>
          <w:trHeight w:val="418"/>
        </w:trPr>
        <w:tc>
          <w:tcPr>
            <w:tcW w:w="2648" w:type="pct"/>
            <w:vMerge/>
            <w:shd w:val="clear" w:color="auto" w:fill="auto"/>
            <w:tcMar>
              <w:right w:w="227" w:type="dxa"/>
            </w:tcMar>
          </w:tcPr>
          <w:p w14:paraId="3340B1A4" w14:textId="77777777" w:rsidR="00982BE2" w:rsidRPr="00E851FA" w:rsidRDefault="00C02108" w:rsidP="007D2616">
            <w:pPr>
              <w:pStyle w:val="Heading4"/>
              <w:rPr>
                <w:noProof/>
                <w:sz w:val="2"/>
                <w:szCs w:val="2"/>
                <w:lang w:eastAsia="en-GB"/>
              </w:rPr>
            </w:pPr>
          </w:p>
        </w:tc>
        <w:tc>
          <w:tcPr>
            <w:tcW w:w="2352" w:type="pct"/>
            <w:shd w:val="clear" w:color="auto" w:fill="auto"/>
          </w:tcPr>
          <w:p w14:paraId="53EBB938" w14:textId="77777777" w:rsidR="00982BE2" w:rsidRPr="00A24760" w:rsidRDefault="00C02108" w:rsidP="00982BE2">
            <w:pPr>
              <w:spacing w:line="200" w:lineRule="exact"/>
              <w:rPr>
                <w:color w:val="002DB2"/>
                <w:sz w:val="16"/>
                <w:szCs w:val="16"/>
              </w:rPr>
            </w:pPr>
            <w:r w:rsidRPr="00A24760">
              <w:rPr>
                <w:color w:val="002DB2"/>
                <w:sz w:val="16"/>
                <w:szCs w:val="16"/>
              </w:rPr>
              <w:t xml:space="preserve">Figure: </w:t>
            </w:r>
            <w:r>
              <w:rPr>
                <w:color w:val="002DB2"/>
                <w:sz w:val="16"/>
                <w:szCs w:val="16"/>
              </w:rPr>
              <w:t xml:space="preserve">Top - Housing Environment; Bottom - Dwelling size (number of rooms per household) </w:t>
            </w:r>
          </w:p>
          <w:p w14:paraId="152D6E9D" w14:textId="77777777" w:rsidR="00982BE2" w:rsidRPr="005E4D70" w:rsidRDefault="00C02108" w:rsidP="00982BE2">
            <w:pPr>
              <w:pStyle w:val="ocsinumberingparagraphs"/>
              <w:spacing w:before="0" w:after="0" w:line="200" w:lineRule="exact"/>
              <w:rPr>
                <w:rFonts w:eastAsia="Arial Unicode MS" w:cs="Arial Unicode MS"/>
                <w:color w:val="002DB2"/>
                <w:sz w:val="16"/>
                <w:szCs w:val="16"/>
              </w:rPr>
            </w:pPr>
            <w:r w:rsidRPr="00097D1A">
              <w:rPr>
                <w:rFonts w:eastAsia="Times New Roman"/>
                <w:color w:val="002DB2"/>
                <w:sz w:val="16"/>
                <w:szCs w:val="16"/>
              </w:rPr>
              <w:t>Source:  Census 2011</w:t>
            </w:r>
          </w:p>
        </w:tc>
      </w:tr>
      <w:tr w:rsidR="00982BE2" w:rsidRPr="00982BE2" w14:paraId="04D3EF90" w14:textId="77777777" w:rsidTr="00331768">
        <w:trPr>
          <w:trHeight w:val="1474"/>
        </w:trPr>
        <w:tc>
          <w:tcPr>
            <w:tcW w:w="2648" w:type="pct"/>
            <w:vMerge/>
            <w:shd w:val="clear" w:color="auto" w:fill="auto"/>
            <w:tcMar>
              <w:right w:w="227" w:type="dxa"/>
            </w:tcMar>
          </w:tcPr>
          <w:p w14:paraId="18D77473" w14:textId="77777777" w:rsidR="00982BE2" w:rsidRPr="00E851FA" w:rsidRDefault="00C02108" w:rsidP="007D2616">
            <w:pPr>
              <w:pStyle w:val="Heading4"/>
              <w:rPr>
                <w:noProof/>
                <w:sz w:val="2"/>
                <w:szCs w:val="2"/>
                <w:lang w:eastAsia="en-GB"/>
              </w:rPr>
            </w:pPr>
          </w:p>
        </w:tc>
        <w:tc>
          <w:tcPr>
            <w:tcW w:w="2352" w:type="pct"/>
            <w:shd w:val="clear" w:color="auto" w:fill="auto"/>
          </w:tcPr>
          <w:p w14:paraId="1C9B1727" w14:textId="45FA762B" w:rsidR="00982BE2" w:rsidRPr="00982BE2" w:rsidRDefault="00360136" w:rsidP="00B65F72">
            <w:pPr>
              <w:pStyle w:val="ocsinumberingparagraphs"/>
              <w:spacing w:before="0" w:after="0" w:line="240" w:lineRule="auto"/>
              <w:rPr>
                <w:rFonts w:eastAsia="Arial Unicode MS" w:cs="Arial Unicode MS"/>
                <w:color w:val="002DB2"/>
                <w:sz w:val="6"/>
                <w:szCs w:val="6"/>
              </w:rPr>
            </w:pPr>
            <w:bookmarkStart w:id="50" w:name="cht_housing_enviro"/>
            <w:r w:rsidRPr="00982BE2">
              <w:rPr>
                <w:rFonts w:eastAsia="Arial Unicode MS" w:cs="Arial Unicode MS"/>
                <w:noProof/>
                <w:color w:val="002DB2"/>
                <w:sz w:val="6"/>
                <w:szCs w:val="6"/>
              </w:rPr>
              <w:drawing>
                <wp:anchor distT="0" distB="0" distL="114300" distR="114300" simplePos="0" relativeHeight="251611136" behindDoc="0" locked="0" layoutInCell="1" allowOverlap="1" wp14:anchorId="2295A7EE" wp14:editId="1EAF4BC5">
                  <wp:simplePos x="0" y="0"/>
                  <wp:positionH relativeFrom="column">
                    <wp:posOffset>0</wp:posOffset>
                  </wp:positionH>
                  <wp:positionV relativeFrom="paragraph">
                    <wp:posOffset>0</wp:posOffset>
                  </wp:positionV>
                  <wp:extent cx="4676140" cy="1572895"/>
                  <wp:effectExtent l="0" t="0" r="0" b="0"/>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76140" cy="1572895"/>
                          </a:xfrm>
                          <a:prstGeom prst="rect">
                            <a:avLst/>
                          </a:prstGeom>
                          <a:noFill/>
                        </pic:spPr>
                      </pic:pic>
                    </a:graphicData>
                  </a:graphic>
                  <wp14:sizeRelH relativeFrom="page">
                    <wp14:pctWidth>0</wp14:pctWidth>
                  </wp14:sizeRelH>
                  <wp14:sizeRelV relativeFrom="page">
                    <wp14:pctHeight>0</wp14:pctHeight>
                  </wp14:sizeRelV>
                </wp:anchor>
              </w:drawing>
            </w:r>
            <w:bookmarkEnd w:id="50"/>
          </w:p>
        </w:tc>
      </w:tr>
      <w:tr w:rsidR="00982BE2" w:rsidRPr="00982BE2" w14:paraId="58F9ECF3" w14:textId="77777777" w:rsidTr="00331768">
        <w:trPr>
          <w:trHeight w:val="1707"/>
        </w:trPr>
        <w:tc>
          <w:tcPr>
            <w:tcW w:w="2648" w:type="pct"/>
            <w:vMerge/>
            <w:shd w:val="clear" w:color="auto" w:fill="auto"/>
            <w:tcMar>
              <w:right w:w="227" w:type="dxa"/>
            </w:tcMar>
          </w:tcPr>
          <w:p w14:paraId="519A2A39" w14:textId="77777777" w:rsidR="00982BE2" w:rsidRPr="00E851FA" w:rsidRDefault="00C02108" w:rsidP="007D2616">
            <w:pPr>
              <w:pStyle w:val="Heading4"/>
              <w:rPr>
                <w:noProof/>
                <w:sz w:val="2"/>
                <w:szCs w:val="2"/>
                <w:lang w:eastAsia="en-GB"/>
              </w:rPr>
            </w:pPr>
          </w:p>
        </w:tc>
        <w:tc>
          <w:tcPr>
            <w:tcW w:w="2352" w:type="pct"/>
            <w:shd w:val="clear" w:color="auto" w:fill="auto"/>
          </w:tcPr>
          <w:p w14:paraId="2252AE6A" w14:textId="5200DAA0" w:rsidR="00982BE2" w:rsidRPr="00982BE2" w:rsidRDefault="00360136" w:rsidP="00B65F72">
            <w:pPr>
              <w:spacing w:line="240" w:lineRule="auto"/>
              <w:rPr>
                <w:rFonts w:eastAsia="Arial Unicode MS" w:cs="Arial Unicode MS"/>
                <w:sz w:val="6"/>
                <w:szCs w:val="6"/>
              </w:rPr>
            </w:pPr>
            <w:bookmarkStart w:id="51" w:name="cht_dwllsize"/>
            <w:r w:rsidRPr="00982BE2">
              <w:rPr>
                <w:rFonts w:eastAsia="Arial Unicode MS" w:cs="Arial Unicode MS"/>
                <w:noProof/>
                <w:sz w:val="6"/>
                <w:szCs w:val="6"/>
              </w:rPr>
              <w:drawing>
                <wp:anchor distT="0" distB="0" distL="114300" distR="114300" simplePos="0" relativeHeight="251612160" behindDoc="0" locked="0" layoutInCell="1" allowOverlap="1" wp14:anchorId="625825A2" wp14:editId="1211DABA">
                  <wp:simplePos x="0" y="0"/>
                  <wp:positionH relativeFrom="column">
                    <wp:posOffset>0</wp:posOffset>
                  </wp:positionH>
                  <wp:positionV relativeFrom="paragraph">
                    <wp:posOffset>0</wp:posOffset>
                  </wp:positionV>
                  <wp:extent cx="4667250" cy="1694815"/>
                  <wp:effectExtent l="0" t="0" r="0" b="0"/>
                  <wp:wrapTopAndBottom/>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67250" cy="1694815"/>
                          </a:xfrm>
                          <a:prstGeom prst="rect">
                            <a:avLst/>
                          </a:prstGeom>
                          <a:noFill/>
                        </pic:spPr>
                      </pic:pic>
                    </a:graphicData>
                  </a:graphic>
                  <wp14:sizeRelH relativeFrom="page">
                    <wp14:pctWidth>0</wp14:pctWidth>
                  </wp14:sizeRelH>
                  <wp14:sizeRelV relativeFrom="page">
                    <wp14:pctHeight>0</wp14:pctHeight>
                  </wp14:sizeRelV>
                </wp:anchor>
              </w:drawing>
            </w:r>
            <w:bookmarkEnd w:id="51"/>
          </w:p>
        </w:tc>
      </w:tr>
    </w:tbl>
    <w:p w14:paraId="07041B52" w14:textId="77777777" w:rsidR="00331768" w:rsidRDefault="00C02108" w:rsidP="00C84256">
      <w:pPr>
        <w:spacing w:line="240" w:lineRule="auto"/>
        <w:rPr>
          <w:sz w:val="2"/>
          <w:szCs w:val="2"/>
        </w:rPr>
      </w:pPr>
    </w:p>
    <w:p w14:paraId="4398C1A0" w14:textId="621743A7" w:rsidR="00CF460B" w:rsidRDefault="00C02108" w:rsidP="00C84256">
      <w:pPr>
        <w:spacing w:line="240" w:lineRule="auto"/>
        <w:rPr>
          <w:sz w:val="2"/>
          <w:szCs w:val="2"/>
        </w:rPr>
      </w:pPr>
      <w:r>
        <w:rPr>
          <w:sz w:val="2"/>
          <w:szCs w:val="2"/>
        </w:rPr>
        <w:br w:type="page"/>
      </w:r>
      <w:r w:rsidR="00360136">
        <w:rPr>
          <w:noProof/>
          <w:sz w:val="2"/>
          <w:szCs w:val="2"/>
        </w:rPr>
        <mc:AlternateContent>
          <mc:Choice Requires="wps">
            <w:drawing>
              <wp:anchor distT="0" distB="0" distL="114300" distR="114300" simplePos="0" relativeHeight="251728896" behindDoc="0" locked="0" layoutInCell="1" allowOverlap="1" wp14:anchorId="6AA89F53" wp14:editId="6582B2EE">
                <wp:simplePos x="0" y="0"/>
                <wp:positionH relativeFrom="page">
                  <wp:posOffset>986155</wp:posOffset>
                </wp:positionH>
                <wp:positionV relativeFrom="page">
                  <wp:posOffset>223520</wp:posOffset>
                </wp:positionV>
                <wp:extent cx="8891270" cy="518160"/>
                <wp:effectExtent l="0" t="4445" r="0" b="1270"/>
                <wp:wrapNone/>
                <wp:docPr id="6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27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539FF" w14:textId="77777777" w:rsidR="00251D00" w:rsidRPr="00650A5E" w:rsidRDefault="00C02108" w:rsidP="00CF460B">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Domestic gas and electricity consumption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A89F53" id="Text Box 85" o:spid="_x0000_s1055" type="#_x0000_t202" style="position:absolute;margin-left:77.65pt;margin-top:17.6pt;width:700.1pt;height:40.8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" filled="f" stroked="f">
                <v:textbox>
                  <w:txbxContent>
                    <w:p w14:paraId="59E539FF" w14:textId="77777777" w:rsidR="00251D00" w:rsidRPr="00650A5E" w:rsidRDefault="00C02108" w:rsidP="00CF460B">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Domestic gas and electricity consumption</w:t>
                      </w:r>
                    </w:p>
                  </w:txbxContent>
                </v:textbox>
                <w10:wrap anchorx="page" anchory="page"/>
              </v:shape>
            </w:pict>
          </mc:Fallback>
        </mc:AlternateContent>
      </w:r>
    </w:p>
    <w:tbl>
      <w:tblPr>
        <w:tblW w:w="5000" w:type="pct"/>
        <w:tblLayout w:type="fixed"/>
        <w:tblLook w:val="04A0" w:firstRow="1" w:lastRow="0" w:firstColumn="1" w:lastColumn="0" w:noHBand="0" w:noVBand="1"/>
      </w:tblPr>
      <w:tblGrid>
        <w:gridCol w:w="6961"/>
        <w:gridCol w:w="9085"/>
      </w:tblGrid>
      <w:tr w:rsidR="008B45C7" w:rsidRPr="00245BBD" w14:paraId="479D7D83" w14:textId="77777777" w:rsidTr="007A2FB3">
        <w:trPr>
          <w:trHeight w:val="1105"/>
        </w:trPr>
        <w:tc>
          <w:tcPr>
            <w:tcW w:w="2169" w:type="pct"/>
            <w:vMerge w:val="restart"/>
            <w:shd w:val="clear" w:color="auto" w:fill="auto"/>
            <w:tcMar>
              <w:right w:w="227" w:type="dxa"/>
            </w:tcMar>
          </w:tcPr>
          <w:p w14:paraId="5648F0BD" w14:textId="77777777" w:rsidR="008B45C7" w:rsidRPr="004C6519" w:rsidRDefault="00C02108" w:rsidP="003531A9">
            <w:pPr>
              <w:pStyle w:val="Heading4"/>
            </w:pPr>
            <w:r w:rsidRPr="004C6519">
              <w:t>What information is shown here?</w:t>
            </w:r>
          </w:p>
          <w:p w14:paraId="474865CA" w14:textId="77777777" w:rsidR="00B65F72" w:rsidRDefault="00C02108" w:rsidP="003531A9">
            <w:pPr>
              <w:keepNext/>
              <w:keepLines/>
            </w:pPr>
            <w:r>
              <w:t>The Department for Busines</w:t>
            </w:r>
            <w:r>
              <w:t xml:space="preserve">s, Energy and Industrial Strategy </w:t>
            </w:r>
            <w:r>
              <w:t>publishes small area</w:t>
            </w:r>
            <w:r>
              <w:t xml:space="preserve"> estimates</w:t>
            </w:r>
            <w:r>
              <w:t xml:space="preserve"> of domestic</w:t>
            </w:r>
            <w:r>
              <w:t xml:space="preserve"> gas and electricity consumption</w:t>
            </w:r>
            <w:r>
              <w:t xml:space="preserve"> in megawatt hours (Mwh)</w:t>
            </w:r>
            <w:r>
              <w:t xml:space="preserve">. </w:t>
            </w:r>
            <w:r>
              <w:t xml:space="preserve">Gas consumption data are </w:t>
            </w:r>
            <w:r>
              <w:t xml:space="preserve">weather corrected </w:t>
            </w:r>
            <w:r>
              <w:t>annual estimate</w:t>
            </w:r>
            <w:r>
              <w:t>s of consumption for all</w:t>
            </w:r>
            <w:r>
              <w:t xml:space="preserve"> </w:t>
            </w:r>
            <w:r>
              <w:t xml:space="preserve">domestic </w:t>
            </w:r>
            <w:r>
              <w:t>meters</w:t>
            </w:r>
            <w:r>
              <w:t xml:space="preserve">. </w:t>
            </w:r>
            <w:r>
              <w:t xml:space="preserve">A similar methodology </w:t>
            </w:r>
            <w:r>
              <w:t xml:space="preserve">is used for collecting domestic electricity consumption </w:t>
            </w:r>
            <w:r>
              <w:t>data;</w:t>
            </w:r>
            <w:r>
              <w:t xml:space="preserve"> however, these values are not weather corrected. </w:t>
            </w:r>
            <w:r>
              <w:t xml:space="preserve">The methodologies are sufficiently similar that summing the electricity consumption and gas consumption gives an estimate of total annual energy </w:t>
            </w:r>
            <w:r>
              <w:t>consumption.</w:t>
            </w:r>
          </w:p>
          <w:p w14:paraId="3F75DC23" w14:textId="77777777" w:rsidR="00B65F72" w:rsidRDefault="00C02108" w:rsidP="003531A9">
            <w:pPr>
              <w:keepNext/>
              <w:keepLines/>
            </w:pPr>
          </w:p>
          <w:p w14:paraId="278AF7D1" w14:textId="77777777" w:rsidR="001F1907" w:rsidRDefault="00C02108" w:rsidP="003531A9">
            <w:pPr>
              <w:keepNext/>
              <w:keepLines/>
            </w:pPr>
            <w:r>
              <w:t xml:space="preserve">The data on this page were originally published by BEIS at postcode level and have been </w:t>
            </w:r>
            <w:r>
              <w:t>designated as</w:t>
            </w:r>
            <w:r>
              <w:t xml:space="preserve"> experimental statistics</w:t>
            </w:r>
            <w:r>
              <w:t>. Experimental statistics are statistics that are new and subject to possible changes to meet user needs or that do n</w:t>
            </w:r>
            <w:r>
              <w:t xml:space="preserve">ot meet the rigorous quality standards of National Statistics. </w:t>
            </w:r>
            <w:r w:rsidRPr="008B45C7">
              <w:t>To avoid disclosure, postcodes are excluded if they contain less than 6 meters or that have average</w:t>
            </w:r>
            <w:r>
              <w:t xml:space="preserve"> consumption figures of 0 or 1.</w:t>
            </w:r>
          </w:p>
          <w:p w14:paraId="1951E33F" w14:textId="77777777" w:rsidR="005D2959" w:rsidRDefault="00C02108" w:rsidP="003531A9">
            <w:pPr>
              <w:keepNext/>
              <w:keepLines/>
            </w:pPr>
          </w:p>
          <w:p w14:paraId="7587A4F3" w14:textId="77777777" w:rsidR="005D2959" w:rsidRDefault="00C02108" w:rsidP="003531A9">
            <w:pPr>
              <w:keepNext/>
              <w:keepLines/>
            </w:pPr>
            <w:r>
              <w:t>The estimated number households not connected to the gas netw</w:t>
            </w:r>
            <w:r>
              <w:t>ork is based on the difference between the number of households and the number of domestic gas meters.</w:t>
            </w:r>
          </w:p>
          <w:p w14:paraId="6FCFFFE7" w14:textId="77777777" w:rsidR="001F1907" w:rsidRDefault="00C02108" w:rsidP="003531A9">
            <w:pPr>
              <w:keepNext/>
              <w:keepLines/>
            </w:pPr>
          </w:p>
          <w:p w14:paraId="1999240D" w14:textId="77777777" w:rsidR="008B45C7" w:rsidRPr="00D82A23" w:rsidRDefault="00C02108" w:rsidP="003531A9">
            <w:pPr>
              <w:keepNext/>
              <w:keepLines/>
            </w:pPr>
            <w:r>
              <w:t xml:space="preserve">To read more about the data and methodology here please visit </w:t>
            </w:r>
            <w:r w:rsidRPr="001F1907">
              <w:t>https://www.gov.uk/government/collections/sub-national-electricity-consumption-data</w:t>
            </w:r>
          </w:p>
        </w:tc>
        <w:tc>
          <w:tcPr>
            <w:tcW w:w="2831" w:type="pct"/>
            <w:shd w:val="clear" w:color="auto" w:fill="auto"/>
            <w:vAlign w:val="center"/>
          </w:tcPr>
          <w:tbl>
            <w:tblPr>
              <w:tblpPr w:leftFromText="180" w:rightFromText="180" w:horzAnchor="margin" w:tblpX="416" w:tblpY="-2265"/>
              <w:tblOverlap w:val="never"/>
              <w:tblW w:w="8075" w:type="dxa"/>
              <w:tblLayout w:type="fixed"/>
              <w:tblLook w:val="04A0" w:firstRow="1" w:lastRow="0" w:firstColumn="1" w:lastColumn="0" w:noHBand="0" w:noVBand="1"/>
            </w:tblPr>
            <w:tblGrid>
              <w:gridCol w:w="2405"/>
              <w:gridCol w:w="425"/>
              <w:gridCol w:w="2268"/>
              <w:gridCol w:w="426"/>
              <w:gridCol w:w="2551"/>
            </w:tblGrid>
            <w:tr w:rsidR="000827D0" w:rsidRPr="008C3FB1" w14:paraId="76C19B3F" w14:textId="77777777" w:rsidTr="00E04887">
              <w:tc>
                <w:tcPr>
                  <w:tcW w:w="240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308C630" w14:textId="77777777" w:rsidR="000827D0" w:rsidRPr="00097D1A" w:rsidRDefault="00C02108" w:rsidP="000827D0">
                  <w:pPr>
                    <w:pStyle w:val="ocsinumberingparagraphs"/>
                    <w:spacing w:before="0" w:after="0" w:line="200" w:lineRule="exact"/>
                    <w:jc w:val="center"/>
                    <w:rPr>
                      <w:rFonts w:eastAsia="Times New Roman"/>
                      <w:color w:val="002DB2"/>
                      <w:sz w:val="16"/>
                      <w:szCs w:val="16"/>
                    </w:rPr>
                  </w:pPr>
                  <w:r>
                    <w:rPr>
                      <w:rFonts w:eastAsia="Arial Unicode MS" w:cs="Arial Unicode MS"/>
                      <w:color w:val="002DB2"/>
                      <w:sz w:val="16"/>
                      <w:szCs w:val="16"/>
                    </w:rPr>
                    <w:t>Electr</w:t>
                  </w:r>
                  <w:r>
                    <w:rPr>
                      <w:rFonts w:eastAsia="Arial Unicode MS" w:cs="Arial Unicode MS"/>
                      <w:color w:val="002DB2"/>
                      <w:sz w:val="16"/>
                      <w:szCs w:val="16"/>
                    </w:rPr>
                    <w:t>icity consumption (Mwh)</w:t>
                  </w:r>
                </w:p>
              </w:tc>
              <w:tc>
                <w:tcPr>
                  <w:tcW w:w="425" w:type="dxa"/>
                  <w:tcBorders>
                    <w:left w:val="single" w:sz="4" w:space="0" w:color="002DB2"/>
                    <w:right w:val="single" w:sz="4" w:space="0" w:color="002DB2"/>
                  </w:tcBorders>
                  <w:shd w:val="clear" w:color="auto" w:fill="FFFFFF"/>
                  <w:vAlign w:val="center"/>
                </w:tcPr>
                <w:p w14:paraId="22A7F382" w14:textId="77777777" w:rsidR="000827D0" w:rsidRPr="008C3FB1" w:rsidRDefault="00C02108" w:rsidP="000827D0">
                  <w:pPr>
                    <w:pStyle w:val="ocsinumberingparagraphs"/>
                    <w:spacing w:before="0" w:after="0" w:line="200" w:lineRule="exact"/>
                    <w:jc w:val="center"/>
                    <w:rPr>
                      <w:rFonts w:eastAsia="Arial Unicode MS" w:cs="Arial Unicode MS"/>
                      <w:color w:val="002DB2"/>
                      <w:sz w:val="16"/>
                      <w:szCs w:val="16"/>
                    </w:rPr>
                  </w:pPr>
                </w:p>
              </w:tc>
              <w:tc>
                <w:tcPr>
                  <w:tcW w:w="2268" w:type="dxa"/>
                  <w:tcBorders>
                    <w:top w:val="single" w:sz="4" w:space="0" w:color="002DB2"/>
                    <w:left w:val="single" w:sz="4" w:space="0" w:color="002DB2"/>
                    <w:bottom w:val="single" w:sz="4" w:space="0" w:color="002DB2"/>
                    <w:right w:val="single" w:sz="4" w:space="0" w:color="4472C4"/>
                  </w:tcBorders>
                  <w:shd w:val="clear" w:color="auto" w:fill="FFFFFF"/>
                  <w:vAlign w:val="center"/>
                </w:tcPr>
                <w:p w14:paraId="2035946D" w14:textId="77777777" w:rsidR="000827D0" w:rsidRPr="008C3FB1" w:rsidRDefault="00C02108" w:rsidP="000827D0">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Gas consumption (Mwh)</w:t>
                  </w:r>
                </w:p>
              </w:tc>
              <w:tc>
                <w:tcPr>
                  <w:tcW w:w="426" w:type="dxa"/>
                  <w:tcBorders>
                    <w:left w:val="single" w:sz="4" w:space="0" w:color="4472C4"/>
                    <w:right w:val="single" w:sz="4" w:space="0" w:color="4472C4"/>
                  </w:tcBorders>
                  <w:shd w:val="clear" w:color="auto" w:fill="auto"/>
                </w:tcPr>
                <w:p w14:paraId="428BD70A" w14:textId="77777777" w:rsidR="000827D0" w:rsidRDefault="00C02108" w:rsidP="000827D0">
                  <w:pPr>
                    <w:pStyle w:val="ocsinumberingparagraphs"/>
                    <w:spacing w:before="0" w:after="0" w:line="200" w:lineRule="exact"/>
                    <w:jc w:val="center"/>
                    <w:rPr>
                      <w:rFonts w:eastAsia="Arial Unicode MS" w:cs="Arial Unicode MS"/>
                      <w:color w:val="002DB2"/>
                      <w:sz w:val="16"/>
                      <w:szCs w:val="16"/>
                    </w:rPr>
                  </w:pPr>
                </w:p>
              </w:tc>
              <w:tc>
                <w:tcPr>
                  <w:tcW w:w="2551" w:type="dxa"/>
                  <w:tcBorders>
                    <w:top w:val="single" w:sz="4" w:space="0" w:color="002DB2"/>
                    <w:left w:val="single" w:sz="4" w:space="0" w:color="4472C4"/>
                    <w:bottom w:val="single" w:sz="4" w:space="0" w:color="002DB2"/>
                    <w:right w:val="single" w:sz="4" w:space="0" w:color="002DB2"/>
                  </w:tcBorders>
                  <w:shd w:val="clear" w:color="auto" w:fill="FFFFFF"/>
                  <w:vAlign w:val="center"/>
                </w:tcPr>
                <w:p w14:paraId="09C57261" w14:textId="77777777" w:rsidR="000827D0" w:rsidRPr="008C3FB1" w:rsidRDefault="00C02108" w:rsidP="000827D0">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Households not connected to the gas network</w:t>
                  </w:r>
                </w:p>
              </w:tc>
            </w:tr>
            <w:tr w:rsidR="000827D0" w14:paraId="07CA500F" w14:textId="77777777" w:rsidTr="00E04887">
              <w:tc>
                <w:tcPr>
                  <w:tcW w:w="240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C6DBFF0" w14:textId="77777777" w:rsidR="000827D0" w:rsidRPr="00097D1A" w:rsidRDefault="00C02108" w:rsidP="000827D0">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prp_elec_con  \* MERGEFORMAT </w:instrText>
                  </w:r>
                  <w:r w:rsidRPr="00097D1A">
                    <w:rPr>
                      <w:rFonts w:eastAsia="Times New Roman"/>
                      <w:color w:val="002DB2"/>
                      <w:sz w:val="24"/>
                      <w:szCs w:val="24"/>
                    </w:rPr>
                    <w:fldChar w:fldCharType="separate"/>
                  </w:r>
                  <w:r w:rsidRPr="00097D1A">
                    <w:rPr>
                      <w:rFonts w:eastAsia="Times New Roman"/>
                      <w:color w:val="002DB2"/>
                      <w:sz w:val="24"/>
                      <w:szCs w:val="24"/>
                    </w:rPr>
                    <w:t>16,199</w:t>
                  </w:r>
                  <w:r w:rsidRPr="00097D1A">
                    <w:rPr>
                      <w:rFonts w:eastAsia="Times New Roman"/>
                      <w:color w:val="002DB2"/>
                      <w:sz w:val="24"/>
                      <w:szCs w:val="24"/>
                    </w:rPr>
                    <w:fldChar w:fldCharType="end"/>
                  </w:r>
                </w:p>
              </w:tc>
              <w:tc>
                <w:tcPr>
                  <w:tcW w:w="425" w:type="dxa"/>
                  <w:tcBorders>
                    <w:left w:val="single" w:sz="4" w:space="0" w:color="002DB2"/>
                    <w:right w:val="single" w:sz="4" w:space="0" w:color="002DB2"/>
                  </w:tcBorders>
                  <w:shd w:val="clear" w:color="auto" w:fill="FFFFFF"/>
                  <w:vAlign w:val="center"/>
                </w:tcPr>
                <w:p w14:paraId="1969445D" w14:textId="77777777" w:rsidR="000827D0" w:rsidRPr="008F3485" w:rsidRDefault="00C02108" w:rsidP="000827D0">
                  <w:pPr>
                    <w:pStyle w:val="ocsinumberingparagraphs"/>
                    <w:spacing w:before="0" w:after="0" w:line="460" w:lineRule="exact"/>
                    <w:jc w:val="center"/>
                    <w:rPr>
                      <w:rFonts w:eastAsia="Arial Unicode MS" w:cs="Arial Unicode MS"/>
                      <w:color w:val="002DB2"/>
                      <w:sz w:val="24"/>
                      <w:szCs w:val="24"/>
                    </w:rPr>
                  </w:pPr>
                </w:p>
              </w:tc>
              <w:tc>
                <w:tcPr>
                  <w:tcW w:w="2268" w:type="dxa"/>
                  <w:tcBorders>
                    <w:top w:val="single" w:sz="4" w:space="0" w:color="002DB2"/>
                    <w:left w:val="single" w:sz="4" w:space="0" w:color="002DB2"/>
                    <w:bottom w:val="single" w:sz="4" w:space="0" w:color="002DB2"/>
                    <w:right w:val="single" w:sz="4" w:space="0" w:color="4472C4"/>
                  </w:tcBorders>
                  <w:shd w:val="clear" w:color="auto" w:fill="FFFFFF"/>
                  <w:vAlign w:val="center"/>
                </w:tcPr>
                <w:p w14:paraId="76706618" w14:textId="77777777" w:rsidR="000827D0" w:rsidRPr="008F3485" w:rsidRDefault="00C02108" w:rsidP="000827D0">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prp_gas_con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46,759</w:t>
                  </w:r>
                  <w:r>
                    <w:rPr>
                      <w:rFonts w:eastAsia="Arial Unicode MS" w:cs="Arial Unicode MS"/>
                      <w:color w:val="002DB2"/>
                      <w:sz w:val="24"/>
                      <w:szCs w:val="24"/>
                    </w:rPr>
                    <w:fldChar w:fldCharType="end"/>
                  </w:r>
                </w:p>
              </w:tc>
              <w:tc>
                <w:tcPr>
                  <w:tcW w:w="426" w:type="dxa"/>
                  <w:tcBorders>
                    <w:left w:val="single" w:sz="4" w:space="0" w:color="4472C4"/>
                    <w:right w:val="single" w:sz="4" w:space="0" w:color="4472C4"/>
                  </w:tcBorders>
                  <w:shd w:val="clear" w:color="auto" w:fill="auto"/>
                </w:tcPr>
                <w:p w14:paraId="51099D68" w14:textId="77777777" w:rsidR="000827D0" w:rsidRDefault="00C02108" w:rsidP="000827D0">
                  <w:pPr>
                    <w:pStyle w:val="ocsinumberingparagraphs"/>
                    <w:spacing w:before="0" w:after="0" w:line="460" w:lineRule="exact"/>
                    <w:jc w:val="center"/>
                    <w:rPr>
                      <w:rFonts w:eastAsia="Arial Unicode MS" w:cs="Arial Unicode MS"/>
                      <w:color w:val="002DB2"/>
                      <w:sz w:val="24"/>
                      <w:szCs w:val="24"/>
                    </w:rPr>
                  </w:pPr>
                </w:p>
              </w:tc>
              <w:tc>
                <w:tcPr>
                  <w:tcW w:w="2551" w:type="dxa"/>
                  <w:tcBorders>
                    <w:top w:val="single" w:sz="4" w:space="0" w:color="002DB2"/>
                    <w:left w:val="single" w:sz="4" w:space="0" w:color="4472C4"/>
                    <w:bottom w:val="single" w:sz="4" w:space="0" w:color="002DB2"/>
                    <w:right w:val="single" w:sz="4" w:space="0" w:color="002DB2"/>
                  </w:tcBorders>
                  <w:shd w:val="clear" w:color="auto" w:fill="FFFFFF"/>
                </w:tcPr>
                <w:p w14:paraId="78E86DD4" w14:textId="77777777" w:rsidR="000827D0" w:rsidRDefault="00C02108" w:rsidP="000827D0">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prp_no_gas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0,343</w:t>
                  </w:r>
                  <w:r>
                    <w:rPr>
                      <w:rFonts w:eastAsia="Arial Unicode MS" w:cs="Arial Unicode MS"/>
                      <w:color w:val="002DB2"/>
                      <w:sz w:val="24"/>
                      <w:szCs w:val="24"/>
                    </w:rPr>
                    <w:fldChar w:fldCharType="end"/>
                  </w:r>
                </w:p>
              </w:tc>
            </w:tr>
            <w:tr w:rsidR="000827D0" w14:paraId="274F04BE" w14:textId="77777777" w:rsidTr="00500078">
              <w:trPr>
                <w:trHeight w:val="376"/>
              </w:trPr>
              <w:tc>
                <w:tcPr>
                  <w:tcW w:w="2405"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776E149B" w14:textId="77777777" w:rsidR="000827D0" w:rsidRPr="00097D1A" w:rsidRDefault="00C02108" w:rsidP="000827D0">
                  <w:pPr>
                    <w:pStyle w:val="ocsinumberingparagraphs"/>
                    <w:spacing w:before="0" w:after="0" w:line="200" w:lineRule="exact"/>
                    <w:jc w:val="center"/>
                    <w:rPr>
                      <w:rFonts w:eastAsia="Times New Roman"/>
                      <w:color w:val="FFFFFF"/>
                      <w:sz w:val="14"/>
                      <w:szCs w:val="14"/>
                    </w:rPr>
                  </w:pPr>
                  <w:r w:rsidRPr="00097D1A">
                    <w:rPr>
                      <w:rFonts w:eastAsia="Times New Roman"/>
                      <w:color w:val="FFFFFF"/>
                      <w:sz w:val="14"/>
                      <w:szCs w:val="14"/>
                    </w:rPr>
                    <w:fldChar w:fldCharType="begin"/>
                  </w:r>
                  <w:r w:rsidRPr="00097D1A">
                    <w:rPr>
                      <w:rFonts w:eastAsia="Times New Roman"/>
                      <w:color w:val="FFFFFF"/>
                      <w:sz w:val="14"/>
                      <w:szCs w:val="14"/>
                    </w:rPr>
                    <w:instrText xml:space="preserve"> DOC</w:instrText>
                  </w:r>
                  <w:r w:rsidRPr="00097D1A">
                    <w:rPr>
                      <w:rFonts w:eastAsia="Times New Roman"/>
                      <w:color w:val="FFFFFF"/>
                      <w:sz w:val="14"/>
                      <w:szCs w:val="14"/>
                    </w:rPr>
                    <w:instrText xml:space="preserve">PROPERTY  prp_elec_con_comp  \* MERGEFORMAT </w:instrText>
                  </w:r>
                  <w:r w:rsidRPr="00097D1A">
                    <w:rPr>
                      <w:rFonts w:eastAsia="Times New Roman"/>
                      <w:color w:val="FFFFFF"/>
                      <w:sz w:val="14"/>
                      <w:szCs w:val="14"/>
                    </w:rPr>
                    <w:fldChar w:fldCharType="separate"/>
                  </w:r>
                  <w:r w:rsidRPr="00097D1A">
                    <w:rPr>
                      <w:rFonts w:eastAsia="Times New Roman"/>
                      <w:color w:val="FFFFFF"/>
                      <w:sz w:val="14"/>
                      <w:szCs w:val="14"/>
                    </w:rPr>
                    <w:t>(3.80 Mwh per meter) South West average = 3.94 Mwh per meter</w:t>
                  </w:r>
                  <w:r w:rsidRPr="00097D1A">
                    <w:rPr>
                      <w:rFonts w:eastAsia="Times New Roman"/>
                      <w:color w:val="FFFFFF"/>
                      <w:sz w:val="14"/>
                      <w:szCs w:val="14"/>
                    </w:rPr>
                    <w:fldChar w:fldCharType="end"/>
                  </w:r>
                </w:p>
              </w:tc>
              <w:tc>
                <w:tcPr>
                  <w:tcW w:w="425" w:type="dxa"/>
                  <w:tcBorders>
                    <w:left w:val="single" w:sz="4" w:space="0" w:color="002DB2"/>
                    <w:right w:val="single" w:sz="4" w:space="0" w:color="002DB2"/>
                  </w:tcBorders>
                  <w:shd w:val="clear" w:color="auto" w:fill="auto"/>
                  <w:vAlign w:val="center"/>
                </w:tcPr>
                <w:p w14:paraId="5519713F" w14:textId="77777777" w:rsidR="000827D0" w:rsidRPr="00560891" w:rsidRDefault="00C02108" w:rsidP="000827D0">
                  <w:pPr>
                    <w:pStyle w:val="ocsinumberingparagraphs"/>
                    <w:spacing w:before="0" w:after="0" w:line="200" w:lineRule="exact"/>
                    <w:jc w:val="center"/>
                    <w:rPr>
                      <w:rFonts w:eastAsia="Arial Unicode MS" w:cs="Arial Unicode MS"/>
                      <w:sz w:val="14"/>
                      <w:szCs w:val="16"/>
                    </w:rPr>
                  </w:pPr>
                </w:p>
              </w:tc>
              <w:tc>
                <w:tcPr>
                  <w:tcW w:w="2268" w:type="dxa"/>
                  <w:tcBorders>
                    <w:top w:val="single" w:sz="4" w:space="0" w:color="002DB2"/>
                    <w:left w:val="single" w:sz="4" w:space="0" w:color="002DB2"/>
                    <w:bottom w:val="single" w:sz="4" w:space="0" w:color="002DB2"/>
                    <w:right w:val="single" w:sz="4" w:space="0" w:color="auto"/>
                  </w:tcBorders>
                  <w:shd w:val="clear" w:color="auto" w:fill="002DB2"/>
                  <w:vAlign w:val="center"/>
                </w:tcPr>
                <w:p w14:paraId="4C1A704D" w14:textId="77777777" w:rsidR="000827D0" w:rsidRPr="00560891" w:rsidRDefault="00C02108" w:rsidP="000827D0">
                  <w:pPr>
                    <w:pStyle w:val="ocsinumberingparagraphs"/>
                    <w:spacing w:before="0" w:after="0" w:line="200" w:lineRule="exact"/>
                    <w:jc w:val="center"/>
                    <w:rPr>
                      <w:rFonts w:eastAsia="Arial Unicode MS" w:cs="Arial Unicode MS"/>
                      <w:sz w:val="14"/>
                      <w:szCs w:val="16"/>
                    </w:rPr>
                  </w:pPr>
                  <w:r>
                    <w:rPr>
                      <w:rFonts w:eastAsia="Arial Unicode MS" w:cs="Arial Unicode MS"/>
                      <w:sz w:val="14"/>
                      <w:szCs w:val="16"/>
                    </w:rPr>
                    <w:fldChar w:fldCharType="begin"/>
                  </w:r>
                  <w:r>
                    <w:rPr>
                      <w:rFonts w:eastAsia="Arial Unicode MS" w:cs="Arial Unicode MS"/>
                      <w:sz w:val="14"/>
                      <w:szCs w:val="16"/>
                    </w:rPr>
                    <w:instrText xml:space="preserve"> DOCPROPERTY  prp_gas_con_comp  \* MERGEFORMAT </w:instrText>
                  </w:r>
                  <w:r>
                    <w:rPr>
                      <w:rFonts w:eastAsia="Arial Unicode MS" w:cs="Arial Unicode MS"/>
                      <w:sz w:val="14"/>
                      <w:szCs w:val="16"/>
                    </w:rPr>
                    <w:fldChar w:fldCharType="separate"/>
                  </w:r>
                  <w:r>
                    <w:rPr>
                      <w:rFonts w:eastAsia="Arial Unicode MS" w:cs="Arial Unicode MS"/>
                      <w:sz w:val="14"/>
                      <w:szCs w:val="16"/>
                    </w:rPr>
                    <w:t>(10.79 Mwh per meter) South West average = 11.49 Mwh per meter</w:t>
                  </w:r>
                  <w:r>
                    <w:rPr>
                      <w:rFonts w:eastAsia="Arial Unicode MS" w:cs="Arial Unicode MS"/>
                      <w:sz w:val="14"/>
                      <w:szCs w:val="16"/>
                    </w:rPr>
                    <w:fldChar w:fldCharType="end"/>
                  </w:r>
                </w:p>
              </w:tc>
              <w:tc>
                <w:tcPr>
                  <w:tcW w:w="426" w:type="dxa"/>
                  <w:tcBorders>
                    <w:left w:val="single" w:sz="4" w:space="0" w:color="auto"/>
                    <w:right w:val="single" w:sz="4" w:space="0" w:color="auto"/>
                  </w:tcBorders>
                  <w:shd w:val="clear" w:color="auto" w:fill="auto"/>
                </w:tcPr>
                <w:p w14:paraId="2D5321D3" w14:textId="77777777" w:rsidR="000827D0" w:rsidRDefault="00C02108" w:rsidP="000827D0">
                  <w:pPr>
                    <w:pStyle w:val="ocsinumberingparagraphs"/>
                    <w:spacing w:before="0" w:after="0" w:line="200" w:lineRule="exact"/>
                    <w:jc w:val="center"/>
                    <w:rPr>
                      <w:rFonts w:eastAsia="Arial Unicode MS" w:cs="Arial Unicode MS"/>
                      <w:sz w:val="14"/>
                      <w:szCs w:val="16"/>
                    </w:rPr>
                  </w:pPr>
                </w:p>
              </w:tc>
              <w:tc>
                <w:tcPr>
                  <w:tcW w:w="2551" w:type="dxa"/>
                  <w:tcBorders>
                    <w:top w:val="single" w:sz="4" w:space="0" w:color="002DB2"/>
                    <w:left w:val="single" w:sz="4" w:space="0" w:color="auto"/>
                    <w:bottom w:val="single" w:sz="4" w:space="0" w:color="002DB2"/>
                    <w:right w:val="single" w:sz="4" w:space="0" w:color="002DB2"/>
                  </w:tcBorders>
                  <w:shd w:val="clear" w:color="auto" w:fill="002DB2"/>
                  <w:vAlign w:val="center"/>
                </w:tcPr>
                <w:p w14:paraId="69456C0C" w14:textId="77777777" w:rsidR="000827D0" w:rsidRDefault="00C02108" w:rsidP="00D80291">
                  <w:pPr>
                    <w:pStyle w:val="ocsinumberingparagraphs"/>
                    <w:spacing w:before="0" w:after="0" w:line="200" w:lineRule="exact"/>
                    <w:jc w:val="center"/>
                    <w:rPr>
                      <w:rFonts w:eastAsia="Arial Unicode MS" w:cs="Arial Unicode MS"/>
                      <w:sz w:val="14"/>
                      <w:szCs w:val="16"/>
                    </w:rPr>
                  </w:pPr>
                  <w:r>
                    <w:rPr>
                      <w:rFonts w:eastAsia="Arial Unicode MS" w:cs="Arial Unicode MS"/>
                      <w:sz w:val="14"/>
                      <w:szCs w:val="16"/>
                    </w:rPr>
                    <w:fldChar w:fldCharType="begin"/>
                  </w:r>
                  <w:r>
                    <w:rPr>
                      <w:rFonts w:eastAsia="Arial Unicode MS" w:cs="Arial Unicode MS"/>
                      <w:sz w:val="14"/>
                      <w:szCs w:val="16"/>
                    </w:rPr>
                    <w:instrText xml:space="preserve"> DOCPROPERTY  prp_no_gas_comp  \*</w:instrText>
                  </w:r>
                  <w:r>
                    <w:rPr>
                      <w:rFonts w:eastAsia="Arial Unicode MS" w:cs="Arial Unicode MS"/>
                      <w:sz w:val="14"/>
                      <w:szCs w:val="16"/>
                    </w:rPr>
                    <w:instrText xml:space="preserve"> MERGEFORMAT </w:instrText>
                  </w:r>
                  <w:r>
                    <w:rPr>
                      <w:rFonts w:eastAsia="Arial Unicode MS" w:cs="Arial Unicode MS"/>
                      <w:sz w:val="14"/>
                      <w:szCs w:val="16"/>
                    </w:rPr>
                    <w:fldChar w:fldCharType="separate"/>
                  </w:r>
                  <w:r>
                    <w:rPr>
                      <w:rFonts w:eastAsia="Arial Unicode MS" w:cs="Arial Unicode MS"/>
                      <w:sz w:val="14"/>
                      <w:szCs w:val="16"/>
                    </w:rPr>
                    <w:t>(6.61% of households) South West average = 21.96%</w:t>
                  </w:r>
                  <w:r>
                    <w:rPr>
                      <w:rFonts w:eastAsia="Arial Unicode MS" w:cs="Arial Unicode MS"/>
                      <w:sz w:val="14"/>
                      <w:szCs w:val="16"/>
                    </w:rPr>
                    <w:fldChar w:fldCharType="end"/>
                  </w:r>
                </w:p>
              </w:tc>
            </w:tr>
          </w:tbl>
          <w:p w14:paraId="1D75B495" w14:textId="77777777" w:rsidR="008B45C7" w:rsidRPr="00245BBD" w:rsidRDefault="00C02108" w:rsidP="003531A9">
            <w:pPr>
              <w:keepNext/>
              <w:keepLines/>
              <w:spacing w:line="100" w:lineRule="exact"/>
            </w:pPr>
          </w:p>
        </w:tc>
      </w:tr>
      <w:tr w:rsidR="007469EF" w:rsidRPr="00132C0E" w14:paraId="672D966E" w14:textId="77777777" w:rsidTr="001F1907">
        <w:trPr>
          <w:trHeight w:val="417"/>
        </w:trPr>
        <w:tc>
          <w:tcPr>
            <w:tcW w:w="2169" w:type="pct"/>
            <w:vMerge/>
            <w:shd w:val="clear" w:color="auto" w:fill="auto"/>
            <w:tcMar>
              <w:right w:w="227" w:type="dxa"/>
            </w:tcMar>
          </w:tcPr>
          <w:p w14:paraId="7FE4EC11" w14:textId="77777777" w:rsidR="008B45C7" w:rsidRPr="004C6519" w:rsidRDefault="00C02108" w:rsidP="003531A9">
            <w:pPr>
              <w:pStyle w:val="Heading4"/>
            </w:pPr>
          </w:p>
        </w:tc>
        <w:tc>
          <w:tcPr>
            <w:tcW w:w="2831" w:type="pct"/>
            <w:shd w:val="clear" w:color="auto" w:fill="auto"/>
          </w:tcPr>
          <w:p w14:paraId="0C415472" w14:textId="77777777" w:rsidR="008B45C7" w:rsidRDefault="00C02108" w:rsidP="003531A9">
            <w:pPr>
              <w:pStyle w:val="ocsinumberingparagraphs"/>
              <w:spacing w:before="0" w:after="0" w:line="240" w:lineRule="auto"/>
              <w:rPr>
                <w:rFonts w:eastAsia="Arial Unicode MS" w:cs="Arial Unicode MS"/>
                <w:color w:val="002DB2"/>
                <w:sz w:val="16"/>
                <w:szCs w:val="16"/>
              </w:rPr>
            </w:pPr>
            <w:r w:rsidRPr="00FD49FF">
              <w:rPr>
                <w:rFonts w:eastAsia="Arial Unicode MS" w:cs="Arial Unicode MS"/>
                <w:color w:val="002DB2"/>
                <w:sz w:val="16"/>
                <w:szCs w:val="16"/>
              </w:rPr>
              <w:t xml:space="preserve">Source: </w:t>
            </w:r>
            <w:r>
              <w:rPr>
                <w:rFonts w:eastAsia="Arial Unicode MS" w:cs="Arial Unicode MS"/>
                <w:color w:val="002DB2"/>
                <w:sz w:val="16"/>
                <w:szCs w:val="16"/>
              </w:rPr>
              <w:t>Department for Business, Energy and Industrial Strategy, 201</w:t>
            </w:r>
            <w:r>
              <w:rPr>
                <w:rFonts w:eastAsia="Arial Unicode MS" w:cs="Arial Unicode MS"/>
                <w:color w:val="002DB2"/>
                <w:sz w:val="16"/>
                <w:szCs w:val="16"/>
              </w:rPr>
              <w:t>5</w:t>
            </w:r>
            <w:r>
              <w:rPr>
                <w:rFonts w:eastAsia="Arial Unicode MS" w:cs="Arial Unicode MS"/>
                <w:color w:val="002DB2"/>
                <w:sz w:val="16"/>
                <w:szCs w:val="16"/>
              </w:rPr>
              <w:t xml:space="preserve"> </w:t>
            </w:r>
            <w:r>
              <w:rPr>
                <w:rFonts w:eastAsia="Arial Unicode MS" w:cs="Arial Unicode MS"/>
                <w:color w:val="002DB2"/>
                <w:sz w:val="16"/>
                <w:szCs w:val="16"/>
              </w:rPr>
              <w:t xml:space="preserve">(consumption), </w:t>
            </w:r>
            <w:r>
              <w:rPr>
                <w:rFonts w:eastAsia="Arial Unicode MS" w:cs="Arial Unicode MS"/>
                <w:color w:val="002DB2"/>
                <w:sz w:val="16"/>
                <w:szCs w:val="16"/>
              </w:rPr>
              <w:t xml:space="preserve">Not connected to gas network, </w:t>
            </w:r>
            <w:r>
              <w:rPr>
                <w:rFonts w:eastAsia="Arial Unicode MS" w:cs="Arial Unicode MS"/>
                <w:color w:val="002DB2"/>
                <w:sz w:val="16"/>
                <w:szCs w:val="16"/>
              </w:rPr>
              <w:t>201</w:t>
            </w:r>
            <w:r>
              <w:rPr>
                <w:rFonts w:eastAsia="Arial Unicode MS" w:cs="Arial Unicode MS"/>
                <w:color w:val="002DB2"/>
                <w:sz w:val="16"/>
                <w:szCs w:val="16"/>
              </w:rPr>
              <w:t>8</w:t>
            </w:r>
          </w:p>
          <w:p w14:paraId="41514E17" w14:textId="77777777" w:rsidR="007469EF" w:rsidRPr="00132C0E" w:rsidRDefault="00C02108" w:rsidP="003531A9">
            <w:pPr>
              <w:pStyle w:val="ocsinumberingparagraphs"/>
              <w:spacing w:before="0" w:after="0" w:line="240" w:lineRule="auto"/>
              <w:rPr>
                <w:rFonts w:eastAsia="Arial Unicode MS" w:cs="Arial Unicode MS"/>
                <w:color w:val="002DB2"/>
                <w:sz w:val="6"/>
                <w:szCs w:val="6"/>
              </w:rPr>
            </w:pPr>
            <w:r>
              <w:rPr>
                <w:rFonts w:eastAsia="Arial Unicode MS" w:cs="Arial Unicode MS"/>
                <w:color w:val="002DB2"/>
                <w:sz w:val="16"/>
                <w:szCs w:val="16"/>
              </w:rPr>
              <w:t>Figure: Domestic gas and electricity consumption</w:t>
            </w:r>
            <w:r>
              <w:rPr>
                <w:rFonts w:eastAsia="Arial Unicode MS" w:cs="Arial Unicode MS"/>
                <w:color w:val="002DB2"/>
                <w:sz w:val="16"/>
                <w:szCs w:val="16"/>
              </w:rPr>
              <w:t>, 2015</w:t>
            </w:r>
          </w:p>
        </w:tc>
      </w:tr>
      <w:tr w:rsidR="008B45C7" w:rsidRPr="00132C0E" w14:paraId="023146BF" w14:textId="77777777" w:rsidTr="003531A9">
        <w:trPr>
          <w:trHeight w:val="3144"/>
        </w:trPr>
        <w:tc>
          <w:tcPr>
            <w:tcW w:w="2169" w:type="pct"/>
            <w:vMerge/>
            <w:shd w:val="clear" w:color="auto" w:fill="auto"/>
            <w:tcMar>
              <w:right w:w="227" w:type="dxa"/>
            </w:tcMar>
          </w:tcPr>
          <w:p w14:paraId="5AF0DE24" w14:textId="77777777" w:rsidR="008B45C7" w:rsidRPr="004C6519" w:rsidRDefault="00C02108" w:rsidP="003531A9">
            <w:pPr>
              <w:pStyle w:val="Heading4"/>
            </w:pPr>
          </w:p>
        </w:tc>
        <w:tc>
          <w:tcPr>
            <w:tcW w:w="2831" w:type="pct"/>
            <w:shd w:val="clear" w:color="auto" w:fill="auto"/>
          </w:tcPr>
          <w:p w14:paraId="6586DF4C" w14:textId="0948C4F1" w:rsidR="008B45C7" w:rsidRPr="00132C0E" w:rsidRDefault="00360136" w:rsidP="003531A9">
            <w:pPr>
              <w:pStyle w:val="ocsinumberingparagraphs"/>
              <w:spacing w:before="0" w:after="0" w:line="240" w:lineRule="auto"/>
              <w:rPr>
                <w:rFonts w:eastAsia="Arial Unicode MS" w:cs="Arial Unicode MS"/>
                <w:color w:val="002DB2"/>
                <w:sz w:val="6"/>
                <w:szCs w:val="6"/>
              </w:rPr>
            </w:pPr>
            <w:bookmarkStart w:id="52" w:name="cht_energy_consump"/>
            <w:r w:rsidRPr="00132C0E">
              <w:rPr>
                <w:rFonts w:eastAsia="Arial Unicode MS" w:cs="Arial Unicode MS"/>
                <w:noProof/>
                <w:color w:val="002DB2"/>
                <w:sz w:val="6"/>
                <w:szCs w:val="6"/>
              </w:rPr>
              <w:drawing>
                <wp:anchor distT="0" distB="0" distL="114300" distR="114300" simplePos="0" relativeHeight="251613184" behindDoc="0" locked="0" layoutInCell="1" allowOverlap="1" wp14:anchorId="61F52D6F" wp14:editId="7A9A374F">
                  <wp:simplePos x="0" y="0"/>
                  <wp:positionH relativeFrom="column">
                    <wp:posOffset>0</wp:posOffset>
                  </wp:positionH>
                  <wp:positionV relativeFrom="paragraph">
                    <wp:posOffset>0</wp:posOffset>
                  </wp:positionV>
                  <wp:extent cx="5361940" cy="2402205"/>
                  <wp:effectExtent l="0" t="0" r="0" b="0"/>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61940" cy="2402205"/>
                          </a:xfrm>
                          <a:prstGeom prst="rect">
                            <a:avLst/>
                          </a:prstGeom>
                          <a:noFill/>
                        </pic:spPr>
                      </pic:pic>
                    </a:graphicData>
                  </a:graphic>
                  <wp14:sizeRelH relativeFrom="page">
                    <wp14:pctWidth>0</wp14:pctWidth>
                  </wp14:sizeRelH>
                  <wp14:sizeRelV relativeFrom="page">
                    <wp14:pctHeight>0</wp14:pctHeight>
                  </wp14:sizeRelV>
                </wp:anchor>
              </w:drawing>
            </w:r>
            <w:bookmarkEnd w:id="52"/>
          </w:p>
        </w:tc>
      </w:tr>
    </w:tbl>
    <w:p w14:paraId="3773C296" w14:textId="77777777" w:rsidR="0062652C" w:rsidRDefault="00C02108" w:rsidP="00C84256">
      <w:pPr>
        <w:spacing w:line="240" w:lineRule="auto"/>
        <w:rPr>
          <w:sz w:val="2"/>
          <w:szCs w:val="2"/>
        </w:rPr>
      </w:pPr>
      <w:r>
        <w:rPr>
          <w:sz w:val="2"/>
          <w:szCs w:val="2"/>
        </w:rPr>
        <w:br w:type="page"/>
      </w:r>
    </w:p>
    <w:tbl>
      <w:tblPr>
        <w:tblW w:w="5000" w:type="pct"/>
        <w:tblLayout w:type="fixed"/>
        <w:tblLook w:val="04A0" w:firstRow="1" w:lastRow="0" w:firstColumn="1" w:lastColumn="0" w:noHBand="0" w:noVBand="1"/>
      </w:tblPr>
      <w:tblGrid>
        <w:gridCol w:w="6961"/>
        <w:gridCol w:w="9085"/>
      </w:tblGrid>
      <w:tr w:rsidR="0062652C" w:rsidRPr="00245BBD" w14:paraId="2627A0D5" w14:textId="77777777" w:rsidTr="00622192">
        <w:trPr>
          <w:trHeight w:val="2126"/>
        </w:trPr>
        <w:tc>
          <w:tcPr>
            <w:tcW w:w="2169" w:type="pct"/>
            <w:vMerge w:val="restart"/>
            <w:shd w:val="clear" w:color="auto" w:fill="auto"/>
            <w:tcMar>
              <w:right w:w="227" w:type="dxa"/>
            </w:tcMar>
          </w:tcPr>
          <w:p w14:paraId="6EFCCCFB" w14:textId="77777777" w:rsidR="0062652C" w:rsidRPr="004C6519" w:rsidRDefault="00C02108" w:rsidP="00622192">
            <w:pPr>
              <w:pStyle w:val="Heading4"/>
            </w:pPr>
            <w:r w:rsidRPr="004C6519">
              <w:t xml:space="preserve">What </w:t>
            </w:r>
            <w:r w:rsidRPr="004C6519">
              <w:t>information is shown here?</w:t>
            </w:r>
          </w:p>
          <w:p w14:paraId="7350BDE1" w14:textId="77777777" w:rsidR="0062652C" w:rsidRPr="00D82A23" w:rsidRDefault="00C02108" w:rsidP="00622192">
            <w:pPr>
              <w:keepNext/>
              <w:keepLines/>
            </w:pPr>
            <w:r w:rsidRPr="00D82A23">
              <w:t xml:space="preserve">This page details the energy efficiency ratings of domestic buildings within </w:t>
            </w:r>
            <w:r w:rsidRPr="00D82A23">
              <w:rPr>
                <w:color w:val="000000"/>
              </w:rPr>
              <w:fldChar w:fldCharType="begin"/>
            </w:r>
            <w:r w:rsidRPr="00D82A23">
              <w:rPr>
                <w:color w:val="000000"/>
              </w:rPr>
              <w:instrText xml:space="preserve"> DOCPROPERTY  prp_area_name  \* MERGEFORMAT </w:instrText>
            </w:r>
            <w:r w:rsidRPr="00D82A23">
              <w:rPr>
                <w:color w:val="000000"/>
              </w:rPr>
              <w:fldChar w:fldCharType="separate"/>
            </w:r>
            <w:r w:rsidRPr="00D82A23">
              <w:rPr>
                <w:color w:val="000000"/>
              </w:rPr>
              <w:t>Radstock and Westfield</w:t>
            </w:r>
            <w:r w:rsidRPr="00D82A23">
              <w:rPr>
                <w:color w:val="000000"/>
              </w:rPr>
              <w:fldChar w:fldCharType="end"/>
            </w:r>
            <w:r w:rsidRPr="00D82A23">
              <w:t>.</w:t>
            </w:r>
          </w:p>
          <w:p w14:paraId="7B9154F3" w14:textId="77777777" w:rsidR="0062652C" w:rsidRPr="00D82A23" w:rsidRDefault="00C02108" w:rsidP="00622192">
            <w:pPr>
              <w:keepNext/>
              <w:keepLines/>
            </w:pPr>
          </w:p>
          <w:p w14:paraId="1174E3FE" w14:textId="77777777" w:rsidR="0062652C" w:rsidRPr="00D82A23" w:rsidRDefault="00C02108" w:rsidP="00622192">
            <w:pPr>
              <w:keepNext/>
              <w:keepLines/>
            </w:pPr>
            <w:r w:rsidRPr="00D82A23">
              <w:t>The data are taken from Energy Performance Certificates (EPC) for domestic build</w:t>
            </w:r>
            <w:r w:rsidRPr="00D82A23">
              <w:t>ings published by DCLG and have been aggregated to Output Areas by the Consumer Data Research Centre.</w:t>
            </w:r>
            <w:r w:rsidRPr="00D82A23">
              <w:t xml:space="preserve"> The definitions of the measures on the right are given below.</w:t>
            </w:r>
          </w:p>
          <w:p w14:paraId="4C5B4889" w14:textId="77777777" w:rsidR="0062652C" w:rsidRPr="00D82A23" w:rsidRDefault="00C02108" w:rsidP="00622192">
            <w:pPr>
              <w:keepNext/>
              <w:keepLines/>
            </w:pPr>
          </w:p>
          <w:p w14:paraId="64FA91A0" w14:textId="77777777" w:rsidR="0062652C" w:rsidRPr="00D82A23" w:rsidRDefault="00C02108" w:rsidP="00622192">
            <w:pPr>
              <w:keepNext/>
              <w:keepLines/>
            </w:pPr>
            <w:r w:rsidRPr="00D82A23">
              <w:t>The energy efficiency rating, expressed in Standard Assessment Procedure (SAP) points, is a</w:t>
            </w:r>
            <w:r w:rsidRPr="00D82A23">
              <w:t xml:space="preserve"> score between 1-100 with 1 being poor energy efficiency and 100 being excellent energy efficiency. The current</w:t>
            </w:r>
            <w:r w:rsidRPr="00D82A23">
              <w:t xml:space="preserve"> average</w:t>
            </w:r>
            <w:r w:rsidRPr="00D82A23">
              <w:t xml:space="preserve"> rating of buildings is given alongside the potential rating (if improvements to the buildings were made) and the</w:t>
            </w:r>
            <w:r w:rsidRPr="00D82A23">
              <w:t xml:space="preserve"> difference between the </w:t>
            </w:r>
            <w:r w:rsidRPr="00D82A23">
              <w:t xml:space="preserve">two - </w:t>
            </w:r>
            <w:r w:rsidRPr="00D82A23">
              <w:t>the ‘energy efficiency gap’.</w:t>
            </w:r>
          </w:p>
          <w:p w14:paraId="7BB18981" w14:textId="77777777" w:rsidR="0062652C" w:rsidRPr="00D82A23" w:rsidRDefault="00C02108" w:rsidP="00622192">
            <w:pPr>
              <w:keepNext/>
              <w:keepLines/>
            </w:pPr>
          </w:p>
          <w:p w14:paraId="64F506A8" w14:textId="77777777" w:rsidR="00D82A23" w:rsidRDefault="00C02108" w:rsidP="00D82A23">
            <w:pPr>
              <w:keepNext/>
              <w:keepLines/>
            </w:pPr>
            <w:r w:rsidRPr="00D82A23">
              <w:t>Buildings are awarded a band A EPC ratting if their energy efficiency rating is equal or above 92. T</w:t>
            </w:r>
            <w:r w:rsidRPr="00D82A23">
              <w:t>he number and proportion o</w:t>
            </w:r>
            <w:r w:rsidRPr="00D82A23">
              <w:t xml:space="preserve">f inspected </w:t>
            </w:r>
            <w:r w:rsidRPr="00D82A23">
              <w:t>band A</w:t>
            </w:r>
            <w:r w:rsidRPr="00D82A23">
              <w:t xml:space="preserve"> buildings is given as well as the potential numbers.</w:t>
            </w:r>
            <w:r w:rsidRPr="00D82A23">
              <w:t xml:space="preserve"> Again, the difference </w:t>
            </w:r>
            <w:r w:rsidRPr="00D82A23">
              <w:t>between current and potential is given.</w:t>
            </w:r>
            <w:r>
              <w:t xml:space="preserve"> </w:t>
            </w:r>
            <w:r w:rsidRPr="00D82A23">
              <w:t xml:space="preserve">Please be aware that these figures do not account for all domestic buildings in an area. </w:t>
            </w:r>
          </w:p>
          <w:p w14:paraId="270D5158" w14:textId="77777777" w:rsidR="00D82A23" w:rsidRDefault="00C02108" w:rsidP="00D82A23">
            <w:pPr>
              <w:keepNext/>
              <w:keepLines/>
            </w:pPr>
          </w:p>
          <w:p w14:paraId="44F66F8A" w14:textId="77777777" w:rsidR="0062652C" w:rsidRPr="00D82A23" w:rsidRDefault="00C02108" w:rsidP="00D82A23">
            <w:pPr>
              <w:keepNext/>
              <w:keepLines/>
            </w:pPr>
            <w:r w:rsidRPr="00D82A23">
              <w:t>Only homes that have been built, bought, sold or retrofitted since 2008 have an EPC, which represents about 50 to 60 per cent</w:t>
            </w:r>
            <w:r w:rsidRPr="00D82A23">
              <w:t xml:space="preserve"> of homes within a local authority area. Additionally, data has not been published where the holder of the energy certificate has opted-out of disclosure, energy certificates are excluded on grounds of national security or energy certificates are marked as</w:t>
            </w:r>
            <w:r w:rsidRPr="00D82A23">
              <w:t xml:space="preserve"> “cancelled” or “not for issue”.</w:t>
            </w:r>
          </w:p>
        </w:tc>
        <w:tc>
          <w:tcPr>
            <w:tcW w:w="2831" w:type="pct"/>
            <w:shd w:val="clear" w:color="auto" w:fill="auto"/>
            <w:vAlign w:val="center"/>
          </w:tcPr>
          <w:tbl>
            <w:tblPr>
              <w:tblpPr w:leftFromText="180" w:rightFromText="180" w:horzAnchor="margin" w:tblpY="-2265"/>
              <w:tblOverlap w:val="never"/>
              <w:tblW w:w="8812" w:type="dxa"/>
              <w:tblLayout w:type="fixed"/>
              <w:tblLook w:val="04A0" w:firstRow="1" w:lastRow="0" w:firstColumn="1" w:lastColumn="0" w:noHBand="0" w:noVBand="1"/>
            </w:tblPr>
            <w:tblGrid>
              <w:gridCol w:w="2987"/>
              <w:gridCol w:w="236"/>
              <w:gridCol w:w="2588"/>
              <w:gridCol w:w="284"/>
              <w:gridCol w:w="2717"/>
            </w:tblGrid>
            <w:tr w:rsidR="0062652C" w:rsidRPr="00097D1A" w14:paraId="67DDC5A2" w14:textId="77777777" w:rsidTr="00622192">
              <w:tc>
                <w:tcPr>
                  <w:tcW w:w="2987"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D21E16B" w14:textId="77777777" w:rsidR="0062652C" w:rsidRDefault="00C02108" w:rsidP="00622192">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 xml:space="preserve">Energy efficiency rating, current </w:t>
                  </w:r>
                </w:p>
                <w:p w14:paraId="57D18901" w14:textId="77777777" w:rsidR="0062652C" w:rsidRPr="00097D1A" w:rsidRDefault="00C02108" w:rsidP="00622192">
                  <w:pPr>
                    <w:pStyle w:val="ocsinumberingparagraphs"/>
                    <w:spacing w:before="0" w:after="0" w:line="200" w:lineRule="exact"/>
                    <w:jc w:val="center"/>
                    <w:rPr>
                      <w:rFonts w:eastAsia="Times New Roman"/>
                      <w:color w:val="002DB2"/>
                      <w:sz w:val="16"/>
                      <w:szCs w:val="16"/>
                    </w:rPr>
                  </w:pPr>
                  <w:r>
                    <w:rPr>
                      <w:rFonts w:eastAsia="Arial Unicode MS" w:cs="Arial Unicode MS"/>
                      <w:color w:val="002DB2"/>
                      <w:sz w:val="16"/>
                      <w:szCs w:val="16"/>
                    </w:rPr>
                    <w:t>(SAP points)</w:t>
                  </w:r>
                </w:p>
              </w:tc>
              <w:tc>
                <w:tcPr>
                  <w:tcW w:w="236" w:type="dxa"/>
                  <w:tcBorders>
                    <w:left w:val="single" w:sz="4" w:space="0" w:color="002DB2"/>
                    <w:right w:val="single" w:sz="4" w:space="0" w:color="002DB2"/>
                  </w:tcBorders>
                  <w:shd w:val="clear" w:color="auto" w:fill="FFFFFF"/>
                  <w:vAlign w:val="center"/>
                </w:tcPr>
                <w:p w14:paraId="1C81E1FA" w14:textId="77777777" w:rsidR="0062652C" w:rsidRPr="008C3FB1" w:rsidRDefault="00C02108" w:rsidP="00622192">
                  <w:pPr>
                    <w:pStyle w:val="ocsinumberingparagraphs"/>
                    <w:spacing w:before="0" w:after="0" w:line="200" w:lineRule="exact"/>
                    <w:jc w:val="center"/>
                    <w:rPr>
                      <w:rFonts w:eastAsia="Arial Unicode MS" w:cs="Arial Unicode MS"/>
                      <w:color w:val="002DB2"/>
                      <w:sz w:val="16"/>
                      <w:szCs w:val="16"/>
                    </w:rPr>
                  </w:pPr>
                </w:p>
              </w:tc>
              <w:tc>
                <w:tcPr>
                  <w:tcW w:w="2588"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DC6FBE7" w14:textId="77777777" w:rsidR="0062652C" w:rsidRDefault="00C02108" w:rsidP="00622192">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 xml:space="preserve">Energy efficiency rating, potential </w:t>
                  </w:r>
                </w:p>
                <w:p w14:paraId="15BA9CB8" w14:textId="77777777" w:rsidR="0062652C" w:rsidRPr="008C3FB1" w:rsidRDefault="00C02108" w:rsidP="00622192">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(SAP points)</w:t>
                  </w:r>
                </w:p>
              </w:tc>
              <w:tc>
                <w:tcPr>
                  <w:tcW w:w="284" w:type="dxa"/>
                  <w:tcBorders>
                    <w:left w:val="single" w:sz="4" w:space="0" w:color="002DB2"/>
                    <w:right w:val="single" w:sz="4" w:space="0" w:color="002DB2"/>
                  </w:tcBorders>
                  <w:shd w:val="clear" w:color="auto" w:fill="FFFFFF"/>
                  <w:vAlign w:val="center"/>
                </w:tcPr>
                <w:p w14:paraId="331B037B" w14:textId="77777777" w:rsidR="0062652C" w:rsidRPr="00097D1A" w:rsidRDefault="00C02108" w:rsidP="00622192">
                  <w:pPr>
                    <w:pStyle w:val="ocsinumberingparagraphs"/>
                    <w:spacing w:before="0" w:after="0" w:line="200" w:lineRule="exact"/>
                    <w:jc w:val="center"/>
                    <w:rPr>
                      <w:rFonts w:eastAsia="Times New Roman"/>
                      <w:color w:val="002DB2"/>
                      <w:sz w:val="16"/>
                      <w:szCs w:val="16"/>
                    </w:rPr>
                  </w:pPr>
                </w:p>
              </w:tc>
              <w:tc>
                <w:tcPr>
                  <w:tcW w:w="2717"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E6147D9" w14:textId="77777777" w:rsidR="0062652C" w:rsidRDefault="00C02108" w:rsidP="00622192">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Energy efficiency gap</w:t>
                  </w:r>
                </w:p>
                <w:p w14:paraId="650E1237" w14:textId="77777777" w:rsidR="0062652C" w:rsidRPr="00097D1A" w:rsidRDefault="00C02108" w:rsidP="00622192">
                  <w:pPr>
                    <w:pStyle w:val="ocsinumberingparagraphs"/>
                    <w:spacing w:before="0" w:after="0" w:line="200" w:lineRule="exact"/>
                    <w:jc w:val="center"/>
                    <w:rPr>
                      <w:rFonts w:eastAsia="Times New Roman"/>
                      <w:color w:val="002DB2"/>
                      <w:sz w:val="16"/>
                      <w:szCs w:val="16"/>
                    </w:rPr>
                  </w:pPr>
                  <w:r>
                    <w:rPr>
                      <w:rFonts w:eastAsia="Arial Unicode MS" w:cs="Arial Unicode MS"/>
                      <w:color w:val="002DB2"/>
                      <w:sz w:val="16"/>
                      <w:szCs w:val="16"/>
                    </w:rPr>
                    <w:t>(SAP points)</w:t>
                  </w:r>
                </w:p>
              </w:tc>
            </w:tr>
            <w:tr w:rsidR="0062652C" w:rsidRPr="00097D1A" w14:paraId="1ECB3F96" w14:textId="77777777" w:rsidTr="00622192">
              <w:tc>
                <w:tcPr>
                  <w:tcW w:w="2987"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1F3C925" w14:textId="77777777" w:rsidR="0062652C" w:rsidRPr="00097D1A" w:rsidRDefault="00C02108" w:rsidP="00622192">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prp_hact_epc_cur  \* MERGEFORMAT </w:instrText>
                  </w:r>
                  <w:r w:rsidRPr="00097D1A">
                    <w:rPr>
                      <w:rFonts w:eastAsia="Times New Roman"/>
                      <w:color w:val="002DB2"/>
                      <w:sz w:val="24"/>
                      <w:szCs w:val="24"/>
                    </w:rPr>
                    <w:fldChar w:fldCharType="separate"/>
                  </w:r>
                  <w:r w:rsidRPr="00097D1A">
                    <w:rPr>
                      <w:rFonts w:eastAsia="Times New Roman"/>
                      <w:color w:val="002DB2"/>
                      <w:sz w:val="24"/>
                      <w:szCs w:val="24"/>
                    </w:rPr>
                    <w:t>70.24</w:t>
                  </w:r>
                  <w:r w:rsidRPr="00097D1A">
                    <w:rPr>
                      <w:rFonts w:eastAsia="Times New Roman"/>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40785C7E" w14:textId="77777777" w:rsidR="0062652C" w:rsidRPr="008F3485" w:rsidRDefault="00C02108" w:rsidP="00622192">
                  <w:pPr>
                    <w:pStyle w:val="ocsinumberingparagraphs"/>
                    <w:spacing w:before="0" w:after="0" w:line="460" w:lineRule="exact"/>
                    <w:jc w:val="center"/>
                    <w:rPr>
                      <w:rFonts w:eastAsia="Arial Unicode MS" w:cs="Arial Unicode MS"/>
                      <w:color w:val="002DB2"/>
                      <w:sz w:val="24"/>
                      <w:szCs w:val="24"/>
                    </w:rPr>
                  </w:pPr>
                </w:p>
              </w:tc>
              <w:tc>
                <w:tcPr>
                  <w:tcW w:w="2588"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481359F" w14:textId="77777777" w:rsidR="0062652C" w:rsidRPr="008F3485" w:rsidRDefault="00C02108" w:rsidP="00622192">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prp_hact_ecp_po</w:instrText>
                  </w:r>
                  <w:r>
                    <w:rPr>
                      <w:rFonts w:eastAsia="Arial Unicode MS" w:cs="Arial Unicode MS"/>
                      <w:color w:val="002DB2"/>
                      <w:sz w:val="24"/>
                      <w:szCs w:val="24"/>
                    </w:rPr>
                    <w:instrText xml:space="preserve">t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80.53</w:t>
                  </w:r>
                  <w:r>
                    <w:rPr>
                      <w:rFonts w:eastAsia="Arial Unicode MS" w:cs="Arial Unicode MS"/>
                      <w:color w:val="002DB2"/>
                      <w:sz w:val="24"/>
                      <w:szCs w:val="24"/>
                    </w:rPr>
                    <w:fldChar w:fldCharType="end"/>
                  </w:r>
                </w:p>
              </w:tc>
              <w:tc>
                <w:tcPr>
                  <w:tcW w:w="284" w:type="dxa"/>
                  <w:tcBorders>
                    <w:left w:val="single" w:sz="4" w:space="0" w:color="002DB2"/>
                    <w:right w:val="single" w:sz="4" w:space="0" w:color="002DB2"/>
                  </w:tcBorders>
                  <w:shd w:val="clear" w:color="auto" w:fill="FFFFFF"/>
                  <w:vAlign w:val="center"/>
                </w:tcPr>
                <w:p w14:paraId="4BF30B86" w14:textId="77777777" w:rsidR="0062652C" w:rsidRPr="00097D1A" w:rsidRDefault="00C02108" w:rsidP="00622192">
                  <w:pPr>
                    <w:pStyle w:val="ocsinumberingparagraphs"/>
                    <w:spacing w:before="0" w:after="0" w:line="460" w:lineRule="exact"/>
                    <w:jc w:val="center"/>
                    <w:rPr>
                      <w:rFonts w:eastAsia="Times New Roman"/>
                      <w:color w:val="002DB2"/>
                      <w:sz w:val="24"/>
                      <w:szCs w:val="24"/>
                    </w:rPr>
                  </w:pPr>
                </w:p>
              </w:tc>
              <w:tc>
                <w:tcPr>
                  <w:tcW w:w="2717"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60DE9B3" w14:textId="77777777" w:rsidR="0062652C" w:rsidRPr="00097D1A" w:rsidRDefault="00C02108" w:rsidP="00622192">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prp_hact_epc_diff  \* MERGEFORMAT </w:instrText>
                  </w:r>
                  <w:r w:rsidRPr="00097D1A">
                    <w:rPr>
                      <w:rFonts w:eastAsia="Times New Roman"/>
                      <w:color w:val="002DB2"/>
                      <w:sz w:val="24"/>
                      <w:szCs w:val="24"/>
                    </w:rPr>
                    <w:fldChar w:fldCharType="separate"/>
                  </w:r>
                  <w:r w:rsidRPr="00097D1A">
                    <w:rPr>
                      <w:rFonts w:eastAsia="Times New Roman"/>
                      <w:color w:val="002DB2"/>
                      <w:sz w:val="24"/>
                      <w:szCs w:val="24"/>
                    </w:rPr>
                    <w:t>10.29</w:t>
                  </w:r>
                  <w:r w:rsidRPr="00097D1A">
                    <w:rPr>
                      <w:rFonts w:eastAsia="Times New Roman"/>
                      <w:color w:val="002DB2"/>
                      <w:sz w:val="24"/>
                      <w:szCs w:val="24"/>
                    </w:rPr>
                    <w:fldChar w:fldCharType="end"/>
                  </w:r>
                </w:p>
              </w:tc>
            </w:tr>
            <w:tr w:rsidR="0062652C" w:rsidRPr="00097D1A" w14:paraId="7253FB54" w14:textId="77777777" w:rsidTr="00622192">
              <w:trPr>
                <w:trHeight w:val="376"/>
              </w:trPr>
              <w:tc>
                <w:tcPr>
                  <w:tcW w:w="2987"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765322DF" w14:textId="77777777" w:rsidR="0062652C" w:rsidRPr="00097D1A" w:rsidRDefault="00C02108" w:rsidP="00622192">
                  <w:pPr>
                    <w:pStyle w:val="ocsinumberingparagraphs"/>
                    <w:spacing w:before="0" w:after="0" w:line="200" w:lineRule="exact"/>
                    <w:jc w:val="center"/>
                    <w:rPr>
                      <w:rFonts w:eastAsia="Times New Roman"/>
                      <w:color w:val="FFFFFF"/>
                      <w:sz w:val="14"/>
                      <w:szCs w:val="14"/>
                    </w:rPr>
                  </w:pPr>
                  <w:r w:rsidRPr="00097D1A">
                    <w:rPr>
                      <w:rFonts w:eastAsia="Times New Roman"/>
                      <w:color w:val="FFFFFF"/>
                      <w:sz w:val="14"/>
                      <w:szCs w:val="14"/>
                    </w:rPr>
                    <w:fldChar w:fldCharType="begin"/>
                  </w:r>
                  <w:r w:rsidRPr="00097D1A">
                    <w:rPr>
                      <w:rFonts w:eastAsia="Times New Roman"/>
                      <w:color w:val="FFFFFF"/>
                      <w:sz w:val="14"/>
                      <w:szCs w:val="14"/>
                    </w:rPr>
                    <w:instrText xml:space="preserve"> DOCPROPERTY  prp_hact_epc_cur_comp  \* MERGEFORMAT </w:instrText>
                  </w:r>
                  <w:r w:rsidRPr="00097D1A">
                    <w:rPr>
                      <w:rFonts w:eastAsia="Times New Roman"/>
                      <w:color w:val="FFFFFF"/>
                      <w:sz w:val="14"/>
                      <w:szCs w:val="14"/>
                    </w:rPr>
                    <w:fldChar w:fldCharType="separate"/>
                  </w:r>
                  <w:r w:rsidRPr="00097D1A">
                    <w:rPr>
                      <w:rFonts w:eastAsia="Times New Roman"/>
                      <w:color w:val="FFFFFF"/>
                      <w:sz w:val="14"/>
                      <w:szCs w:val="14"/>
                    </w:rPr>
                    <w:t>South West average = 64.58</w:t>
                  </w:r>
                  <w:r w:rsidRPr="00097D1A">
                    <w:rPr>
                      <w:rFonts w:eastAsia="Times New Roman"/>
                      <w:color w:val="FFFFFF"/>
                      <w:sz w:val="14"/>
                      <w:szCs w:val="14"/>
                    </w:rPr>
                    <w:fldChar w:fldCharType="end"/>
                  </w:r>
                </w:p>
              </w:tc>
              <w:tc>
                <w:tcPr>
                  <w:tcW w:w="236" w:type="dxa"/>
                  <w:tcBorders>
                    <w:left w:val="single" w:sz="4" w:space="0" w:color="002DB2"/>
                    <w:right w:val="single" w:sz="4" w:space="0" w:color="002DB2"/>
                  </w:tcBorders>
                  <w:shd w:val="clear" w:color="auto" w:fill="auto"/>
                  <w:vAlign w:val="center"/>
                </w:tcPr>
                <w:p w14:paraId="6E6DCCDB" w14:textId="77777777" w:rsidR="0062652C" w:rsidRPr="00560891" w:rsidRDefault="00C02108" w:rsidP="00622192">
                  <w:pPr>
                    <w:pStyle w:val="ocsinumberingparagraphs"/>
                    <w:spacing w:before="0" w:after="0" w:line="200" w:lineRule="exact"/>
                    <w:jc w:val="center"/>
                    <w:rPr>
                      <w:rFonts w:eastAsia="Arial Unicode MS" w:cs="Arial Unicode MS"/>
                      <w:sz w:val="14"/>
                      <w:szCs w:val="16"/>
                    </w:rPr>
                  </w:pPr>
                </w:p>
              </w:tc>
              <w:tc>
                <w:tcPr>
                  <w:tcW w:w="2588"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0558D38A" w14:textId="77777777" w:rsidR="0062652C" w:rsidRPr="00560891" w:rsidRDefault="00C02108" w:rsidP="00622192">
                  <w:pPr>
                    <w:pStyle w:val="ocsinumberingparagraphs"/>
                    <w:spacing w:before="0" w:after="0" w:line="200" w:lineRule="exact"/>
                    <w:jc w:val="center"/>
                    <w:rPr>
                      <w:rFonts w:eastAsia="Arial Unicode MS" w:cs="Arial Unicode MS"/>
                      <w:sz w:val="14"/>
                      <w:szCs w:val="16"/>
                    </w:rPr>
                  </w:pPr>
                  <w:r>
                    <w:rPr>
                      <w:rFonts w:eastAsia="Arial Unicode MS" w:cs="Arial Unicode MS"/>
                      <w:sz w:val="14"/>
                      <w:szCs w:val="16"/>
                    </w:rPr>
                    <w:fldChar w:fldCharType="begin"/>
                  </w:r>
                  <w:r>
                    <w:rPr>
                      <w:rFonts w:eastAsia="Arial Unicode MS" w:cs="Arial Unicode MS"/>
                      <w:sz w:val="14"/>
                      <w:szCs w:val="16"/>
                    </w:rPr>
                    <w:instrText xml:space="preserve"> DOCPROPERTY  prp_hact_ecp_pot_comp  \* MERGEFORMAT </w:instrText>
                  </w:r>
                  <w:r>
                    <w:rPr>
                      <w:rFonts w:eastAsia="Arial Unicode MS" w:cs="Arial Unicode MS"/>
                      <w:sz w:val="14"/>
                      <w:szCs w:val="16"/>
                    </w:rPr>
                    <w:fldChar w:fldCharType="separate"/>
                  </w:r>
                  <w:r>
                    <w:rPr>
                      <w:rFonts w:eastAsia="Arial Unicode MS" w:cs="Arial Unicode MS"/>
                      <w:sz w:val="14"/>
                      <w:szCs w:val="16"/>
                    </w:rPr>
                    <w:t>South West average = 77.81</w:t>
                  </w:r>
                  <w:r>
                    <w:rPr>
                      <w:rFonts w:eastAsia="Arial Unicode MS" w:cs="Arial Unicode MS"/>
                      <w:sz w:val="14"/>
                      <w:szCs w:val="16"/>
                    </w:rPr>
                    <w:fldChar w:fldCharType="end"/>
                  </w:r>
                </w:p>
              </w:tc>
              <w:tc>
                <w:tcPr>
                  <w:tcW w:w="284" w:type="dxa"/>
                  <w:tcBorders>
                    <w:left w:val="single" w:sz="4" w:space="0" w:color="002DB2"/>
                    <w:right w:val="single" w:sz="4" w:space="0" w:color="002DB2"/>
                  </w:tcBorders>
                  <w:shd w:val="clear" w:color="auto" w:fill="auto"/>
                  <w:vAlign w:val="center"/>
                </w:tcPr>
                <w:p w14:paraId="3BB810DA" w14:textId="77777777" w:rsidR="0062652C" w:rsidRPr="00097D1A" w:rsidRDefault="00C02108" w:rsidP="00622192">
                  <w:pPr>
                    <w:pStyle w:val="ocsinumberingparagraphs"/>
                    <w:spacing w:before="0" w:after="0" w:line="200" w:lineRule="exact"/>
                    <w:jc w:val="center"/>
                    <w:rPr>
                      <w:rFonts w:eastAsia="Times New Roman"/>
                      <w:color w:val="FFFFFF"/>
                      <w:sz w:val="14"/>
                      <w:szCs w:val="14"/>
                    </w:rPr>
                  </w:pPr>
                </w:p>
              </w:tc>
              <w:tc>
                <w:tcPr>
                  <w:tcW w:w="2717"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1F6B4C1F" w14:textId="77777777" w:rsidR="0062652C" w:rsidRPr="00097D1A" w:rsidRDefault="00C02108" w:rsidP="00622192">
                  <w:pPr>
                    <w:pStyle w:val="ocsinumberingparagraphs"/>
                    <w:spacing w:before="0" w:after="0" w:line="200" w:lineRule="exact"/>
                    <w:jc w:val="center"/>
                    <w:rPr>
                      <w:rFonts w:eastAsia="Times New Roman"/>
                      <w:color w:val="FFFFFF"/>
                      <w:sz w:val="14"/>
                      <w:szCs w:val="14"/>
                    </w:rPr>
                  </w:pPr>
                  <w:r w:rsidRPr="00097D1A">
                    <w:rPr>
                      <w:rFonts w:eastAsia="Times New Roman"/>
                      <w:color w:val="FFFFFF"/>
                      <w:sz w:val="14"/>
                      <w:szCs w:val="14"/>
                    </w:rPr>
                    <w:fldChar w:fldCharType="begin"/>
                  </w:r>
                  <w:r w:rsidRPr="00097D1A">
                    <w:rPr>
                      <w:rFonts w:eastAsia="Times New Roman"/>
                      <w:color w:val="FFFFFF"/>
                      <w:sz w:val="14"/>
                      <w:szCs w:val="14"/>
                    </w:rPr>
                    <w:instrText xml:space="preserve"> DOC</w:instrText>
                  </w:r>
                  <w:r w:rsidRPr="00097D1A">
                    <w:rPr>
                      <w:rFonts w:eastAsia="Times New Roman"/>
                      <w:color w:val="FFFFFF"/>
                      <w:sz w:val="14"/>
                      <w:szCs w:val="14"/>
                    </w:rPr>
                    <w:instrText xml:space="preserve">PROPERTY  prp_hact_epc_diff_comp  \* MERGEFORMAT </w:instrText>
                  </w:r>
                  <w:r w:rsidRPr="00097D1A">
                    <w:rPr>
                      <w:rFonts w:eastAsia="Times New Roman"/>
                      <w:color w:val="FFFFFF"/>
                      <w:sz w:val="14"/>
                      <w:szCs w:val="14"/>
                    </w:rPr>
                    <w:fldChar w:fldCharType="separate"/>
                  </w:r>
                  <w:r w:rsidRPr="00097D1A">
                    <w:rPr>
                      <w:rFonts w:eastAsia="Times New Roman"/>
                      <w:color w:val="FFFFFF"/>
                      <w:sz w:val="14"/>
                      <w:szCs w:val="14"/>
                    </w:rPr>
                    <w:t>South West average = 13.23</w:t>
                  </w:r>
                  <w:r w:rsidRPr="00097D1A">
                    <w:rPr>
                      <w:rFonts w:eastAsia="Times New Roman"/>
                      <w:color w:val="FFFFFF"/>
                      <w:sz w:val="14"/>
                      <w:szCs w:val="14"/>
                    </w:rPr>
                    <w:fldChar w:fldCharType="end"/>
                  </w:r>
                </w:p>
              </w:tc>
            </w:tr>
            <w:tr w:rsidR="0062652C" w:rsidRPr="00794259" w14:paraId="2B743B09" w14:textId="77777777" w:rsidTr="00622192">
              <w:trPr>
                <w:trHeight w:val="77"/>
              </w:trPr>
              <w:tc>
                <w:tcPr>
                  <w:tcW w:w="2987" w:type="dxa"/>
                  <w:tcBorders>
                    <w:top w:val="single" w:sz="4" w:space="0" w:color="002DB2"/>
                    <w:bottom w:val="single" w:sz="4" w:space="0" w:color="002DB2"/>
                  </w:tcBorders>
                  <w:shd w:val="clear" w:color="auto" w:fill="auto"/>
                  <w:vAlign w:val="center"/>
                </w:tcPr>
                <w:p w14:paraId="1ADDBCF4" w14:textId="77777777" w:rsidR="0062652C" w:rsidRPr="00794259" w:rsidRDefault="00C02108" w:rsidP="00622192">
                  <w:pPr>
                    <w:pStyle w:val="ocsinumberingparagraphs"/>
                    <w:spacing w:before="0" w:after="0" w:line="140" w:lineRule="exact"/>
                    <w:jc w:val="center"/>
                    <w:rPr>
                      <w:rFonts w:eastAsia="Arial Unicode MS" w:cs="Arial Unicode MS"/>
                      <w:color w:val="5F497A"/>
                      <w:sz w:val="16"/>
                      <w:szCs w:val="16"/>
                    </w:rPr>
                  </w:pPr>
                </w:p>
              </w:tc>
              <w:tc>
                <w:tcPr>
                  <w:tcW w:w="236" w:type="dxa"/>
                  <w:shd w:val="clear" w:color="auto" w:fill="auto"/>
                  <w:vAlign w:val="center"/>
                </w:tcPr>
                <w:p w14:paraId="47A6A4CC" w14:textId="77777777" w:rsidR="0062652C" w:rsidRPr="00794259" w:rsidRDefault="00C02108" w:rsidP="00622192">
                  <w:pPr>
                    <w:pStyle w:val="ocsinumberingparagraphs"/>
                    <w:spacing w:before="0" w:after="0" w:line="140" w:lineRule="exact"/>
                    <w:jc w:val="center"/>
                    <w:rPr>
                      <w:rFonts w:eastAsia="Arial Unicode MS" w:cs="Arial Unicode MS"/>
                      <w:color w:val="5F497A"/>
                      <w:sz w:val="16"/>
                      <w:szCs w:val="16"/>
                    </w:rPr>
                  </w:pPr>
                </w:p>
              </w:tc>
              <w:tc>
                <w:tcPr>
                  <w:tcW w:w="2588" w:type="dxa"/>
                  <w:tcBorders>
                    <w:top w:val="single" w:sz="4" w:space="0" w:color="002DB2"/>
                    <w:bottom w:val="single" w:sz="4" w:space="0" w:color="002DB2"/>
                  </w:tcBorders>
                  <w:shd w:val="clear" w:color="auto" w:fill="auto"/>
                  <w:vAlign w:val="center"/>
                </w:tcPr>
                <w:p w14:paraId="5F0CFCE0" w14:textId="77777777" w:rsidR="0062652C" w:rsidRPr="00794259" w:rsidRDefault="00C02108" w:rsidP="00622192">
                  <w:pPr>
                    <w:pStyle w:val="ocsinumberingparagraphs"/>
                    <w:spacing w:before="0" w:after="0" w:line="140" w:lineRule="exact"/>
                    <w:jc w:val="center"/>
                    <w:rPr>
                      <w:rFonts w:eastAsia="Arial Unicode MS" w:cs="Arial Unicode MS"/>
                      <w:color w:val="5F497A"/>
                      <w:sz w:val="16"/>
                      <w:szCs w:val="16"/>
                    </w:rPr>
                  </w:pPr>
                </w:p>
              </w:tc>
              <w:tc>
                <w:tcPr>
                  <w:tcW w:w="284" w:type="dxa"/>
                  <w:shd w:val="clear" w:color="auto" w:fill="auto"/>
                  <w:vAlign w:val="center"/>
                </w:tcPr>
                <w:p w14:paraId="104E0441" w14:textId="77777777" w:rsidR="0062652C" w:rsidRPr="00794259" w:rsidRDefault="00C02108" w:rsidP="00622192">
                  <w:pPr>
                    <w:pStyle w:val="ocsinumberingparagraphs"/>
                    <w:spacing w:before="0" w:after="0" w:line="140" w:lineRule="exact"/>
                    <w:jc w:val="center"/>
                    <w:rPr>
                      <w:rFonts w:eastAsia="Arial Unicode MS" w:cs="Arial Unicode MS"/>
                      <w:color w:val="5F497A"/>
                      <w:sz w:val="16"/>
                      <w:szCs w:val="16"/>
                    </w:rPr>
                  </w:pPr>
                </w:p>
              </w:tc>
              <w:tc>
                <w:tcPr>
                  <w:tcW w:w="2717" w:type="dxa"/>
                  <w:tcBorders>
                    <w:top w:val="single" w:sz="4" w:space="0" w:color="002DB2"/>
                    <w:bottom w:val="single" w:sz="4" w:space="0" w:color="002DB2"/>
                  </w:tcBorders>
                  <w:shd w:val="clear" w:color="auto" w:fill="auto"/>
                  <w:vAlign w:val="center"/>
                </w:tcPr>
                <w:p w14:paraId="1C05F427" w14:textId="77777777" w:rsidR="0062652C" w:rsidRPr="00794259" w:rsidRDefault="00C02108" w:rsidP="00622192">
                  <w:pPr>
                    <w:pStyle w:val="ocsinumberingparagraphs"/>
                    <w:spacing w:before="0" w:after="0" w:line="140" w:lineRule="exact"/>
                    <w:jc w:val="center"/>
                    <w:rPr>
                      <w:rFonts w:eastAsia="Arial Unicode MS" w:cs="Arial Unicode MS"/>
                      <w:color w:val="5F497A"/>
                      <w:sz w:val="16"/>
                      <w:szCs w:val="16"/>
                    </w:rPr>
                  </w:pPr>
                </w:p>
              </w:tc>
            </w:tr>
            <w:tr w:rsidR="0062652C" w:rsidRPr="00097D1A" w14:paraId="21EFB6B6" w14:textId="77777777" w:rsidTr="00622192">
              <w:tc>
                <w:tcPr>
                  <w:tcW w:w="2987"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5098AF5" w14:textId="77777777" w:rsidR="0062652C" w:rsidRPr="00097D1A" w:rsidRDefault="00C02108" w:rsidP="00622192">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Band A buildings, current</w:t>
                  </w:r>
                </w:p>
              </w:tc>
              <w:tc>
                <w:tcPr>
                  <w:tcW w:w="236" w:type="dxa"/>
                  <w:tcBorders>
                    <w:left w:val="single" w:sz="4" w:space="0" w:color="002DB2"/>
                    <w:right w:val="single" w:sz="4" w:space="0" w:color="002DB2"/>
                  </w:tcBorders>
                  <w:shd w:val="clear" w:color="auto" w:fill="FFFFFF"/>
                  <w:vAlign w:val="center"/>
                </w:tcPr>
                <w:p w14:paraId="7A24A5CD" w14:textId="77777777" w:rsidR="0062652C" w:rsidRPr="00097D1A" w:rsidRDefault="00C02108" w:rsidP="00622192">
                  <w:pPr>
                    <w:pStyle w:val="ocsinumberingparagraphs"/>
                    <w:spacing w:before="0" w:after="0" w:line="200" w:lineRule="exact"/>
                    <w:jc w:val="center"/>
                    <w:rPr>
                      <w:rFonts w:eastAsia="Times New Roman"/>
                      <w:color w:val="002DB2"/>
                      <w:sz w:val="16"/>
                      <w:szCs w:val="16"/>
                    </w:rPr>
                  </w:pPr>
                </w:p>
              </w:tc>
              <w:tc>
                <w:tcPr>
                  <w:tcW w:w="2588"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AF9B0A4" w14:textId="77777777" w:rsidR="0062652C" w:rsidRPr="00097D1A" w:rsidRDefault="00C02108" w:rsidP="00622192">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Band A buildings, potential</w:t>
                  </w:r>
                </w:p>
              </w:tc>
              <w:tc>
                <w:tcPr>
                  <w:tcW w:w="284" w:type="dxa"/>
                  <w:tcBorders>
                    <w:left w:val="single" w:sz="4" w:space="0" w:color="002DB2"/>
                    <w:right w:val="single" w:sz="4" w:space="0" w:color="002DB2"/>
                  </w:tcBorders>
                  <w:shd w:val="clear" w:color="auto" w:fill="FFFFFF"/>
                </w:tcPr>
                <w:p w14:paraId="07FA777F" w14:textId="77777777" w:rsidR="0062652C" w:rsidRPr="00097D1A" w:rsidRDefault="00C02108" w:rsidP="00622192">
                  <w:pPr>
                    <w:pStyle w:val="ocsinumberingparagraphs"/>
                    <w:spacing w:before="0" w:after="0" w:line="200" w:lineRule="exact"/>
                    <w:jc w:val="center"/>
                    <w:rPr>
                      <w:rFonts w:eastAsia="Times New Roman"/>
                      <w:color w:val="002DB2"/>
                      <w:sz w:val="16"/>
                      <w:szCs w:val="16"/>
                    </w:rPr>
                  </w:pPr>
                </w:p>
              </w:tc>
              <w:tc>
                <w:tcPr>
                  <w:tcW w:w="2717"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EC6F69D" w14:textId="77777777" w:rsidR="0062652C" w:rsidRPr="00097D1A" w:rsidRDefault="00C02108" w:rsidP="00622192">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Difference between current and potential</w:t>
                  </w:r>
                </w:p>
              </w:tc>
            </w:tr>
            <w:tr w:rsidR="0062652C" w:rsidRPr="00097D1A" w14:paraId="09DCDB4A" w14:textId="77777777" w:rsidTr="00622192">
              <w:tc>
                <w:tcPr>
                  <w:tcW w:w="2987"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4411726" w14:textId="77777777" w:rsidR="0062652C" w:rsidRPr="00097D1A" w:rsidRDefault="00C02108" w:rsidP="00622192">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prp_hact_banda_cur  \* MERGEFORMAT </w:instrText>
                  </w:r>
                  <w:r w:rsidRPr="00097D1A">
                    <w:rPr>
                      <w:rFonts w:eastAsia="Times New Roman"/>
                      <w:color w:val="002DB2"/>
                      <w:sz w:val="24"/>
                      <w:szCs w:val="24"/>
                    </w:rPr>
                    <w:fldChar w:fldCharType="separate"/>
                  </w:r>
                  <w:r w:rsidRPr="00097D1A">
                    <w:rPr>
                      <w:rFonts w:eastAsia="Times New Roman"/>
                      <w:color w:val="002DB2"/>
                      <w:sz w:val="24"/>
                      <w:szCs w:val="24"/>
                    </w:rPr>
                    <w:t>0</w:t>
                  </w:r>
                  <w:r w:rsidRPr="00097D1A">
                    <w:rPr>
                      <w:rFonts w:eastAsia="Times New Roman"/>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5021B4AA" w14:textId="77777777" w:rsidR="0062652C" w:rsidRPr="00097D1A" w:rsidRDefault="00C02108" w:rsidP="00622192">
                  <w:pPr>
                    <w:pStyle w:val="ocsinumberingparagraphs"/>
                    <w:spacing w:before="0" w:after="0" w:line="460" w:lineRule="exact"/>
                    <w:jc w:val="center"/>
                    <w:rPr>
                      <w:rFonts w:eastAsia="Times New Roman"/>
                      <w:color w:val="002DB2"/>
                      <w:sz w:val="24"/>
                      <w:szCs w:val="24"/>
                    </w:rPr>
                  </w:pPr>
                </w:p>
              </w:tc>
              <w:tc>
                <w:tcPr>
                  <w:tcW w:w="2588"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81CCFE0" w14:textId="77777777" w:rsidR="0062652C" w:rsidRPr="00097D1A" w:rsidRDefault="00C02108" w:rsidP="00622192">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w:instrText>
                  </w:r>
                  <w:r w:rsidRPr="00097D1A">
                    <w:rPr>
                      <w:rFonts w:eastAsia="Times New Roman"/>
                      <w:color w:val="002DB2"/>
                      <w:sz w:val="24"/>
                      <w:szCs w:val="24"/>
                    </w:rPr>
                    <w:instrText xml:space="preserve">_hact_banda_pot  \* MERGEFORMAT </w:instrText>
                  </w:r>
                  <w:r w:rsidRPr="00097D1A">
                    <w:rPr>
                      <w:rFonts w:eastAsia="Times New Roman"/>
                      <w:color w:val="002DB2"/>
                      <w:sz w:val="24"/>
                      <w:szCs w:val="24"/>
                    </w:rPr>
                    <w:fldChar w:fldCharType="separate"/>
                  </w:r>
                  <w:r w:rsidRPr="00097D1A">
                    <w:rPr>
                      <w:rFonts w:eastAsia="Times New Roman"/>
                      <w:color w:val="002DB2"/>
                      <w:sz w:val="24"/>
                      <w:szCs w:val="24"/>
                    </w:rPr>
                    <w:t>227</w:t>
                  </w:r>
                  <w:r w:rsidRPr="00097D1A">
                    <w:rPr>
                      <w:rFonts w:eastAsia="Times New Roman"/>
                      <w:color w:val="002DB2"/>
                      <w:sz w:val="24"/>
                      <w:szCs w:val="24"/>
                    </w:rPr>
                    <w:fldChar w:fldCharType="end"/>
                  </w:r>
                </w:p>
              </w:tc>
              <w:tc>
                <w:tcPr>
                  <w:tcW w:w="284" w:type="dxa"/>
                  <w:tcBorders>
                    <w:left w:val="single" w:sz="4" w:space="0" w:color="002DB2"/>
                    <w:right w:val="single" w:sz="4" w:space="0" w:color="002DB2"/>
                  </w:tcBorders>
                  <w:shd w:val="clear" w:color="auto" w:fill="FFFFFF"/>
                </w:tcPr>
                <w:p w14:paraId="445F905A" w14:textId="77777777" w:rsidR="0062652C" w:rsidRPr="00097D1A" w:rsidRDefault="00C02108" w:rsidP="00622192">
                  <w:pPr>
                    <w:pStyle w:val="ocsinumberingparagraphs"/>
                    <w:spacing w:before="0" w:after="0" w:line="460" w:lineRule="exact"/>
                    <w:jc w:val="center"/>
                    <w:rPr>
                      <w:rFonts w:eastAsia="Times New Roman"/>
                      <w:color w:val="002DB2"/>
                      <w:sz w:val="24"/>
                      <w:szCs w:val="24"/>
                    </w:rPr>
                  </w:pPr>
                </w:p>
              </w:tc>
              <w:tc>
                <w:tcPr>
                  <w:tcW w:w="2717"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131AD94" w14:textId="77777777" w:rsidR="0062652C" w:rsidRPr="00097D1A" w:rsidRDefault="00C02108" w:rsidP="00622192">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prp_hact_banda_diff  \* MERGEFORMAT </w:instrText>
                  </w:r>
                  <w:r w:rsidRPr="00097D1A">
                    <w:rPr>
                      <w:rFonts w:eastAsia="Times New Roman"/>
                      <w:color w:val="002DB2"/>
                      <w:sz w:val="24"/>
                      <w:szCs w:val="24"/>
                    </w:rPr>
                    <w:fldChar w:fldCharType="separate"/>
                  </w:r>
                  <w:r w:rsidRPr="00097D1A">
                    <w:rPr>
                      <w:rFonts w:eastAsia="Times New Roman"/>
                      <w:color w:val="002DB2"/>
                      <w:sz w:val="24"/>
                      <w:szCs w:val="24"/>
                    </w:rPr>
                    <w:t>227</w:t>
                  </w:r>
                  <w:r w:rsidRPr="00097D1A">
                    <w:rPr>
                      <w:rFonts w:eastAsia="Times New Roman"/>
                      <w:color w:val="002DB2"/>
                      <w:sz w:val="24"/>
                      <w:szCs w:val="24"/>
                    </w:rPr>
                    <w:fldChar w:fldCharType="end"/>
                  </w:r>
                </w:p>
              </w:tc>
            </w:tr>
            <w:tr w:rsidR="00827CE1" w:rsidRPr="00097D1A" w14:paraId="31413CD3" w14:textId="77777777" w:rsidTr="00827CE1">
              <w:tc>
                <w:tcPr>
                  <w:tcW w:w="2987"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78D55529" w14:textId="77777777" w:rsidR="00827CE1" w:rsidRPr="00097D1A" w:rsidRDefault="00C02108" w:rsidP="00827CE1">
                  <w:pPr>
                    <w:pStyle w:val="ocsinumberingparagraphs"/>
                    <w:spacing w:before="0" w:after="0" w:line="200" w:lineRule="exact"/>
                    <w:jc w:val="center"/>
                    <w:rPr>
                      <w:rFonts w:eastAsia="Times New Roman"/>
                      <w:color w:val="FFFFFF"/>
                      <w:sz w:val="14"/>
                      <w:szCs w:val="14"/>
                    </w:rPr>
                  </w:pPr>
                  <w:r w:rsidRPr="00097D1A">
                    <w:rPr>
                      <w:rFonts w:eastAsia="Times New Roman"/>
                      <w:color w:val="FFFFFF"/>
                      <w:sz w:val="14"/>
                      <w:szCs w:val="14"/>
                    </w:rPr>
                    <w:fldChar w:fldCharType="begin"/>
                  </w:r>
                  <w:r w:rsidRPr="00097D1A">
                    <w:rPr>
                      <w:rFonts w:eastAsia="Times New Roman"/>
                      <w:color w:val="FFFFFF"/>
                      <w:sz w:val="14"/>
                      <w:szCs w:val="14"/>
                    </w:rPr>
                    <w:instrText xml:space="preserve"> DOCPROPERTY  prp_hact_banda_cur_comp  \* MERGEFORMAT </w:instrText>
                  </w:r>
                  <w:r w:rsidRPr="00097D1A">
                    <w:rPr>
                      <w:rFonts w:eastAsia="Times New Roman"/>
                      <w:color w:val="FFFFFF"/>
                      <w:sz w:val="14"/>
                      <w:szCs w:val="14"/>
                    </w:rPr>
                    <w:fldChar w:fldCharType="separate"/>
                  </w:r>
                  <w:r w:rsidRPr="00097D1A">
                    <w:rPr>
                      <w:rFonts w:eastAsia="Times New Roman"/>
                      <w:color w:val="FFFFFF"/>
                      <w:sz w:val="14"/>
                      <w:szCs w:val="14"/>
                    </w:rPr>
                    <w:t>(0.00%) South West average = 0.16%</w:t>
                  </w:r>
                  <w:r w:rsidRPr="00097D1A">
                    <w:rPr>
                      <w:rFonts w:eastAsia="Times New Roman"/>
                      <w:color w:val="FFFFFF"/>
                      <w:sz w:val="14"/>
                      <w:szCs w:val="14"/>
                    </w:rPr>
                    <w:fldChar w:fldCharType="end"/>
                  </w:r>
                </w:p>
              </w:tc>
              <w:tc>
                <w:tcPr>
                  <w:tcW w:w="236" w:type="dxa"/>
                  <w:tcBorders>
                    <w:left w:val="single" w:sz="4" w:space="0" w:color="002DB2"/>
                    <w:right w:val="single" w:sz="4" w:space="0" w:color="002DB2"/>
                  </w:tcBorders>
                  <w:shd w:val="clear" w:color="auto" w:fill="FFFFFF"/>
                </w:tcPr>
                <w:p w14:paraId="2B30F756" w14:textId="77777777" w:rsidR="00827CE1" w:rsidRPr="00097D1A" w:rsidRDefault="00C02108" w:rsidP="00827CE1">
                  <w:pPr>
                    <w:pStyle w:val="ocsinumberingparagraphs"/>
                    <w:spacing w:before="0" w:after="0" w:line="200" w:lineRule="exact"/>
                    <w:jc w:val="center"/>
                    <w:rPr>
                      <w:rFonts w:eastAsia="Times New Roman"/>
                      <w:color w:val="FFFFFF"/>
                      <w:sz w:val="14"/>
                      <w:szCs w:val="14"/>
                    </w:rPr>
                  </w:pPr>
                </w:p>
              </w:tc>
              <w:tc>
                <w:tcPr>
                  <w:tcW w:w="2588"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108D7862" w14:textId="77777777" w:rsidR="00827CE1" w:rsidRPr="00097D1A" w:rsidRDefault="00C02108" w:rsidP="00827CE1">
                  <w:pPr>
                    <w:pStyle w:val="ocsinumberingparagraphs"/>
                    <w:spacing w:before="0" w:after="0" w:line="200" w:lineRule="exact"/>
                    <w:jc w:val="center"/>
                    <w:rPr>
                      <w:rFonts w:eastAsia="Times New Roman"/>
                      <w:color w:val="FFFFFF"/>
                      <w:sz w:val="14"/>
                      <w:szCs w:val="14"/>
                    </w:rPr>
                  </w:pPr>
                  <w:r w:rsidRPr="00097D1A">
                    <w:rPr>
                      <w:rFonts w:eastAsia="Times New Roman"/>
                      <w:color w:val="FFFFFF"/>
                      <w:sz w:val="14"/>
                      <w:szCs w:val="14"/>
                    </w:rPr>
                    <w:fldChar w:fldCharType="begin"/>
                  </w:r>
                  <w:r w:rsidRPr="00097D1A">
                    <w:rPr>
                      <w:rFonts w:eastAsia="Times New Roman"/>
                      <w:color w:val="FFFFFF"/>
                      <w:sz w:val="14"/>
                      <w:szCs w:val="14"/>
                    </w:rPr>
                    <w:instrText xml:space="preserve"> DOCPROPERTY  prp_hact_banda_pot_comp  \* MERGEFORMAT </w:instrText>
                  </w:r>
                  <w:r w:rsidRPr="00097D1A">
                    <w:rPr>
                      <w:rFonts w:eastAsia="Times New Roman"/>
                      <w:color w:val="FFFFFF"/>
                      <w:sz w:val="14"/>
                      <w:szCs w:val="14"/>
                    </w:rPr>
                    <w:fldChar w:fldCharType="separate"/>
                  </w:r>
                  <w:r w:rsidRPr="00097D1A">
                    <w:rPr>
                      <w:rFonts w:eastAsia="Times New Roman"/>
                      <w:color w:val="FFFFFF"/>
                      <w:sz w:val="14"/>
                      <w:szCs w:val="14"/>
                    </w:rPr>
                    <w:t>(8.97%) So</w:t>
                  </w:r>
                  <w:r w:rsidRPr="00097D1A">
                    <w:rPr>
                      <w:rFonts w:eastAsia="Times New Roman"/>
                      <w:color w:val="FFFFFF"/>
                      <w:sz w:val="14"/>
                      <w:szCs w:val="14"/>
                    </w:rPr>
                    <w:t>uth West average = 4.61%</w:t>
                  </w:r>
                  <w:r w:rsidRPr="00097D1A">
                    <w:rPr>
                      <w:rFonts w:eastAsia="Times New Roman"/>
                      <w:color w:val="FFFFFF"/>
                      <w:sz w:val="14"/>
                      <w:szCs w:val="14"/>
                    </w:rPr>
                    <w:fldChar w:fldCharType="end"/>
                  </w:r>
                </w:p>
              </w:tc>
              <w:tc>
                <w:tcPr>
                  <w:tcW w:w="284" w:type="dxa"/>
                  <w:tcBorders>
                    <w:left w:val="single" w:sz="4" w:space="0" w:color="002DB2"/>
                    <w:right w:val="single" w:sz="4" w:space="0" w:color="002DB2"/>
                  </w:tcBorders>
                  <w:shd w:val="clear" w:color="auto" w:fill="FFFFFF"/>
                </w:tcPr>
                <w:p w14:paraId="1E500EC9" w14:textId="77777777" w:rsidR="00827CE1" w:rsidRPr="00097D1A" w:rsidRDefault="00C02108" w:rsidP="00827CE1">
                  <w:pPr>
                    <w:pStyle w:val="ocsinumberingparagraphs"/>
                    <w:spacing w:before="0" w:after="0" w:line="200" w:lineRule="exact"/>
                    <w:jc w:val="center"/>
                    <w:rPr>
                      <w:rFonts w:eastAsia="Times New Roman"/>
                      <w:color w:val="FFFFFF"/>
                      <w:sz w:val="14"/>
                      <w:szCs w:val="16"/>
                    </w:rPr>
                  </w:pPr>
                </w:p>
              </w:tc>
              <w:tc>
                <w:tcPr>
                  <w:tcW w:w="2717"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0053FDEE" w14:textId="77777777" w:rsidR="00827CE1" w:rsidRPr="00097D1A" w:rsidRDefault="00C02108" w:rsidP="00827CE1">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prp_hact_banda_diff_comp  \* MERGEFORMAT </w:instrText>
                  </w:r>
                  <w:r w:rsidRPr="00097D1A">
                    <w:rPr>
                      <w:rFonts w:eastAsia="Times New Roman"/>
                      <w:color w:val="FFFFFF"/>
                      <w:sz w:val="14"/>
                      <w:szCs w:val="16"/>
                    </w:rPr>
                    <w:fldChar w:fldCharType="separate"/>
                  </w:r>
                  <w:r w:rsidRPr="00097D1A">
                    <w:rPr>
                      <w:rFonts w:eastAsia="Times New Roman"/>
                      <w:color w:val="FFFFFF"/>
                      <w:sz w:val="14"/>
                      <w:szCs w:val="16"/>
                    </w:rPr>
                    <w:t>(8.97%) South West average = 4.45%</w:t>
                  </w:r>
                  <w:r w:rsidRPr="00097D1A">
                    <w:rPr>
                      <w:rFonts w:eastAsia="Times New Roman"/>
                      <w:color w:val="FFFFFF"/>
                      <w:sz w:val="14"/>
                      <w:szCs w:val="16"/>
                    </w:rPr>
                    <w:fldChar w:fldCharType="end"/>
                  </w:r>
                </w:p>
              </w:tc>
            </w:tr>
            <w:tr w:rsidR="0062652C" w:rsidRPr="005E4D70" w14:paraId="2962A676" w14:textId="77777777" w:rsidTr="00622192">
              <w:tc>
                <w:tcPr>
                  <w:tcW w:w="8812" w:type="dxa"/>
                  <w:gridSpan w:val="5"/>
                  <w:tcBorders>
                    <w:top w:val="single" w:sz="4" w:space="0" w:color="002DB2"/>
                    <w:left w:val="single" w:sz="4" w:space="0" w:color="002DB2"/>
                    <w:bottom w:val="single" w:sz="4" w:space="0" w:color="002DB2"/>
                    <w:right w:val="single" w:sz="4" w:space="0" w:color="002DB2"/>
                  </w:tcBorders>
                  <w:shd w:val="clear" w:color="auto" w:fill="FFFFFF"/>
                  <w:vAlign w:val="center"/>
                </w:tcPr>
                <w:p w14:paraId="2EC72852" w14:textId="77777777" w:rsidR="0062652C" w:rsidRPr="005E4D70" w:rsidRDefault="00C02108" w:rsidP="00622192">
                  <w:pPr>
                    <w:pStyle w:val="ocsinumberingparagraphs"/>
                    <w:spacing w:before="0" w:after="0" w:line="200" w:lineRule="exact"/>
                    <w:rPr>
                      <w:rFonts w:eastAsia="Arial Unicode MS" w:cs="Arial Unicode MS"/>
                      <w:color w:val="002DB2"/>
                      <w:sz w:val="16"/>
                      <w:szCs w:val="16"/>
                    </w:rPr>
                  </w:pPr>
                  <w:r>
                    <w:rPr>
                      <w:rFonts w:eastAsia="Arial Unicode MS" w:cs="Arial Unicode MS"/>
                      <w:color w:val="002DB2"/>
                      <w:sz w:val="16"/>
                      <w:szCs w:val="16"/>
                    </w:rPr>
                    <w:t>Source: DCLG. Data collected between 2009-2016.</w:t>
                  </w:r>
                </w:p>
              </w:tc>
            </w:tr>
          </w:tbl>
          <w:p w14:paraId="4898BA15" w14:textId="77777777" w:rsidR="0062652C" w:rsidRPr="00245BBD" w:rsidRDefault="00C02108" w:rsidP="00622192">
            <w:pPr>
              <w:keepNext/>
              <w:keepLines/>
              <w:spacing w:line="100" w:lineRule="exact"/>
            </w:pPr>
          </w:p>
        </w:tc>
      </w:tr>
      <w:tr w:rsidR="009E6142" w14:paraId="289D0C83" w14:textId="77777777" w:rsidTr="009E6142">
        <w:trPr>
          <w:trHeight w:val="212"/>
        </w:trPr>
        <w:tc>
          <w:tcPr>
            <w:tcW w:w="2169" w:type="pct"/>
            <w:vMerge/>
            <w:shd w:val="clear" w:color="auto" w:fill="auto"/>
            <w:tcMar>
              <w:right w:w="227" w:type="dxa"/>
            </w:tcMar>
          </w:tcPr>
          <w:p w14:paraId="5951BFC1" w14:textId="77777777" w:rsidR="009E6142" w:rsidRPr="004C6519" w:rsidRDefault="00C02108" w:rsidP="00622192">
            <w:pPr>
              <w:pStyle w:val="Heading4"/>
            </w:pPr>
          </w:p>
        </w:tc>
        <w:tc>
          <w:tcPr>
            <w:tcW w:w="2831" w:type="pct"/>
            <w:shd w:val="clear" w:color="auto" w:fill="auto"/>
            <w:vAlign w:val="center"/>
          </w:tcPr>
          <w:p w14:paraId="303627AE" w14:textId="77777777" w:rsidR="009E6142" w:rsidRDefault="00C02108" w:rsidP="009E6142">
            <w:pPr>
              <w:pStyle w:val="ocsinumberingparagraphs"/>
              <w:spacing w:before="0" w:after="0" w:line="200" w:lineRule="exact"/>
              <w:rPr>
                <w:rFonts w:eastAsia="Arial Unicode MS" w:cs="Arial Unicode MS"/>
                <w:color w:val="002DB2"/>
                <w:sz w:val="16"/>
                <w:szCs w:val="16"/>
              </w:rPr>
            </w:pPr>
            <w:r>
              <w:rPr>
                <w:rFonts w:eastAsia="Arial Unicode MS" w:cs="Arial Unicode MS"/>
                <w:color w:val="002DB2"/>
                <w:sz w:val="16"/>
                <w:szCs w:val="16"/>
              </w:rPr>
              <w:t>Figure: Energy efficiency rating (SAP points)</w:t>
            </w:r>
          </w:p>
        </w:tc>
      </w:tr>
      <w:tr w:rsidR="0062652C" w:rsidRPr="00132C0E" w14:paraId="4ED79CA1" w14:textId="77777777" w:rsidTr="009E6142">
        <w:trPr>
          <w:trHeight w:val="143"/>
        </w:trPr>
        <w:tc>
          <w:tcPr>
            <w:tcW w:w="2169" w:type="pct"/>
            <w:vMerge/>
            <w:shd w:val="clear" w:color="auto" w:fill="auto"/>
            <w:tcMar>
              <w:right w:w="227" w:type="dxa"/>
            </w:tcMar>
          </w:tcPr>
          <w:p w14:paraId="2BF5D050" w14:textId="77777777" w:rsidR="0062652C" w:rsidRPr="004C6519" w:rsidRDefault="00C02108" w:rsidP="00622192">
            <w:pPr>
              <w:pStyle w:val="Heading4"/>
            </w:pPr>
          </w:p>
        </w:tc>
        <w:tc>
          <w:tcPr>
            <w:tcW w:w="2831" w:type="pct"/>
            <w:shd w:val="clear" w:color="auto" w:fill="auto"/>
          </w:tcPr>
          <w:p w14:paraId="104554EC" w14:textId="52D846F4" w:rsidR="0062652C" w:rsidRPr="00132C0E" w:rsidRDefault="00360136" w:rsidP="00622192">
            <w:pPr>
              <w:pStyle w:val="ocsinumberingparagraphs"/>
              <w:spacing w:before="0" w:after="0" w:line="240" w:lineRule="auto"/>
              <w:rPr>
                <w:rFonts w:eastAsia="Arial Unicode MS" w:cs="Arial Unicode MS"/>
                <w:color w:val="002DB2"/>
                <w:sz w:val="6"/>
                <w:szCs w:val="6"/>
              </w:rPr>
            </w:pPr>
            <w:bookmarkStart w:id="53" w:name="cht_epc_rating"/>
            <w:r w:rsidRPr="00132C0E">
              <w:rPr>
                <w:rFonts w:eastAsia="Arial Unicode MS" w:cs="Arial Unicode MS"/>
                <w:noProof/>
                <w:color w:val="002DB2"/>
                <w:sz w:val="6"/>
                <w:szCs w:val="6"/>
              </w:rPr>
              <w:drawing>
                <wp:anchor distT="0" distB="0" distL="114300" distR="114300" simplePos="0" relativeHeight="251614208" behindDoc="0" locked="0" layoutInCell="1" allowOverlap="1" wp14:anchorId="15DCE5F3" wp14:editId="40D1FCB3">
                  <wp:simplePos x="0" y="0"/>
                  <wp:positionH relativeFrom="column">
                    <wp:posOffset>0</wp:posOffset>
                  </wp:positionH>
                  <wp:positionV relativeFrom="paragraph">
                    <wp:posOffset>0</wp:posOffset>
                  </wp:positionV>
                  <wp:extent cx="3639820" cy="1286510"/>
                  <wp:effectExtent l="0" t="0" r="0" b="0"/>
                  <wp:wrapTopAndBottom/>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39820" cy="1286510"/>
                          </a:xfrm>
                          <a:prstGeom prst="rect">
                            <a:avLst/>
                          </a:prstGeom>
                          <a:noFill/>
                        </pic:spPr>
                      </pic:pic>
                    </a:graphicData>
                  </a:graphic>
                  <wp14:sizeRelH relativeFrom="page">
                    <wp14:pctWidth>0</wp14:pctWidth>
                  </wp14:sizeRelH>
                  <wp14:sizeRelV relativeFrom="page">
                    <wp14:pctHeight>0</wp14:pctHeight>
                  </wp14:sizeRelV>
                </wp:anchor>
              </w:drawing>
            </w:r>
            <w:bookmarkEnd w:id="53"/>
          </w:p>
        </w:tc>
      </w:tr>
      <w:tr w:rsidR="009E6142" w:rsidRPr="00132C0E" w14:paraId="16FA59BB" w14:textId="77777777" w:rsidTr="009E6142">
        <w:trPr>
          <w:trHeight w:val="274"/>
        </w:trPr>
        <w:tc>
          <w:tcPr>
            <w:tcW w:w="2169" w:type="pct"/>
            <w:vMerge/>
            <w:shd w:val="clear" w:color="auto" w:fill="auto"/>
            <w:tcMar>
              <w:right w:w="227" w:type="dxa"/>
            </w:tcMar>
          </w:tcPr>
          <w:p w14:paraId="40A09D7C" w14:textId="77777777" w:rsidR="009E6142" w:rsidRPr="004C6519" w:rsidRDefault="00C02108" w:rsidP="00622192">
            <w:pPr>
              <w:pStyle w:val="Heading4"/>
            </w:pPr>
          </w:p>
        </w:tc>
        <w:tc>
          <w:tcPr>
            <w:tcW w:w="2831" w:type="pct"/>
            <w:shd w:val="clear" w:color="auto" w:fill="auto"/>
          </w:tcPr>
          <w:p w14:paraId="6CC68572" w14:textId="77777777" w:rsidR="009E6142" w:rsidRPr="00132C0E" w:rsidRDefault="00C02108" w:rsidP="009E6142">
            <w:pPr>
              <w:pStyle w:val="ocsinumberingparagraphs"/>
              <w:spacing w:before="0" w:after="0" w:line="240" w:lineRule="auto"/>
              <w:rPr>
                <w:rFonts w:eastAsia="Arial Unicode MS" w:cs="Arial Unicode MS"/>
                <w:color w:val="002DB2"/>
                <w:sz w:val="6"/>
                <w:szCs w:val="6"/>
              </w:rPr>
            </w:pPr>
            <w:r>
              <w:rPr>
                <w:rFonts w:eastAsia="Arial Unicode MS" w:cs="Arial Unicode MS"/>
                <w:color w:val="002DB2"/>
                <w:sz w:val="16"/>
                <w:szCs w:val="16"/>
              </w:rPr>
              <w:t>Figure: Band A (high energy eff</w:t>
            </w:r>
            <w:r>
              <w:rPr>
                <w:rFonts w:eastAsia="Arial Unicode MS" w:cs="Arial Unicode MS"/>
                <w:color w:val="002DB2"/>
                <w:sz w:val="16"/>
                <w:szCs w:val="16"/>
              </w:rPr>
              <w:t>iciency) rated buildings</w:t>
            </w:r>
          </w:p>
        </w:tc>
      </w:tr>
      <w:tr w:rsidR="0062652C" w:rsidRPr="00132C0E" w14:paraId="1C7733B4" w14:textId="77777777" w:rsidTr="00D82A23">
        <w:trPr>
          <w:trHeight w:val="3144"/>
        </w:trPr>
        <w:tc>
          <w:tcPr>
            <w:tcW w:w="2169" w:type="pct"/>
            <w:vMerge/>
            <w:shd w:val="clear" w:color="auto" w:fill="auto"/>
            <w:tcMar>
              <w:right w:w="227" w:type="dxa"/>
            </w:tcMar>
          </w:tcPr>
          <w:p w14:paraId="1D512364" w14:textId="77777777" w:rsidR="0062652C" w:rsidRPr="004C6519" w:rsidRDefault="00C02108" w:rsidP="00622192">
            <w:pPr>
              <w:pStyle w:val="Heading4"/>
            </w:pPr>
          </w:p>
        </w:tc>
        <w:tc>
          <w:tcPr>
            <w:tcW w:w="2831" w:type="pct"/>
            <w:shd w:val="clear" w:color="auto" w:fill="auto"/>
          </w:tcPr>
          <w:p w14:paraId="4CC77F9B" w14:textId="30D8B6FE" w:rsidR="0062652C" w:rsidRPr="00132C0E" w:rsidRDefault="00360136" w:rsidP="00622192">
            <w:pPr>
              <w:pStyle w:val="ocsinumberingparagraphs"/>
              <w:spacing w:before="0" w:after="0" w:line="240" w:lineRule="auto"/>
              <w:rPr>
                <w:rFonts w:eastAsia="Arial Unicode MS" w:cs="Arial Unicode MS"/>
                <w:color w:val="002DB2"/>
                <w:sz w:val="6"/>
                <w:szCs w:val="6"/>
              </w:rPr>
            </w:pPr>
            <w:bookmarkStart w:id="54" w:name="cht_epc_banda"/>
            <w:r w:rsidRPr="00132C0E">
              <w:rPr>
                <w:rFonts w:eastAsia="Arial Unicode MS" w:cs="Arial Unicode MS"/>
                <w:noProof/>
                <w:color w:val="002DB2"/>
                <w:sz w:val="6"/>
                <w:szCs w:val="6"/>
              </w:rPr>
              <w:drawing>
                <wp:anchor distT="0" distB="0" distL="114300" distR="114300" simplePos="0" relativeHeight="251615232" behindDoc="0" locked="0" layoutInCell="1" allowOverlap="1" wp14:anchorId="566E60F6" wp14:editId="58E052E3">
                  <wp:simplePos x="0" y="0"/>
                  <wp:positionH relativeFrom="column">
                    <wp:posOffset>0</wp:posOffset>
                  </wp:positionH>
                  <wp:positionV relativeFrom="paragraph">
                    <wp:posOffset>0</wp:posOffset>
                  </wp:positionV>
                  <wp:extent cx="3716020" cy="1496695"/>
                  <wp:effectExtent l="0" t="0" r="0" b="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16020" cy="1496695"/>
                          </a:xfrm>
                          <a:prstGeom prst="rect">
                            <a:avLst/>
                          </a:prstGeom>
                          <a:noFill/>
                        </pic:spPr>
                      </pic:pic>
                    </a:graphicData>
                  </a:graphic>
                  <wp14:sizeRelH relativeFrom="page">
                    <wp14:pctWidth>0</wp14:pctWidth>
                  </wp14:sizeRelH>
                  <wp14:sizeRelV relativeFrom="page">
                    <wp14:pctHeight>0</wp14:pctHeight>
                  </wp14:sizeRelV>
                </wp:anchor>
              </w:drawing>
            </w:r>
            <w:bookmarkEnd w:id="54"/>
          </w:p>
        </w:tc>
      </w:tr>
    </w:tbl>
    <w:p w14:paraId="2407446D" w14:textId="57F0F51A" w:rsidR="00C84256" w:rsidRDefault="00360136" w:rsidP="00C84256">
      <w:pPr>
        <w:spacing w:line="240" w:lineRule="auto"/>
        <w:rPr>
          <w:sz w:val="2"/>
          <w:szCs w:val="2"/>
        </w:rPr>
      </w:pPr>
      <w:r>
        <w:rPr>
          <w:noProof/>
          <w:sz w:val="2"/>
          <w:szCs w:val="2"/>
        </w:rPr>
        <mc:AlternateContent>
          <mc:Choice Requires="wps">
            <w:drawing>
              <wp:anchor distT="0" distB="0" distL="114300" distR="114300" simplePos="0" relativeHeight="251724800" behindDoc="0" locked="0" layoutInCell="1" allowOverlap="1" wp14:anchorId="638A945B" wp14:editId="187EEA58">
                <wp:simplePos x="0" y="0"/>
                <wp:positionH relativeFrom="page">
                  <wp:posOffset>1052830</wp:posOffset>
                </wp:positionH>
                <wp:positionV relativeFrom="page">
                  <wp:posOffset>238125</wp:posOffset>
                </wp:positionV>
                <wp:extent cx="8891270" cy="518160"/>
                <wp:effectExtent l="0" t="0" r="0" b="0"/>
                <wp:wrapNone/>
                <wp:docPr id="12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127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AEB4E" w14:textId="77777777" w:rsidR="00251D00" w:rsidRDefault="00C02108" w:rsidP="0062652C">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Energy efficiency of domestic buildings</w:t>
                            </w:r>
                          </w:p>
                          <w:p w14:paraId="6B8202DF" w14:textId="77777777" w:rsidR="00251D00" w:rsidRPr="00650A5E" w:rsidRDefault="00C02108" w:rsidP="0062652C">
                            <w:pPr>
                              <w:spacing w:line="420" w:lineRule="exact"/>
                              <w:rPr>
                                <w:color w:val="FFFFFF"/>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8A945B" id="Text Box 89" o:spid="_x0000_s1056" type="#_x0000_t202" style="position:absolute;margin-left:82.9pt;margin-top:18.75pt;width:700.1pt;height:40.8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" filled="f" stroked="f">
                <v:textbox>
                  <w:txbxContent>
                    <w:p w14:paraId="6ADAEB4E" w14:textId="77777777" w:rsidR="00251D00" w:rsidRDefault="00C02108" w:rsidP="0062652C">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Energy efficiency of domestic buildings</w:t>
                      </w:r>
                    </w:p>
                    <w:p w14:paraId="6B8202DF" w14:textId="77777777" w:rsidR="00251D00" w:rsidRPr="00650A5E" w:rsidRDefault="00C02108" w:rsidP="0062652C">
                      <w:pPr>
                        <w:spacing w:line="420" w:lineRule="exact"/>
                        <w:rPr>
                          <w:color w:val="FFFFFF"/>
                          <w:sz w:val="40"/>
                          <w:szCs w:val="40"/>
                        </w:rPr>
                      </w:pPr>
                    </w:p>
                  </w:txbxContent>
                </v:textbox>
                <w10:wrap anchorx="page" anchory="page"/>
              </v:shape>
            </w:pict>
          </mc:Fallback>
        </mc:AlternateContent>
      </w:r>
      <w:r w:rsidR="00C02108">
        <w:rPr>
          <w:sz w:val="2"/>
          <w:szCs w:val="2"/>
        </w:rPr>
        <w:br w:type="page"/>
      </w:r>
      <w:r>
        <w:rPr>
          <w:noProof/>
          <w:sz w:val="2"/>
          <w:szCs w:val="2"/>
          <w:lang w:eastAsia="en-GB"/>
        </w:rPr>
        <mc:AlternateContent>
          <mc:Choice Requires="wps">
            <w:drawing>
              <wp:anchor distT="0" distB="0" distL="114300" distR="114300" simplePos="0" relativeHeight="251718656" behindDoc="0" locked="0" layoutInCell="1" allowOverlap="1" wp14:anchorId="566A62D7" wp14:editId="19E48DA2">
                <wp:simplePos x="0" y="0"/>
                <wp:positionH relativeFrom="page">
                  <wp:posOffset>1043305</wp:posOffset>
                </wp:positionH>
                <wp:positionV relativeFrom="page">
                  <wp:posOffset>261620</wp:posOffset>
                </wp:positionV>
                <wp:extent cx="7919720" cy="518160"/>
                <wp:effectExtent l="0" t="4445" r="0" b="1270"/>
                <wp:wrapNone/>
                <wp:docPr id="12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B7A85" w14:textId="77777777" w:rsidR="00251D00" w:rsidRPr="00CE21B9" w:rsidRDefault="00C02108" w:rsidP="00C84256">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Dwellings by age of dwelling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6A62D7" id="Text Box 90" o:spid="_x0000_s1057" type="#_x0000_t202" style="position:absolute;margin-left:82.15pt;margin-top:20.6pt;width:623.6pt;height:40.8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" filled="f" stroked="f">
                <v:textbox>
                  <w:txbxContent>
                    <w:p w14:paraId="41EB7A85" w14:textId="77777777" w:rsidR="00251D00" w:rsidRPr="00CE21B9" w:rsidRDefault="00C02108" w:rsidP="00C84256">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Dwellings by age of dwelling</w:t>
                      </w:r>
                    </w:p>
                  </w:txbxContent>
                </v:textbox>
                <w10:wrap anchorx="page" anchory="page"/>
              </v:shape>
            </w:pict>
          </mc:Fallback>
        </mc:AlternateContent>
      </w:r>
    </w:p>
    <w:tbl>
      <w:tblPr>
        <w:tblpPr w:leftFromText="180" w:rightFromText="180" w:vertAnchor="text" w:tblpY="112"/>
        <w:tblW w:w="4958" w:type="pct"/>
        <w:tblLook w:val="04A0" w:firstRow="1" w:lastRow="0" w:firstColumn="1" w:lastColumn="0" w:noHBand="0" w:noVBand="1"/>
      </w:tblPr>
      <w:tblGrid>
        <w:gridCol w:w="5696"/>
        <w:gridCol w:w="10215"/>
      </w:tblGrid>
      <w:tr w:rsidR="00C00D2A" w:rsidRPr="004F2194" w14:paraId="789FE456" w14:textId="77777777" w:rsidTr="00C00D2A">
        <w:trPr>
          <w:trHeight w:val="1276"/>
        </w:trPr>
        <w:tc>
          <w:tcPr>
            <w:tcW w:w="1790" w:type="pct"/>
            <w:vMerge w:val="restart"/>
            <w:shd w:val="clear" w:color="auto" w:fill="auto"/>
            <w:tcMar>
              <w:right w:w="227" w:type="dxa"/>
            </w:tcMar>
          </w:tcPr>
          <w:p w14:paraId="45D8E0BD" w14:textId="77777777" w:rsidR="00C00D2A" w:rsidRPr="00794259" w:rsidRDefault="00C02108" w:rsidP="00505794">
            <w:pPr>
              <w:pStyle w:val="Heading4"/>
            </w:pPr>
            <w:r w:rsidRPr="00794259">
              <w:t>What information is shown here?</w:t>
            </w:r>
          </w:p>
          <w:p w14:paraId="2C329604" w14:textId="77777777" w:rsidR="00C00D2A" w:rsidRPr="00097D1A" w:rsidRDefault="00C02108" w:rsidP="00505794">
            <w:pPr>
              <w:pStyle w:val="ocsinumberingparagraphs"/>
              <w:rPr>
                <w:rFonts w:eastAsia="Times New Roman"/>
              </w:rPr>
            </w:pPr>
            <w:r w:rsidRPr="00097D1A">
              <w:rPr>
                <w:rFonts w:eastAsia="Times New Roman"/>
              </w:rPr>
              <w:t>The information on this page shows the number of domestic properties (the 'dwelling stock') broken down by age of property (when the property was constructed).</w:t>
            </w:r>
            <w:r w:rsidRPr="00097D1A">
              <w:rPr>
                <w:rFonts w:eastAsia="Times New Roman"/>
              </w:rPr>
              <w:t xml:space="preserve">  The rate figures refer to the</w:t>
            </w:r>
            <w:r w:rsidRPr="00097D1A">
              <w:rPr>
                <w:rFonts w:eastAsia="Times New Roman"/>
              </w:rPr>
              <w:t xml:space="preserve"> proportion of all properties whose build age is known.</w:t>
            </w:r>
          </w:p>
        </w:tc>
        <w:tc>
          <w:tcPr>
            <w:tcW w:w="3210" w:type="pct"/>
            <w:shd w:val="clear" w:color="auto" w:fill="auto"/>
          </w:tcPr>
          <w:p w14:paraId="2BB1EBC0" w14:textId="77777777" w:rsidR="00C00D2A" w:rsidRDefault="00C02108" w:rsidP="00505794">
            <w:pPr>
              <w:pStyle w:val="tiny"/>
            </w:pPr>
          </w:p>
          <w:p w14:paraId="63ADE57C" w14:textId="77777777" w:rsidR="00C00D2A" w:rsidRDefault="00C02108" w:rsidP="00505794">
            <w:pPr>
              <w:pStyle w:val="tiny"/>
            </w:pPr>
          </w:p>
          <w:tbl>
            <w:tblPr>
              <w:tblW w:w="5000" w:type="pct"/>
              <w:jc w:val="center"/>
              <w:tblLook w:val="04A0" w:firstRow="1" w:lastRow="0" w:firstColumn="1" w:lastColumn="0" w:noHBand="0" w:noVBand="1"/>
            </w:tblPr>
            <w:tblGrid>
              <w:gridCol w:w="2550"/>
              <w:gridCol w:w="312"/>
              <w:gridCol w:w="2283"/>
              <w:gridCol w:w="312"/>
              <w:gridCol w:w="2048"/>
              <w:gridCol w:w="312"/>
              <w:gridCol w:w="2172"/>
            </w:tblGrid>
            <w:tr w:rsidR="00C00D2A" w:rsidRPr="00097D1A" w14:paraId="5735931E" w14:textId="77777777" w:rsidTr="00505794">
              <w:trPr>
                <w:trHeight w:val="260"/>
                <w:jc w:val="center"/>
              </w:trPr>
              <w:tc>
                <w:tcPr>
                  <w:tcW w:w="1276"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2149C3DB" w14:textId="77777777" w:rsidR="00C00D2A" w:rsidRPr="00097D1A" w:rsidRDefault="00C02108" w:rsidP="00C84256">
                  <w:pPr>
                    <w:pStyle w:val="ocsinumberingparagraphs"/>
                    <w:framePr w:hSpace="180" w:wrap="around" w:vAnchor="text" w:hAnchor="text" w:y="112"/>
                    <w:spacing w:before="0" w:after="0" w:line="200" w:lineRule="exact"/>
                    <w:jc w:val="center"/>
                    <w:rPr>
                      <w:rFonts w:eastAsia="Times New Roman"/>
                      <w:color w:val="002DB2"/>
                      <w:sz w:val="16"/>
                      <w:szCs w:val="16"/>
                    </w:rPr>
                  </w:pPr>
                  <w:r w:rsidRPr="00F223D6">
                    <w:rPr>
                      <w:rFonts w:eastAsia="Arial Unicode MS" w:cs="Arial Unicode MS"/>
                      <w:color w:val="002DB2"/>
                      <w:sz w:val="16"/>
                      <w:szCs w:val="16"/>
                    </w:rPr>
                    <w:t>Built before 1900</w:t>
                  </w:r>
                </w:p>
              </w:tc>
              <w:tc>
                <w:tcPr>
                  <w:tcW w:w="156" w:type="pct"/>
                  <w:tcBorders>
                    <w:left w:val="single" w:sz="4" w:space="0" w:color="002DB2"/>
                    <w:right w:val="single" w:sz="4" w:space="0" w:color="002DB2"/>
                  </w:tcBorders>
                  <w:shd w:val="clear" w:color="auto" w:fill="FFFFFF"/>
                  <w:vAlign w:val="center"/>
                </w:tcPr>
                <w:p w14:paraId="25EB5B10" w14:textId="77777777" w:rsidR="00C00D2A" w:rsidRPr="005E4D70" w:rsidRDefault="00C02108" w:rsidP="00C84256">
                  <w:pPr>
                    <w:pStyle w:val="ocsinumberingparagraphs"/>
                    <w:framePr w:hSpace="180" w:wrap="around" w:vAnchor="text" w:hAnchor="text" w:y="112"/>
                    <w:spacing w:before="0" w:after="0" w:line="200" w:lineRule="exact"/>
                    <w:jc w:val="center"/>
                    <w:rPr>
                      <w:rFonts w:eastAsia="Arial Unicode MS" w:cs="Arial Unicode MS"/>
                      <w:color w:val="002DB2"/>
                      <w:sz w:val="16"/>
                      <w:szCs w:val="16"/>
                    </w:rPr>
                  </w:pPr>
                </w:p>
              </w:tc>
              <w:tc>
                <w:tcPr>
                  <w:tcW w:w="1143" w:type="pct"/>
                  <w:tcBorders>
                    <w:top w:val="single" w:sz="4" w:space="0" w:color="002DB2"/>
                    <w:left w:val="single" w:sz="4" w:space="0" w:color="002DB2"/>
                    <w:bottom w:val="single" w:sz="4" w:space="0" w:color="002DB2"/>
                    <w:right w:val="single" w:sz="4" w:space="0" w:color="002DB2"/>
                  </w:tcBorders>
                  <w:vAlign w:val="center"/>
                </w:tcPr>
                <w:p w14:paraId="5111389F" w14:textId="77777777" w:rsidR="00C00D2A" w:rsidRPr="00097D1A" w:rsidRDefault="00C02108" w:rsidP="00C84256">
                  <w:pPr>
                    <w:pStyle w:val="ocsinumberingparagraphs"/>
                    <w:framePr w:hSpace="180" w:wrap="around" w:vAnchor="text" w:hAnchor="text" w:y="112"/>
                    <w:spacing w:before="0" w:after="0" w:line="200" w:lineRule="exact"/>
                    <w:jc w:val="center"/>
                    <w:rPr>
                      <w:rFonts w:eastAsia="Times New Roman"/>
                      <w:color w:val="002DB2"/>
                      <w:sz w:val="16"/>
                      <w:szCs w:val="16"/>
                    </w:rPr>
                  </w:pPr>
                  <w:r w:rsidRPr="00F223D6">
                    <w:rPr>
                      <w:rFonts w:eastAsia="Arial Unicode MS" w:cs="Arial Unicode MS"/>
                      <w:color w:val="002DB2"/>
                      <w:sz w:val="16"/>
                      <w:szCs w:val="16"/>
                    </w:rPr>
                    <w:t>Built between 1900 and 1939</w:t>
                  </w:r>
                </w:p>
              </w:tc>
              <w:tc>
                <w:tcPr>
                  <w:tcW w:w="156" w:type="pct"/>
                  <w:tcBorders>
                    <w:left w:val="single" w:sz="4" w:space="0" w:color="002DB2"/>
                    <w:right w:val="single" w:sz="4" w:space="0" w:color="002DB2"/>
                  </w:tcBorders>
                  <w:shd w:val="clear" w:color="auto" w:fill="auto"/>
                  <w:vAlign w:val="center"/>
                </w:tcPr>
                <w:p w14:paraId="1CB6145D" w14:textId="77777777" w:rsidR="00C00D2A" w:rsidRPr="00097D1A" w:rsidRDefault="00C02108" w:rsidP="00C84256">
                  <w:pPr>
                    <w:pStyle w:val="ocsinumberingparagraphs"/>
                    <w:framePr w:hSpace="180" w:wrap="around" w:vAnchor="text" w:hAnchor="text" w:y="112"/>
                    <w:spacing w:before="0" w:after="0" w:line="200" w:lineRule="exact"/>
                    <w:jc w:val="center"/>
                    <w:rPr>
                      <w:rFonts w:eastAsia="Times New Roman"/>
                      <w:color w:val="002DB2"/>
                      <w:sz w:val="16"/>
                      <w:szCs w:val="16"/>
                    </w:rPr>
                  </w:pPr>
                </w:p>
              </w:tc>
              <w:tc>
                <w:tcPr>
                  <w:tcW w:w="1025" w:type="pct"/>
                  <w:tcBorders>
                    <w:top w:val="single" w:sz="4" w:space="0" w:color="002DB2"/>
                    <w:left w:val="single" w:sz="4" w:space="0" w:color="002DB2"/>
                    <w:bottom w:val="single" w:sz="4" w:space="0" w:color="002DB2"/>
                    <w:right w:val="single" w:sz="4" w:space="0" w:color="002DB2"/>
                  </w:tcBorders>
                  <w:vAlign w:val="center"/>
                </w:tcPr>
                <w:p w14:paraId="1037FD25" w14:textId="77777777" w:rsidR="00C00D2A" w:rsidRPr="00097D1A" w:rsidRDefault="00C02108" w:rsidP="00C84256">
                  <w:pPr>
                    <w:pStyle w:val="ocsinumberingparagraphs"/>
                    <w:framePr w:hSpace="180" w:wrap="around" w:vAnchor="text" w:hAnchor="text" w:y="112"/>
                    <w:spacing w:before="0" w:after="0" w:line="200" w:lineRule="exact"/>
                    <w:jc w:val="center"/>
                    <w:rPr>
                      <w:rFonts w:eastAsia="Times New Roman"/>
                      <w:color w:val="002DB2"/>
                      <w:sz w:val="16"/>
                      <w:szCs w:val="16"/>
                    </w:rPr>
                  </w:pPr>
                  <w:r w:rsidRPr="00F223D6">
                    <w:rPr>
                      <w:rFonts w:eastAsia="Arial Unicode MS" w:cs="Arial Unicode MS"/>
                      <w:bCs/>
                      <w:color w:val="002DB2"/>
                      <w:sz w:val="16"/>
                      <w:szCs w:val="16"/>
                    </w:rPr>
                    <w:t>Built between 1945 and 1999</w:t>
                  </w:r>
                </w:p>
              </w:tc>
              <w:tc>
                <w:tcPr>
                  <w:tcW w:w="156" w:type="pct"/>
                  <w:tcBorders>
                    <w:left w:val="single" w:sz="4" w:space="0" w:color="002DB2"/>
                    <w:right w:val="single" w:sz="4" w:space="0" w:color="002DB2"/>
                  </w:tcBorders>
                  <w:shd w:val="clear" w:color="auto" w:fill="auto"/>
                  <w:vAlign w:val="center"/>
                </w:tcPr>
                <w:p w14:paraId="4EF7213F" w14:textId="77777777" w:rsidR="00C00D2A" w:rsidRPr="00097D1A" w:rsidRDefault="00C02108" w:rsidP="00C84256">
                  <w:pPr>
                    <w:pStyle w:val="ocsinumberingparagraphs"/>
                    <w:framePr w:hSpace="180" w:wrap="around" w:vAnchor="text" w:hAnchor="text" w:y="112"/>
                    <w:spacing w:before="0" w:after="0" w:line="200" w:lineRule="exact"/>
                    <w:jc w:val="center"/>
                    <w:rPr>
                      <w:rFonts w:eastAsia="Times New Roman"/>
                      <w:color w:val="002DB2"/>
                      <w:sz w:val="16"/>
                      <w:szCs w:val="16"/>
                    </w:rPr>
                  </w:pPr>
                </w:p>
              </w:tc>
              <w:tc>
                <w:tcPr>
                  <w:tcW w:w="1087" w:type="pct"/>
                  <w:tcBorders>
                    <w:top w:val="single" w:sz="4" w:space="0" w:color="002DB2"/>
                    <w:left w:val="single" w:sz="4" w:space="0" w:color="002DB2"/>
                    <w:bottom w:val="single" w:sz="4" w:space="0" w:color="002DB2"/>
                    <w:right w:val="single" w:sz="4" w:space="0" w:color="002DB2"/>
                  </w:tcBorders>
                  <w:shd w:val="clear" w:color="auto" w:fill="auto"/>
                  <w:vAlign w:val="center"/>
                </w:tcPr>
                <w:p w14:paraId="79C35F8D" w14:textId="77777777" w:rsidR="00C00D2A" w:rsidRPr="00097D1A" w:rsidRDefault="00C02108" w:rsidP="00C84256">
                  <w:pPr>
                    <w:pStyle w:val="ocsinumberingparagraphs"/>
                    <w:framePr w:hSpace="180" w:wrap="around" w:vAnchor="text" w:hAnchor="text" w:y="112"/>
                    <w:spacing w:before="0" w:after="0" w:line="200" w:lineRule="exact"/>
                    <w:jc w:val="center"/>
                    <w:rPr>
                      <w:rFonts w:eastAsia="Times New Roman"/>
                      <w:color w:val="002DB2"/>
                      <w:sz w:val="16"/>
                      <w:szCs w:val="16"/>
                    </w:rPr>
                  </w:pPr>
                  <w:r w:rsidRPr="00F223D6">
                    <w:rPr>
                      <w:rFonts w:eastAsia="Arial Unicode MS" w:cs="Arial Unicode MS"/>
                      <w:color w:val="002DB2"/>
                      <w:sz w:val="16"/>
                      <w:szCs w:val="16"/>
                    </w:rPr>
                    <w:t>Built after 2000</w:t>
                  </w:r>
                </w:p>
              </w:tc>
            </w:tr>
            <w:tr w:rsidR="00C00D2A" w:rsidRPr="00097D1A" w14:paraId="6A94C9C0" w14:textId="77777777" w:rsidTr="00505794">
              <w:trPr>
                <w:trHeight w:val="135"/>
                <w:jc w:val="center"/>
              </w:trPr>
              <w:tc>
                <w:tcPr>
                  <w:tcW w:w="1276"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3D59B925" w14:textId="77777777" w:rsidR="00C00D2A" w:rsidRPr="008F3485" w:rsidRDefault="00C02108" w:rsidP="00C84256">
                  <w:pPr>
                    <w:pStyle w:val="ocsinumberingparagraphs"/>
                    <w:framePr w:hSpace="180" w:wrap="around" w:vAnchor="text" w:hAnchor="text" w:y="112"/>
                    <w:spacing w:before="0" w:after="0" w:line="460" w:lineRule="exact"/>
                    <w:jc w:val="center"/>
                    <w:rPr>
                      <w:rFonts w:eastAsia="Arial Unicode MS" w:cs="Arial Unicode MS"/>
                      <w:color w:val="002DB2"/>
                      <w:sz w:val="24"/>
                      <w:szCs w:val="24"/>
                    </w:rPr>
                  </w:pPr>
                  <w:r w:rsidRPr="00CF1CF2">
                    <w:rPr>
                      <w:rFonts w:eastAsia="Arial Unicode MS" w:cs="Arial Unicode MS"/>
                      <w:color w:val="002DB2"/>
                      <w:sz w:val="24"/>
                      <w:szCs w:val="24"/>
                    </w:rPr>
                    <w:fldChar w:fldCharType="begin"/>
                  </w:r>
                  <w:r w:rsidRPr="00CF1CF2">
                    <w:rPr>
                      <w:rFonts w:eastAsia="Arial Unicode MS" w:cs="Arial Unicode MS"/>
                      <w:color w:val="002DB2"/>
                      <w:sz w:val="24"/>
                      <w:szCs w:val="24"/>
                    </w:rPr>
                    <w:instrText xml:space="preserve"> DOCPROPERTY  prp_h_age_1900  \* MERGEFORMAT </w:instrText>
                  </w:r>
                  <w:r w:rsidRPr="00CF1CF2">
                    <w:rPr>
                      <w:rFonts w:eastAsia="Arial Unicode MS" w:cs="Arial Unicode MS"/>
                      <w:color w:val="002DB2"/>
                      <w:sz w:val="24"/>
                      <w:szCs w:val="24"/>
                    </w:rPr>
                    <w:fldChar w:fldCharType="separate"/>
                  </w:r>
                  <w:r w:rsidRPr="00CF1CF2">
                    <w:rPr>
                      <w:rFonts w:eastAsia="Arial Unicode MS" w:cs="Arial Unicode MS"/>
                      <w:color w:val="002DB2"/>
                      <w:sz w:val="24"/>
                      <w:szCs w:val="24"/>
                    </w:rPr>
                    <w:t>822</w:t>
                  </w:r>
                  <w:r w:rsidRPr="00CF1CF2">
                    <w:rPr>
                      <w:rFonts w:eastAsia="Arial Unicode MS" w:cs="Arial Unicode MS"/>
                      <w:color w:val="002DB2"/>
                      <w:sz w:val="24"/>
                      <w:szCs w:val="24"/>
                    </w:rPr>
                    <w:fldChar w:fldCharType="end"/>
                  </w:r>
                </w:p>
              </w:tc>
              <w:tc>
                <w:tcPr>
                  <w:tcW w:w="156" w:type="pct"/>
                  <w:tcBorders>
                    <w:left w:val="single" w:sz="4" w:space="0" w:color="002DB2"/>
                    <w:right w:val="single" w:sz="4" w:space="0" w:color="002DB2"/>
                  </w:tcBorders>
                  <w:shd w:val="clear" w:color="auto" w:fill="FFFFFF"/>
                  <w:vAlign w:val="center"/>
                </w:tcPr>
                <w:p w14:paraId="362092B7" w14:textId="77777777" w:rsidR="00C00D2A" w:rsidRPr="008F3485" w:rsidRDefault="00C02108" w:rsidP="00C84256">
                  <w:pPr>
                    <w:pStyle w:val="ocsinumberingparagraphs"/>
                    <w:framePr w:hSpace="180" w:wrap="around" w:vAnchor="text" w:hAnchor="text" w:y="112"/>
                    <w:spacing w:before="0" w:after="0" w:line="460" w:lineRule="exact"/>
                    <w:jc w:val="center"/>
                    <w:rPr>
                      <w:rFonts w:eastAsia="Arial Unicode MS" w:cs="Arial Unicode MS"/>
                      <w:color w:val="002DB2"/>
                      <w:sz w:val="24"/>
                      <w:szCs w:val="24"/>
                    </w:rPr>
                  </w:pPr>
                </w:p>
              </w:tc>
              <w:tc>
                <w:tcPr>
                  <w:tcW w:w="1143" w:type="pct"/>
                  <w:tcBorders>
                    <w:top w:val="single" w:sz="4" w:space="0" w:color="002DB2"/>
                    <w:left w:val="single" w:sz="4" w:space="0" w:color="002DB2"/>
                    <w:bottom w:val="single" w:sz="4" w:space="0" w:color="002DB2"/>
                    <w:right w:val="single" w:sz="4" w:space="0" w:color="002DB2"/>
                  </w:tcBorders>
                  <w:vAlign w:val="center"/>
                </w:tcPr>
                <w:p w14:paraId="1AA93AE5" w14:textId="77777777" w:rsidR="00C00D2A" w:rsidRPr="00097D1A" w:rsidRDefault="00C02108" w:rsidP="00C84256">
                  <w:pPr>
                    <w:pStyle w:val="ocsinumberingparagraphs"/>
                    <w:framePr w:hSpace="180" w:wrap="around" w:vAnchor="text" w:hAnchor="text" w:y="112"/>
                    <w:spacing w:before="0" w:after="0" w:line="460" w:lineRule="exact"/>
                    <w:jc w:val="center"/>
                    <w:rPr>
                      <w:rFonts w:eastAsia="Times New Roman"/>
                      <w:color w:val="002DB2"/>
                      <w:sz w:val="24"/>
                      <w:szCs w:val="24"/>
                    </w:rPr>
                  </w:pPr>
                  <w:r w:rsidRPr="00CF1CF2">
                    <w:rPr>
                      <w:rFonts w:eastAsia="Arial Unicode MS" w:cs="Arial Unicode MS"/>
                      <w:color w:val="002DB2"/>
                      <w:sz w:val="24"/>
                      <w:szCs w:val="24"/>
                    </w:rPr>
                    <w:fldChar w:fldCharType="begin"/>
                  </w:r>
                  <w:r w:rsidRPr="00CF1CF2">
                    <w:rPr>
                      <w:rFonts w:eastAsia="Arial Unicode MS" w:cs="Arial Unicode MS"/>
                      <w:color w:val="002DB2"/>
                      <w:sz w:val="24"/>
                      <w:szCs w:val="24"/>
                    </w:rPr>
                    <w:instrText xml:space="preserve"> DOCPROPERTY  prp_h_age_1900_1939  \* MERGEFORMAT</w:instrText>
                  </w:r>
                  <w:r w:rsidRPr="00CF1CF2">
                    <w:rPr>
                      <w:rFonts w:eastAsia="Arial Unicode MS" w:cs="Arial Unicode MS"/>
                      <w:color w:val="002DB2"/>
                      <w:sz w:val="24"/>
                      <w:szCs w:val="24"/>
                    </w:rPr>
                    <w:instrText xml:space="preserve"> </w:instrText>
                  </w:r>
                  <w:r w:rsidRPr="00CF1CF2">
                    <w:rPr>
                      <w:rFonts w:eastAsia="Arial Unicode MS" w:cs="Arial Unicode MS"/>
                      <w:color w:val="002DB2"/>
                      <w:sz w:val="24"/>
                      <w:szCs w:val="24"/>
                    </w:rPr>
                    <w:fldChar w:fldCharType="separate"/>
                  </w:r>
                  <w:r w:rsidRPr="00CF1CF2">
                    <w:rPr>
                      <w:rFonts w:eastAsia="Arial Unicode MS" w:cs="Arial Unicode MS"/>
                      <w:color w:val="002DB2"/>
                      <w:sz w:val="24"/>
                      <w:szCs w:val="24"/>
                    </w:rPr>
                    <w:t>700</w:t>
                  </w:r>
                  <w:r w:rsidRPr="00CF1CF2">
                    <w:rPr>
                      <w:rFonts w:eastAsia="Arial Unicode MS" w:cs="Arial Unicode MS"/>
                      <w:color w:val="002DB2"/>
                      <w:sz w:val="24"/>
                      <w:szCs w:val="24"/>
                    </w:rPr>
                    <w:fldChar w:fldCharType="end"/>
                  </w:r>
                </w:p>
              </w:tc>
              <w:tc>
                <w:tcPr>
                  <w:tcW w:w="156" w:type="pct"/>
                  <w:tcBorders>
                    <w:left w:val="single" w:sz="4" w:space="0" w:color="002DB2"/>
                    <w:right w:val="single" w:sz="4" w:space="0" w:color="002DB2"/>
                  </w:tcBorders>
                  <w:shd w:val="clear" w:color="auto" w:fill="auto"/>
                  <w:vAlign w:val="center"/>
                </w:tcPr>
                <w:p w14:paraId="69451072" w14:textId="77777777" w:rsidR="00C00D2A" w:rsidRPr="00097D1A" w:rsidRDefault="00C02108" w:rsidP="00C84256">
                  <w:pPr>
                    <w:pStyle w:val="ocsinumberingparagraphs"/>
                    <w:framePr w:hSpace="180" w:wrap="around" w:vAnchor="text" w:hAnchor="text" w:y="112"/>
                    <w:spacing w:before="0" w:after="0" w:line="460" w:lineRule="exact"/>
                    <w:jc w:val="center"/>
                    <w:rPr>
                      <w:rFonts w:eastAsia="Times New Roman"/>
                      <w:color w:val="002DB2"/>
                      <w:sz w:val="24"/>
                      <w:szCs w:val="24"/>
                    </w:rPr>
                  </w:pPr>
                </w:p>
              </w:tc>
              <w:tc>
                <w:tcPr>
                  <w:tcW w:w="1025" w:type="pct"/>
                  <w:tcBorders>
                    <w:top w:val="single" w:sz="4" w:space="0" w:color="002DB2"/>
                    <w:left w:val="single" w:sz="4" w:space="0" w:color="002DB2"/>
                    <w:bottom w:val="single" w:sz="4" w:space="0" w:color="002DB2"/>
                    <w:right w:val="single" w:sz="4" w:space="0" w:color="002DB2"/>
                  </w:tcBorders>
                  <w:vAlign w:val="center"/>
                </w:tcPr>
                <w:p w14:paraId="1994DA88" w14:textId="77777777" w:rsidR="00C00D2A" w:rsidRPr="00097D1A" w:rsidRDefault="00C02108" w:rsidP="00C84256">
                  <w:pPr>
                    <w:pStyle w:val="ocsinumberingparagraphs"/>
                    <w:framePr w:hSpace="180" w:wrap="around" w:vAnchor="text" w:hAnchor="text" w:y="112"/>
                    <w:spacing w:before="0" w:after="0" w:line="460" w:lineRule="exact"/>
                    <w:jc w:val="center"/>
                    <w:rPr>
                      <w:rFonts w:eastAsia="Times New Roman"/>
                      <w:color w:val="002DB2"/>
                      <w:sz w:val="24"/>
                      <w:szCs w:val="24"/>
                    </w:rPr>
                  </w:pPr>
                  <w:r w:rsidRPr="00CF1CF2">
                    <w:rPr>
                      <w:rFonts w:eastAsia="Arial Unicode MS" w:cs="Arial Unicode MS"/>
                      <w:color w:val="002DB2"/>
                      <w:sz w:val="24"/>
                      <w:szCs w:val="24"/>
                    </w:rPr>
                    <w:fldChar w:fldCharType="begin"/>
                  </w:r>
                  <w:r w:rsidRPr="00CF1CF2">
                    <w:rPr>
                      <w:rFonts w:eastAsia="Arial Unicode MS" w:cs="Arial Unicode MS"/>
                      <w:color w:val="002DB2"/>
                      <w:sz w:val="24"/>
                      <w:szCs w:val="24"/>
                    </w:rPr>
                    <w:instrText xml:space="preserve"> DOCPROPERTY  prp_h_age_1945_1999  \* MERGEFORMAT </w:instrText>
                  </w:r>
                  <w:r w:rsidRPr="00CF1CF2">
                    <w:rPr>
                      <w:rFonts w:eastAsia="Arial Unicode MS" w:cs="Arial Unicode MS"/>
                      <w:color w:val="002DB2"/>
                      <w:sz w:val="24"/>
                      <w:szCs w:val="24"/>
                    </w:rPr>
                    <w:fldChar w:fldCharType="separate"/>
                  </w:r>
                  <w:r w:rsidRPr="00CF1CF2">
                    <w:rPr>
                      <w:rFonts w:eastAsia="Arial Unicode MS" w:cs="Arial Unicode MS"/>
                      <w:color w:val="002DB2"/>
                      <w:sz w:val="24"/>
                      <w:szCs w:val="24"/>
                    </w:rPr>
                    <w:t>2,789</w:t>
                  </w:r>
                  <w:r w:rsidRPr="00CF1CF2">
                    <w:rPr>
                      <w:rFonts w:eastAsia="Arial Unicode MS" w:cs="Arial Unicode MS"/>
                      <w:color w:val="002DB2"/>
                      <w:sz w:val="24"/>
                      <w:szCs w:val="24"/>
                    </w:rPr>
                    <w:fldChar w:fldCharType="end"/>
                  </w:r>
                </w:p>
              </w:tc>
              <w:tc>
                <w:tcPr>
                  <w:tcW w:w="156" w:type="pct"/>
                  <w:tcBorders>
                    <w:left w:val="single" w:sz="4" w:space="0" w:color="002DB2"/>
                    <w:right w:val="single" w:sz="4" w:space="0" w:color="002DB2"/>
                  </w:tcBorders>
                  <w:shd w:val="clear" w:color="auto" w:fill="auto"/>
                  <w:vAlign w:val="center"/>
                </w:tcPr>
                <w:p w14:paraId="7E904335" w14:textId="77777777" w:rsidR="00C00D2A" w:rsidRPr="00097D1A" w:rsidRDefault="00C02108" w:rsidP="00C84256">
                  <w:pPr>
                    <w:pStyle w:val="ocsinumberingparagraphs"/>
                    <w:framePr w:hSpace="180" w:wrap="around" w:vAnchor="text" w:hAnchor="text" w:y="112"/>
                    <w:spacing w:before="0" w:after="0" w:line="460" w:lineRule="exact"/>
                    <w:jc w:val="center"/>
                    <w:rPr>
                      <w:rFonts w:eastAsia="Times New Roman"/>
                      <w:color w:val="002DB2"/>
                      <w:sz w:val="24"/>
                      <w:szCs w:val="24"/>
                    </w:rPr>
                  </w:pPr>
                </w:p>
              </w:tc>
              <w:tc>
                <w:tcPr>
                  <w:tcW w:w="1087" w:type="pct"/>
                  <w:tcBorders>
                    <w:top w:val="single" w:sz="4" w:space="0" w:color="002DB2"/>
                    <w:left w:val="single" w:sz="4" w:space="0" w:color="002DB2"/>
                    <w:bottom w:val="single" w:sz="4" w:space="0" w:color="002DB2"/>
                    <w:right w:val="single" w:sz="4" w:space="0" w:color="002DB2"/>
                  </w:tcBorders>
                  <w:shd w:val="clear" w:color="auto" w:fill="auto"/>
                  <w:vAlign w:val="center"/>
                </w:tcPr>
                <w:p w14:paraId="7F6F441B" w14:textId="77777777" w:rsidR="00C00D2A" w:rsidRPr="00097D1A" w:rsidRDefault="00C02108" w:rsidP="00C84256">
                  <w:pPr>
                    <w:pStyle w:val="ocsinumberingparagraphs"/>
                    <w:framePr w:hSpace="180" w:wrap="around" w:vAnchor="text" w:hAnchor="text" w:y="112"/>
                    <w:spacing w:before="0" w:after="0" w:line="460" w:lineRule="exact"/>
                    <w:jc w:val="center"/>
                    <w:rPr>
                      <w:rFonts w:eastAsia="Times New Roman"/>
                      <w:color w:val="002DB2"/>
                      <w:sz w:val="24"/>
                      <w:szCs w:val="24"/>
                    </w:rPr>
                  </w:pPr>
                  <w:r w:rsidRPr="00CF1CF2">
                    <w:rPr>
                      <w:rFonts w:eastAsia="Arial Unicode MS" w:cs="Arial Unicode MS"/>
                      <w:color w:val="002DB2"/>
                      <w:sz w:val="24"/>
                      <w:szCs w:val="24"/>
                    </w:rPr>
                    <w:fldChar w:fldCharType="begin"/>
                  </w:r>
                  <w:r w:rsidRPr="00CF1CF2">
                    <w:rPr>
                      <w:rFonts w:eastAsia="Arial Unicode MS" w:cs="Arial Unicode MS"/>
                      <w:color w:val="002DB2"/>
                      <w:sz w:val="24"/>
                      <w:szCs w:val="24"/>
                    </w:rPr>
                    <w:instrText xml:space="preserve"> DOCPROPERTY  prp_h_age_2000pl  \* MERGEFORMAT </w:instrText>
                  </w:r>
                  <w:r w:rsidRPr="00CF1CF2">
                    <w:rPr>
                      <w:rFonts w:eastAsia="Arial Unicode MS" w:cs="Arial Unicode MS"/>
                      <w:color w:val="002DB2"/>
                      <w:sz w:val="24"/>
                      <w:szCs w:val="24"/>
                    </w:rPr>
                    <w:fldChar w:fldCharType="separate"/>
                  </w:r>
                  <w:r w:rsidRPr="00CF1CF2">
                    <w:rPr>
                      <w:rFonts w:eastAsia="Arial Unicode MS" w:cs="Arial Unicode MS"/>
                      <w:bCs/>
                      <w:color w:val="002DB2"/>
                      <w:sz w:val="24"/>
                      <w:szCs w:val="24"/>
                      <w:lang w:val="en-US"/>
                    </w:rPr>
                    <w:t>988</w:t>
                  </w:r>
                  <w:r w:rsidRPr="00CF1CF2">
                    <w:rPr>
                      <w:rFonts w:eastAsia="Arial Unicode MS" w:cs="Arial Unicode MS"/>
                      <w:color w:val="002DB2"/>
                      <w:sz w:val="24"/>
                      <w:szCs w:val="24"/>
                    </w:rPr>
                    <w:fldChar w:fldCharType="end"/>
                  </w:r>
                </w:p>
              </w:tc>
            </w:tr>
            <w:tr w:rsidR="00C00D2A" w:rsidRPr="00097D1A" w14:paraId="3FE16CF4" w14:textId="77777777" w:rsidTr="00505794">
              <w:trPr>
                <w:trHeight w:val="260"/>
                <w:jc w:val="center"/>
              </w:trPr>
              <w:tc>
                <w:tcPr>
                  <w:tcW w:w="1276" w:type="pct"/>
                  <w:tcBorders>
                    <w:top w:val="single" w:sz="4" w:space="0" w:color="002DB2"/>
                    <w:left w:val="single" w:sz="4" w:space="0" w:color="002DB2"/>
                    <w:bottom w:val="single" w:sz="4" w:space="0" w:color="auto"/>
                    <w:right w:val="single" w:sz="4" w:space="0" w:color="002DB2"/>
                  </w:tcBorders>
                  <w:shd w:val="clear" w:color="auto" w:fill="002DB2"/>
                  <w:vAlign w:val="center"/>
                </w:tcPr>
                <w:p w14:paraId="690CB406" w14:textId="77777777" w:rsidR="00C00D2A" w:rsidRPr="00794259" w:rsidRDefault="00C02108" w:rsidP="00C84256">
                  <w:pPr>
                    <w:pStyle w:val="ocsinumberingparagraphs"/>
                    <w:framePr w:hSpace="180" w:wrap="around" w:vAnchor="text" w:hAnchor="text" w:y="112"/>
                    <w:spacing w:before="0" w:after="0" w:line="200" w:lineRule="exact"/>
                    <w:jc w:val="center"/>
                    <w:rPr>
                      <w:rFonts w:eastAsia="Arial Unicode MS" w:cs="Arial Unicode MS"/>
                      <w:color w:val="FFFFFF"/>
                      <w:sz w:val="14"/>
                      <w:szCs w:val="16"/>
                    </w:rPr>
                  </w:pPr>
                  <w:r w:rsidRPr="00CF1CF2">
                    <w:rPr>
                      <w:rFonts w:eastAsia="Arial Unicode MS" w:cs="Arial Unicode MS"/>
                      <w:color w:val="FFFFFF"/>
                      <w:sz w:val="14"/>
                      <w:szCs w:val="16"/>
                    </w:rPr>
                    <w:fldChar w:fldCharType="begin"/>
                  </w:r>
                  <w:r w:rsidRPr="00CF1CF2">
                    <w:rPr>
                      <w:rFonts w:eastAsia="Arial Unicode MS" w:cs="Arial Unicode MS"/>
                      <w:color w:val="FFFFFF"/>
                      <w:sz w:val="14"/>
                      <w:szCs w:val="16"/>
                    </w:rPr>
                    <w:instrText xml:space="preserve"> DOCPROPERTY  prp_h_age_1900_r  \* MERGEFORMAT </w:instrText>
                  </w:r>
                  <w:r w:rsidRPr="00CF1CF2">
                    <w:rPr>
                      <w:rFonts w:eastAsia="Arial Unicode MS" w:cs="Arial Unicode MS"/>
                      <w:color w:val="FFFFFF"/>
                      <w:sz w:val="14"/>
                      <w:szCs w:val="16"/>
                    </w:rPr>
                    <w:fldChar w:fldCharType="separate"/>
                  </w:r>
                  <w:r w:rsidRPr="00CF1CF2">
                    <w:rPr>
                      <w:rFonts w:eastAsia="Arial Unicode MS" w:cs="Arial Unicode MS"/>
                      <w:color w:val="FFFFFF"/>
                      <w:sz w:val="14"/>
                      <w:szCs w:val="16"/>
                    </w:rPr>
                    <w:t>15.4% (South West average = 18.5%)</w:t>
                  </w:r>
                  <w:r w:rsidRPr="00CF1CF2">
                    <w:rPr>
                      <w:rFonts w:eastAsia="Arial Unicode MS" w:cs="Arial Unicode MS"/>
                      <w:color w:val="FFFFFF"/>
                      <w:sz w:val="14"/>
                      <w:szCs w:val="16"/>
                    </w:rPr>
                    <w:fldChar w:fldCharType="end"/>
                  </w:r>
                </w:p>
              </w:tc>
              <w:tc>
                <w:tcPr>
                  <w:tcW w:w="156" w:type="pct"/>
                  <w:tcBorders>
                    <w:left w:val="single" w:sz="4" w:space="0" w:color="002DB2"/>
                    <w:bottom w:val="single" w:sz="4" w:space="0" w:color="auto"/>
                    <w:right w:val="single" w:sz="4" w:space="0" w:color="002DB2"/>
                  </w:tcBorders>
                  <w:shd w:val="clear" w:color="auto" w:fill="auto"/>
                  <w:vAlign w:val="center"/>
                </w:tcPr>
                <w:p w14:paraId="27632BE3" w14:textId="77777777" w:rsidR="00C00D2A" w:rsidRPr="00794259" w:rsidRDefault="00C02108" w:rsidP="00C84256">
                  <w:pPr>
                    <w:pStyle w:val="ocsinumberingparagraphs"/>
                    <w:framePr w:hSpace="180" w:wrap="around" w:vAnchor="text" w:hAnchor="text" w:y="112"/>
                    <w:spacing w:before="0" w:after="0" w:line="200" w:lineRule="exact"/>
                    <w:jc w:val="center"/>
                    <w:rPr>
                      <w:rFonts w:eastAsia="Arial Unicode MS" w:cs="Arial Unicode MS"/>
                      <w:color w:val="FFFFFF"/>
                      <w:sz w:val="14"/>
                      <w:szCs w:val="16"/>
                    </w:rPr>
                  </w:pPr>
                </w:p>
              </w:tc>
              <w:tc>
                <w:tcPr>
                  <w:tcW w:w="1143" w:type="pct"/>
                  <w:tcBorders>
                    <w:top w:val="single" w:sz="4" w:space="0" w:color="002DB2"/>
                    <w:left w:val="single" w:sz="4" w:space="0" w:color="002DB2"/>
                    <w:bottom w:val="single" w:sz="4" w:space="0" w:color="auto"/>
                    <w:right w:val="single" w:sz="4" w:space="0" w:color="002DB2"/>
                  </w:tcBorders>
                  <w:shd w:val="clear" w:color="auto" w:fill="002DB2"/>
                  <w:vAlign w:val="center"/>
                </w:tcPr>
                <w:p w14:paraId="229777E9" w14:textId="77777777" w:rsidR="00C00D2A" w:rsidRPr="00097D1A" w:rsidRDefault="00C02108" w:rsidP="00C84256">
                  <w:pPr>
                    <w:pStyle w:val="ocsinumberingparagraphs"/>
                    <w:framePr w:hSpace="180" w:wrap="around" w:vAnchor="text" w:hAnchor="text" w:y="112"/>
                    <w:spacing w:before="0" w:after="0" w:line="200" w:lineRule="exact"/>
                    <w:jc w:val="center"/>
                    <w:rPr>
                      <w:rFonts w:eastAsia="Times New Roman"/>
                      <w:color w:val="FFFFFF"/>
                      <w:sz w:val="14"/>
                      <w:szCs w:val="16"/>
                    </w:rPr>
                  </w:pPr>
                  <w:r w:rsidRPr="00CF1CF2">
                    <w:rPr>
                      <w:rFonts w:eastAsia="Arial Unicode MS" w:cs="Arial Unicode MS"/>
                      <w:color w:val="FFFFFF"/>
                      <w:sz w:val="14"/>
                      <w:szCs w:val="16"/>
                    </w:rPr>
                    <w:fldChar w:fldCharType="begin"/>
                  </w:r>
                  <w:r w:rsidRPr="00CF1CF2">
                    <w:rPr>
                      <w:rFonts w:eastAsia="Arial Unicode MS" w:cs="Arial Unicode MS"/>
                      <w:color w:val="FFFFFF"/>
                      <w:sz w:val="14"/>
                      <w:szCs w:val="16"/>
                    </w:rPr>
                    <w:instrText xml:space="preserve"> DOCPROPERTY  prp_h_age_1900_1939_r  \* MERGEF</w:instrText>
                  </w:r>
                  <w:r w:rsidRPr="00CF1CF2">
                    <w:rPr>
                      <w:rFonts w:eastAsia="Arial Unicode MS" w:cs="Arial Unicode MS"/>
                      <w:color w:val="FFFFFF"/>
                      <w:sz w:val="14"/>
                      <w:szCs w:val="16"/>
                    </w:rPr>
                    <w:instrText xml:space="preserve">ORMAT </w:instrText>
                  </w:r>
                  <w:r w:rsidRPr="00CF1CF2">
                    <w:rPr>
                      <w:rFonts w:eastAsia="Arial Unicode MS" w:cs="Arial Unicode MS"/>
                      <w:color w:val="FFFFFF"/>
                      <w:sz w:val="14"/>
                      <w:szCs w:val="16"/>
                    </w:rPr>
                    <w:fldChar w:fldCharType="separate"/>
                  </w:r>
                  <w:r w:rsidRPr="00CF1CF2">
                    <w:rPr>
                      <w:rFonts w:eastAsia="Arial Unicode MS" w:cs="Arial Unicode MS"/>
                      <w:color w:val="FFFFFF"/>
                      <w:sz w:val="14"/>
                      <w:szCs w:val="16"/>
                    </w:rPr>
                    <w:t>13.1% (South West average = 14.8%)</w:t>
                  </w:r>
                  <w:r w:rsidRPr="00CF1CF2">
                    <w:rPr>
                      <w:rFonts w:eastAsia="Arial Unicode MS" w:cs="Arial Unicode MS"/>
                      <w:color w:val="FFFFFF"/>
                      <w:sz w:val="14"/>
                      <w:szCs w:val="16"/>
                    </w:rPr>
                    <w:fldChar w:fldCharType="end"/>
                  </w:r>
                </w:p>
              </w:tc>
              <w:tc>
                <w:tcPr>
                  <w:tcW w:w="156" w:type="pct"/>
                  <w:tcBorders>
                    <w:left w:val="single" w:sz="4" w:space="0" w:color="002DB2"/>
                    <w:bottom w:val="single" w:sz="4" w:space="0" w:color="auto"/>
                    <w:right w:val="single" w:sz="4" w:space="0" w:color="002DB2"/>
                  </w:tcBorders>
                  <w:shd w:val="clear" w:color="auto" w:fill="auto"/>
                  <w:vAlign w:val="center"/>
                </w:tcPr>
                <w:p w14:paraId="27DFF452" w14:textId="77777777" w:rsidR="00C00D2A" w:rsidRPr="00097D1A" w:rsidRDefault="00C02108" w:rsidP="00C84256">
                  <w:pPr>
                    <w:pStyle w:val="ocsinumberingparagraphs"/>
                    <w:framePr w:hSpace="180" w:wrap="around" w:vAnchor="text" w:hAnchor="text" w:y="112"/>
                    <w:spacing w:before="0" w:after="0" w:line="200" w:lineRule="exact"/>
                    <w:jc w:val="center"/>
                    <w:rPr>
                      <w:rFonts w:eastAsia="Times New Roman"/>
                      <w:color w:val="FFFFFF"/>
                      <w:sz w:val="14"/>
                      <w:szCs w:val="16"/>
                    </w:rPr>
                  </w:pPr>
                </w:p>
              </w:tc>
              <w:tc>
                <w:tcPr>
                  <w:tcW w:w="1025" w:type="pct"/>
                  <w:tcBorders>
                    <w:top w:val="single" w:sz="4" w:space="0" w:color="002DB2"/>
                    <w:left w:val="single" w:sz="4" w:space="0" w:color="002DB2"/>
                    <w:bottom w:val="single" w:sz="4" w:space="0" w:color="auto"/>
                    <w:right w:val="single" w:sz="4" w:space="0" w:color="002DB2"/>
                  </w:tcBorders>
                  <w:shd w:val="clear" w:color="auto" w:fill="002DB2"/>
                  <w:vAlign w:val="center"/>
                </w:tcPr>
                <w:p w14:paraId="55ACBCFD" w14:textId="77777777" w:rsidR="00C00D2A" w:rsidRPr="00097D1A" w:rsidRDefault="00C02108" w:rsidP="00C84256">
                  <w:pPr>
                    <w:pStyle w:val="ocsinumberingparagraphs"/>
                    <w:framePr w:hSpace="180" w:wrap="around" w:vAnchor="text" w:hAnchor="text" w:y="112"/>
                    <w:spacing w:before="0" w:after="0" w:line="200" w:lineRule="exact"/>
                    <w:jc w:val="center"/>
                    <w:rPr>
                      <w:rFonts w:eastAsia="Times New Roman"/>
                      <w:color w:val="FFFFFF"/>
                      <w:sz w:val="14"/>
                      <w:szCs w:val="16"/>
                    </w:rPr>
                  </w:pPr>
                  <w:r w:rsidRPr="00CF1CF2">
                    <w:rPr>
                      <w:rFonts w:eastAsia="Arial Unicode MS" w:cs="Arial Unicode MS"/>
                      <w:color w:val="FFFFFF"/>
                      <w:sz w:val="14"/>
                      <w:szCs w:val="16"/>
                    </w:rPr>
                    <w:fldChar w:fldCharType="begin"/>
                  </w:r>
                  <w:r w:rsidRPr="00CF1CF2">
                    <w:rPr>
                      <w:rFonts w:eastAsia="Arial Unicode MS" w:cs="Arial Unicode MS"/>
                      <w:color w:val="FFFFFF"/>
                      <w:sz w:val="14"/>
                      <w:szCs w:val="16"/>
                    </w:rPr>
                    <w:instrText xml:space="preserve"> DOCPROPERTY  prp_h_age_1945_1999_r  \* MERGEFORMAT </w:instrText>
                  </w:r>
                  <w:r w:rsidRPr="00CF1CF2">
                    <w:rPr>
                      <w:rFonts w:eastAsia="Arial Unicode MS" w:cs="Arial Unicode MS"/>
                      <w:color w:val="FFFFFF"/>
                      <w:sz w:val="14"/>
                      <w:szCs w:val="16"/>
                    </w:rPr>
                    <w:fldChar w:fldCharType="separate"/>
                  </w:r>
                  <w:r w:rsidRPr="00CF1CF2">
                    <w:rPr>
                      <w:rFonts w:eastAsia="Arial Unicode MS" w:cs="Arial Unicode MS"/>
                      <w:color w:val="FFFFFF"/>
                      <w:sz w:val="14"/>
                      <w:szCs w:val="16"/>
                    </w:rPr>
                    <w:t>52.3% (South West average = 49.3%)</w:t>
                  </w:r>
                  <w:r w:rsidRPr="00CF1CF2">
                    <w:rPr>
                      <w:rFonts w:eastAsia="Arial Unicode MS" w:cs="Arial Unicode MS"/>
                      <w:color w:val="FFFFFF"/>
                      <w:sz w:val="14"/>
                      <w:szCs w:val="16"/>
                    </w:rPr>
                    <w:fldChar w:fldCharType="end"/>
                  </w:r>
                </w:p>
              </w:tc>
              <w:tc>
                <w:tcPr>
                  <w:tcW w:w="156" w:type="pct"/>
                  <w:tcBorders>
                    <w:left w:val="single" w:sz="4" w:space="0" w:color="002DB2"/>
                    <w:bottom w:val="single" w:sz="4" w:space="0" w:color="auto"/>
                    <w:right w:val="single" w:sz="4" w:space="0" w:color="002DB2"/>
                  </w:tcBorders>
                  <w:shd w:val="clear" w:color="auto" w:fill="auto"/>
                  <w:vAlign w:val="center"/>
                </w:tcPr>
                <w:p w14:paraId="5EDB0F86" w14:textId="77777777" w:rsidR="00C00D2A" w:rsidRPr="00097D1A" w:rsidRDefault="00C02108" w:rsidP="00C84256">
                  <w:pPr>
                    <w:pStyle w:val="ocsinumberingparagraphs"/>
                    <w:framePr w:hSpace="180" w:wrap="around" w:vAnchor="text" w:hAnchor="text" w:y="112"/>
                    <w:spacing w:before="0" w:after="0" w:line="200" w:lineRule="exact"/>
                    <w:jc w:val="center"/>
                    <w:rPr>
                      <w:rFonts w:eastAsia="Times New Roman"/>
                      <w:color w:val="FFFFFF"/>
                      <w:sz w:val="14"/>
                      <w:szCs w:val="16"/>
                    </w:rPr>
                  </w:pPr>
                </w:p>
              </w:tc>
              <w:tc>
                <w:tcPr>
                  <w:tcW w:w="1087" w:type="pct"/>
                  <w:tcBorders>
                    <w:top w:val="single" w:sz="4" w:space="0" w:color="002DB2"/>
                    <w:left w:val="single" w:sz="4" w:space="0" w:color="002DB2"/>
                    <w:bottom w:val="single" w:sz="4" w:space="0" w:color="auto"/>
                    <w:right w:val="single" w:sz="4" w:space="0" w:color="002DB2"/>
                  </w:tcBorders>
                  <w:shd w:val="clear" w:color="auto" w:fill="002DB2"/>
                  <w:vAlign w:val="center"/>
                </w:tcPr>
                <w:p w14:paraId="14EF6AD0" w14:textId="77777777" w:rsidR="00C00D2A" w:rsidRPr="00097D1A" w:rsidRDefault="00C02108" w:rsidP="00C84256">
                  <w:pPr>
                    <w:pStyle w:val="ocsinumberingparagraphs"/>
                    <w:framePr w:hSpace="180" w:wrap="around" w:vAnchor="text" w:hAnchor="text" w:y="112"/>
                    <w:spacing w:before="0" w:after="0" w:line="200" w:lineRule="exact"/>
                    <w:jc w:val="center"/>
                    <w:rPr>
                      <w:rFonts w:eastAsia="Times New Roman"/>
                      <w:color w:val="FFFFFF"/>
                      <w:sz w:val="14"/>
                      <w:szCs w:val="14"/>
                    </w:rPr>
                  </w:pPr>
                  <w:r w:rsidRPr="00097D1A">
                    <w:rPr>
                      <w:rFonts w:eastAsia="Times New Roman"/>
                      <w:color w:val="FFFFFF"/>
                      <w:sz w:val="14"/>
                      <w:szCs w:val="14"/>
                    </w:rPr>
                    <w:fldChar w:fldCharType="begin"/>
                  </w:r>
                  <w:r w:rsidRPr="00097D1A">
                    <w:rPr>
                      <w:rFonts w:eastAsia="Times New Roman"/>
                      <w:color w:val="FFFFFF"/>
                      <w:sz w:val="14"/>
                      <w:szCs w:val="14"/>
                    </w:rPr>
                    <w:instrText xml:space="preserve"> DOCPROPERTY  </w:instrText>
                  </w:r>
                  <w:r w:rsidRPr="00097D1A">
                    <w:rPr>
                      <w:rFonts w:eastAsia="Times New Roman"/>
                      <w:color w:val="FFFFFF"/>
                      <w:sz w:val="14"/>
                      <w:szCs w:val="14"/>
                    </w:rPr>
                    <w:instrText xml:space="preserve"> prp_h_age_2000pl</w:instrText>
                  </w:r>
                  <w:r w:rsidRPr="00097D1A">
                    <w:rPr>
                      <w:rFonts w:eastAsia="Times New Roman"/>
                      <w:color w:val="FFFFFF"/>
                      <w:sz w:val="14"/>
                      <w:szCs w:val="14"/>
                    </w:rPr>
                    <w:instrText>_r</w:instrText>
                  </w:r>
                  <w:r w:rsidRPr="00097D1A">
                    <w:rPr>
                      <w:rFonts w:eastAsia="Times New Roman"/>
                      <w:color w:val="FFFFFF"/>
                      <w:sz w:val="14"/>
                      <w:szCs w:val="14"/>
                    </w:rPr>
                    <w:instrText xml:space="preserve">  \* MERGEFORMAT </w:instrText>
                  </w:r>
                  <w:r w:rsidRPr="00097D1A">
                    <w:rPr>
                      <w:rFonts w:eastAsia="Times New Roman"/>
                      <w:color w:val="FFFFFF"/>
                      <w:sz w:val="14"/>
                      <w:szCs w:val="14"/>
                    </w:rPr>
                    <w:fldChar w:fldCharType="separate"/>
                  </w:r>
                  <w:r w:rsidRPr="009125AC">
                    <w:rPr>
                      <w:rFonts w:eastAsia="Arial Unicode MS" w:cs="Arial Unicode MS"/>
                      <w:color w:val="FFFFFF"/>
                      <w:sz w:val="14"/>
                      <w:szCs w:val="14"/>
                    </w:rPr>
                    <w:t>18.5% (South West</w:t>
                  </w:r>
                  <w:r w:rsidRPr="00097D1A">
                    <w:rPr>
                      <w:rFonts w:eastAsia="Times New Roman"/>
                      <w:color w:val="FFFFFF"/>
                      <w:sz w:val="14"/>
                      <w:szCs w:val="14"/>
                    </w:rPr>
                    <w:t xml:space="preserve"> average</w:t>
                  </w:r>
                  <w:r w:rsidRPr="00097D1A">
                    <w:rPr>
                      <w:rFonts w:eastAsia="Times New Roman"/>
                      <w:color w:val="FFFFFF"/>
                      <w:sz w:val="14"/>
                      <w:szCs w:val="14"/>
                    </w:rPr>
                    <w:t xml:space="preserve"> = 16.5%)</w:t>
                  </w:r>
                  <w:r w:rsidRPr="00097D1A">
                    <w:rPr>
                      <w:rFonts w:eastAsia="Times New Roman"/>
                      <w:color w:val="FFFFFF"/>
                      <w:sz w:val="14"/>
                      <w:szCs w:val="14"/>
                    </w:rPr>
                    <w:fldChar w:fldCharType="end"/>
                  </w:r>
                </w:p>
              </w:tc>
            </w:tr>
          </w:tbl>
          <w:p w14:paraId="461D99BE" w14:textId="77777777" w:rsidR="00C00D2A" w:rsidRPr="004F2194" w:rsidRDefault="00C02108" w:rsidP="00505794">
            <w:pPr>
              <w:pStyle w:val="tiny"/>
            </w:pPr>
          </w:p>
        </w:tc>
      </w:tr>
      <w:tr w:rsidR="00C00D2A" w:rsidRPr="00403AAC" w14:paraId="4A0964AC" w14:textId="77777777" w:rsidTr="00C00D2A">
        <w:trPr>
          <w:trHeight w:val="276"/>
        </w:trPr>
        <w:tc>
          <w:tcPr>
            <w:tcW w:w="1790" w:type="pct"/>
            <w:vMerge/>
            <w:shd w:val="clear" w:color="auto" w:fill="auto"/>
            <w:tcMar>
              <w:right w:w="227" w:type="dxa"/>
            </w:tcMar>
          </w:tcPr>
          <w:p w14:paraId="2907C109" w14:textId="77777777" w:rsidR="00C00D2A" w:rsidRPr="00794259" w:rsidRDefault="00C02108" w:rsidP="00505794">
            <w:pPr>
              <w:pStyle w:val="Heading4"/>
            </w:pPr>
          </w:p>
        </w:tc>
        <w:tc>
          <w:tcPr>
            <w:tcW w:w="3210" w:type="pct"/>
            <w:shd w:val="clear" w:color="auto" w:fill="auto"/>
          </w:tcPr>
          <w:p w14:paraId="2985519C" w14:textId="77777777" w:rsidR="00C00D2A" w:rsidRPr="00A24760" w:rsidRDefault="00C02108" w:rsidP="00C00D2A">
            <w:pPr>
              <w:spacing w:line="200" w:lineRule="exact"/>
              <w:rPr>
                <w:color w:val="002DB2"/>
                <w:sz w:val="16"/>
                <w:szCs w:val="16"/>
              </w:rPr>
            </w:pPr>
            <w:r w:rsidRPr="00A24760">
              <w:rPr>
                <w:color w:val="002DB2"/>
                <w:sz w:val="16"/>
                <w:szCs w:val="16"/>
              </w:rPr>
              <w:t xml:space="preserve">Figure: </w:t>
            </w:r>
            <w:r>
              <w:rPr>
                <w:color w:val="002DB2"/>
                <w:sz w:val="16"/>
                <w:szCs w:val="16"/>
              </w:rPr>
              <w:t>Dwellings by age of d</w:t>
            </w:r>
            <w:r>
              <w:rPr>
                <w:color w:val="002DB2"/>
                <w:sz w:val="16"/>
                <w:szCs w:val="16"/>
              </w:rPr>
              <w:t>welling (year property was constructed)</w:t>
            </w:r>
          </w:p>
          <w:p w14:paraId="7A989141" w14:textId="77777777" w:rsidR="00C00D2A" w:rsidRPr="00403AAC" w:rsidRDefault="00C02108" w:rsidP="00714120">
            <w:pPr>
              <w:pStyle w:val="tiny"/>
              <w:rPr>
                <w:rFonts w:ascii="Arial Unicode MS" w:eastAsia="Arial Unicode MS" w:hAnsi="Arial Unicode MS" w:cs="Arial Unicode MS"/>
              </w:rPr>
            </w:pPr>
            <w:r w:rsidRPr="00403AAC">
              <w:rPr>
                <w:rFonts w:ascii="Arial Unicode MS" w:eastAsia="Arial Unicode MS" w:hAnsi="Arial Unicode MS" w:cs="Arial Unicode MS"/>
                <w:color w:val="002DB2"/>
                <w:sz w:val="16"/>
                <w:szCs w:val="16"/>
              </w:rPr>
              <w:t>Source:  Va</w:t>
            </w:r>
            <w:r>
              <w:rPr>
                <w:rFonts w:ascii="Arial Unicode MS" w:eastAsia="Arial Unicode MS" w:hAnsi="Arial Unicode MS" w:cs="Arial Unicode MS"/>
                <w:color w:val="002DB2"/>
                <w:sz w:val="16"/>
                <w:szCs w:val="16"/>
              </w:rPr>
              <w:t xml:space="preserve">luation Office Agency (VOA) </w:t>
            </w:r>
            <w:r>
              <w:rPr>
                <w:rFonts w:eastAsia="Arial Unicode MS" w:cs="Arial Unicode MS"/>
                <w:color w:val="002DB2"/>
                <w:sz w:val="16"/>
                <w:szCs w:val="16"/>
              </w:rPr>
              <w:t>20</w:t>
            </w:r>
            <w:r>
              <w:rPr>
                <w:rFonts w:eastAsia="Arial Unicode MS" w:cs="Arial Unicode MS"/>
                <w:color w:val="002DB2"/>
                <w:sz w:val="16"/>
                <w:szCs w:val="16"/>
              </w:rPr>
              <w:t>20</w:t>
            </w:r>
          </w:p>
        </w:tc>
      </w:tr>
      <w:tr w:rsidR="00C00D2A" w14:paraId="59E752F2" w14:textId="77777777" w:rsidTr="00C00D2A">
        <w:trPr>
          <w:trHeight w:val="1700"/>
        </w:trPr>
        <w:tc>
          <w:tcPr>
            <w:tcW w:w="1790" w:type="pct"/>
            <w:vMerge/>
            <w:shd w:val="clear" w:color="auto" w:fill="auto"/>
            <w:tcMar>
              <w:right w:w="227" w:type="dxa"/>
            </w:tcMar>
          </w:tcPr>
          <w:p w14:paraId="6567F046" w14:textId="77777777" w:rsidR="00C00D2A" w:rsidRPr="00794259" w:rsidRDefault="00C02108" w:rsidP="00505794">
            <w:pPr>
              <w:pStyle w:val="Heading4"/>
            </w:pPr>
          </w:p>
        </w:tc>
        <w:tc>
          <w:tcPr>
            <w:tcW w:w="3210" w:type="pct"/>
            <w:shd w:val="clear" w:color="auto" w:fill="auto"/>
          </w:tcPr>
          <w:p w14:paraId="5F79ACCE" w14:textId="4D66C978" w:rsidR="00C00D2A" w:rsidRDefault="00360136" w:rsidP="00505794">
            <w:pPr>
              <w:pStyle w:val="tiny"/>
            </w:pPr>
            <w:bookmarkStart w:id="55" w:name="cht_houseage"/>
            <w:r>
              <w:rPr>
                <w:noProof/>
              </w:rPr>
              <w:drawing>
                <wp:anchor distT="0" distB="0" distL="114300" distR="114300" simplePos="0" relativeHeight="251616256" behindDoc="0" locked="0" layoutInCell="1" allowOverlap="1" wp14:anchorId="4A5EAEA4" wp14:editId="3E1BD929">
                  <wp:simplePos x="0" y="0"/>
                  <wp:positionH relativeFrom="column">
                    <wp:posOffset>0</wp:posOffset>
                  </wp:positionH>
                  <wp:positionV relativeFrom="paragraph">
                    <wp:posOffset>0</wp:posOffset>
                  </wp:positionV>
                  <wp:extent cx="4676140" cy="2009140"/>
                  <wp:effectExtent l="0" t="0" r="0" b="0"/>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76140" cy="2009140"/>
                          </a:xfrm>
                          <a:prstGeom prst="rect">
                            <a:avLst/>
                          </a:prstGeom>
                          <a:noFill/>
                        </pic:spPr>
                      </pic:pic>
                    </a:graphicData>
                  </a:graphic>
                  <wp14:sizeRelH relativeFrom="page">
                    <wp14:pctWidth>0</wp14:pctWidth>
                  </wp14:sizeRelH>
                  <wp14:sizeRelV relativeFrom="page">
                    <wp14:pctHeight>0</wp14:pctHeight>
                  </wp14:sizeRelV>
                </wp:anchor>
              </w:drawing>
            </w:r>
            <w:bookmarkEnd w:id="55"/>
          </w:p>
        </w:tc>
      </w:tr>
    </w:tbl>
    <w:p w14:paraId="1A65EE46" w14:textId="437B2632" w:rsidR="00E66E1C" w:rsidRDefault="00C02108" w:rsidP="002B0804">
      <w:pPr>
        <w:spacing w:line="240" w:lineRule="auto"/>
        <w:rPr>
          <w:sz w:val="2"/>
          <w:szCs w:val="2"/>
        </w:rPr>
      </w:pPr>
      <w:r>
        <w:rPr>
          <w:sz w:val="2"/>
          <w:szCs w:val="2"/>
        </w:rPr>
        <w:br w:type="page"/>
      </w:r>
      <w:r w:rsidR="00360136">
        <w:rPr>
          <w:noProof/>
          <w:sz w:val="2"/>
          <w:szCs w:val="2"/>
          <w:lang w:eastAsia="en-GB"/>
        </w:rPr>
        <mc:AlternateContent>
          <mc:Choice Requires="wps">
            <w:drawing>
              <wp:anchor distT="0" distB="0" distL="114300" distR="114300" simplePos="0" relativeHeight="251709440" behindDoc="0" locked="0" layoutInCell="1" allowOverlap="1" wp14:anchorId="2D5EAFEE" wp14:editId="4842BDE0">
                <wp:simplePos x="0" y="0"/>
                <wp:positionH relativeFrom="page">
                  <wp:posOffset>1043305</wp:posOffset>
                </wp:positionH>
                <wp:positionV relativeFrom="page">
                  <wp:posOffset>261620</wp:posOffset>
                </wp:positionV>
                <wp:extent cx="7919720" cy="518160"/>
                <wp:effectExtent l="0" t="4445" r="0" b="1270"/>
                <wp:wrapNone/>
                <wp:docPr id="12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7412A" w14:textId="77777777" w:rsidR="00251D00" w:rsidRPr="00CE21B9" w:rsidRDefault="00C02108" w:rsidP="00D7690A">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Communal establishment residents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EAFEE" id="Text Box 92" o:spid="_x0000_s1058" type="#_x0000_t202" style="position:absolute;margin-left:82.15pt;margin-top:20.6pt;width:623.6pt;height:40.8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" filled="f" stroked="f">
                <v:textbox>
                  <w:txbxContent>
                    <w:p w14:paraId="74B7412A" w14:textId="77777777" w:rsidR="00251D00" w:rsidRPr="00CE21B9" w:rsidRDefault="00C02108" w:rsidP="00D7690A">
                      <w:pPr>
                        <w:spacing w:line="420" w:lineRule="exact"/>
                        <w:rPr>
                          <w:color w:val="FFFFFF"/>
                          <w:sz w:val="40"/>
                          <w:szCs w:val="40"/>
                        </w:rPr>
                      </w:pPr>
                      <w:r>
                        <w:rPr>
                          <w:color w:val="FFFFFF"/>
                          <w:sz w:val="40"/>
                          <w:szCs w:val="40"/>
                        </w:rPr>
                        <w:t>Housing</w:t>
                      </w:r>
                      <w:r w:rsidRPr="00CE21B9">
                        <w:rPr>
                          <w:color w:val="FFFFFF"/>
                          <w:sz w:val="40"/>
                          <w:szCs w:val="40"/>
                        </w:rPr>
                        <w:t xml:space="preserve">: </w:t>
                      </w:r>
                      <w:r>
                        <w:rPr>
                          <w:color w:val="FFFFFF"/>
                          <w:sz w:val="40"/>
                          <w:szCs w:val="40"/>
                        </w:rPr>
                        <w:t>Communal establishment residents</w:t>
                      </w:r>
                    </w:p>
                  </w:txbxContent>
                </v:textbox>
                <w10:wrap anchorx="page" anchory="page"/>
              </v:shape>
            </w:pict>
          </mc:Fallback>
        </mc:AlternateContent>
      </w:r>
    </w:p>
    <w:tbl>
      <w:tblPr>
        <w:tblpPr w:leftFromText="180" w:rightFromText="180" w:vertAnchor="text" w:tblpY="112"/>
        <w:tblW w:w="4958" w:type="pct"/>
        <w:tblLook w:val="04A0" w:firstRow="1" w:lastRow="0" w:firstColumn="1" w:lastColumn="0" w:noHBand="0" w:noVBand="1"/>
      </w:tblPr>
      <w:tblGrid>
        <w:gridCol w:w="7205"/>
        <w:gridCol w:w="8706"/>
      </w:tblGrid>
      <w:tr w:rsidR="00AC6B9C" w:rsidRPr="004F2194" w14:paraId="61E1C6FF" w14:textId="77777777" w:rsidTr="00AC6B9C">
        <w:trPr>
          <w:trHeight w:val="1700"/>
        </w:trPr>
        <w:tc>
          <w:tcPr>
            <w:tcW w:w="2300" w:type="pct"/>
            <w:vMerge w:val="restart"/>
            <w:shd w:val="clear" w:color="auto" w:fill="auto"/>
            <w:tcMar>
              <w:right w:w="227" w:type="dxa"/>
            </w:tcMar>
          </w:tcPr>
          <w:p w14:paraId="5372BD88" w14:textId="77777777" w:rsidR="00AC6B9C" w:rsidRPr="00794259" w:rsidRDefault="00C02108" w:rsidP="007D2616">
            <w:pPr>
              <w:pStyle w:val="Heading4"/>
            </w:pPr>
            <w:r w:rsidRPr="00794259">
              <w:t>What information is shown here?</w:t>
            </w:r>
          </w:p>
          <w:p w14:paraId="73DDFCE5" w14:textId="77777777" w:rsidR="00AC6B9C" w:rsidRPr="00097D1A" w:rsidRDefault="00C02108" w:rsidP="007D2616">
            <w:pPr>
              <w:pStyle w:val="ocsinumberingparagraphs"/>
              <w:rPr>
                <w:rFonts w:eastAsia="Times New Roman"/>
              </w:rPr>
            </w:pPr>
            <w:r w:rsidRPr="00097D1A">
              <w:rPr>
                <w:rFonts w:eastAsia="Times New Roman"/>
              </w:rPr>
              <w:t>The information on this page shows the number of people living in communal establishments, with breakdowns by the main types.</w:t>
            </w:r>
          </w:p>
          <w:p w14:paraId="263BCC03" w14:textId="77777777" w:rsidR="00AC6B9C" w:rsidRPr="00097D1A" w:rsidRDefault="00C02108" w:rsidP="007D2616">
            <w:pPr>
              <w:pStyle w:val="ocsinumberingparagraphs"/>
              <w:rPr>
                <w:rFonts w:eastAsia="Times New Roman"/>
              </w:rPr>
            </w:pPr>
            <w:r w:rsidRPr="00097D1A">
              <w:rPr>
                <w:rFonts w:eastAsia="Times New Roman"/>
              </w:rPr>
              <w:t>A comm</w:t>
            </w:r>
            <w:r w:rsidRPr="00097D1A">
              <w:rPr>
                <w:rFonts w:eastAsia="Times New Roman"/>
              </w:rPr>
              <w:t xml:space="preserve">unal establishment is defined as an establishment providing managed (full-time or part-time supervised) residential accommodation. </w:t>
            </w:r>
          </w:p>
          <w:p w14:paraId="5F0E5B71" w14:textId="77777777" w:rsidR="00AC6B9C" w:rsidRPr="00097D1A" w:rsidRDefault="00C02108" w:rsidP="00D71835">
            <w:pPr>
              <w:pStyle w:val="ocsinumberingparagraphs"/>
              <w:rPr>
                <w:rFonts w:eastAsia="Times New Roman"/>
              </w:rPr>
            </w:pPr>
            <w:r w:rsidRPr="00097D1A">
              <w:rPr>
                <w:rFonts w:eastAsia="Times New Roman"/>
              </w:rPr>
              <w:t>The information boxes on the right show the number and proportion of people in communal establishment</w:t>
            </w:r>
            <w:r w:rsidRPr="00097D1A">
              <w:rPr>
                <w:rFonts w:eastAsia="Times New Roman"/>
              </w:rPr>
              <w:t>s by main type of estab</w:t>
            </w:r>
            <w:r w:rsidRPr="00097D1A">
              <w:rPr>
                <w:rFonts w:eastAsia="Times New Roman"/>
              </w:rPr>
              <w:t>lishment</w:t>
            </w:r>
            <w:r w:rsidRPr="00097D1A">
              <w:rPr>
                <w:rFonts w:eastAsia="Times New Roman"/>
              </w:rPr>
              <w:t>. Medical and care establishments include psychiatric hospital / homes, other hospital homes children's homes, residential care homes, nursing homes managed by the NHS, Local Authority or private organisation; Educational establishments include pri</w:t>
            </w:r>
            <w:r w:rsidRPr="00097D1A">
              <w:rPr>
                <w:rFonts w:eastAsia="Times New Roman"/>
              </w:rPr>
              <w:t>marily University halls of residence; Defence establishments include barracks, air bases and naval ships; Other establishments include prison service establishments, bail hostels, hotels, boarding houses or guest houses, hostels and civilian ships.</w:t>
            </w:r>
          </w:p>
          <w:p w14:paraId="44D6DB69" w14:textId="77777777" w:rsidR="00AC6B9C" w:rsidRPr="00097D1A" w:rsidRDefault="00C02108" w:rsidP="00791E50">
            <w:pPr>
              <w:pStyle w:val="ocsinumberingparagraphs"/>
              <w:rPr>
                <w:rFonts w:eastAsia="Times New Roman"/>
              </w:rPr>
            </w:pPr>
            <w:r w:rsidRPr="00097D1A">
              <w:rPr>
                <w:rFonts w:eastAsia="Times New Roman"/>
              </w:rPr>
              <w:t>The cha</w:t>
            </w:r>
            <w:r w:rsidRPr="00097D1A">
              <w:rPr>
                <w:rFonts w:eastAsia="Times New Roman"/>
              </w:rPr>
              <w:t xml:space="preserve">rt on the top right provides the same information with associated comparator areas. </w:t>
            </w:r>
          </w:p>
        </w:tc>
        <w:tc>
          <w:tcPr>
            <w:tcW w:w="2700" w:type="pct"/>
            <w:shd w:val="clear" w:color="auto" w:fill="auto"/>
          </w:tcPr>
          <w:p w14:paraId="01AC316D" w14:textId="77777777" w:rsidR="00AC6B9C" w:rsidRDefault="00C02108" w:rsidP="007D2616">
            <w:pPr>
              <w:pStyle w:val="tiny"/>
            </w:pPr>
          </w:p>
          <w:p w14:paraId="45F0D3C0" w14:textId="77777777" w:rsidR="00AC6B9C" w:rsidRDefault="00C02108" w:rsidP="007D2616">
            <w:pPr>
              <w:pStyle w:val="tiny"/>
            </w:pPr>
          </w:p>
          <w:tbl>
            <w:tblPr>
              <w:tblW w:w="8479" w:type="dxa"/>
              <w:tblInd w:w="1" w:type="dxa"/>
              <w:tblLook w:val="04A0" w:firstRow="1" w:lastRow="0" w:firstColumn="1" w:lastColumn="0" w:noHBand="0" w:noVBand="1"/>
            </w:tblPr>
            <w:tblGrid>
              <w:gridCol w:w="1520"/>
              <w:gridCol w:w="222"/>
              <w:gridCol w:w="1538"/>
              <w:gridCol w:w="222"/>
              <w:gridCol w:w="1511"/>
              <w:gridCol w:w="222"/>
              <w:gridCol w:w="1511"/>
              <w:gridCol w:w="222"/>
              <w:gridCol w:w="1511"/>
            </w:tblGrid>
            <w:tr w:rsidR="00AC6B9C" w:rsidRPr="00097D1A" w14:paraId="53633EA6" w14:textId="77777777" w:rsidTr="004A6520">
              <w:trPr>
                <w:trHeight w:val="432"/>
              </w:trPr>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42F84C96" w14:textId="77777777" w:rsidR="00AC6B9C" w:rsidRPr="00097D1A" w:rsidRDefault="00C02108" w:rsidP="00472050">
                  <w:pPr>
                    <w:pStyle w:val="ocsinumberingparagraphs"/>
                    <w:framePr w:hSpace="180" w:wrap="around" w:vAnchor="text" w:hAnchor="text" w:y="112"/>
                    <w:spacing w:before="0" w:after="0" w:line="200" w:lineRule="exact"/>
                    <w:jc w:val="center"/>
                    <w:rPr>
                      <w:rFonts w:eastAsia="Times New Roman"/>
                      <w:color w:val="002DB2"/>
                      <w:sz w:val="16"/>
                      <w:szCs w:val="16"/>
                    </w:rPr>
                  </w:pPr>
                  <w:r w:rsidRPr="00097D1A">
                    <w:rPr>
                      <w:rFonts w:eastAsia="Times New Roman"/>
                      <w:color w:val="002DB2"/>
                      <w:sz w:val="16"/>
                      <w:szCs w:val="16"/>
                    </w:rPr>
                    <w:t>All in communal establishments</w:t>
                  </w:r>
                </w:p>
              </w:tc>
              <w:tc>
                <w:tcPr>
                  <w:tcW w:w="0" w:type="auto"/>
                  <w:tcBorders>
                    <w:left w:val="single" w:sz="4" w:space="0" w:color="002DB2"/>
                    <w:right w:val="single" w:sz="4" w:space="0" w:color="002DB2"/>
                  </w:tcBorders>
                  <w:shd w:val="clear" w:color="auto" w:fill="FFFFFF"/>
                  <w:vAlign w:val="center"/>
                </w:tcPr>
                <w:p w14:paraId="4A9EED2F" w14:textId="77777777" w:rsidR="00AC6B9C" w:rsidRPr="00097D1A" w:rsidRDefault="00C02108" w:rsidP="00C40649">
                  <w:pPr>
                    <w:pStyle w:val="ocsinumberingparagraphs"/>
                    <w:framePr w:hSpace="180" w:wrap="around" w:vAnchor="text" w:hAnchor="text" w:y="112"/>
                    <w:spacing w:before="0" w:after="0" w:line="200" w:lineRule="exact"/>
                    <w:jc w:val="center"/>
                    <w:rPr>
                      <w:rFonts w:eastAsia="Times New Roman"/>
                      <w:color w:val="5D7210"/>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4DFE03FB" w14:textId="77777777" w:rsidR="00AC6B9C" w:rsidRPr="00097D1A" w:rsidRDefault="00C02108" w:rsidP="00C40649">
                  <w:pPr>
                    <w:pStyle w:val="ocsinumberingparagraphs"/>
                    <w:framePr w:hSpace="180" w:wrap="around" w:vAnchor="text" w:hAnchor="text" w:y="112"/>
                    <w:spacing w:before="0" w:after="0" w:line="200" w:lineRule="exact"/>
                    <w:jc w:val="center"/>
                    <w:rPr>
                      <w:rFonts w:eastAsia="Times New Roman"/>
                      <w:color w:val="002DB2"/>
                      <w:sz w:val="16"/>
                      <w:szCs w:val="16"/>
                    </w:rPr>
                  </w:pPr>
                  <w:r w:rsidRPr="00097D1A">
                    <w:rPr>
                      <w:rFonts w:eastAsia="Times New Roman"/>
                      <w:color w:val="002DB2"/>
                      <w:sz w:val="16"/>
                      <w:szCs w:val="16"/>
                    </w:rPr>
                    <w:t>Medical and care establishments</w:t>
                  </w:r>
                </w:p>
              </w:tc>
              <w:tc>
                <w:tcPr>
                  <w:tcW w:w="0" w:type="auto"/>
                  <w:tcBorders>
                    <w:left w:val="single" w:sz="4" w:space="0" w:color="002DB2"/>
                    <w:right w:val="single" w:sz="4" w:space="0" w:color="002DB2"/>
                  </w:tcBorders>
                  <w:shd w:val="clear" w:color="auto" w:fill="auto"/>
                  <w:vAlign w:val="center"/>
                </w:tcPr>
                <w:p w14:paraId="24EBA135" w14:textId="77777777" w:rsidR="00AC6B9C" w:rsidRPr="00097D1A" w:rsidRDefault="00C02108" w:rsidP="00C40649">
                  <w:pPr>
                    <w:pStyle w:val="ocsinumberingparagraphs"/>
                    <w:framePr w:hSpace="180" w:wrap="around" w:vAnchor="text" w:hAnchor="text" w:y="112"/>
                    <w:spacing w:before="0" w:after="0" w:line="200" w:lineRule="exact"/>
                    <w:jc w:val="center"/>
                    <w:rPr>
                      <w:rFonts w:eastAsia="Times New Roman"/>
                      <w:color w:val="5D7210"/>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7E942CBE" w14:textId="77777777" w:rsidR="00AC6B9C" w:rsidRPr="00097D1A" w:rsidRDefault="00C02108" w:rsidP="00C40649">
                  <w:pPr>
                    <w:pStyle w:val="ocsinumberingparagraphs"/>
                    <w:framePr w:hSpace="180" w:wrap="around" w:vAnchor="text" w:hAnchor="text" w:y="112"/>
                    <w:spacing w:before="0" w:after="0" w:line="200" w:lineRule="exact"/>
                    <w:jc w:val="center"/>
                    <w:rPr>
                      <w:rFonts w:eastAsia="Times New Roman"/>
                      <w:color w:val="002DB2"/>
                      <w:sz w:val="16"/>
                      <w:szCs w:val="16"/>
                    </w:rPr>
                  </w:pPr>
                  <w:r w:rsidRPr="00097D1A">
                    <w:rPr>
                      <w:rFonts w:eastAsia="Times New Roman"/>
                      <w:color w:val="002DB2"/>
                      <w:sz w:val="16"/>
                      <w:szCs w:val="16"/>
                    </w:rPr>
                    <w:t>Education establishments</w:t>
                  </w:r>
                </w:p>
              </w:tc>
              <w:tc>
                <w:tcPr>
                  <w:tcW w:w="0" w:type="auto"/>
                  <w:tcBorders>
                    <w:left w:val="single" w:sz="4" w:space="0" w:color="002DB2"/>
                    <w:right w:val="single" w:sz="4" w:space="0" w:color="002DB2"/>
                  </w:tcBorders>
                  <w:shd w:val="clear" w:color="auto" w:fill="auto"/>
                  <w:vAlign w:val="center"/>
                </w:tcPr>
                <w:p w14:paraId="15856199" w14:textId="77777777" w:rsidR="00AC6B9C" w:rsidRPr="00097D1A" w:rsidRDefault="00C02108" w:rsidP="00C40649">
                  <w:pPr>
                    <w:pStyle w:val="ocsinumberingparagraphs"/>
                    <w:framePr w:hSpace="180" w:wrap="around" w:vAnchor="text" w:hAnchor="text" w:y="112"/>
                    <w:spacing w:before="0" w:after="0" w:line="200" w:lineRule="exact"/>
                    <w:jc w:val="center"/>
                    <w:rPr>
                      <w:rFonts w:eastAsia="Times New Roman"/>
                      <w:color w:val="5D7210"/>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38FDE5B4" w14:textId="77777777" w:rsidR="00AC6B9C" w:rsidRPr="00097D1A" w:rsidRDefault="00C02108" w:rsidP="00C40649">
                  <w:pPr>
                    <w:pStyle w:val="ocsinumberingparagraphs"/>
                    <w:framePr w:hSpace="180" w:wrap="around" w:vAnchor="text" w:hAnchor="text" w:y="112"/>
                    <w:spacing w:before="0" w:after="0" w:line="200" w:lineRule="exact"/>
                    <w:jc w:val="center"/>
                    <w:rPr>
                      <w:rFonts w:eastAsia="Times New Roman"/>
                      <w:color w:val="002DB2"/>
                      <w:sz w:val="16"/>
                      <w:szCs w:val="16"/>
                    </w:rPr>
                  </w:pPr>
                  <w:r w:rsidRPr="00097D1A">
                    <w:rPr>
                      <w:rFonts w:eastAsia="Times New Roman"/>
                      <w:color w:val="002DB2"/>
                      <w:sz w:val="16"/>
                      <w:szCs w:val="16"/>
                    </w:rPr>
                    <w:t>Defence establishments</w:t>
                  </w:r>
                </w:p>
              </w:tc>
              <w:tc>
                <w:tcPr>
                  <w:tcW w:w="0" w:type="auto"/>
                  <w:tcBorders>
                    <w:left w:val="single" w:sz="4" w:space="0" w:color="002DB2"/>
                    <w:right w:val="single" w:sz="4" w:space="0" w:color="002DB2"/>
                  </w:tcBorders>
                  <w:shd w:val="clear" w:color="auto" w:fill="auto"/>
                </w:tcPr>
                <w:p w14:paraId="7F61E9ED" w14:textId="77777777" w:rsidR="00AC6B9C" w:rsidRPr="00097D1A" w:rsidRDefault="00C02108" w:rsidP="00C40649">
                  <w:pPr>
                    <w:pStyle w:val="ocsinumberingparagraphs"/>
                    <w:framePr w:hSpace="180" w:wrap="around" w:vAnchor="text" w:hAnchor="text" w:y="112"/>
                    <w:spacing w:before="0" w:after="0" w:line="200" w:lineRule="exact"/>
                    <w:jc w:val="center"/>
                    <w:rPr>
                      <w:rFonts w:eastAsia="Times New Roman"/>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6A582A7F" w14:textId="77777777" w:rsidR="00AC6B9C" w:rsidRPr="00097D1A" w:rsidRDefault="00C02108" w:rsidP="00C40649">
                  <w:pPr>
                    <w:pStyle w:val="ocsinumberingparagraphs"/>
                    <w:framePr w:hSpace="180" w:wrap="around" w:vAnchor="text" w:hAnchor="text" w:y="112"/>
                    <w:spacing w:before="0" w:after="0" w:line="200" w:lineRule="exact"/>
                    <w:jc w:val="center"/>
                    <w:rPr>
                      <w:rFonts w:eastAsia="Times New Roman"/>
                      <w:color w:val="002DB2"/>
                      <w:sz w:val="16"/>
                      <w:szCs w:val="16"/>
                    </w:rPr>
                  </w:pPr>
                  <w:r w:rsidRPr="00097D1A">
                    <w:rPr>
                      <w:rFonts w:eastAsia="Times New Roman"/>
                      <w:color w:val="002DB2"/>
                      <w:sz w:val="16"/>
                      <w:szCs w:val="16"/>
                    </w:rPr>
                    <w:t>Other establishments</w:t>
                  </w:r>
                </w:p>
              </w:tc>
            </w:tr>
            <w:tr w:rsidR="00AC6B9C" w:rsidRPr="00097D1A" w14:paraId="32DDDAA8" w14:textId="77777777" w:rsidTr="004A6520">
              <w:trPr>
                <w:trHeight w:val="504"/>
              </w:trPr>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21675174" w14:textId="77777777" w:rsidR="00AC6B9C" w:rsidRPr="00097D1A" w:rsidRDefault="00C02108" w:rsidP="00C40649">
                  <w:pPr>
                    <w:pStyle w:val="ocsinumberingparagraphs"/>
                    <w:framePr w:hSpace="180" w:wrap="around" w:vAnchor="text" w:hAnchor="text" w:y="112"/>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prp_HACT_commest</w:instrText>
                  </w:r>
                  <w:r w:rsidRPr="00097D1A">
                    <w:rPr>
                      <w:rFonts w:eastAsia="Times New Roman"/>
                      <w:color w:val="002DB2"/>
                      <w:sz w:val="24"/>
                      <w:szCs w:val="24"/>
                    </w:rPr>
                    <w:instrText xml:space="preserve">ab   \* MERGEFORMAT </w:instrText>
                  </w:r>
                  <w:r w:rsidRPr="00097D1A">
                    <w:rPr>
                      <w:rFonts w:eastAsia="Times New Roman"/>
                      <w:color w:val="002DB2"/>
                      <w:sz w:val="24"/>
                      <w:szCs w:val="24"/>
                    </w:rPr>
                    <w:fldChar w:fldCharType="separate"/>
                  </w:r>
                  <w:r w:rsidRPr="00097D1A">
                    <w:rPr>
                      <w:rFonts w:eastAsia="Times New Roman"/>
                      <w:color w:val="002DB2"/>
                      <w:sz w:val="24"/>
                      <w:szCs w:val="24"/>
                    </w:rPr>
                    <w:t>60</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FFFFFF"/>
                  <w:vAlign w:val="center"/>
                </w:tcPr>
                <w:p w14:paraId="13AC9F3E" w14:textId="77777777" w:rsidR="00AC6B9C" w:rsidRPr="00097D1A" w:rsidRDefault="00C02108" w:rsidP="00C40649">
                  <w:pPr>
                    <w:pStyle w:val="ocsinumberingparagraphs"/>
                    <w:framePr w:hSpace="180" w:wrap="around" w:vAnchor="text" w:hAnchor="text" w:y="112"/>
                    <w:spacing w:before="0" w:after="0" w:line="460" w:lineRule="exact"/>
                    <w:jc w:val="center"/>
                    <w:rPr>
                      <w:rFonts w:eastAsia="Times New Roman"/>
                      <w:color w:val="5D7210"/>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6065C7AB" w14:textId="77777777" w:rsidR="00AC6B9C" w:rsidRPr="00097D1A" w:rsidRDefault="00C02108" w:rsidP="00C40649">
                  <w:pPr>
                    <w:pStyle w:val="ocsinumberingparagraphs"/>
                    <w:framePr w:hSpace="180" w:wrap="around" w:vAnchor="text" w:hAnchor="text" w:y="112"/>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prp_HACT_comm_med   \* MERGEFORMAT </w:instrText>
                  </w:r>
                  <w:r w:rsidRPr="00097D1A">
                    <w:rPr>
                      <w:rFonts w:eastAsia="Times New Roman"/>
                      <w:color w:val="002DB2"/>
                      <w:sz w:val="24"/>
                      <w:szCs w:val="24"/>
                    </w:rPr>
                    <w:fldChar w:fldCharType="separate"/>
                  </w:r>
                  <w:r w:rsidRPr="00097D1A">
                    <w:rPr>
                      <w:rFonts w:eastAsia="Times New Roman"/>
                      <w:color w:val="002DB2"/>
                      <w:sz w:val="24"/>
                      <w:szCs w:val="24"/>
                    </w:rPr>
                    <w:t>51</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3BA9C32A" w14:textId="77777777" w:rsidR="00AC6B9C" w:rsidRPr="00097D1A" w:rsidRDefault="00C02108" w:rsidP="00C40649">
                  <w:pPr>
                    <w:pStyle w:val="ocsinumberingparagraphs"/>
                    <w:framePr w:hSpace="180" w:wrap="around" w:vAnchor="text" w:hAnchor="text" w:y="112"/>
                    <w:spacing w:before="0" w:after="0" w:line="460" w:lineRule="exact"/>
                    <w:jc w:val="center"/>
                    <w:rPr>
                      <w:rFonts w:eastAsia="Times New Roman"/>
                      <w:color w:val="5D7210"/>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7AB0E624" w14:textId="77777777" w:rsidR="00AC6B9C" w:rsidRPr="00097D1A" w:rsidRDefault="00C02108" w:rsidP="00C40649">
                  <w:pPr>
                    <w:pStyle w:val="ocsinumberingparagraphs"/>
                    <w:framePr w:hSpace="180" w:wrap="around" w:vAnchor="text" w:hAnchor="text" w:y="112"/>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prp_HACT_comm_ed   \* MERGEFORMAT </w:instrText>
                  </w:r>
                  <w:r w:rsidRPr="00097D1A">
                    <w:rPr>
                      <w:rFonts w:eastAsia="Times New Roman"/>
                      <w:color w:val="002DB2"/>
                      <w:sz w:val="24"/>
                      <w:szCs w:val="24"/>
                    </w:rPr>
                    <w:fldChar w:fldCharType="separate"/>
                  </w:r>
                  <w:r w:rsidRPr="00097D1A">
                    <w:rPr>
                      <w:rFonts w:eastAsia="Times New Roman"/>
                      <w:color w:val="002DB2"/>
                      <w:sz w:val="24"/>
                      <w:szCs w:val="24"/>
                    </w:rPr>
                    <w:t>06</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6F79E2A5" w14:textId="77777777" w:rsidR="00AC6B9C" w:rsidRPr="00097D1A" w:rsidRDefault="00C02108" w:rsidP="00C40649">
                  <w:pPr>
                    <w:pStyle w:val="ocsinumberingparagraphs"/>
                    <w:framePr w:hSpace="180" w:wrap="around" w:vAnchor="text" w:hAnchor="text" w:y="112"/>
                    <w:spacing w:before="0" w:after="0" w:line="460" w:lineRule="exact"/>
                    <w:jc w:val="center"/>
                    <w:rPr>
                      <w:rFonts w:eastAsia="Times New Roman"/>
                      <w:color w:val="5D7210"/>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31F8BF9D" w14:textId="77777777" w:rsidR="00AC6B9C" w:rsidRPr="00097D1A" w:rsidRDefault="00C02108" w:rsidP="00C40649">
                  <w:pPr>
                    <w:pStyle w:val="ocsinumberingparagraphs"/>
                    <w:framePr w:hSpace="180" w:wrap="around" w:vAnchor="text" w:hAnchor="text" w:y="112"/>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prp_HACT_comm_def   \* MERGEFORMAT </w:instrText>
                  </w:r>
                  <w:r w:rsidRPr="00097D1A">
                    <w:rPr>
                      <w:rFonts w:eastAsia="Times New Roman"/>
                      <w:color w:val="002DB2"/>
                      <w:sz w:val="24"/>
                      <w:szCs w:val="24"/>
                    </w:rPr>
                    <w:fldChar w:fldCharType="separate"/>
                  </w:r>
                  <w:r w:rsidRPr="00097D1A">
                    <w:rPr>
                      <w:rFonts w:eastAsia="Times New Roman"/>
                      <w:color w:val="002DB2"/>
                      <w:sz w:val="24"/>
                      <w:szCs w:val="24"/>
                    </w:rPr>
                    <w:t>00</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auto"/>
                </w:tcPr>
                <w:p w14:paraId="2EDBC4A0" w14:textId="77777777" w:rsidR="00AC6B9C" w:rsidRPr="00097D1A" w:rsidRDefault="00C02108" w:rsidP="00C40649">
                  <w:pPr>
                    <w:pStyle w:val="ocsinumberingparagraphs"/>
                    <w:framePr w:hSpace="180" w:wrap="around" w:vAnchor="text" w:hAnchor="text" w:y="112"/>
                    <w:spacing w:before="0" w:after="0" w:line="460" w:lineRule="exact"/>
                    <w:jc w:val="center"/>
                    <w:rPr>
                      <w:rFonts w:eastAsia="Times New Roman"/>
                      <w:color w:val="002DB2"/>
                      <w:sz w:val="28"/>
                      <w:szCs w:val="28"/>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4012F8C1" w14:textId="77777777" w:rsidR="00AC6B9C" w:rsidRPr="00097D1A" w:rsidRDefault="00C02108" w:rsidP="00C40649">
                  <w:pPr>
                    <w:pStyle w:val="ocsinumberingparagraphs"/>
                    <w:framePr w:hSpace="180" w:wrap="around" w:vAnchor="text" w:hAnchor="text" w:y="112"/>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prp_HACT_comm_other   \* MERGEFORMAT </w:instrText>
                  </w:r>
                  <w:r w:rsidRPr="00097D1A">
                    <w:rPr>
                      <w:rFonts w:eastAsia="Times New Roman"/>
                      <w:color w:val="002DB2"/>
                      <w:sz w:val="24"/>
                      <w:szCs w:val="24"/>
                    </w:rPr>
                    <w:fldChar w:fldCharType="separate"/>
                  </w:r>
                  <w:r w:rsidRPr="00097D1A">
                    <w:rPr>
                      <w:rFonts w:eastAsia="Times New Roman"/>
                      <w:color w:val="002DB2"/>
                      <w:sz w:val="24"/>
                      <w:szCs w:val="24"/>
                    </w:rPr>
                    <w:t>00</w:t>
                  </w:r>
                  <w:r w:rsidRPr="00097D1A">
                    <w:rPr>
                      <w:rFonts w:eastAsia="Times New Roman"/>
                      <w:color w:val="002DB2"/>
                      <w:sz w:val="24"/>
                      <w:szCs w:val="24"/>
                    </w:rPr>
                    <w:fldChar w:fldCharType="end"/>
                  </w:r>
                </w:p>
              </w:tc>
            </w:tr>
            <w:tr w:rsidR="00AC6B9C" w:rsidRPr="00097D1A" w14:paraId="15D0C6F7" w14:textId="77777777" w:rsidTr="004A6520">
              <w:trPr>
                <w:trHeight w:val="436"/>
              </w:trPr>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041A3102" w14:textId="77777777" w:rsidR="00AC6B9C" w:rsidRPr="00097D1A" w:rsidRDefault="00C02108" w:rsidP="00C40649">
                  <w:pPr>
                    <w:pStyle w:val="ocsinumberingparagraphs"/>
                    <w:framePr w:hSpace="180" w:wrap="around" w:vAnchor="text" w:hAnchor="text" w:y="112"/>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w:instrText>
                  </w:r>
                  <w:r w:rsidRPr="00097D1A">
                    <w:rPr>
                      <w:rFonts w:eastAsia="Times New Roman"/>
                    </w:rPr>
                    <w:instrText xml:space="preserve"> </w:instrText>
                  </w:r>
                  <w:r w:rsidRPr="00097D1A">
                    <w:rPr>
                      <w:rFonts w:eastAsia="Times New Roman"/>
                      <w:color w:val="5D7210"/>
                      <w:sz w:val="28"/>
                      <w:szCs w:val="28"/>
                    </w:rPr>
                    <w:instrText xml:space="preserve"> prp_HACT_commestab</w:instrText>
                  </w:r>
                  <w:r w:rsidRPr="00097D1A">
                    <w:rPr>
                      <w:rFonts w:eastAsia="Times New Roman"/>
                      <w:color w:val="FFFFFF"/>
                      <w:sz w:val="14"/>
                      <w:szCs w:val="16"/>
                    </w:rPr>
                    <w:instrText xml:space="preserve">_r   \* MERGEFORMAT </w:instrText>
                  </w:r>
                  <w:r w:rsidRPr="00097D1A">
                    <w:rPr>
                      <w:rFonts w:eastAsia="Times New Roman"/>
                      <w:color w:val="FFFFFF"/>
                      <w:sz w:val="14"/>
                      <w:szCs w:val="16"/>
                    </w:rPr>
                    <w:fldChar w:fldCharType="separate"/>
                  </w:r>
                  <w:r w:rsidRPr="00097D1A">
                    <w:rPr>
                      <w:rFonts w:eastAsia="Times New Roman"/>
                      <w:color w:val="FFFFFF"/>
                      <w:sz w:val="14"/>
                      <w:szCs w:val="16"/>
                    </w:rPr>
                    <w:t>0.5% (South West average = 2.2%)</w:t>
                  </w:r>
                  <w:r w:rsidRPr="00097D1A">
                    <w:rPr>
                      <w:rFonts w:eastAsia="Times New Roman"/>
                      <w:color w:val="FFFFFF"/>
                      <w:sz w:val="14"/>
                      <w:szCs w:val="16"/>
                    </w:rPr>
                    <w:fldChar w:fldCharType="end"/>
                  </w:r>
                </w:p>
              </w:tc>
              <w:tc>
                <w:tcPr>
                  <w:tcW w:w="0" w:type="auto"/>
                  <w:tcBorders>
                    <w:left w:val="single" w:sz="4" w:space="0" w:color="002DB2"/>
                    <w:bottom w:val="single" w:sz="4" w:space="0" w:color="auto"/>
                    <w:right w:val="single" w:sz="4" w:space="0" w:color="002DB2"/>
                  </w:tcBorders>
                  <w:shd w:val="clear" w:color="auto" w:fill="auto"/>
                  <w:vAlign w:val="center"/>
                </w:tcPr>
                <w:p w14:paraId="7BD6C242" w14:textId="77777777" w:rsidR="00AC6B9C" w:rsidRPr="00097D1A" w:rsidRDefault="00C02108" w:rsidP="00C40649">
                  <w:pPr>
                    <w:pStyle w:val="ocsinumberingparagraphs"/>
                    <w:framePr w:hSpace="180" w:wrap="around" w:vAnchor="text" w:hAnchor="text" w:y="112"/>
                    <w:spacing w:before="0" w:after="0" w:line="200" w:lineRule="exact"/>
                    <w:jc w:val="center"/>
                    <w:rPr>
                      <w:rFonts w:eastAsia="Times New Roman"/>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78E76871" w14:textId="77777777" w:rsidR="00AC6B9C" w:rsidRPr="00097D1A" w:rsidRDefault="00C02108" w:rsidP="00C40649">
                  <w:pPr>
                    <w:pStyle w:val="ocsinumberingparagraphs"/>
                    <w:framePr w:hSpace="180" w:wrap="around" w:vAnchor="text" w:hAnchor="text" w:y="112"/>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w:instrText>
                  </w:r>
                  <w:r w:rsidRPr="00097D1A">
                    <w:rPr>
                      <w:rFonts w:eastAsia="Times New Roman"/>
                    </w:rPr>
                    <w:instrText xml:space="preserve"> </w:instrText>
                  </w:r>
                  <w:r w:rsidRPr="00097D1A">
                    <w:rPr>
                      <w:rFonts w:eastAsia="Times New Roman"/>
                      <w:color w:val="5D7210"/>
                      <w:sz w:val="28"/>
                      <w:szCs w:val="28"/>
                    </w:rPr>
                    <w:instrText xml:space="preserve"> prp_HACT_comm_med</w:instrText>
                  </w:r>
                  <w:r w:rsidRPr="00097D1A">
                    <w:rPr>
                      <w:rFonts w:eastAsia="Times New Roman"/>
                      <w:color w:val="FFFFFF"/>
                      <w:sz w:val="14"/>
                      <w:szCs w:val="16"/>
                    </w:rPr>
                    <w:instrText xml:space="preserve">_r   \* MERGEFORMAT </w:instrText>
                  </w:r>
                  <w:r w:rsidRPr="00097D1A">
                    <w:rPr>
                      <w:rFonts w:eastAsia="Times New Roman"/>
                      <w:color w:val="FFFFFF"/>
                      <w:sz w:val="14"/>
                      <w:szCs w:val="16"/>
                    </w:rPr>
                    <w:fldChar w:fldCharType="separate"/>
                  </w:r>
                  <w:r w:rsidRPr="00097D1A">
                    <w:rPr>
                      <w:rFonts w:eastAsia="Times New Roman"/>
                      <w:color w:val="FFFFFF"/>
                      <w:sz w:val="14"/>
                      <w:szCs w:val="16"/>
                    </w:rPr>
                    <w:t>0.4% (South West average = 0.9%)</w:t>
                  </w:r>
                  <w:r w:rsidRPr="00097D1A">
                    <w:rPr>
                      <w:rFonts w:eastAsia="Times New Roman"/>
                      <w:color w:val="FFFFFF"/>
                      <w:sz w:val="14"/>
                      <w:szCs w:val="16"/>
                    </w:rPr>
                    <w:fldChar w:fldCharType="end"/>
                  </w:r>
                </w:p>
              </w:tc>
              <w:tc>
                <w:tcPr>
                  <w:tcW w:w="0" w:type="auto"/>
                  <w:tcBorders>
                    <w:left w:val="single" w:sz="4" w:space="0" w:color="002DB2"/>
                    <w:bottom w:val="single" w:sz="4" w:space="0" w:color="auto"/>
                    <w:right w:val="single" w:sz="4" w:space="0" w:color="002DB2"/>
                  </w:tcBorders>
                  <w:shd w:val="clear" w:color="auto" w:fill="auto"/>
                  <w:vAlign w:val="center"/>
                </w:tcPr>
                <w:p w14:paraId="609EAAAA" w14:textId="77777777" w:rsidR="00AC6B9C" w:rsidRPr="00097D1A" w:rsidRDefault="00C02108" w:rsidP="00C40649">
                  <w:pPr>
                    <w:pStyle w:val="ocsinumberingparagraphs"/>
                    <w:framePr w:hSpace="180" w:wrap="around" w:vAnchor="text" w:hAnchor="text" w:y="112"/>
                    <w:spacing w:before="0" w:after="0" w:line="200" w:lineRule="exact"/>
                    <w:jc w:val="center"/>
                    <w:rPr>
                      <w:rFonts w:eastAsia="Times New Roman"/>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42062016" w14:textId="77777777" w:rsidR="00AC6B9C" w:rsidRPr="00097D1A" w:rsidRDefault="00C02108" w:rsidP="00C40649">
                  <w:pPr>
                    <w:pStyle w:val="ocsinumberingparagraphs"/>
                    <w:framePr w:hSpace="180" w:wrap="around" w:vAnchor="text" w:hAnchor="text" w:y="112"/>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w:instrText>
                  </w:r>
                  <w:r w:rsidRPr="00097D1A">
                    <w:rPr>
                      <w:rFonts w:eastAsia="Times New Roman"/>
                    </w:rPr>
                    <w:instrText xml:space="preserve"> </w:instrText>
                  </w:r>
                  <w:r w:rsidRPr="00097D1A">
                    <w:rPr>
                      <w:rFonts w:eastAsia="Times New Roman"/>
                      <w:color w:val="5D7210"/>
                      <w:sz w:val="28"/>
                      <w:szCs w:val="28"/>
                    </w:rPr>
                    <w:instrText xml:space="preserve"> prp_HACT_comm_ed</w:instrText>
                  </w:r>
                  <w:r w:rsidRPr="00097D1A">
                    <w:rPr>
                      <w:rFonts w:eastAsia="Times New Roman"/>
                      <w:color w:val="FFFFFF"/>
                      <w:sz w:val="14"/>
                      <w:szCs w:val="16"/>
                    </w:rPr>
                    <w:instrText xml:space="preserve">_r   \* MERGEFORMAT </w:instrText>
                  </w:r>
                  <w:r w:rsidRPr="00097D1A">
                    <w:rPr>
                      <w:rFonts w:eastAsia="Times New Roman"/>
                      <w:color w:val="FFFFFF"/>
                      <w:sz w:val="14"/>
                      <w:szCs w:val="16"/>
                    </w:rPr>
                    <w:fldChar w:fldCharType="separate"/>
                  </w:r>
                  <w:r w:rsidRPr="00097D1A">
                    <w:rPr>
                      <w:rFonts w:eastAsia="Times New Roman"/>
                      <w:color w:val="FFFFFF"/>
                      <w:sz w:val="14"/>
                      <w:szCs w:val="16"/>
                    </w:rPr>
                    <w:t>0.1% (South West avera</w:t>
                  </w:r>
                  <w:r w:rsidRPr="00097D1A">
                    <w:rPr>
                      <w:rFonts w:eastAsia="Times New Roman"/>
                      <w:color w:val="FFFFFF"/>
                      <w:sz w:val="14"/>
                      <w:szCs w:val="16"/>
                    </w:rPr>
                    <w:t>ge = 0.7%)</w:t>
                  </w:r>
                  <w:r w:rsidRPr="00097D1A">
                    <w:rPr>
                      <w:rFonts w:eastAsia="Times New Roman"/>
                      <w:color w:val="FFFFFF"/>
                      <w:sz w:val="14"/>
                      <w:szCs w:val="16"/>
                    </w:rPr>
                    <w:fldChar w:fldCharType="end"/>
                  </w:r>
                </w:p>
              </w:tc>
              <w:tc>
                <w:tcPr>
                  <w:tcW w:w="0" w:type="auto"/>
                  <w:tcBorders>
                    <w:left w:val="single" w:sz="4" w:space="0" w:color="002DB2"/>
                    <w:bottom w:val="single" w:sz="4" w:space="0" w:color="auto"/>
                    <w:right w:val="single" w:sz="4" w:space="0" w:color="002DB2"/>
                  </w:tcBorders>
                  <w:shd w:val="clear" w:color="auto" w:fill="auto"/>
                  <w:vAlign w:val="center"/>
                </w:tcPr>
                <w:p w14:paraId="0009CE27" w14:textId="77777777" w:rsidR="00AC6B9C" w:rsidRPr="00097D1A" w:rsidRDefault="00C02108" w:rsidP="00C40649">
                  <w:pPr>
                    <w:pStyle w:val="ocsinumberingparagraphs"/>
                    <w:framePr w:hSpace="180" w:wrap="around" w:vAnchor="text" w:hAnchor="text" w:y="112"/>
                    <w:spacing w:before="0" w:after="0" w:line="200" w:lineRule="exact"/>
                    <w:jc w:val="center"/>
                    <w:rPr>
                      <w:rFonts w:eastAsia="Times New Roman"/>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13365FB3" w14:textId="77777777" w:rsidR="00AC6B9C" w:rsidRPr="00097D1A" w:rsidRDefault="00C02108" w:rsidP="00C40649">
                  <w:pPr>
                    <w:pStyle w:val="ocsinumberingparagraphs"/>
                    <w:framePr w:hSpace="180" w:wrap="around" w:vAnchor="text" w:hAnchor="text" w:y="112"/>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w:instrText>
                  </w:r>
                  <w:r w:rsidRPr="00097D1A">
                    <w:rPr>
                      <w:rFonts w:eastAsia="Times New Roman"/>
                    </w:rPr>
                    <w:instrText xml:space="preserve"> </w:instrText>
                  </w:r>
                  <w:r w:rsidRPr="00097D1A">
                    <w:rPr>
                      <w:rFonts w:eastAsia="Times New Roman"/>
                      <w:color w:val="5D7210"/>
                      <w:sz w:val="28"/>
                      <w:szCs w:val="28"/>
                    </w:rPr>
                    <w:instrText xml:space="preserve"> prp_HACT_comm_def</w:instrText>
                  </w:r>
                  <w:r w:rsidRPr="00097D1A">
                    <w:rPr>
                      <w:rFonts w:eastAsia="Times New Roman"/>
                      <w:color w:val="FFFFFF"/>
                      <w:sz w:val="14"/>
                      <w:szCs w:val="16"/>
                    </w:rPr>
                    <w:instrText xml:space="preserve">_r   \* MERGEFORMAT </w:instrText>
                  </w:r>
                  <w:r w:rsidRPr="00097D1A">
                    <w:rPr>
                      <w:rFonts w:eastAsia="Times New Roman"/>
                      <w:color w:val="FFFFFF"/>
                      <w:sz w:val="14"/>
                      <w:szCs w:val="16"/>
                    </w:rPr>
                    <w:fldChar w:fldCharType="separate"/>
                  </w:r>
                  <w:r w:rsidRPr="00097D1A">
                    <w:rPr>
                      <w:rFonts w:eastAsia="Times New Roman"/>
                      <w:color w:val="FFFFFF"/>
                      <w:sz w:val="14"/>
                      <w:szCs w:val="16"/>
                    </w:rPr>
                    <w:t>0.0% (South West average = 0.2%)</w:t>
                  </w:r>
                  <w:r w:rsidRPr="00097D1A">
                    <w:rPr>
                      <w:rFonts w:eastAsia="Times New Roman"/>
                      <w:color w:val="FFFFFF"/>
                      <w:sz w:val="14"/>
                      <w:szCs w:val="16"/>
                    </w:rPr>
                    <w:fldChar w:fldCharType="end"/>
                  </w:r>
                </w:p>
              </w:tc>
              <w:tc>
                <w:tcPr>
                  <w:tcW w:w="0" w:type="auto"/>
                  <w:tcBorders>
                    <w:left w:val="single" w:sz="4" w:space="0" w:color="002DB2"/>
                    <w:bottom w:val="single" w:sz="4" w:space="0" w:color="auto"/>
                    <w:right w:val="single" w:sz="4" w:space="0" w:color="002DB2"/>
                  </w:tcBorders>
                  <w:shd w:val="clear" w:color="auto" w:fill="auto"/>
                </w:tcPr>
                <w:p w14:paraId="28020BFB" w14:textId="77777777" w:rsidR="00AC6B9C" w:rsidRPr="00097D1A" w:rsidRDefault="00C02108" w:rsidP="00C40649">
                  <w:pPr>
                    <w:pStyle w:val="ocsinumberingparagraphs"/>
                    <w:framePr w:hSpace="180" w:wrap="around" w:vAnchor="text" w:hAnchor="text" w:y="112"/>
                    <w:spacing w:before="0" w:after="0" w:line="200" w:lineRule="exact"/>
                    <w:jc w:val="center"/>
                    <w:rPr>
                      <w:rFonts w:eastAsia="Times New Roman"/>
                      <w:color w:val="FFFFFF"/>
                      <w:sz w:val="14"/>
                      <w:szCs w:val="12"/>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719254EC" w14:textId="77777777" w:rsidR="00AC6B9C" w:rsidRPr="00097D1A" w:rsidRDefault="00C02108" w:rsidP="00C40649">
                  <w:pPr>
                    <w:pStyle w:val="ocsinumberingparagraphs"/>
                    <w:framePr w:hSpace="180" w:wrap="around" w:vAnchor="text" w:hAnchor="text" w:y="112"/>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w:instrText>
                  </w:r>
                  <w:r w:rsidRPr="00097D1A">
                    <w:rPr>
                      <w:rFonts w:eastAsia="Times New Roman"/>
                    </w:rPr>
                    <w:instrText xml:space="preserve"> </w:instrText>
                  </w:r>
                  <w:r w:rsidRPr="00097D1A">
                    <w:rPr>
                      <w:rFonts w:eastAsia="Times New Roman"/>
                      <w:color w:val="5D7210"/>
                      <w:sz w:val="28"/>
                      <w:szCs w:val="28"/>
                    </w:rPr>
                    <w:instrText xml:space="preserve"> prp_HACT_comm_other</w:instrText>
                  </w:r>
                  <w:r w:rsidRPr="00097D1A">
                    <w:rPr>
                      <w:rFonts w:eastAsia="Times New Roman"/>
                      <w:color w:val="FFFFFF"/>
                      <w:sz w:val="14"/>
                      <w:szCs w:val="16"/>
                    </w:rPr>
                    <w:instrText xml:space="preserve">_r   \* MERGEFORMAT </w:instrText>
                  </w:r>
                  <w:r w:rsidRPr="00097D1A">
                    <w:rPr>
                      <w:rFonts w:eastAsia="Times New Roman"/>
                      <w:color w:val="FFFFFF"/>
                      <w:sz w:val="14"/>
                      <w:szCs w:val="16"/>
                    </w:rPr>
                    <w:fldChar w:fldCharType="separate"/>
                  </w:r>
                  <w:r w:rsidRPr="00097D1A">
                    <w:rPr>
                      <w:rFonts w:eastAsia="Times New Roman"/>
                      <w:color w:val="FFFFFF"/>
                      <w:sz w:val="14"/>
                      <w:szCs w:val="16"/>
                    </w:rPr>
                    <w:t>0.0% (South West average = 0.1%)</w:t>
                  </w:r>
                  <w:r w:rsidRPr="00097D1A">
                    <w:rPr>
                      <w:rFonts w:eastAsia="Times New Roman"/>
                      <w:color w:val="FFFFFF"/>
                      <w:sz w:val="14"/>
                      <w:szCs w:val="16"/>
                    </w:rPr>
                    <w:fldChar w:fldCharType="end"/>
                  </w:r>
                </w:p>
              </w:tc>
            </w:tr>
            <w:tr w:rsidR="00AC6B9C" w:rsidRPr="00D70D36" w14:paraId="5CB2198B" w14:textId="77777777" w:rsidTr="00C40649">
              <w:trPr>
                <w:trHeight w:val="224"/>
              </w:trPr>
              <w:tc>
                <w:tcPr>
                  <w:tcW w:w="0" w:type="auto"/>
                  <w:gridSpan w:val="9"/>
                  <w:tcBorders>
                    <w:top w:val="single" w:sz="4" w:space="0" w:color="auto"/>
                    <w:left w:val="single" w:sz="4" w:space="0" w:color="002DB2"/>
                    <w:bottom w:val="single" w:sz="4" w:space="0" w:color="auto"/>
                    <w:right w:val="single" w:sz="4" w:space="0" w:color="002DB2"/>
                  </w:tcBorders>
                  <w:shd w:val="clear" w:color="auto" w:fill="auto"/>
                  <w:vAlign w:val="center"/>
                </w:tcPr>
                <w:p w14:paraId="056DB47F" w14:textId="77777777" w:rsidR="00AC6B9C" w:rsidRPr="00D70D36" w:rsidRDefault="00C02108" w:rsidP="00C40649">
                  <w:pPr>
                    <w:framePr w:hSpace="180" w:wrap="around" w:vAnchor="text" w:hAnchor="text" w:y="112"/>
                  </w:pPr>
                  <w:r w:rsidRPr="00516025">
                    <w:rPr>
                      <w:color w:val="002DB2"/>
                      <w:sz w:val="16"/>
                      <w:szCs w:val="16"/>
                    </w:rPr>
                    <w:t xml:space="preserve">Source: </w:t>
                  </w:r>
                  <w:r>
                    <w:rPr>
                      <w:color w:val="002DB2"/>
                      <w:sz w:val="16"/>
                      <w:szCs w:val="16"/>
                    </w:rPr>
                    <w:t>Census 2011</w:t>
                  </w:r>
                </w:p>
              </w:tc>
            </w:tr>
          </w:tbl>
          <w:p w14:paraId="378AC62F" w14:textId="77777777" w:rsidR="00AC6B9C" w:rsidRPr="004F2194" w:rsidRDefault="00C02108" w:rsidP="007D2616">
            <w:pPr>
              <w:pStyle w:val="tiny"/>
            </w:pPr>
          </w:p>
        </w:tc>
      </w:tr>
      <w:tr w:rsidR="00AC6B9C" w:rsidRPr="00794259" w14:paraId="09E7E212" w14:textId="77777777" w:rsidTr="00AC6B9C">
        <w:trPr>
          <w:trHeight w:val="376"/>
        </w:trPr>
        <w:tc>
          <w:tcPr>
            <w:tcW w:w="2300" w:type="pct"/>
            <w:vMerge/>
            <w:shd w:val="clear" w:color="auto" w:fill="auto"/>
            <w:tcMar>
              <w:right w:w="227" w:type="dxa"/>
            </w:tcMar>
          </w:tcPr>
          <w:p w14:paraId="2D9C213E" w14:textId="77777777" w:rsidR="00AC6B9C" w:rsidRPr="00097D1A" w:rsidRDefault="00C02108" w:rsidP="00AC6B9C">
            <w:pPr>
              <w:pStyle w:val="ocsinumberingparagraphs"/>
              <w:rPr>
                <w:rFonts w:eastAsia="Times New Roman"/>
              </w:rPr>
            </w:pPr>
          </w:p>
        </w:tc>
        <w:tc>
          <w:tcPr>
            <w:tcW w:w="2700" w:type="pct"/>
            <w:shd w:val="clear" w:color="auto" w:fill="auto"/>
          </w:tcPr>
          <w:p w14:paraId="59B423FC" w14:textId="77777777" w:rsidR="00AC6B9C" w:rsidRPr="00A24760" w:rsidRDefault="00C02108" w:rsidP="00AC6B9C">
            <w:pPr>
              <w:spacing w:line="200" w:lineRule="exact"/>
              <w:rPr>
                <w:color w:val="002DB2"/>
                <w:sz w:val="16"/>
                <w:szCs w:val="16"/>
              </w:rPr>
            </w:pPr>
            <w:r w:rsidRPr="00A24760">
              <w:rPr>
                <w:color w:val="002DB2"/>
                <w:sz w:val="16"/>
                <w:szCs w:val="16"/>
              </w:rPr>
              <w:t xml:space="preserve">Figure: </w:t>
            </w:r>
            <w:r>
              <w:rPr>
                <w:color w:val="002DB2"/>
                <w:sz w:val="16"/>
                <w:szCs w:val="16"/>
              </w:rPr>
              <w:t>Communal establishments by ty</w:t>
            </w:r>
            <w:r>
              <w:rPr>
                <w:color w:val="002DB2"/>
                <w:sz w:val="16"/>
                <w:szCs w:val="16"/>
              </w:rPr>
              <w:t>pe</w:t>
            </w:r>
          </w:p>
          <w:p w14:paraId="6ED559EE" w14:textId="77777777" w:rsidR="00AC6B9C" w:rsidRPr="00794259" w:rsidRDefault="00C02108" w:rsidP="00AC6B9C">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Census 2011</w:t>
            </w:r>
          </w:p>
        </w:tc>
      </w:tr>
      <w:tr w:rsidR="00791E50" w:rsidRPr="00B31985" w14:paraId="61D049D3" w14:textId="77777777" w:rsidTr="00AF413A">
        <w:trPr>
          <w:trHeight w:val="5052"/>
        </w:trPr>
        <w:tc>
          <w:tcPr>
            <w:tcW w:w="2300" w:type="pct"/>
            <w:vMerge/>
            <w:shd w:val="clear" w:color="auto" w:fill="auto"/>
            <w:tcMar>
              <w:right w:w="227" w:type="dxa"/>
            </w:tcMar>
          </w:tcPr>
          <w:p w14:paraId="1FD88184" w14:textId="77777777" w:rsidR="00791E50" w:rsidRPr="00097D1A" w:rsidRDefault="00C02108" w:rsidP="00AC6B9C">
            <w:pPr>
              <w:pStyle w:val="ocsinumberingparagraphs"/>
              <w:rPr>
                <w:rFonts w:eastAsia="Times New Roman"/>
              </w:rPr>
            </w:pPr>
          </w:p>
        </w:tc>
        <w:tc>
          <w:tcPr>
            <w:tcW w:w="2700" w:type="pct"/>
            <w:shd w:val="clear" w:color="auto" w:fill="auto"/>
          </w:tcPr>
          <w:p w14:paraId="4FED688A" w14:textId="452E43D9" w:rsidR="00791E50" w:rsidRPr="00B31985" w:rsidRDefault="00360136" w:rsidP="00AC6B9C">
            <w:pPr>
              <w:spacing w:line="100" w:lineRule="exact"/>
            </w:pPr>
            <w:bookmarkStart w:id="56" w:name="cht_commetab"/>
            <w:r w:rsidRPr="00B31985">
              <w:rPr>
                <w:noProof/>
              </w:rPr>
              <w:drawing>
                <wp:anchor distT="0" distB="0" distL="114300" distR="114300" simplePos="0" relativeHeight="251617280" behindDoc="0" locked="0" layoutInCell="1" allowOverlap="1" wp14:anchorId="24901BF3" wp14:editId="24BEC23C">
                  <wp:simplePos x="0" y="0"/>
                  <wp:positionH relativeFrom="column">
                    <wp:posOffset>0</wp:posOffset>
                  </wp:positionH>
                  <wp:positionV relativeFrom="paragraph">
                    <wp:posOffset>0</wp:posOffset>
                  </wp:positionV>
                  <wp:extent cx="5307330" cy="2009140"/>
                  <wp:effectExtent l="0" t="0" r="0" b="0"/>
                  <wp:wrapTopAndBottom/>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07330" cy="2009140"/>
                          </a:xfrm>
                          <a:prstGeom prst="rect">
                            <a:avLst/>
                          </a:prstGeom>
                          <a:noFill/>
                        </pic:spPr>
                      </pic:pic>
                    </a:graphicData>
                  </a:graphic>
                  <wp14:sizeRelH relativeFrom="page">
                    <wp14:pctWidth>0</wp14:pctWidth>
                  </wp14:sizeRelH>
                  <wp14:sizeRelV relativeFrom="page">
                    <wp14:pctHeight>0</wp14:pctHeight>
                  </wp14:sizeRelV>
                </wp:anchor>
              </w:drawing>
            </w:r>
            <w:bookmarkEnd w:id="56"/>
          </w:p>
        </w:tc>
      </w:tr>
    </w:tbl>
    <w:p w14:paraId="0EAD1FBD" w14:textId="77777777" w:rsidR="00E66E1C" w:rsidRDefault="00C02108" w:rsidP="002B0804">
      <w:pPr>
        <w:spacing w:line="240" w:lineRule="auto"/>
        <w:rPr>
          <w:sz w:val="2"/>
          <w:szCs w:val="2"/>
        </w:rPr>
        <w:sectPr w:rsidR="00E66E1C" w:rsidSect="005D6959">
          <w:headerReference w:type="default" r:id="rId78"/>
          <w:endnotePr>
            <w:numFmt w:val="decimal"/>
          </w:endnotePr>
          <w:type w:val="continuous"/>
          <w:pgSz w:w="16840" w:h="11907" w:orient="landscape" w:code="9"/>
          <w:pgMar w:top="1134" w:right="397" w:bottom="1247" w:left="397" w:header="0" w:footer="0" w:gutter="0"/>
          <w:cols w:space="708"/>
          <w:docGrid w:linePitch="360"/>
        </w:sectPr>
      </w:pPr>
    </w:p>
    <w:p w14:paraId="22A74158" w14:textId="77777777" w:rsidR="002B0804" w:rsidRPr="00794259" w:rsidRDefault="00C02108" w:rsidP="002B0804">
      <w:pPr>
        <w:spacing w:line="240" w:lineRule="auto"/>
        <w:rPr>
          <w:sz w:val="2"/>
          <w:szCs w:val="2"/>
        </w:rPr>
      </w:pPr>
    </w:p>
    <w:tbl>
      <w:tblPr>
        <w:tblW w:w="5000" w:type="pct"/>
        <w:tblLayout w:type="fixed"/>
        <w:tblLook w:val="04A0" w:firstRow="1" w:lastRow="0" w:firstColumn="1" w:lastColumn="0" w:noHBand="0" w:noVBand="1"/>
      </w:tblPr>
      <w:tblGrid>
        <w:gridCol w:w="8023"/>
        <w:gridCol w:w="8023"/>
      </w:tblGrid>
      <w:tr w:rsidR="00933E6F" w:rsidRPr="00097D1A" w14:paraId="2725B210" w14:textId="77777777" w:rsidTr="00933E6F">
        <w:trPr>
          <w:trHeight w:val="2551"/>
        </w:trPr>
        <w:tc>
          <w:tcPr>
            <w:tcW w:w="2500" w:type="pct"/>
            <w:vMerge w:val="restart"/>
            <w:shd w:val="clear" w:color="auto" w:fill="auto"/>
            <w:tcMar>
              <w:right w:w="227" w:type="dxa"/>
            </w:tcMar>
          </w:tcPr>
          <w:p w14:paraId="0582A2D7" w14:textId="011864A9" w:rsidR="00933E6F" w:rsidRPr="00794259" w:rsidRDefault="00360136" w:rsidP="001D4F97">
            <w:pPr>
              <w:pStyle w:val="Heading4"/>
            </w:pPr>
            <w:r>
              <w:rPr>
                <w:noProof/>
                <w:lang w:eastAsia="en-GB"/>
              </w:rPr>
              <mc:AlternateContent>
                <mc:Choice Requires="wps">
                  <w:drawing>
                    <wp:anchor distT="0" distB="0" distL="114300" distR="114300" simplePos="0" relativeHeight="251669504" behindDoc="0" locked="0" layoutInCell="1" allowOverlap="1" wp14:anchorId="478CEEA0" wp14:editId="6760A149">
                      <wp:simplePos x="0" y="0"/>
                      <wp:positionH relativeFrom="page">
                        <wp:posOffset>799465</wp:posOffset>
                      </wp:positionH>
                      <wp:positionV relativeFrom="page">
                        <wp:posOffset>-548640</wp:posOffset>
                      </wp:positionV>
                      <wp:extent cx="7919720" cy="504190"/>
                      <wp:effectExtent l="0" t="3810" r="0" b="0"/>
                      <wp:wrapNone/>
                      <wp:docPr id="11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F9702" w14:textId="77777777" w:rsidR="00251D00" w:rsidRPr="005A3B45" w:rsidRDefault="00C02108" w:rsidP="000142FA">
                                  <w:pPr>
                                    <w:pStyle w:val="Heading1"/>
                                    <w:rPr>
                                      <w:color w:val="FFFFFF"/>
                                    </w:rPr>
                                  </w:pPr>
                                  <w:r>
                                    <w:rPr>
                                      <w:color w:val="FFFFFF"/>
                                    </w:rPr>
                                    <w:t>Crime and safety: Recorded crime (1)</w:t>
                                  </w:r>
                                </w:p>
                                <w:p w14:paraId="68B0F49A" w14:textId="77777777" w:rsidR="00251D00" w:rsidRPr="005A3B45" w:rsidRDefault="00C02108" w:rsidP="000142FA">
                                  <w:pPr>
                                    <w:spacing w:line="240" w:lineRule="auto"/>
                                    <w:rPr>
                                      <w:color w:val="FFFFFF"/>
                                      <w:sz w:val="40"/>
                                      <w:szCs w:val="40"/>
                                    </w:rPr>
                                  </w:pPr>
                                </w:p>
                                <w:p w14:paraId="67A49FB8" w14:textId="77777777" w:rsidR="00251D00" w:rsidRDefault="00C02108" w:rsidP="000142F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CEEA0" id="Text Box 94" o:spid="_x0000_s1059" type="#_x0000_t202" style="position:absolute;margin-left:62.95pt;margin-top:-43.2pt;width:623.6pt;height:39.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" filled="f" stroked="f">
                      <v:textbox inset="0,0,0,0">
                        <w:txbxContent>
                          <w:p w14:paraId="3CDF9702" w14:textId="77777777" w:rsidR="00251D00" w:rsidRPr="005A3B45" w:rsidRDefault="00C02108" w:rsidP="000142FA">
                            <w:pPr>
                              <w:pStyle w:val="Heading1"/>
                              <w:rPr>
                                <w:color w:val="FFFFFF"/>
                              </w:rPr>
                            </w:pPr>
                            <w:r>
                              <w:rPr>
                                <w:color w:val="FFFFFF"/>
                              </w:rPr>
                              <w:t>Crime and safety: Recorded crime (1)</w:t>
                            </w:r>
                          </w:p>
                          <w:p w14:paraId="68B0F49A" w14:textId="77777777" w:rsidR="00251D00" w:rsidRPr="005A3B45" w:rsidRDefault="00C02108" w:rsidP="000142FA">
                            <w:pPr>
                              <w:spacing w:line="240" w:lineRule="auto"/>
                              <w:rPr>
                                <w:color w:val="FFFFFF"/>
                                <w:sz w:val="40"/>
                                <w:szCs w:val="40"/>
                              </w:rPr>
                            </w:pPr>
                          </w:p>
                          <w:p w14:paraId="67A49FB8" w14:textId="77777777" w:rsidR="00251D00" w:rsidRDefault="00C02108" w:rsidP="000142FA"/>
                        </w:txbxContent>
                      </v:textbox>
                      <w10:wrap anchorx="page" anchory="page"/>
                    </v:shape>
                  </w:pict>
                </mc:Fallback>
              </mc:AlternateContent>
            </w:r>
            <w:r w:rsidR="00C02108" w:rsidRPr="00794259">
              <w:t>What information is shown here?</w:t>
            </w:r>
          </w:p>
          <w:p w14:paraId="7FADCBB9" w14:textId="77777777" w:rsidR="00933E6F" w:rsidRPr="00097D1A" w:rsidRDefault="00C02108" w:rsidP="001D4F97">
            <w:pPr>
              <w:pStyle w:val="ocsinumberingparagraphs"/>
              <w:rPr>
                <w:rFonts w:eastAsia="Times New Roman"/>
              </w:rPr>
            </w:pPr>
            <w:r w:rsidRPr="00097D1A">
              <w:rPr>
                <w:rFonts w:eastAsia="Times New Roman"/>
              </w:rPr>
              <w:t xml:space="preserve">The information on this page and the following shows the level of recorded crime 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and comparator areas. This is based on</w:t>
            </w:r>
            <w:r w:rsidRPr="00097D1A">
              <w:rPr>
                <w:rFonts w:eastAsia="Times New Roman"/>
              </w:rPr>
              <w:t xml:space="preserve"> data for individual crime incidents published via the </w:t>
            </w:r>
            <w:hyperlink r:id="rId79" w:history="1">
              <w:r w:rsidRPr="00097D1A">
                <w:rPr>
                  <w:rStyle w:val="Hyperlink"/>
                  <w:rFonts w:eastAsia="Times New Roman"/>
                </w:rPr>
                <w:t>www.police.uk</w:t>
              </w:r>
            </w:hyperlink>
            <w:r w:rsidRPr="00097D1A">
              <w:rPr>
                <w:rFonts w:eastAsia="Times New Roman"/>
              </w:rPr>
              <w:t xml:space="preserve"> </w:t>
            </w:r>
            <w:r w:rsidRPr="00097D1A">
              <w:rPr>
                <w:rFonts w:eastAsia="Times New Roman"/>
              </w:rPr>
              <w:t xml:space="preserve">open data portal, </w:t>
            </w:r>
            <w:r w:rsidRPr="00097D1A">
              <w:rPr>
                <w:rFonts w:eastAsia="Times New Roman"/>
              </w:rPr>
              <w:t xml:space="preserve">which has been </w:t>
            </w:r>
            <w:r w:rsidRPr="00097D1A">
              <w:rPr>
                <w:rFonts w:eastAsia="Times New Roman"/>
              </w:rPr>
              <w:t xml:space="preserve">linked by </w:t>
            </w:r>
            <w:r w:rsidRPr="00097D1A">
              <w:rPr>
                <w:rFonts w:eastAsia="Times New Roman"/>
              </w:rPr>
              <w:t>Local Insight</w:t>
            </w:r>
            <w:r w:rsidRPr="00097D1A">
              <w:rPr>
                <w:rFonts w:eastAsia="Times New Roman"/>
              </w:rPr>
              <w:t xml:space="preserve"> to </w:t>
            </w:r>
            <w:r w:rsidRPr="00097D1A">
              <w:rPr>
                <w:rFonts w:eastAsia="Times New Roman"/>
              </w:rPr>
              <w:t>selected</w:t>
            </w:r>
            <w:r w:rsidRPr="00097D1A">
              <w:rPr>
                <w:rFonts w:eastAsia="Times New Roman"/>
              </w:rPr>
              <w:t xml:space="preserve"> neighbourhoods</w:t>
            </w:r>
            <w:r w:rsidRPr="00097D1A">
              <w:rPr>
                <w:rFonts w:eastAsia="Times New Roman"/>
              </w:rPr>
              <w:t>.</w:t>
            </w:r>
            <w:r w:rsidRPr="00097D1A">
              <w:rPr>
                <w:rFonts w:eastAsia="Times New Roman"/>
              </w:rPr>
              <w:t xml:space="preserve"> Further information on how these crimes and incidents have been c</w:t>
            </w:r>
            <w:r w:rsidRPr="00097D1A">
              <w:rPr>
                <w:rFonts w:eastAsia="Times New Roman"/>
              </w:rPr>
              <w:t>ategorised, as well as which crimes and incidents have been mapped and why, is available at: www.police.uk/about-this-site/faqs/#why-are-some-c</w:t>
            </w:r>
            <w:r w:rsidRPr="00097D1A">
              <w:rPr>
                <w:rFonts w:eastAsia="Times New Roman"/>
              </w:rPr>
              <w:t>rimes-not-displayed-on-the-map</w:t>
            </w:r>
          </w:p>
          <w:p w14:paraId="496D6C32" w14:textId="77777777" w:rsidR="00933E6F" w:rsidRPr="00097D1A" w:rsidRDefault="00C02108" w:rsidP="001D4F97">
            <w:pPr>
              <w:pStyle w:val="ocsinumberingparagraphs"/>
              <w:rPr>
                <w:rFonts w:eastAsia="Times New Roman"/>
              </w:rPr>
            </w:pPr>
            <w:r w:rsidRPr="00097D1A">
              <w:rPr>
                <w:rFonts w:eastAsia="Times New Roman"/>
              </w:rPr>
              <w:t xml:space="preserve">The </w:t>
            </w:r>
            <w:r w:rsidRPr="00097D1A">
              <w:rPr>
                <w:rFonts w:eastAsia="Times New Roman"/>
              </w:rPr>
              <w:t xml:space="preserve">information boxes show </w:t>
            </w:r>
            <w:r w:rsidRPr="00097D1A">
              <w:rPr>
                <w:rFonts w:eastAsia="Times New Roman"/>
              </w:rPr>
              <w:t xml:space="preserve">counts and </w:t>
            </w:r>
            <w:r w:rsidRPr="00097D1A">
              <w:rPr>
                <w:rFonts w:eastAsia="Times New Roman"/>
              </w:rPr>
              <w:t xml:space="preserve">rates </w:t>
            </w:r>
            <w:r w:rsidRPr="00097D1A">
              <w:rPr>
                <w:rFonts w:eastAsia="Times New Roman"/>
              </w:rPr>
              <w:t>for the main crime types</w:t>
            </w:r>
            <w:r w:rsidRPr="00097D1A">
              <w:rPr>
                <w:rFonts w:eastAsia="Times New Roman"/>
              </w:rPr>
              <w:t xml:space="preserve"> and anti-soci</w:t>
            </w:r>
            <w:r w:rsidRPr="00097D1A">
              <w:rPr>
                <w:rFonts w:eastAsia="Times New Roman"/>
              </w:rPr>
              <w:t>al behaviour incidents</w:t>
            </w:r>
            <w:r w:rsidRPr="00097D1A">
              <w:rPr>
                <w:rFonts w:eastAsia="Times New Roman"/>
              </w:rPr>
              <w:t xml:space="preserve">. The </w:t>
            </w:r>
            <w:r w:rsidRPr="00097D1A">
              <w:rPr>
                <w:rFonts w:eastAsia="Times New Roman"/>
              </w:rPr>
              <w:t xml:space="preserve">overall crime rate is presented for </w:t>
            </w:r>
            <w:r w:rsidRPr="00097D1A">
              <w:rPr>
                <w:rFonts w:eastAsia="Times New Roman"/>
              </w:rPr>
              <w:t>monthly</w:t>
            </w:r>
            <w:r w:rsidRPr="00097D1A">
              <w:rPr>
                <w:rFonts w:eastAsia="Times New Roman"/>
              </w:rPr>
              <w:t>, quarterly and annual</w:t>
            </w:r>
            <w:r w:rsidRPr="00097D1A">
              <w:rPr>
                <w:rFonts w:eastAsia="Times New Roman"/>
              </w:rPr>
              <w:t xml:space="preserve"> snapshot</w:t>
            </w:r>
            <w:r w:rsidRPr="00097D1A">
              <w:rPr>
                <w:rFonts w:eastAsia="Times New Roman"/>
              </w:rPr>
              <w:t>s</w:t>
            </w:r>
            <w:r w:rsidRPr="00097D1A">
              <w:rPr>
                <w:rFonts w:eastAsia="Times New Roman"/>
              </w:rPr>
              <w:t>, with the underlying crime types</w:t>
            </w:r>
            <w:r w:rsidRPr="00097D1A">
              <w:rPr>
                <w:rFonts w:eastAsia="Times New Roman"/>
              </w:rPr>
              <w:t xml:space="preserve"> shown as annual totals</w:t>
            </w:r>
            <w:r w:rsidRPr="00097D1A">
              <w:rPr>
                <w:rFonts w:eastAsia="Times New Roman"/>
              </w:rPr>
              <w:t xml:space="preserve">. </w:t>
            </w:r>
          </w:p>
          <w:p w14:paraId="05DC9AE6" w14:textId="77777777" w:rsidR="00933E6F" w:rsidRPr="00097D1A" w:rsidRDefault="00C02108" w:rsidP="009739F6">
            <w:pPr>
              <w:pStyle w:val="ocsinumberingparagraphs"/>
              <w:rPr>
                <w:rFonts w:eastAsia="Times New Roman"/>
              </w:rPr>
            </w:pPr>
            <w:r w:rsidRPr="00097D1A">
              <w:rPr>
                <w:rFonts w:eastAsia="Times New Roman"/>
              </w:rPr>
              <w:t xml:space="preserve">The line charts </w:t>
            </w:r>
            <w:r w:rsidRPr="00097D1A">
              <w:rPr>
                <w:rFonts w:eastAsia="Times New Roman"/>
              </w:rPr>
              <w:t>to the right</w:t>
            </w:r>
            <w:r w:rsidRPr="00097D1A">
              <w:rPr>
                <w:rFonts w:eastAsia="Times New Roman"/>
              </w:rPr>
              <w:t xml:space="preserve"> and on</w:t>
            </w:r>
            <w:r w:rsidRPr="00097D1A">
              <w:rPr>
                <w:rFonts w:eastAsia="Times New Roman"/>
              </w:rPr>
              <w:t xml:space="preserve"> the following page track </w:t>
            </w:r>
            <w:r w:rsidRPr="00097D1A">
              <w:rPr>
                <w:rFonts w:eastAsia="Times New Roman"/>
              </w:rPr>
              <w:t>monthly</w:t>
            </w:r>
            <w:r w:rsidRPr="00097D1A">
              <w:rPr>
                <w:rFonts w:eastAsia="Times New Roman"/>
              </w:rPr>
              <w:t xml:space="preserve"> </w:t>
            </w:r>
            <w:r w:rsidRPr="00097D1A">
              <w:rPr>
                <w:rFonts w:eastAsia="Times New Roman"/>
              </w:rPr>
              <w:t xml:space="preserve">change in recorded crime </w:t>
            </w:r>
            <w:r w:rsidRPr="00097D1A">
              <w:rPr>
                <w:rFonts w:eastAsia="Times New Roman"/>
              </w:rPr>
              <w:t xml:space="preserve">across five key </w:t>
            </w:r>
            <w:r w:rsidRPr="00097D1A">
              <w:rPr>
                <w:rFonts w:eastAsia="Times New Roman"/>
              </w:rPr>
              <w:t xml:space="preserve">offences (violent crime, </w:t>
            </w:r>
            <w:r w:rsidRPr="00097D1A">
              <w:rPr>
                <w:rFonts w:eastAsia="Times New Roman"/>
              </w:rPr>
              <w:t xml:space="preserve">anti-social behaviour, </w:t>
            </w:r>
            <w:r w:rsidRPr="00097D1A">
              <w:rPr>
                <w:rFonts w:eastAsia="Times New Roman"/>
              </w:rPr>
              <w:t>burglaries</w:t>
            </w:r>
            <w:r w:rsidRPr="00097D1A">
              <w:rPr>
                <w:rFonts w:eastAsia="Times New Roman"/>
              </w:rPr>
              <w:t>, criminal damage</w:t>
            </w:r>
            <w:r w:rsidRPr="00097D1A">
              <w:rPr>
                <w:rFonts w:eastAsia="Times New Roman"/>
              </w:rPr>
              <w:t xml:space="preserve"> and </w:t>
            </w:r>
            <w:r w:rsidRPr="00097D1A">
              <w:rPr>
                <w:rFonts w:eastAsia="Times New Roman"/>
              </w:rPr>
              <w:t>vehicle crime</w:t>
            </w:r>
            <w:r w:rsidRPr="00097D1A">
              <w:rPr>
                <w:rFonts w:eastAsia="Times New Roman"/>
              </w:rPr>
              <w:t xml:space="preserve">) across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rPr>
              <w:t>Radstock and Westfield</w:t>
            </w:r>
            <w:r w:rsidRPr="00097D1A">
              <w:rPr>
                <w:rFonts w:eastAsia="Times New Roman"/>
              </w:rPr>
              <w:fldChar w:fldCharType="end"/>
            </w:r>
            <w:r w:rsidRPr="00097D1A">
              <w:rPr>
                <w:rFonts w:eastAsia="Times New Roman"/>
              </w:rPr>
              <w:t xml:space="preserve"> and comparator areas.</w:t>
            </w:r>
            <w:r w:rsidRPr="00097D1A">
              <w:rPr>
                <w:rFonts w:eastAsia="Times New Roman"/>
              </w:rPr>
              <w:t xml:space="preserve"> </w:t>
            </w:r>
          </w:p>
          <w:p w14:paraId="7B2F3022" w14:textId="77777777" w:rsidR="00A75A09" w:rsidRPr="00097D1A" w:rsidRDefault="00C02108" w:rsidP="009739F6">
            <w:pPr>
              <w:pStyle w:val="ocsinumberingparagraphs"/>
              <w:rPr>
                <w:rFonts w:eastAsia="Times New Roman"/>
              </w:rPr>
            </w:pPr>
            <w:r w:rsidRPr="00097D1A">
              <w:rPr>
                <w:rFonts w:eastAsia="Times New Roman"/>
              </w:rPr>
              <w:t>Note: Police.uk crime counts were not recorde</w:t>
            </w:r>
            <w:r w:rsidRPr="00097D1A">
              <w:rPr>
                <w:rFonts w:eastAsia="Times New Roman"/>
              </w:rPr>
              <w:t>d for Cambridgeshire or Gloucestershire for May 2018, so data is m</w:t>
            </w:r>
            <w:r w:rsidRPr="00097D1A">
              <w:rPr>
                <w:rFonts w:eastAsia="Times New Roman"/>
              </w:rPr>
              <w:t xml:space="preserve">issing for areas covered by </w:t>
            </w:r>
            <w:r w:rsidRPr="00097D1A">
              <w:rPr>
                <w:rFonts w:eastAsia="Times New Roman"/>
              </w:rPr>
              <w:t>these police forces for this time point.</w:t>
            </w:r>
          </w:p>
        </w:tc>
        <w:tc>
          <w:tcPr>
            <w:tcW w:w="2500" w:type="pct"/>
            <w:shd w:val="clear" w:color="auto" w:fill="auto"/>
          </w:tcPr>
          <w:tbl>
            <w:tblPr>
              <w:tblW w:w="0" w:type="auto"/>
              <w:jc w:val="center"/>
              <w:tblLayout w:type="fixed"/>
              <w:tblLook w:val="04A0" w:firstRow="1" w:lastRow="0" w:firstColumn="1" w:lastColumn="0" w:noHBand="0" w:noVBand="1"/>
            </w:tblPr>
            <w:tblGrid>
              <w:gridCol w:w="2381"/>
              <w:gridCol w:w="236"/>
              <w:gridCol w:w="2381"/>
              <w:gridCol w:w="236"/>
              <w:gridCol w:w="2381"/>
            </w:tblGrid>
            <w:tr w:rsidR="000C4DDF" w:rsidRPr="005E4D70" w14:paraId="1DB49BBD" w14:textId="77777777" w:rsidTr="004E49D5">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C568C99" w14:textId="77777777" w:rsidR="00E0041A" w:rsidRDefault="00C02108" w:rsidP="00E0041A">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All crimes</w:t>
                  </w:r>
                </w:p>
                <w:p w14:paraId="7F5CBA58" w14:textId="77777777" w:rsidR="000C4DDF" w:rsidRPr="005E4D70" w:rsidRDefault="00C02108" w:rsidP="00F31DAC">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August</w:t>
                  </w:r>
                  <w:r>
                    <w:rPr>
                      <w:rFonts w:eastAsia="Arial Unicode MS" w:cs="Arial Unicode MS"/>
                      <w:color w:val="002DB2"/>
                      <w:sz w:val="16"/>
                      <w:szCs w:val="16"/>
                    </w:rPr>
                    <w:t xml:space="preserve"> </w:t>
                  </w:r>
                  <w:r>
                    <w:rPr>
                      <w:rFonts w:eastAsia="Arial Unicode MS" w:cs="Arial Unicode MS"/>
                      <w:color w:val="002DB2"/>
                      <w:sz w:val="16"/>
                      <w:szCs w:val="16"/>
                    </w:rPr>
                    <w:t>2020</w:t>
                  </w:r>
                  <w:r>
                    <w:rPr>
                      <w:rFonts w:eastAsia="Arial Unicode MS" w:cs="Arial Unicode MS"/>
                      <w:color w:val="002DB2"/>
                      <w:sz w:val="16"/>
                      <w:szCs w:val="16"/>
                    </w:rPr>
                    <w:t xml:space="preserve"> monthly total</w:t>
                  </w:r>
                </w:p>
              </w:tc>
              <w:tc>
                <w:tcPr>
                  <w:tcW w:w="236" w:type="dxa"/>
                  <w:tcBorders>
                    <w:left w:val="single" w:sz="4" w:space="0" w:color="002DB2"/>
                    <w:right w:val="single" w:sz="4" w:space="0" w:color="002DB2"/>
                  </w:tcBorders>
                  <w:shd w:val="clear" w:color="auto" w:fill="FFFFFF"/>
                  <w:vAlign w:val="center"/>
                </w:tcPr>
                <w:p w14:paraId="2365D056" w14:textId="77777777" w:rsidR="000C4DDF" w:rsidRPr="005E4D70" w:rsidRDefault="00C02108" w:rsidP="00784DA6">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3F62B37" w14:textId="77777777" w:rsidR="00C233F2" w:rsidRDefault="00C02108" w:rsidP="00C233F2">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All crimes</w:t>
                  </w:r>
                </w:p>
                <w:p w14:paraId="65E4AAC1" w14:textId="77777777" w:rsidR="00784DA6" w:rsidRPr="005E4D70" w:rsidRDefault="00C02108" w:rsidP="00F31DAC">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June</w:t>
                  </w:r>
                  <w:r>
                    <w:rPr>
                      <w:rFonts w:eastAsia="Arial Unicode MS" w:cs="Arial Unicode MS"/>
                      <w:color w:val="002DB2"/>
                      <w:sz w:val="16"/>
                      <w:szCs w:val="16"/>
                    </w:rPr>
                    <w:t xml:space="preserve">-20 to </w:t>
                  </w:r>
                  <w:r>
                    <w:rPr>
                      <w:rFonts w:eastAsia="Arial Unicode MS" w:cs="Arial Unicode MS"/>
                      <w:color w:val="002DB2"/>
                      <w:sz w:val="16"/>
                      <w:szCs w:val="16"/>
                    </w:rPr>
                    <w:t>August</w:t>
                  </w:r>
                  <w:r>
                    <w:rPr>
                      <w:rFonts w:eastAsia="Arial Unicode MS" w:cs="Arial Unicode MS"/>
                      <w:color w:val="002DB2"/>
                      <w:sz w:val="16"/>
                      <w:szCs w:val="16"/>
                    </w:rPr>
                    <w:t>-</w:t>
                  </w:r>
                  <w:r>
                    <w:rPr>
                      <w:rFonts w:eastAsia="Arial Unicode MS" w:cs="Arial Unicode MS"/>
                      <w:color w:val="002DB2"/>
                      <w:sz w:val="16"/>
                      <w:szCs w:val="16"/>
                    </w:rPr>
                    <w:t>20</w:t>
                  </w:r>
                </w:p>
              </w:tc>
              <w:tc>
                <w:tcPr>
                  <w:tcW w:w="236" w:type="dxa"/>
                  <w:tcBorders>
                    <w:left w:val="single" w:sz="4" w:space="0" w:color="002DB2"/>
                    <w:right w:val="single" w:sz="4" w:space="0" w:color="002DB2"/>
                  </w:tcBorders>
                  <w:shd w:val="clear" w:color="auto" w:fill="FFFFFF"/>
                  <w:vAlign w:val="center"/>
                </w:tcPr>
                <w:p w14:paraId="10779CC9" w14:textId="77777777" w:rsidR="000C4DDF" w:rsidRPr="005E4D70" w:rsidRDefault="00C02108" w:rsidP="004E49D5">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7C6895C" w14:textId="77777777" w:rsidR="00C233F2" w:rsidRDefault="00C02108" w:rsidP="00C233F2">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All crimes</w:t>
                  </w:r>
                </w:p>
                <w:p w14:paraId="76906D0E" w14:textId="77777777" w:rsidR="000C4DDF" w:rsidRPr="005E4D70" w:rsidRDefault="00C02108" w:rsidP="00C233F2">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Sept</w:t>
                  </w:r>
                  <w:r>
                    <w:rPr>
                      <w:rFonts w:eastAsia="Arial Unicode MS" w:cs="Arial Unicode MS"/>
                      <w:color w:val="002DB2"/>
                      <w:sz w:val="16"/>
                      <w:szCs w:val="16"/>
                    </w:rPr>
                    <w:t xml:space="preserve">-19 to </w:t>
                  </w:r>
                  <w:r>
                    <w:rPr>
                      <w:rFonts w:eastAsia="Arial Unicode MS" w:cs="Arial Unicode MS"/>
                      <w:color w:val="002DB2"/>
                      <w:sz w:val="16"/>
                      <w:szCs w:val="16"/>
                    </w:rPr>
                    <w:t>August</w:t>
                  </w:r>
                  <w:r>
                    <w:rPr>
                      <w:rFonts w:eastAsia="Arial Unicode MS" w:cs="Arial Unicode MS"/>
                      <w:color w:val="002DB2"/>
                      <w:sz w:val="16"/>
                      <w:szCs w:val="16"/>
                    </w:rPr>
                    <w:t>-20</w:t>
                  </w:r>
                </w:p>
              </w:tc>
            </w:tr>
            <w:tr w:rsidR="00366DA4" w:rsidRPr="008F3485" w14:paraId="552D28CB" w14:textId="77777777" w:rsidTr="004E49D5">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4C759A2" w14:textId="77777777" w:rsidR="00366DA4" w:rsidRPr="008F3485" w:rsidRDefault="00C02108" w:rsidP="00CE6FD1">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w:instrText>
                  </w:r>
                  <w:r w:rsidRPr="008F3485">
                    <w:rPr>
                      <w:rFonts w:eastAsia="Arial Unicode MS" w:cs="Arial Unicode MS"/>
                      <w:color w:val="002DB2"/>
                      <w:sz w:val="24"/>
                      <w:szCs w:val="24"/>
                    </w:rPr>
                    <w:instrText>p_</w:instrText>
                  </w:r>
                  <w:r>
                    <w:rPr>
                      <w:rFonts w:eastAsia="Arial Unicode MS" w:cs="Arial Unicode MS"/>
                      <w:color w:val="002DB2"/>
                      <w:sz w:val="24"/>
                      <w:szCs w:val="24"/>
                    </w:rPr>
                    <w:instrText>pol_over</w:instrText>
                  </w:r>
                  <w:r w:rsidRPr="008F3485">
                    <w:rPr>
                      <w:rFonts w:eastAsia="Arial Unicode MS" w:cs="Arial Unicode MS"/>
                      <w:color w:val="002DB2"/>
                      <w:sz w:val="24"/>
                      <w:szCs w:val="24"/>
                    </w:rPr>
                    <w:instrText xml:space="preserv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71</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5EC669A0" w14:textId="77777777" w:rsidR="00366DA4" w:rsidRPr="008F3485" w:rsidRDefault="00C02108" w:rsidP="00784DA6">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CCF0DCA" w14:textId="77777777" w:rsidR="00366DA4" w:rsidRPr="008F3485" w:rsidRDefault="00C02108"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w:instrText>
                  </w:r>
                  <w:r>
                    <w:rPr>
                      <w:rFonts w:eastAsia="Arial Unicode MS" w:cs="Arial Unicode MS"/>
                      <w:color w:val="002DB2"/>
                      <w:sz w:val="24"/>
                      <w:szCs w:val="24"/>
                    </w:rPr>
                    <w:instrText>pol_over_q</w:instrText>
                  </w:r>
                  <w:r w:rsidRPr="008F3485">
                    <w:rPr>
                      <w:rFonts w:eastAsia="Arial Unicode MS" w:cs="Arial Unicode MS"/>
                      <w:color w:val="002DB2"/>
                      <w:sz w:val="24"/>
                      <w:szCs w:val="24"/>
                    </w:rPr>
                    <w:instrText xml:space="preserv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244</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2E510973" w14:textId="77777777" w:rsidR="00366DA4" w:rsidRPr="008F3485" w:rsidRDefault="00C02108" w:rsidP="004E49D5">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5E45F69" w14:textId="77777777" w:rsidR="00366DA4" w:rsidRPr="008F3485" w:rsidRDefault="00C02108"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w:instrText>
                  </w:r>
                  <w:r>
                    <w:rPr>
                      <w:rFonts w:eastAsia="Arial Unicode MS" w:cs="Arial Unicode MS"/>
                      <w:color w:val="002DB2"/>
                      <w:sz w:val="24"/>
                      <w:szCs w:val="24"/>
                    </w:rPr>
                    <w:instrText>pol_over_yr</w:instrText>
                  </w:r>
                  <w:r w:rsidRPr="008F3485">
                    <w:rPr>
                      <w:rFonts w:eastAsia="Arial Unicode MS" w:cs="Arial Unicode MS"/>
                      <w:color w:val="002DB2"/>
                      <w:sz w:val="24"/>
                      <w:szCs w:val="24"/>
                    </w:rPr>
                    <w:instrText xml:space="preserv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829</w:t>
                  </w:r>
                  <w:r w:rsidRPr="008F3485">
                    <w:rPr>
                      <w:rFonts w:eastAsia="Arial Unicode MS" w:cs="Arial Unicode MS"/>
                      <w:color w:val="002DB2"/>
                      <w:sz w:val="24"/>
                      <w:szCs w:val="24"/>
                    </w:rPr>
                    <w:fldChar w:fldCharType="end"/>
                  </w:r>
                </w:p>
              </w:tc>
            </w:tr>
            <w:tr w:rsidR="00366DA4" w:rsidRPr="00794259" w14:paraId="5DA08926" w14:textId="77777777" w:rsidTr="00804BD9">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4082D215" w14:textId="77777777" w:rsidR="00366DA4" w:rsidRPr="00794259" w:rsidRDefault="00C02108" w:rsidP="00CE6FD1">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prp_pol_over_r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5.8 per 1,000 population (South West average = 8.2)</w:t>
                  </w:r>
                  <w:r>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75C23D67" w14:textId="77777777" w:rsidR="00366DA4" w:rsidRPr="00794259" w:rsidRDefault="00C02108" w:rsidP="00784DA6">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37BA8717" w14:textId="77777777" w:rsidR="00366DA4" w:rsidRPr="00794259" w:rsidRDefault="00C02108"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w:instrText>
                  </w:r>
                  <w:r>
                    <w:rPr>
                      <w:rFonts w:eastAsia="Arial Unicode MS" w:cs="Arial Unicode MS"/>
                      <w:color w:val="FFFFFF"/>
                      <w:sz w:val="14"/>
                      <w:szCs w:val="16"/>
                    </w:rPr>
                    <w:instrText xml:space="preserve">prp_pol_over_q_r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20.1 per 1,000 population (South West average = 24.3)</w:t>
                  </w:r>
                  <w:r>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09DD3BC6" w14:textId="77777777" w:rsidR="00366DA4" w:rsidRPr="00794259" w:rsidRDefault="00C02108" w:rsidP="001D4F97">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074ADA2C" w14:textId="77777777" w:rsidR="00366DA4" w:rsidRPr="00794259" w:rsidRDefault="00C02108"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prp_pol_over_yr_r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64.2 per 1,000 population (South West average = 84.0)</w:t>
                  </w:r>
                  <w:r>
                    <w:rPr>
                      <w:rFonts w:eastAsia="Arial Unicode MS" w:cs="Arial Unicode MS"/>
                      <w:color w:val="FFFFFF"/>
                      <w:sz w:val="14"/>
                      <w:szCs w:val="16"/>
                    </w:rPr>
                    <w:fldChar w:fldCharType="end"/>
                  </w:r>
                </w:p>
              </w:tc>
            </w:tr>
            <w:tr w:rsidR="00933E6F" w:rsidRPr="00794259" w14:paraId="5EF7DAD4" w14:textId="77777777" w:rsidTr="00804BD9">
              <w:trPr>
                <w:jc w:val="center"/>
              </w:trPr>
              <w:tc>
                <w:tcPr>
                  <w:tcW w:w="2381" w:type="dxa"/>
                  <w:tcBorders>
                    <w:top w:val="single" w:sz="4" w:space="0" w:color="002DB2"/>
                    <w:bottom w:val="single" w:sz="4" w:space="0" w:color="002DB2"/>
                  </w:tcBorders>
                  <w:shd w:val="clear" w:color="auto" w:fill="auto"/>
                  <w:vAlign w:val="center"/>
                </w:tcPr>
                <w:p w14:paraId="72BA555D" w14:textId="77777777" w:rsidR="00933E6F" w:rsidRPr="00794259" w:rsidRDefault="00C02108" w:rsidP="001D4F97">
                  <w:pPr>
                    <w:pStyle w:val="ocsinumberingparagraphs"/>
                    <w:spacing w:before="0" w:after="0" w:line="200" w:lineRule="exact"/>
                    <w:jc w:val="center"/>
                    <w:rPr>
                      <w:rFonts w:eastAsia="Arial Unicode MS" w:cs="Arial Unicode MS"/>
                      <w:color w:val="5F497A"/>
                      <w:sz w:val="16"/>
                      <w:szCs w:val="16"/>
                    </w:rPr>
                  </w:pPr>
                </w:p>
              </w:tc>
              <w:tc>
                <w:tcPr>
                  <w:tcW w:w="236" w:type="dxa"/>
                  <w:shd w:val="clear" w:color="auto" w:fill="auto"/>
                  <w:vAlign w:val="center"/>
                </w:tcPr>
                <w:p w14:paraId="7169B377" w14:textId="77777777" w:rsidR="00933E6F" w:rsidRPr="00794259" w:rsidRDefault="00C02108" w:rsidP="001D4F97">
                  <w:pPr>
                    <w:pStyle w:val="ocsinumberingparagraphs"/>
                    <w:spacing w:before="0" w:after="0" w:line="200" w:lineRule="exact"/>
                    <w:jc w:val="center"/>
                    <w:rPr>
                      <w:rFonts w:eastAsia="Arial Unicode MS" w:cs="Arial Unicode MS"/>
                      <w:color w:val="5F497A"/>
                      <w:sz w:val="16"/>
                      <w:szCs w:val="16"/>
                    </w:rPr>
                  </w:pPr>
                </w:p>
              </w:tc>
              <w:tc>
                <w:tcPr>
                  <w:tcW w:w="2381" w:type="dxa"/>
                  <w:tcBorders>
                    <w:top w:val="single" w:sz="4" w:space="0" w:color="002DB2"/>
                    <w:bottom w:val="single" w:sz="4" w:space="0" w:color="002DB2"/>
                  </w:tcBorders>
                  <w:shd w:val="clear" w:color="auto" w:fill="auto"/>
                  <w:vAlign w:val="center"/>
                </w:tcPr>
                <w:p w14:paraId="7F16BE9C" w14:textId="77777777" w:rsidR="00933E6F" w:rsidRPr="00794259" w:rsidRDefault="00C02108" w:rsidP="001D4F97">
                  <w:pPr>
                    <w:pStyle w:val="ocsinumberingparagraphs"/>
                    <w:spacing w:before="0" w:after="0" w:line="200" w:lineRule="exact"/>
                    <w:jc w:val="center"/>
                    <w:rPr>
                      <w:rFonts w:eastAsia="Arial Unicode MS" w:cs="Arial Unicode MS"/>
                      <w:color w:val="5F497A"/>
                      <w:sz w:val="16"/>
                      <w:szCs w:val="16"/>
                    </w:rPr>
                  </w:pPr>
                </w:p>
              </w:tc>
              <w:tc>
                <w:tcPr>
                  <w:tcW w:w="236" w:type="dxa"/>
                  <w:shd w:val="clear" w:color="auto" w:fill="auto"/>
                  <w:vAlign w:val="center"/>
                </w:tcPr>
                <w:p w14:paraId="269B538B" w14:textId="77777777" w:rsidR="00933E6F" w:rsidRPr="00794259" w:rsidRDefault="00C02108" w:rsidP="001D4F97">
                  <w:pPr>
                    <w:pStyle w:val="ocsinumberingparagraphs"/>
                    <w:spacing w:before="0" w:after="0" w:line="200" w:lineRule="exact"/>
                    <w:jc w:val="center"/>
                    <w:rPr>
                      <w:rFonts w:eastAsia="Arial Unicode MS" w:cs="Arial Unicode MS"/>
                      <w:color w:val="5F497A"/>
                      <w:sz w:val="16"/>
                      <w:szCs w:val="16"/>
                    </w:rPr>
                  </w:pPr>
                </w:p>
              </w:tc>
              <w:tc>
                <w:tcPr>
                  <w:tcW w:w="2381" w:type="dxa"/>
                  <w:tcBorders>
                    <w:top w:val="single" w:sz="4" w:space="0" w:color="002DB2"/>
                    <w:bottom w:val="single" w:sz="4" w:space="0" w:color="002DB2"/>
                  </w:tcBorders>
                  <w:shd w:val="clear" w:color="auto" w:fill="auto"/>
                  <w:vAlign w:val="center"/>
                </w:tcPr>
                <w:p w14:paraId="2FE0D27D" w14:textId="77777777" w:rsidR="00933E6F" w:rsidRPr="00794259" w:rsidRDefault="00C02108" w:rsidP="001D4F97">
                  <w:pPr>
                    <w:pStyle w:val="ocsinumberingparagraphs"/>
                    <w:spacing w:before="0" w:after="0" w:line="200" w:lineRule="exact"/>
                    <w:jc w:val="center"/>
                    <w:rPr>
                      <w:rFonts w:eastAsia="Arial Unicode MS" w:cs="Arial Unicode MS"/>
                      <w:color w:val="5F497A"/>
                      <w:sz w:val="16"/>
                      <w:szCs w:val="16"/>
                    </w:rPr>
                  </w:pPr>
                </w:p>
              </w:tc>
            </w:tr>
            <w:tr w:rsidR="001D36F1" w:rsidRPr="005E4D70" w14:paraId="0C2335AE" w14:textId="77777777" w:rsidTr="004E49D5">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592D38D" w14:textId="77777777" w:rsidR="001D36F1" w:rsidRDefault="00C02108" w:rsidP="001D36F1">
                  <w:pPr>
                    <w:pStyle w:val="ocsinumberingparagraphs"/>
                    <w:spacing w:before="0" w:after="0" w:line="200" w:lineRule="exact"/>
                    <w:jc w:val="center"/>
                    <w:rPr>
                      <w:rFonts w:eastAsia="Arial Unicode MS" w:cs="Arial Unicode MS"/>
                      <w:color w:val="002DB2"/>
                      <w:sz w:val="16"/>
                      <w:szCs w:val="16"/>
                    </w:rPr>
                  </w:pPr>
                  <w:r w:rsidRPr="005E4D70">
                    <w:rPr>
                      <w:rFonts w:eastAsia="Arial Unicode MS" w:cs="Arial Unicode MS"/>
                      <w:color w:val="002DB2"/>
                      <w:sz w:val="16"/>
                      <w:szCs w:val="16"/>
                    </w:rPr>
                    <w:t>Violent crime</w:t>
                  </w:r>
                  <w:r>
                    <w:rPr>
                      <w:rFonts w:eastAsia="Arial Unicode MS" w:cs="Arial Unicode MS"/>
                      <w:color w:val="002DB2"/>
                      <w:sz w:val="16"/>
                      <w:szCs w:val="16"/>
                    </w:rPr>
                    <w:t>s</w:t>
                  </w:r>
                </w:p>
                <w:p w14:paraId="4CCAAE93" w14:textId="77777777" w:rsidR="001D36F1" w:rsidRPr="005E4D70" w:rsidRDefault="00C02108" w:rsidP="001D36F1">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Sept-19 to August-20</w:t>
                  </w:r>
                </w:p>
              </w:tc>
              <w:tc>
                <w:tcPr>
                  <w:tcW w:w="236" w:type="dxa"/>
                  <w:tcBorders>
                    <w:left w:val="single" w:sz="4" w:space="0" w:color="002DB2"/>
                    <w:right w:val="single" w:sz="4" w:space="0" w:color="002DB2"/>
                  </w:tcBorders>
                  <w:shd w:val="clear" w:color="auto" w:fill="FFFFFF"/>
                  <w:vAlign w:val="center"/>
                </w:tcPr>
                <w:p w14:paraId="16981BE4" w14:textId="77777777" w:rsidR="001D36F1" w:rsidRPr="005E4D70" w:rsidRDefault="00C02108" w:rsidP="001D36F1">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472AF2D" w14:textId="77777777" w:rsidR="001D36F1" w:rsidRDefault="00C02108" w:rsidP="001D36F1">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Criminal damage i</w:t>
                  </w:r>
                  <w:r>
                    <w:rPr>
                      <w:rFonts w:eastAsia="Arial Unicode MS" w:cs="Arial Unicode MS"/>
                      <w:color w:val="002DB2"/>
                      <w:sz w:val="16"/>
                      <w:szCs w:val="16"/>
                    </w:rPr>
                    <w:t xml:space="preserve">ncidents </w:t>
                  </w:r>
                </w:p>
                <w:p w14:paraId="1EB737C7" w14:textId="77777777" w:rsidR="001D36F1" w:rsidRPr="005E4D70" w:rsidRDefault="00C02108" w:rsidP="001D36F1">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Sept-19 to August-20</w:t>
                  </w:r>
                </w:p>
              </w:tc>
              <w:tc>
                <w:tcPr>
                  <w:tcW w:w="236" w:type="dxa"/>
                  <w:tcBorders>
                    <w:left w:val="single" w:sz="4" w:space="0" w:color="002DB2"/>
                    <w:right w:val="single" w:sz="4" w:space="0" w:color="002DB2"/>
                  </w:tcBorders>
                  <w:shd w:val="clear" w:color="auto" w:fill="FFFFFF"/>
                  <w:vAlign w:val="center"/>
                </w:tcPr>
                <w:p w14:paraId="75E38C61" w14:textId="77777777" w:rsidR="001D36F1" w:rsidRPr="005E4D70" w:rsidRDefault="00C02108" w:rsidP="001D36F1">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58D6332" w14:textId="77777777" w:rsidR="001D36F1" w:rsidRPr="005E4D70" w:rsidRDefault="00C02108" w:rsidP="001D36F1">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Anti-social behaviour</w:t>
                  </w:r>
                  <w:r w:rsidRPr="005E4D70">
                    <w:rPr>
                      <w:rFonts w:eastAsia="Arial Unicode MS" w:cs="Arial Unicode MS"/>
                      <w:color w:val="002DB2"/>
                      <w:sz w:val="16"/>
                      <w:szCs w:val="16"/>
                    </w:rPr>
                    <w:t xml:space="preserve"> </w:t>
                  </w:r>
                  <w:r>
                    <w:rPr>
                      <w:rFonts w:eastAsia="Arial Unicode MS" w:cs="Arial Unicode MS"/>
                      <w:color w:val="002DB2"/>
                      <w:sz w:val="16"/>
                      <w:szCs w:val="16"/>
                    </w:rPr>
                    <w:t xml:space="preserve">incidents </w:t>
                  </w:r>
                  <w:r>
                    <w:rPr>
                      <w:rFonts w:eastAsia="Arial Unicode MS" w:cs="Arial Unicode MS"/>
                      <w:color w:val="002DB2"/>
                      <w:sz w:val="16"/>
                      <w:szCs w:val="16"/>
                    </w:rPr>
                    <w:br/>
                  </w:r>
                  <w:r>
                    <w:rPr>
                      <w:rFonts w:eastAsia="Arial Unicode MS" w:cs="Arial Unicode MS"/>
                      <w:color w:val="002DB2"/>
                      <w:sz w:val="16"/>
                      <w:szCs w:val="16"/>
                    </w:rPr>
                    <w:t>Sept-19 to August-20</w:t>
                  </w:r>
                </w:p>
              </w:tc>
            </w:tr>
            <w:tr w:rsidR="001D36F1" w:rsidRPr="008F3485" w14:paraId="6198BB15" w14:textId="77777777" w:rsidTr="00804BD9">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DCF16BF" w14:textId="77777777" w:rsidR="001D36F1" w:rsidRPr="008F3485" w:rsidRDefault="00C02108" w:rsidP="001D36F1">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w:instrText>
                  </w:r>
                  <w:r>
                    <w:rPr>
                      <w:rFonts w:eastAsia="Arial Unicode MS" w:cs="Arial Unicode MS"/>
                      <w:color w:val="002DB2"/>
                      <w:sz w:val="24"/>
                      <w:szCs w:val="24"/>
                    </w:rPr>
                    <w:instrText>pol_viol</w:instrText>
                  </w:r>
                  <w:r w:rsidRPr="008F3485">
                    <w:rPr>
                      <w:rFonts w:eastAsia="Arial Unicode MS" w:cs="Arial Unicode MS"/>
                      <w:color w:val="002DB2"/>
                      <w:sz w:val="24"/>
                      <w:szCs w:val="24"/>
                    </w:rPr>
                    <w:instrText xml:space="preserv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258</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4CA8829D" w14:textId="77777777" w:rsidR="001D36F1" w:rsidRPr="008F3485" w:rsidRDefault="00C02108" w:rsidP="001D36F1">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7A7AA15" w14:textId="77777777" w:rsidR="001D36F1" w:rsidRPr="008F3485" w:rsidRDefault="00C02108" w:rsidP="001D36F1">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w:instrText>
                  </w:r>
                  <w:r>
                    <w:rPr>
                      <w:rFonts w:eastAsia="Arial Unicode MS" w:cs="Arial Unicode MS"/>
                      <w:color w:val="002DB2"/>
                      <w:sz w:val="24"/>
                      <w:szCs w:val="24"/>
                    </w:rPr>
                    <w:instrText>pol_crim</w:instrText>
                  </w:r>
                  <w:r w:rsidRPr="008F3485">
                    <w:rPr>
                      <w:rFonts w:eastAsia="Arial Unicode MS" w:cs="Arial Unicode MS"/>
                      <w:color w:val="002DB2"/>
                      <w:sz w:val="24"/>
                      <w:szCs w:val="24"/>
                    </w:rPr>
                    <w:instrText xml:space="preserv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89</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7634DACA" w14:textId="77777777" w:rsidR="001D36F1" w:rsidRPr="008F3485" w:rsidRDefault="00C02108" w:rsidP="001D36F1">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4BA7EA0" w14:textId="77777777" w:rsidR="001D36F1" w:rsidRPr="008F3485" w:rsidRDefault="00C02108" w:rsidP="001D36F1">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w:instrText>
                  </w:r>
                  <w:r>
                    <w:rPr>
                      <w:rFonts w:eastAsia="Arial Unicode MS" w:cs="Arial Unicode MS"/>
                      <w:color w:val="002DB2"/>
                      <w:sz w:val="24"/>
                      <w:szCs w:val="24"/>
                    </w:rPr>
                    <w:instrText>pol_anti</w:instrText>
                  </w:r>
                  <w:r w:rsidRPr="008F3485">
                    <w:rPr>
                      <w:rFonts w:eastAsia="Arial Unicode MS" w:cs="Arial Unicode MS"/>
                      <w:color w:val="002DB2"/>
                      <w:sz w:val="24"/>
                      <w:szCs w:val="24"/>
                    </w:rPr>
                    <w:instrText xml:space="preserv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209</w:t>
                  </w:r>
                  <w:r w:rsidRPr="008F3485">
                    <w:rPr>
                      <w:rFonts w:eastAsia="Arial Unicode MS" w:cs="Arial Unicode MS"/>
                      <w:color w:val="002DB2"/>
                      <w:sz w:val="24"/>
                      <w:szCs w:val="24"/>
                    </w:rPr>
                    <w:fldChar w:fldCharType="end"/>
                  </w:r>
                </w:p>
              </w:tc>
            </w:tr>
            <w:tr w:rsidR="001D36F1" w:rsidRPr="00794259" w14:paraId="03F985A4" w14:textId="77777777" w:rsidTr="004E49D5">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3B4DF13E" w14:textId="77777777" w:rsidR="001D36F1" w:rsidRPr="00794259" w:rsidRDefault="00C02108" w:rsidP="001D36F1">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w:instrText>
                  </w:r>
                  <w:r>
                    <w:rPr>
                      <w:rFonts w:eastAsia="Arial Unicode MS" w:cs="Arial Unicode MS"/>
                      <w:color w:val="FFFFFF"/>
                      <w:sz w:val="14"/>
                      <w:szCs w:val="16"/>
                    </w:rPr>
                    <w:instrText xml:space="preserve">p_pol_viol_r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20.0 per 1,000 population (South West average = 24.5)</w:t>
                  </w:r>
                  <w:r>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382C9E7B" w14:textId="77777777" w:rsidR="001D36F1" w:rsidRPr="00794259" w:rsidRDefault="00C02108" w:rsidP="001D36F1">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22C8AF0D" w14:textId="77777777" w:rsidR="001D36F1" w:rsidRPr="00794259" w:rsidRDefault="00C02108" w:rsidP="001D36F1">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prp_pol_crim_r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6.9 per 1,000 population (South West average = 7.5)</w:t>
                  </w:r>
                  <w:r>
                    <w:rPr>
                      <w:rFonts w:eastAsia="Arial Unicode MS" w:cs="Arial Unicode MS"/>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07F03B73" w14:textId="77777777" w:rsidR="001D36F1" w:rsidRPr="00794259" w:rsidRDefault="00C02108" w:rsidP="001D36F1">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26256752" w14:textId="77777777" w:rsidR="001D36F1" w:rsidRPr="00794259" w:rsidRDefault="00C02108" w:rsidP="001D36F1">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prp_pol_anti_r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16.2 per 1,000 populat</w:t>
                  </w:r>
                  <w:r>
                    <w:rPr>
                      <w:rFonts w:eastAsia="Arial Unicode MS" w:cs="Arial Unicode MS"/>
                      <w:color w:val="FFFFFF"/>
                      <w:sz w:val="14"/>
                      <w:szCs w:val="16"/>
                    </w:rPr>
                    <w:t>ion (South West average = 24.6)</w:t>
                  </w:r>
                  <w:r>
                    <w:rPr>
                      <w:rFonts w:eastAsia="Arial Unicode MS" w:cs="Arial Unicode MS"/>
                      <w:color w:val="FFFFFF"/>
                      <w:sz w:val="14"/>
                      <w:szCs w:val="16"/>
                    </w:rPr>
                    <w:fldChar w:fldCharType="end"/>
                  </w:r>
                </w:p>
              </w:tc>
            </w:tr>
            <w:tr w:rsidR="001D36F1" w:rsidRPr="005E4D70" w14:paraId="0702934F" w14:textId="77777777" w:rsidTr="00784DA6">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68897AF" w14:textId="77777777" w:rsidR="001D36F1" w:rsidRPr="005E4D70" w:rsidRDefault="00C02108" w:rsidP="001D36F1">
                  <w:pPr>
                    <w:pStyle w:val="ocsinumberingparagraphs"/>
                    <w:spacing w:before="0" w:after="0" w:line="200" w:lineRule="exact"/>
                    <w:jc w:val="center"/>
                    <w:rPr>
                      <w:rFonts w:eastAsia="Arial Unicode MS" w:cs="Arial Unicode MS"/>
                      <w:color w:val="002DB2"/>
                      <w:sz w:val="16"/>
                      <w:szCs w:val="16"/>
                    </w:rPr>
                  </w:pPr>
                </w:p>
              </w:tc>
              <w:tc>
                <w:tcPr>
                  <w:tcW w:w="236" w:type="dxa"/>
                  <w:tcBorders>
                    <w:left w:val="single" w:sz="4" w:space="0" w:color="002DB2"/>
                    <w:right w:val="single" w:sz="4" w:space="0" w:color="002DB2"/>
                  </w:tcBorders>
                  <w:shd w:val="clear" w:color="auto" w:fill="FFFFFF"/>
                  <w:vAlign w:val="center"/>
                </w:tcPr>
                <w:p w14:paraId="112FC368" w14:textId="77777777" w:rsidR="001D36F1" w:rsidRPr="005E4D70" w:rsidRDefault="00C02108" w:rsidP="001D36F1">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0683469" w14:textId="77777777" w:rsidR="001D36F1" w:rsidRPr="005E4D70" w:rsidRDefault="00C02108" w:rsidP="001D36F1">
                  <w:pPr>
                    <w:pStyle w:val="ocsinumberingparagraphs"/>
                    <w:spacing w:before="0" w:after="0" w:line="200" w:lineRule="exact"/>
                    <w:jc w:val="center"/>
                    <w:rPr>
                      <w:rFonts w:eastAsia="Arial Unicode MS" w:cs="Arial Unicode MS"/>
                      <w:color w:val="002DB2"/>
                      <w:sz w:val="16"/>
                      <w:szCs w:val="16"/>
                    </w:rPr>
                  </w:pPr>
                </w:p>
              </w:tc>
              <w:tc>
                <w:tcPr>
                  <w:tcW w:w="236" w:type="dxa"/>
                  <w:tcBorders>
                    <w:left w:val="single" w:sz="4" w:space="0" w:color="002DB2"/>
                    <w:right w:val="single" w:sz="4" w:space="0" w:color="002DB2"/>
                  </w:tcBorders>
                  <w:shd w:val="clear" w:color="auto" w:fill="FFFFFF"/>
                  <w:vAlign w:val="center"/>
                </w:tcPr>
                <w:p w14:paraId="68AF92DC" w14:textId="77777777" w:rsidR="001D36F1" w:rsidRPr="005E4D70" w:rsidRDefault="00C02108" w:rsidP="001D36F1">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2A1DF5C" w14:textId="77777777" w:rsidR="001D36F1" w:rsidRPr="005E4D70" w:rsidRDefault="00C02108" w:rsidP="001D36F1">
                  <w:pPr>
                    <w:pStyle w:val="ocsinumberingparagraphs"/>
                    <w:spacing w:before="0" w:after="0" w:line="200" w:lineRule="exact"/>
                    <w:jc w:val="center"/>
                    <w:rPr>
                      <w:rFonts w:eastAsia="Arial Unicode MS" w:cs="Arial Unicode MS"/>
                      <w:color w:val="002DB2"/>
                      <w:sz w:val="16"/>
                      <w:szCs w:val="16"/>
                    </w:rPr>
                  </w:pPr>
                </w:p>
              </w:tc>
            </w:tr>
            <w:tr w:rsidR="001D36F1" w:rsidRPr="005E4D70" w14:paraId="0C4AE5DA" w14:textId="77777777" w:rsidTr="00784DA6">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8D9EABC" w14:textId="77777777" w:rsidR="001D36F1" w:rsidRDefault="00C02108" w:rsidP="001D36F1">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Burglaries</w:t>
                  </w:r>
                </w:p>
                <w:p w14:paraId="2B0EE825" w14:textId="77777777" w:rsidR="001D36F1" w:rsidRPr="005E4D70" w:rsidRDefault="00C02108" w:rsidP="001D36F1">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Sept-19 to August-20</w:t>
                  </w:r>
                </w:p>
              </w:tc>
              <w:tc>
                <w:tcPr>
                  <w:tcW w:w="236" w:type="dxa"/>
                  <w:tcBorders>
                    <w:left w:val="single" w:sz="4" w:space="0" w:color="002DB2"/>
                    <w:right w:val="single" w:sz="4" w:space="0" w:color="002DB2"/>
                  </w:tcBorders>
                  <w:shd w:val="clear" w:color="auto" w:fill="FFFFFF"/>
                  <w:vAlign w:val="center"/>
                </w:tcPr>
                <w:p w14:paraId="75EC8F9B" w14:textId="77777777" w:rsidR="001D36F1" w:rsidRPr="005E4D70" w:rsidRDefault="00C02108" w:rsidP="001D36F1">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F4E280B" w14:textId="77777777" w:rsidR="001D36F1" w:rsidRDefault="00C02108" w:rsidP="001D36F1">
                  <w:pPr>
                    <w:pStyle w:val="ocsinumberingparagraphs"/>
                    <w:spacing w:before="0" w:after="0" w:line="200" w:lineRule="exact"/>
                    <w:jc w:val="center"/>
                    <w:rPr>
                      <w:rFonts w:eastAsia="Arial Unicode MS" w:cs="Arial Unicode MS"/>
                      <w:color w:val="002DB2"/>
                      <w:sz w:val="16"/>
                      <w:szCs w:val="16"/>
                    </w:rPr>
                  </w:pPr>
                  <w:r w:rsidRPr="005E4D70">
                    <w:rPr>
                      <w:rFonts w:eastAsia="Arial Unicode MS" w:cs="Arial Unicode MS"/>
                      <w:color w:val="002DB2"/>
                      <w:sz w:val="16"/>
                      <w:szCs w:val="16"/>
                    </w:rPr>
                    <w:t>Robber</w:t>
                  </w:r>
                  <w:r>
                    <w:rPr>
                      <w:rFonts w:eastAsia="Arial Unicode MS" w:cs="Arial Unicode MS"/>
                      <w:color w:val="002DB2"/>
                      <w:sz w:val="16"/>
                      <w:szCs w:val="16"/>
                    </w:rPr>
                    <w:t>ies</w:t>
                  </w:r>
                </w:p>
                <w:p w14:paraId="4462F5DA" w14:textId="77777777" w:rsidR="001D36F1" w:rsidRPr="005E4D70" w:rsidRDefault="00C02108" w:rsidP="001D36F1">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Sept-19 to August-20</w:t>
                  </w:r>
                </w:p>
              </w:tc>
              <w:tc>
                <w:tcPr>
                  <w:tcW w:w="236" w:type="dxa"/>
                  <w:tcBorders>
                    <w:left w:val="single" w:sz="4" w:space="0" w:color="002DB2"/>
                    <w:right w:val="single" w:sz="4" w:space="0" w:color="002DB2"/>
                  </w:tcBorders>
                  <w:shd w:val="clear" w:color="auto" w:fill="FFFFFF"/>
                  <w:vAlign w:val="center"/>
                </w:tcPr>
                <w:p w14:paraId="237E8D74" w14:textId="77777777" w:rsidR="001D36F1" w:rsidRPr="005E4D70" w:rsidRDefault="00C02108" w:rsidP="001D36F1">
                  <w:pPr>
                    <w:pStyle w:val="ocsinumberingparagraphs"/>
                    <w:spacing w:before="0" w:after="0" w:line="200" w:lineRule="exact"/>
                    <w:jc w:val="center"/>
                    <w:rPr>
                      <w:rFonts w:eastAsia="Arial Unicode MS" w:cs="Arial Unicode MS"/>
                      <w:color w:val="002DB2"/>
                      <w:sz w:val="16"/>
                      <w:szCs w:val="16"/>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9056C23" w14:textId="77777777" w:rsidR="001D36F1" w:rsidRDefault="00C02108" w:rsidP="001D36F1">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Vehicle</w:t>
                  </w:r>
                  <w:r w:rsidRPr="005E4D70">
                    <w:rPr>
                      <w:rFonts w:eastAsia="Arial Unicode MS" w:cs="Arial Unicode MS"/>
                      <w:color w:val="002DB2"/>
                      <w:sz w:val="16"/>
                      <w:szCs w:val="16"/>
                    </w:rPr>
                    <w:t xml:space="preserve"> crime</w:t>
                  </w:r>
                  <w:r>
                    <w:rPr>
                      <w:rFonts w:eastAsia="Arial Unicode MS" w:cs="Arial Unicode MS"/>
                      <w:color w:val="002DB2"/>
                      <w:sz w:val="16"/>
                      <w:szCs w:val="16"/>
                    </w:rPr>
                    <w:t>s</w:t>
                  </w:r>
                </w:p>
                <w:p w14:paraId="7012621D" w14:textId="77777777" w:rsidR="001D36F1" w:rsidRPr="005E4D70" w:rsidRDefault="00C02108" w:rsidP="001D36F1">
                  <w:pPr>
                    <w:pStyle w:val="ocsinumberingparagraphs"/>
                    <w:spacing w:before="0" w:after="0" w:line="200" w:lineRule="exact"/>
                    <w:jc w:val="center"/>
                    <w:rPr>
                      <w:rFonts w:eastAsia="Arial Unicode MS" w:cs="Arial Unicode MS"/>
                      <w:color w:val="002DB2"/>
                      <w:sz w:val="16"/>
                      <w:szCs w:val="16"/>
                    </w:rPr>
                  </w:pPr>
                  <w:r>
                    <w:rPr>
                      <w:rFonts w:eastAsia="Arial Unicode MS" w:cs="Arial Unicode MS"/>
                      <w:color w:val="002DB2"/>
                      <w:sz w:val="16"/>
                      <w:szCs w:val="16"/>
                    </w:rPr>
                    <w:t>Sept-19 to August-20</w:t>
                  </w:r>
                </w:p>
              </w:tc>
            </w:tr>
            <w:tr w:rsidR="001D36F1" w:rsidRPr="008F3485" w14:paraId="1304750C" w14:textId="77777777" w:rsidTr="00784DA6">
              <w:trPr>
                <w:jc w:val="center"/>
              </w:trPr>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060A4A7" w14:textId="77777777" w:rsidR="001D36F1" w:rsidRPr="008F3485" w:rsidRDefault="00C02108" w:rsidP="001D36F1">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w:instrText>
                  </w:r>
                  <w:r>
                    <w:rPr>
                      <w:rFonts w:eastAsia="Arial Unicode MS" w:cs="Arial Unicode MS"/>
                      <w:color w:val="002DB2"/>
                      <w:sz w:val="24"/>
                      <w:szCs w:val="24"/>
                    </w:rPr>
                    <w:instrText>pol_burg</w:instrText>
                  </w:r>
                  <w:r w:rsidRPr="008F3485">
                    <w:rPr>
                      <w:rFonts w:eastAsia="Arial Unicode MS" w:cs="Arial Unicode MS"/>
                      <w:color w:val="002DB2"/>
                      <w:sz w:val="24"/>
                      <w:szCs w:val="24"/>
                    </w:rPr>
                    <w:instrText xml:space="preserv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43</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069966F3" w14:textId="77777777" w:rsidR="001D36F1" w:rsidRPr="008F3485" w:rsidRDefault="00C02108" w:rsidP="001D36F1">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60F284E" w14:textId="77777777" w:rsidR="001D36F1" w:rsidRPr="008F3485" w:rsidRDefault="00C02108" w:rsidP="001D36F1">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w:instrText>
                  </w:r>
                  <w:r>
                    <w:rPr>
                      <w:rFonts w:eastAsia="Arial Unicode MS" w:cs="Arial Unicode MS"/>
                      <w:color w:val="002DB2"/>
                      <w:sz w:val="24"/>
                      <w:szCs w:val="24"/>
                    </w:rPr>
                    <w:instrText>pol_robb</w:instrText>
                  </w:r>
                  <w:r w:rsidRPr="008F3485">
                    <w:rPr>
                      <w:rFonts w:eastAsia="Arial Unicode MS" w:cs="Arial Unicode MS"/>
                      <w:color w:val="002DB2"/>
                      <w:sz w:val="24"/>
                      <w:szCs w:val="24"/>
                    </w:rPr>
                    <w:instrText xml:space="preserv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02</w:t>
                  </w:r>
                  <w:r w:rsidRPr="008F3485">
                    <w:rPr>
                      <w:rFonts w:eastAsia="Arial Unicode MS" w:cs="Arial Unicode MS"/>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4E8A22BC" w14:textId="77777777" w:rsidR="001D36F1" w:rsidRPr="008F3485" w:rsidRDefault="00C02108" w:rsidP="001D36F1">
                  <w:pPr>
                    <w:pStyle w:val="ocsinumberingparagraphs"/>
                    <w:spacing w:before="0" w:after="0" w:line="460" w:lineRule="exact"/>
                    <w:jc w:val="center"/>
                    <w:rPr>
                      <w:rFonts w:eastAsia="Arial Unicode MS" w:cs="Arial Unicode MS"/>
                      <w:color w:val="002DB2"/>
                      <w:sz w:val="24"/>
                      <w:szCs w:val="24"/>
                    </w:rPr>
                  </w:pPr>
                </w:p>
              </w:tc>
              <w:tc>
                <w:tcPr>
                  <w:tcW w:w="238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4635D71" w14:textId="77777777" w:rsidR="001D36F1" w:rsidRPr="008F3485" w:rsidRDefault="00C02108" w:rsidP="001D36F1">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w:instrText>
                  </w:r>
                  <w:r w:rsidRPr="008F3485">
                    <w:rPr>
                      <w:rFonts w:eastAsia="Arial Unicode MS" w:cs="Arial Unicode MS"/>
                      <w:color w:val="002DB2"/>
                      <w:sz w:val="24"/>
                      <w:szCs w:val="24"/>
                    </w:rPr>
                    <w:instrText xml:space="preserve"> prp_</w:instrText>
                  </w:r>
                  <w:r>
                    <w:rPr>
                      <w:rFonts w:eastAsia="Arial Unicode MS" w:cs="Arial Unicode MS"/>
                      <w:color w:val="002DB2"/>
                      <w:sz w:val="24"/>
                      <w:szCs w:val="24"/>
                    </w:rPr>
                    <w:instrText>pol_vehc</w:instrText>
                  </w:r>
                  <w:r w:rsidRPr="008F3485">
                    <w:rPr>
                      <w:rFonts w:eastAsia="Arial Unicode MS" w:cs="Arial Unicode MS"/>
                      <w:color w:val="002DB2"/>
                      <w:sz w:val="24"/>
                      <w:szCs w:val="24"/>
                    </w:rPr>
                    <w:instrText xml:space="preserve">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34</w:t>
                  </w:r>
                  <w:r w:rsidRPr="008F3485">
                    <w:rPr>
                      <w:rFonts w:eastAsia="Arial Unicode MS" w:cs="Arial Unicode MS"/>
                      <w:color w:val="002DB2"/>
                      <w:sz w:val="24"/>
                      <w:szCs w:val="24"/>
                    </w:rPr>
                    <w:fldChar w:fldCharType="end"/>
                  </w:r>
                </w:p>
              </w:tc>
            </w:tr>
            <w:tr w:rsidR="001D36F1" w:rsidRPr="00794259" w14:paraId="1F0D8C0C" w14:textId="77777777" w:rsidTr="006805E0">
              <w:trPr>
                <w:jc w:val="center"/>
              </w:trPr>
              <w:tc>
                <w:tcPr>
                  <w:tcW w:w="238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2D0AFB4B" w14:textId="77777777" w:rsidR="001D36F1" w:rsidRPr="00794259" w:rsidRDefault="00C02108" w:rsidP="001D36F1">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prp_pol_burg_r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9.1 per 1,000 households (South West average = 8.4)</w:t>
                  </w:r>
                  <w:r>
                    <w:rPr>
                      <w:rFonts w:eastAsia="Arial Unicode MS" w:cs="Arial Unicode MS"/>
                      <w:color w:val="FFFFFF"/>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vAlign w:val="center"/>
                </w:tcPr>
                <w:p w14:paraId="19572CFD" w14:textId="77777777" w:rsidR="001D36F1" w:rsidRPr="00794259" w:rsidRDefault="00C02108" w:rsidP="001D36F1">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406596FD" w14:textId="77777777" w:rsidR="001D36F1" w:rsidRPr="00794259" w:rsidRDefault="00C02108" w:rsidP="001D36F1">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prp_pol_robb_r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0.2 per 1,000 population (South West average = 0.5)</w:t>
                  </w:r>
                  <w:r>
                    <w:rPr>
                      <w:rFonts w:eastAsia="Arial Unicode MS" w:cs="Arial Unicode MS"/>
                      <w:color w:val="FFFFFF"/>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vAlign w:val="center"/>
                </w:tcPr>
                <w:p w14:paraId="145E40C7" w14:textId="77777777" w:rsidR="001D36F1" w:rsidRPr="00794259" w:rsidRDefault="00C02108" w:rsidP="001D36F1">
                  <w:pPr>
                    <w:pStyle w:val="ocsinumberingparagraphs"/>
                    <w:spacing w:before="0" w:after="0" w:line="200" w:lineRule="exact"/>
                    <w:jc w:val="center"/>
                    <w:rPr>
                      <w:rFonts w:eastAsia="Arial Unicode MS" w:cs="Arial Unicode MS"/>
                      <w:color w:val="FFFFFF"/>
                      <w:sz w:val="14"/>
                      <w:szCs w:val="16"/>
                    </w:rPr>
                  </w:pPr>
                </w:p>
              </w:tc>
              <w:tc>
                <w:tcPr>
                  <w:tcW w:w="238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7EE7D619" w14:textId="77777777" w:rsidR="001D36F1" w:rsidRPr="00794259" w:rsidRDefault="00C02108" w:rsidP="001D36F1">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w:instrText>
                  </w:r>
                  <w:r>
                    <w:rPr>
                      <w:rFonts w:eastAsia="Arial Unicode MS" w:cs="Arial Unicode MS"/>
                      <w:color w:val="FFFFFF"/>
                      <w:sz w:val="14"/>
                      <w:szCs w:val="16"/>
                    </w:rPr>
                    <w:instrText xml:space="preserve">_pol_vehc_r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2.6 per 1,000 population (South West average = 3.7)</w:t>
                  </w:r>
                  <w:r>
                    <w:rPr>
                      <w:rFonts w:eastAsia="Arial Unicode MS" w:cs="Arial Unicode MS"/>
                      <w:color w:val="FFFFFF"/>
                      <w:sz w:val="14"/>
                      <w:szCs w:val="16"/>
                    </w:rPr>
                    <w:fldChar w:fldCharType="end"/>
                  </w:r>
                </w:p>
              </w:tc>
            </w:tr>
            <w:tr w:rsidR="006805E0" w:rsidRPr="006805E0" w14:paraId="6F914CA6" w14:textId="77777777" w:rsidTr="00CA2449">
              <w:trPr>
                <w:jc w:val="center"/>
              </w:trPr>
              <w:tc>
                <w:tcPr>
                  <w:tcW w:w="7615" w:type="dxa"/>
                  <w:gridSpan w:val="5"/>
                  <w:tcBorders>
                    <w:top w:val="single" w:sz="4" w:space="0" w:color="auto"/>
                    <w:left w:val="single" w:sz="4" w:space="0" w:color="002DB2"/>
                    <w:bottom w:val="single" w:sz="4" w:space="0" w:color="002DB2"/>
                    <w:right w:val="single" w:sz="4" w:space="0" w:color="002DB2"/>
                  </w:tcBorders>
                  <w:shd w:val="clear" w:color="auto" w:fill="auto"/>
                  <w:vAlign w:val="center"/>
                </w:tcPr>
                <w:p w14:paraId="65C271B6" w14:textId="77777777" w:rsidR="006805E0" w:rsidRPr="006805E0" w:rsidRDefault="00C02108" w:rsidP="00285C3C">
                  <w:pPr>
                    <w:rPr>
                      <w:color w:val="002DB2"/>
                      <w:sz w:val="16"/>
                      <w:szCs w:val="16"/>
                    </w:rPr>
                  </w:pPr>
                  <w:r w:rsidRPr="00784DA6">
                    <w:rPr>
                      <w:color w:val="002DB2"/>
                      <w:sz w:val="16"/>
                      <w:szCs w:val="16"/>
                    </w:rPr>
                    <w:t xml:space="preserve">Source: Recorded crime offences – </w:t>
                  </w:r>
                  <w:hyperlink r:id="rId80" w:history="1">
                    <w:r w:rsidRPr="00695A5E">
                      <w:rPr>
                        <w:rStyle w:val="Hyperlink"/>
                        <w:sz w:val="16"/>
                        <w:szCs w:val="16"/>
                      </w:rPr>
                      <w:t>https://data.police.uk/</w:t>
                    </w:r>
                  </w:hyperlink>
                  <w:r>
                    <w:rPr>
                      <w:sz w:val="16"/>
                      <w:szCs w:val="16"/>
                    </w:rPr>
                    <w:t xml:space="preserve"> </w:t>
                  </w:r>
                  <w:r w:rsidRPr="00784DA6">
                    <w:rPr>
                      <w:sz w:val="16"/>
                      <w:szCs w:val="16"/>
                    </w:rPr>
                    <w:t xml:space="preserve"> </w:t>
                  </w:r>
                  <w:r>
                    <w:rPr>
                      <w:color w:val="002DB2"/>
                      <w:sz w:val="16"/>
                      <w:szCs w:val="16"/>
                    </w:rPr>
                    <w:t>(201</w:t>
                  </w:r>
                  <w:r>
                    <w:rPr>
                      <w:color w:val="002DB2"/>
                      <w:sz w:val="16"/>
                      <w:szCs w:val="16"/>
                    </w:rPr>
                    <w:t>9</w:t>
                  </w:r>
                  <w:r>
                    <w:rPr>
                      <w:color w:val="002DB2"/>
                      <w:sz w:val="16"/>
                      <w:szCs w:val="16"/>
                    </w:rPr>
                    <w:t>/2020</w:t>
                  </w:r>
                  <w:r>
                    <w:rPr>
                      <w:color w:val="002DB2"/>
                      <w:sz w:val="16"/>
                      <w:szCs w:val="16"/>
                    </w:rPr>
                    <w:t>)</w:t>
                  </w:r>
                </w:p>
              </w:tc>
            </w:tr>
          </w:tbl>
          <w:p w14:paraId="34366DF9" w14:textId="77777777" w:rsidR="00933E6F" w:rsidRPr="00097D1A" w:rsidRDefault="00C02108" w:rsidP="001D4F97">
            <w:pPr>
              <w:pStyle w:val="ocsinumberingparagraphs"/>
              <w:spacing w:line="200" w:lineRule="exact"/>
              <w:jc w:val="center"/>
              <w:rPr>
                <w:rFonts w:eastAsia="Times New Roman"/>
              </w:rPr>
            </w:pPr>
          </w:p>
        </w:tc>
      </w:tr>
      <w:tr w:rsidR="00905514" w:rsidRPr="00794259" w14:paraId="02BDB4C0" w14:textId="77777777" w:rsidTr="00905514">
        <w:trPr>
          <w:trHeight w:val="368"/>
        </w:trPr>
        <w:tc>
          <w:tcPr>
            <w:tcW w:w="2500" w:type="pct"/>
            <w:vMerge/>
            <w:shd w:val="clear" w:color="auto" w:fill="auto"/>
            <w:tcMar>
              <w:right w:w="227" w:type="dxa"/>
            </w:tcMar>
          </w:tcPr>
          <w:p w14:paraId="6C2CEA06" w14:textId="77777777" w:rsidR="00905514" w:rsidRPr="00097D1A" w:rsidRDefault="00C02108" w:rsidP="00905514">
            <w:pPr>
              <w:pStyle w:val="ocsinumberingparagraphs"/>
              <w:rPr>
                <w:rFonts w:eastAsia="Times New Roman"/>
              </w:rPr>
            </w:pPr>
          </w:p>
        </w:tc>
        <w:tc>
          <w:tcPr>
            <w:tcW w:w="2500" w:type="pct"/>
            <w:shd w:val="clear" w:color="auto" w:fill="auto"/>
          </w:tcPr>
          <w:p w14:paraId="121ADCB2" w14:textId="77777777" w:rsidR="00905514" w:rsidRPr="00A24760" w:rsidRDefault="00C02108" w:rsidP="00905514">
            <w:pPr>
              <w:spacing w:line="200" w:lineRule="exact"/>
              <w:rPr>
                <w:color w:val="002DB2"/>
                <w:sz w:val="16"/>
                <w:szCs w:val="16"/>
              </w:rPr>
            </w:pPr>
            <w:r w:rsidRPr="00A24760">
              <w:rPr>
                <w:color w:val="002DB2"/>
                <w:sz w:val="16"/>
                <w:szCs w:val="16"/>
              </w:rPr>
              <w:t xml:space="preserve">Figure: </w:t>
            </w:r>
            <w:r>
              <w:rPr>
                <w:color w:val="002DB2"/>
                <w:sz w:val="16"/>
                <w:szCs w:val="16"/>
              </w:rPr>
              <w:t>Violent crime offences</w:t>
            </w:r>
          </w:p>
          <w:p w14:paraId="2B915D86" w14:textId="77777777" w:rsidR="00905514" w:rsidRPr="00794259" w:rsidRDefault="00C02108" w:rsidP="006B0C1C">
            <w:pPr>
              <w:spacing w:line="200" w:lineRule="exact"/>
            </w:pPr>
            <w:r w:rsidRPr="00A24760">
              <w:rPr>
                <w:color w:val="002DB2"/>
                <w:sz w:val="16"/>
                <w:szCs w:val="16"/>
              </w:rPr>
              <w:t xml:space="preserve">Source: </w:t>
            </w:r>
            <w:r w:rsidRPr="00516025">
              <w:rPr>
                <w:color w:val="002DB2"/>
                <w:sz w:val="16"/>
                <w:szCs w:val="16"/>
              </w:rPr>
              <w:t xml:space="preserve"> </w:t>
            </w:r>
            <w:hyperlink r:id="rId81" w:history="1">
              <w:r>
                <w:rPr>
                  <w:rStyle w:val="Hyperlink"/>
                  <w:sz w:val="16"/>
                  <w:szCs w:val="16"/>
                </w:rPr>
                <w:t>https://data.police.uk/</w:t>
              </w:r>
            </w:hyperlink>
            <w:r>
              <w:rPr>
                <w:color w:val="002DB2"/>
                <w:sz w:val="16"/>
                <w:szCs w:val="16"/>
              </w:rPr>
              <w:t xml:space="preserve"> </w:t>
            </w:r>
          </w:p>
        </w:tc>
      </w:tr>
      <w:tr w:rsidR="006805E0" w:rsidRPr="000C3D39" w14:paraId="1FD938B3" w14:textId="77777777" w:rsidTr="009811AB">
        <w:trPr>
          <w:trHeight w:val="1379"/>
        </w:trPr>
        <w:tc>
          <w:tcPr>
            <w:tcW w:w="2500" w:type="pct"/>
            <w:vMerge/>
            <w:shd w:val="clear" w:color="auto" w:fill="auto"/>
            <w:tcMar>
              <w:right w:w="227" w:type="dxa"/>
            </w:tcMar>
          </w:tcPr>
          <w:p w14:paraId="42CBDFC6" w14:textId="77777777" w:rsidR="006805E0" w:rsidRPr="00097D1A" w:rsidRDefault="00C02108" w:rsidP="001D4F97">
            <w:pPr>
              <w:pStyle w:val="ocsinumberingparagraphs"/>
              <w:rPr>
                <w:rFonts w:eastAsia="Times New Roman"/>
              </w:rPr>
            </w:pPr>
          </w:p>
        </w:tc>
        <w:tc>
          <w:tcPr>
            <w:tcW w:w="2500" w:type="pct"/>
            <w:shd w:val="clear" w:color="auto" w:fill="auto"/>
          </w:tcPr>
          <w:p w14:paraId="22548759" w14:textId="2E63000D" w:rsidR="006805E0" w:rsidRPr="000C3D39" w:rsidRDefault="00360136" w:rsidP="00232CAD">
            <w:pPr>
              <w:spacing w:line="100" w:lineRule="exact"/>
            </w:pPr>
            <w:bookmarkStart w:id="57" w:name="cht_pol_viol"/>
            <w:r w:rsidRPr="000C3D39">
              <w:rPr>
                <w:noProof/>
              </w:rPr>
              <w:drawing>
                <wp:anchor distT="0" distB="0" distL="114300" distR="114300" simplePos="0" relativeHeight="251618304" behindDoc="0" locked="0" layoutInCell="1" allowOverlap="1" wp14:anchorId="04AB568E" wp14:editId="42616B6D">
                  <wp:simplePos x="0" y="0"/>
                  <wp:positionH relativeFrom="column">
                    <wp:posOffset>0</wp:posOffset>
                  </wp:positionH>
                  <wp:positionV relativeFrom="paragraph">
                    <wp:posOffset>0</wp:posOffset>
                  </wp:positionV>
                  <wp:extent cx="5154930" cy="1868805"/>
                  <wp:effectExtent l="0" t="0" r="0" b="0"/>
                  <wp:wrapTopAndBottom/>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54930" cy="1868805"/>
                          </a:xfrm>
                          <a:prstGeom prst="rect">
                            <a:avLst/>
                          </a:prstGeom>
                          <a:noFill/>
                        </pic:spPr>
                      </pic:pic>
                    </a:graphicData>
                  </a:graphic>
                  <wp14:sizeRelH relativeFrom="page">
                    <wp14:pctWidth>0</wp14:pctWidth>
                  </wp14:sizeRelH>
                  <wp14:sizeRelV relativeFrom="page">
                    <wp14:pctHeight>0</wp14:pctHeight>
                  </wp14:sizeRelV>
                </wp:anchor>
              </w:drawing>
            </w:r>
            <w:bookmarkEnd w:id="57"/>
          </w:p>
        </w:tc>
      </w:tr>
    </w:tbl>
    <w:p w14:paraId="6B60FCEC" w14:textId="4343CDFE" w:rsidR="00045A46" w:rsidRPr="00794259" w:rsidRDefault="00360136">
      <w:r>
        <w:rPr>
          <w:noProof/>
          <w:lang w:eastAsia="en-GB"/>
        </w:rPr>
        <w:drawing>
          <wp:anchor distT="0" distB="0" distL="114300" distR="114300" simplePos="0" relativeHeight="251710464" behindDoc="0" locked="0" layoutInCell="1" allowOverlap="1" wp14:anchorId="3C2444AD" wp14:editId="3563731C">
            <wp:simplePos x="0" y="0"/>
            <wp:positionH relativeFrom="page">
              <wp:posOffset>180975</wp:posOffset>
            </wp:positionH>
            <wp:positionV relativeFrom="page">
              <wp:posOffset>19050</wp:posOffset>
            </wp:positionV>
            <wp:extent cx="720090" cy="720090"/>
            <wp:effectExtent l="0" t="0" r="0" b="0"/>
            <wp:wrapNone/>
            <wp:docPr id="11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108" w:rsidRPr="00794259">
        <w:br w:type="page"/>
      </w:r>
      <w:r>
        <w:rPr>
          <w:noProof/>
          <w:lang w:eastAsia="en-GB"/>
        </w:rPr>
        <mc:AlternateContent>
          <mc:Choice Requires="wps">
            <w:drawing>
              <wp:anchor distT="0" distB="0" distL="114300" distR="114300" simplePos="0" relativeHeight="251672576" behindDoc="0" locked="0" layoutInCell="1" allowOverlap="1" wp14:anchorId="566B7870" wp14:editId="4AC6135F">
                <wp:simplePos x="0" y="0"/>
                <wp:positionH relativeFrom="page">
                  <wp:posOffset>1017905</wp:posOffset>
                </wp:positionH>
                <wp:positionV relativeFrom="page">
                  <wp:posOffset>152400</wp:posOffset>
                </wp:positionV>
                <wp:extent cx="7919720" cy="504190"/>
                <wp:effectExtent l="0" t="0" r="0" b="635"/>
                <wp:wrapNone/>
                <wp:docPr id="11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C585B" w14:textId="77777777" w:rsidR="00251D00" w:rsidRPr="005A3B45" w:rsidRDefault="00C02108" w:rsidP="00DE64E6">
                            <w:pPr>
                              <w:pStyle w:val="Heading1"/>
                              <w:rPr>
                                <w:color w:val="FFFFFF"/>
                              </w:rPr>
                            </w:pPr>
                            <w:r>
                              <w:rPr>
                                <w:color w:val="FFFFFF"/>
                              </w:rPr>
                              <w:t>Crim</w:t>
                            </w:r>
                            <w:r>
                              <w:rPr>
                                <w:color w:val="FFFFFF"/>
                              </w:rPr>
                              <w:t>e and safety: Recorded crime (2)</w:t>
                            </w:r>
                          </w:p>
                          <w:p w14:paraId="6866623D" w14:textId="77777777" w:rsidR="00251D00" w:rsidRPr="005A3B45" w:rsidRDefault="00C02108" w:rsidP="00DE64E6">
                            <w:pPr>
                              <w:pStyle w:val="Heading1"/>
                              <w:rPr>
                                <w:color w:val="FFFFFF"/>
                              </w:rPr>
                            </w:pPr>
                            <w:r>
                              <w:rPr>
                                <w:color w:val="FFFFFF"/>
                              </w:rPr>
                              <w:t xml:space="preserve"> </w:t>
                            </w:r>
                          </w:p>
                          <w:p w14:paraId="3AD3AD6E" w14:textId="77777777" w:rsidR="00251D00" w:rsidRPr="005A3B45" w:rsidRDefault="00C02108" w:rsidP="00DE64E6">
                            <w:pPr>
                              <w:spacing w:line="240" w:lineRule="auto"/>
                              <w:rPr>
                                <w:color w:val="FFFFFF"/>
                                <w:sz w:val="40"/>
                                <w:szCs w:val="40"/>
                              </w:rPr>
                            </w:pPr>
                          </w:p>
                          <w:p w14:paraId="65B124AF" w14:textId="77777777" w:rsidR="00251D00" w:rsidRDefault="00C02108" w:rsidP="00DE64E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B7870" id="Text Box 97" o:spid="_x0000_s1060" type="#_x0000_t202" style="position:absolute;margin-left:80.15pt;margin-top:12pt;width:623.6pt;height:39.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" filled="f" stroked="f">
                <v:textbox inset="0,0,0,0">
                  <w:txbxContent>
                    <w:p w14:paraId="06CC585B" w14:textId="77777777" w:rsidR="00251D00" w:rsidRPr="005A3B45" w:rsidRDefault="00C02108" w:rsidP="00DE64E6">
                      <w:pPr>
                        <w:pStyle w:val="Heading1"/>
                        <w:rPr>
                          <w:color w:val="FFFFFF"/>
                        </w:rPr>
                      </w:pPr>
                      <w:r>
                        <w:rPr>
                          <w:color w:val="FFFFFF"/>
                        </w:rPr>
                        <w:t>Crim</w:t>
                      </w:r>
                      <w:r>
                        <w:rPr>
                          <w:color w:val="FFFFFF"/>
                        </w:rPr>
                        <w:t>e and safety: Recorded crime (2)</w:t>
                      </w:r>
                    </w:p>
                    <w:p w14:paraId="6866623D" w14:textId="77777777" w:rsidR="00251D00" w:rsidRPr="005A3B45" w:rsidRDefault="00C02108" w:rsidP="00DE64E6">
                      <w:pPr>
                        <w:pStyle w:val="Heading1"/>
                        <w:rPr>
                          <w:color w:val="FFFFFF"/>
                        </w:rPr>
                      </w:pPr>
                      <w:r>
                        <w:rPr>
                          <w:color w:val="FFFFFF"/>
                        </w:rPr>
                        <w:t xml:space="preserve"> </w:t>
                      </w:r>
                    </w:p>
                    <w:p w14:paraId="3AD3AD6E" w14:textId="77777777" w:rsidR="00251D00" w:rsidRPr="005A3B45" w:rsidRDefault="00C02108" w:rsidP="00DE64E6">
                      <w:pPr>
                        <w:spacing w:line="240" w:lineRule="auto"/>
                        <w:rPr>
                          <w:color w:val="FFFFFF"/>
                          <w:sz w:val="40"/>
                          <w:szCs w:val="40"/>
                        </w:rPr>
                      </w:pPr>
                    </w:p>
                    <w:p w14:paraId="65B124AF" w14:textId="77777777" w:rsidR="00251D00" w:rsidRDefault="00C02108" w:rsidP="00DE64E6"/>
                  </w:txbxContent>
                </v:textbox>
                <w10:wrap anchorx="page" anchory="page"/>
              </v:shape>
            </w:pict>
          </mc:Fallback>
        </mc:AlternateContent>
      </w:r>
      <w:r>
        <w:rPr>
          <w:noProof/>
          <w:lang w:eastAsia="en-GB"/>
        </w:rPr>
        <w:drawing>
          <wp:anchor distT="0" distB="0" distL="114300" distR="114300" simplePos="0" relativeHeight="251711488" behindDoc="0" locked="0" layoutInCell="1" allowOverlap="1" wp14:anchorId="73F8477C" wp14:editId="58CFA2E5">
            <wp:simplePos x="0" y="0"/>
            <wp:positionH relativeFrom="page">
              <wp:posOffset>190500</wp:posOffset>
            </wp:positionH>
            <wp:positionV relativeFrom="page">
              <wp:posOffset>0</wp:posOffset>
            </wp:positionV>
            <wp:extent cx="720090" cy="720090"/>
            <wp:effectExtent l="0" t="0" r="0" b="0"/>
            <wp:wrapNone/>
            <wp:docPr id="110"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Layout w:type="fixed"/>
        <w:tblLook w:val="04A0" w:firstRow="1" w:lastRow="0" w:firstColumn="1" w:lastColumn="0" w:noHBand="0" w:noVBand="1"/>
      </w:tblPr>
      <w:tblGrid>
        <w:gridCol w:w="8023"/>
        <w:gridCol w:w="8023"/>
      </w:tblGrid>
      <w:tr w:rsidR="00765639" w:rsidRPr="00794259" w14:paraId="3BBF42BE" w14:textId="77777777" w:rsidTr="00A60183">
        <w:trPr>
          <w:trHeight w:val="159"/>
        </w:trPr>
        <w:tc>
          <w:tcPr>
            <w:tcW w:w="2500" w:type="pct"/>
            <w:shd w:val="clear" w:color="auto" w:fill="auto"/>
            <w:tcMar>
              <w:right w:w="227" w:type="dxa"/>
            </w:tcMar>
          </w:tcPr>
          <w:p w14:paraId="02D3D808" w14:textId="77777777" w:rsidR="00765639" w:rsidRPr="00A24760" w:rsidRDefault="00C02108" w:rsidP="00765639">
            <w:pPr>
              <w:spacing w:line="200" w:lineRule="exact"/>
              <w:rPr>
                <w:color w:val="002DB2"/>
                <w:sz w:val="16"/>
                <w:szCs w:val="16"/>
              </w:rPr>
            </w:pPr>
            <w:r w:rsidRPr="00A24760">
              <w:rPr>
                <w:color w:val="002DB2"/>
                <w:sz w:val="16"/>
                <w:szCs w:val="16"/>
              </w:rPr>
              <w:t xml:space="preserve">Figure: </w:t>
            </w:r>
            <w:r>
              <w:rPr>
                <w:color w:val="002DB2"/>
                <w:sz w:val="16"/>
                <w:szCs w:val="16"/>
              </w:rPr>
              <w:t>Anti-social behaviour offences</w:t>
            </w:r>
          </w:p>
          <w:p w14:paraId="14136CC5" w14:textId="77777777" w:rsidR="00765639" w:rsidRPr="00794259" w:rsidRDefault="00C02108" w:rsidP="006B0C1C">
            <w:pPr>
              <w:spacing w:line="200" w:lineRule="exact"/>
            </w:pPr>
            <w:r w:rsidRPr="00A24760">
              <w:rPr>
                <w:color w:val="002DB2"/>
                <w:sz w:val="16"/>
                <w:szCs w:val="16"/>
              </w:rPr>
              <w:t xml:space="preserve">Source: </w:t>
            </w:r>
            <w:r w:rsidRPr="00516025">
              <w:rPr>
                <w:color w:val="002DB2"/>
                <w:sz w:val="16"/>
                <w:szCs w:val="16"/>
              </w:rPr>
              <w:t xml:space="preserve"> </w:t>
            </w:r>
            <w:hyperlink r:id="rId84" w:history="1">
              <w:r>
                <w:rPr>
                  <w:rStyle w:val="Hyperlink"/>
                  <w:sz w:val="16"/>
                  <w:szCs w:val="16"/>
                </w:rPr>
                <w:t>https://data.police.uk/</w:t>
              </w:r>
            </w:hyperlink>
            <w:r>
              <w:rPr>
                <w:color w:val="002DB2"/>
                <w:sz w:val="16"/>
                <w:szCs w:val="16"/>
              </w:rPr>
              <w:t xml:space="preserve"> </w:t>
            </w:r>
          </w:p>
        </w:tc>
        <w:tc>
          <w:tcPr>
            <w:tcW w:w="2500" w:type="pct"/>
            <w:shd w:val="clear" w:color="auto" w:fill="auto"/>
          </w:tcPr>
          <w:p w14:paraId="48408E72" w14:textId="77777777" w:rsidR="00765639" w:rsidRPr="00A24760" w:rsidRDefault="00C02108" w:rsidP="00765639">
            <w:pPr>
              <w:spacing w:line="200" w:lineRule="exact"/>
              <w:rPr>
                <w:color w:val="002DB2"/>
                <w:sz w:val="16"/>
                <w:szCs w:val="16"/>
              </w:rPr>
            </w:pPr>
            <w:r w:rsidRPr="00A24760">
              <w:rPr>
                <w:color w:val="002DB2"/>
                <w:sz w:val="16"/>
                <w:szCs w:val="16"/>
              </w:rPr>
              <w:t xml:space="preserve">Figure: </w:t>
            </w:r>
            <w:r>
              <w:rPr>
                <w:color w:val="002DB2"/>
                <w:sz w:val="16"/>
                <w:szCs w:val="16"/>
              </w:rPr>
              <w:t>Burglary offences</w:t>
            </w:r>
          </w:p>
          <w:p w14:paraId="6FA583D4" w14:textId="77777777" w:rsidR="00765639" w:rsidRPr="00794259" w:rsidRDefault="00C02108" w:rsidP="006B0C1C">
            <w:pPr>
              <w:spacing w:line="200" w:lineRule="exact"/>
            </w:pPr>
            <w:r w:rsidRPr="00A24760">
              <w:rPr>
                <w:color w:val="002DB2"/>
                <w:sz w:val="16"/>
                <w:szCs w:val="16"/>
              </w:rPr>
              <w:t xml:space="preserve">Source: </w:t>
            </w:r>
            <w:r w:rsidRPr="00516025">
              <w:rPr>
                <w:color w:val="002DB2"/>
                <w:sz w:val="16"/>
                <w:szCs w:val="16"/>
              </w:rPr>
              <w:t xml:space="preserve"> </w:t>
            </w:r>
            <w:hyperlink r:id="rId85" w:history="1">
              <w:r>
                <w:rPr>
                  <w:rStyle w:val="Hyperlink"/>
                  <w:sz w:val="16"/>
                  <w:szCs w:val="16"/>
                </w:rPr>
                <w:t>https://data</w:t>
              </w:r>
              <w:r>
                <w:rPr>
                  <w:rStyle w:val="Hyperlink"/>
                  <w:sz w:val="16"/>
                  <w:szCs w:val="16"/>
                </w:rPr>
                <w:t>.police.uk/</w:t>
              </w:r>
            </w:hyperlink>
            <w:r>
              <w:rPr>
                <w:color w:val="002DB2"/>
                <w:sz w:val="16"/>
                <w:szCs w:val="16"/>
              </w:rPr>
              <w:t xml:space="preserve"> </w:t>
            </w:r>
          </w:p>
        </w:tc>
      </w:tr>
      <w:tr w:rsidR="00765639" w:rsidRPr="000C3D39" w14:paraId="3009ADA5" w14:textId="77777777" w:rsidTr="00A60183">
        <w:trPr>
          <w:trHeight w:val="159"/>
        </w:trPr>
        <w:tc>
          <w:tcPr>
            <w:tcW w:w="2500" w:type="pct"/>
            <w:shd w:val="clear" w:color="auto" w:fill="auto"/>
            <w:tcMar>
              <w:right w:w="227" w:type="dxa"/>
            </w:tcMar>
          </w:tcPr>
          <w:p w14:paraId="33704E10" w14:textId="3BACC812" w:rsidR="00765639" w:rsidRPr="002259BF" w:rsidRDefault="00360136" w:rsidP="00765639">
            <w:pPr>
              <w:spacing w:line="100" w:lineRule="exact"/>
            </w:pPr>
            <w:bookmarkStart w:id="58" w:name="cht_pol_anti"/>
            <w:r w:rsidRPr="002259BF">
              <w:rPr>
                <w:noProof/>
              </w:rPr>
              <w:drawing>
                <wp:anchor distT="0" distB="0" distL="114300" distR="114300" simplePos="0" relativeHeight="251619328" behindDoc="0" locked="0" layoutInCell="1" allowOverlap="1" wp14:anchorId="16DB6858" wp14:editId="00D30D2A">
                  <wp:simplePos x="0" y="0"/>
                  <wp:positionH relativeFrom="column">
                    <wp:posOffset>0</wp:posOffset>
                  </wp:positionH>
                  <wp:positionV relativeFrom="paragraph">
                    <wp:posOffset>0</wp:posOffset>
                  </wp:positionV>
                  <wp:extent cx="5154930" cy="1829435"/>
                  <wp:effectExtent l="0" t="0" r="0" b="0"/>
                  <wp:wrapTopAndBottom/>
                  <wp:docPr id="10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54930" cy="1829435"/>
                          </a:xfrm>
                          <a:prstGeom prst="rect">
                            <a:avLst/>
                          </a:prstGeom>
                          <a:noFill/>
                        </pic:spPr>
                      </pic:pic>
                    </a:graphicData>
                  </a:graphic>
                  <wp14:sizeRelH relativeFrom="page">
                    <wp14:pctWidth>0</wp14:pctWidth>
                  </wp14:sizeRelH>
                  <wp14:sizeRelV relativeFrom="page">
                    <wp14:pctHeight>0</wp14:pctHeight>
                  </wp14:sizeRelV>
                </wp:anchor>
              </w:drawing>
            </w:r>
            <w:bookmarkEnd w:id="58"/>
          </w:p>
        </w:tc>
        <w:tc>
          <w:tcPr>
            <w:tcW w:w="2500" w:type="pct"/>
            <w:shd w:val="clear" w:color="auto" w:fill="auto"/>
          </w:tcPr>
          <w:p w14:paraId="766F89E3" w14:textId="66E7F867" w:rsidR="00765639" w:rsidRPr="000C3D39" w:rsidRDefault="00360136" w:rsidP="00765639">
            <w:pPr>
              <w:spacing w:line="100" w:lineRule="exact"/>
              <w:rPr>
                <w:sz w:val="10"/>
                <w:szCs w:val="10"/>
              </w:rPr>
            </w:pPr>
            <w:bookmarkStart w:id="59" w:name="cht_pol_burg"/>
            <w:r w:rsidRPr="000C3D39">
              <w:rPr>
                <w:noProof/>
                <w:sz w:val="10"/>
                <w:szCs w:val="10"/>
              </w:rPr>
              <w:drawing>
                <wp:anchor distT="0" distB="0" distL="114300" distR="114300" simplePos="0" relativeHeight="251620352" behindDoc="0" locked="0" layoutInCell="1" allowOverlap="1" wp14:anchorId="7A3EBB07" wp14:editId="025A8D36">
                  <wp:simplePos x="0" y="0"/>
                  <wp:positionH relativeFrom="column">
                    <wp:posOffset>0</wp:posOffset>
                  </wp:positionH>
                  <wp:positionV relativeFrom="paragraph">
                    <wp:posOffset>0</wp:posOffset>
                  </wp:positionV>
                  <wp:extent cx="5115560" cy="1829435"/>
                  <wp:effectExtent l="0" t="0" r="0" b="0"/>
                  <wp:wrapTopAndBottom/>
                  <wp:docPr id="106"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15560" cy="1829435"/>
                          </a:xfrm>
                          <a:prstGeom prst="rect">
                            <a:avLst/>
                          </a:prstGeom>
                          <a:noFill/>
                        </pic:spPr>
                      </pic:pic>
                    </a:graphicData>
                  </a:graphic>
                  <wp14:sizeRelH relativeFrom="page">
                    <wp14:pctWidth>0</wp14:pctWidth>
                  </wp14:sizeRelH>
                  <wp14:sizeRelV relativeFrom="page">
                    <wp14:pctHeight>0</wp14:pctHeight>
                  </wp14:sizeRelV>
                </wp:anchor>
              </w:drawing>
            </w:r>
            <w:bookmarkEnd w:id="59"/>
          </w:p>
        </w:tc>
      </w:tr>
      <w:tr w:rsidR="00765639" w:rsidRPr="00794259" w14:paraId="44FD348B" w14:textId="77777777" w:rsidTr="00A60183">
        <w:trPr>
          <w:trHeight w:val="159"/>
        </w:trPr>
        <w:tc>
          <w:tcPr>
            <w:tcW w:w="2500" w:type="pct"/>
            <w:shd w:val="clear" w:color="auto" w:fill="auto"/>
            <w:tcMar>
              <w:right w:w="227" w:type="dxa"/>
            </w:tcMar>
          </w:tcPr>
          <w:p w14:paraId="7E57673B" w14:textId="77777777" w:rsidR="00765639" w:rsidRPr="00A24760" w:rsidRDefault="00C02108" w:rsidP="00765639">
            <w:pPr>
              <w:spacing w:line="200" w:lineRule="exact"/>
              <w:rPr>
                <w:color w:val="002DB2"/>
                <w:sz w:val="16"/>
                <w:szCs w:val="16"/>
              </w:rPr>
            </w:pPr>
            <w:r w:rsidRPr="00A24760">
              <w:rPr>
                <w:color w:val="002DB2"/>
                <w:sz w:val="16"/>
                <w:szCs w:val="16"/>
              </w:rPr>
              <w:t xml:space="preserve">Figure: </w:t>
            </w:r>
            <w:r>
              <w:rPr>
                <w:color w:val="002DB2"/>
                <w:sz w:val="16"/>
                <w:szCs w:val="16"/>
              </w:rPr>
              <w:t>Criminal damage offences</w:t>
            </w:r>
          </w:p>
          <w:p w14:paraId="7A204FE5" w14:textId="77777777" w:rsidR="00765639" w:rsidRPr="00794259" w:rsidRDefault="00C02108" w:rsidP="006B0C1C">
            <w:pPr>
              <w:spacing w:line="200" w:lineRule="exact"/>
            </w:pPr>
            <w:r w:rsidRPr="00A24760">
              <w:rPr>
                <w:color w:val="002DB2"/>
                <w:sz w:val="16"/>
                <w:szCs w:val="16"/>
              </w:rPr>
              <w:t xml:space="preserve">Source: </w:t>
            </w:r>
            <w:r w:rsidRPr="00516025">
              <w:rPr>
                <w:color w:val="002DB2"/>
                <w:sz w:val="16"/>
                <w:szCs w:val="16"/>
              </w:rPr>
              <w:t xml:space="preserve"> </w:t>
            </w:r>
            <w:hyperlink r:id="rId88" w:history="1">
              <w:r>
                <w:rPr>
                  <w:rStyle w:val="Hyperlink"/>
                  <w:sz w:val="16"/>
                  <w:szCs w:val="16"/>
                </w:rPr>
                <w:t>https://data.police.uk/</w:t>
              </w:r>
            </w:hyperlink>
            <w:r>
              <w:rPr>
                <w:color w:val="002DB2"/>
                <w:sz w:val="16"/>
                <w:szCs w:val="16"/>
              </w:rPr>
              <w:t xml:space="preserve"> </w:t>
            </w:r>
          </w:p>
        </w:tc>
        <w:tc>
          <w:tcPr>
            <w:tcW w:w="2500" w:type="pct"/>
            <w:shd w:val="clear" w:color="auto" w:fill="auto"/>
          </w:tcPr>
          <w:p w14:paraId="44A601FF" w14:textId="77777777" w:rsidR="00765639" w:rsidRPr="00A24760" w:rsidRDefault="00C02108" w:rsidP="00765639">
            <w:pPr>
              <w:spacing w:line="200" w:lineRule="exact"/>
              <w:rPr>
                <w:color w:val="002DB2"/>
                <w:sz w:val="16"/>
                <w:szCs w:val="16"/>
              </w:rPr>
            </w:pPr>
            <w:r w:rsidRPr="00A24760">
              <w:rPr>
                <w:color w:val="002DB2"/>
                <w:sz w:val="16"/>
                <w:szCs w:val="16"/>
              </w:rPr>
              <w:t xml:space="preserve">Figure: </w:t>
            </w:r>
            <w:r>
              <w:rPr>
                <w:color w:val="002DB2"/>
                <w:sz w:val="16"/>
                <w:szCs w:val="16"/>
              </w:rPr>
              <w:t>Vehicle crime offences</w:t>
            </w:r>
          </w:p>
          <w:p w14:paraId="2FA76C94" w14:textId="77777777" w:rsidR="00765639" w:rsidRPr="00794259" w:rsidRDefault="00C02108" w:rsidP="006B0C1C">
            <w:pPr>
              <w:spacing w:line="200" w:lineRule="exact"/>
            </w:pPr>
            <w:r w:rsidRPr="00A24760">
              <w:rPr>
                <w:color w:val="002DB2"/>
                <w:sz w:val="16"/>
                <w:szCs w:val="16"/>
              </w:rPr>
              <w:t xml:space="preserve">Source: </w:t>
            </w:r>
            <w:r w:rsidRPr="00516025">
              <w:rPr>
                <w:color w:val="002DB2"/>
                <w:sz w:val="16"/>
                <w:szCs w:val="16"/>
              </w:rPr>
              <w:t xml:space="preserve"> </w:t>
            </w:r>
            <w:hyperlink r:id="rId89" w:history="1">
              <w:r>
                <w:rPr>
                  <w:rStyle w:val="Hyperlink"/>
                  <w:sz w:val="16"/>
                  <w:szCs w:val="16"/>
                </w:rPr>
                <w:t>https://data.police.uk/</w:t>
              </w:r>
            </w:hyperlink>
            <w:r>
              <w:rPr>
                <w:color w:val="002DB2"/>
                <w:sz w:val="16"/>
                <w:szCs w:val="16"/>
              </w:rPr>
              <w:t xml:space="preserve"> </w:t>
            </w:r>
          </w:p>
        </w:tc>
      </w:tr>
      <w:tr w:rsidR="00765639" w:rsidRPr="000C3D39" w14:paraId="71C6ACDE" w14:textId="77777777" w:rsidTr="00A60183">
        <w:trPr>
          <w:trHeight w:val="133"/>
        </w:trPr>
        <w:tc>
          <w:tcPr>
            <w:tcW w:w="2500" w:type="pct"/>
            <w:shd w:val="clear" w:color="auto" w:fill="auto"/>
            <w:tcMar>
              <w:right w:w="227" w:type="dxa"/>
            </w:tcMar>
          </w:tcPr>
          <w:p w14:paraId="40D59CFA" w14:textId="450DC8FB" w:rsidR="00765639" w:rsidRPr="002259BF" w:rsidRDefault="00360136" w:rsidP="00765639">
            <w:pPr>
              <w:spacing w:line="100" w:lineRule="exact"/>
            </w:pPr>
            <w:bookmarkStart w:id="60" w:name="cht_pol_crim"/>
            <w:r w:rsidRPr="002259BF">
              <w:rPr>
                <w:noProof/>
              </w:rPr>
              <w:drawing>
                <wp:anchor distT="0" distB="0" distL="114300" distR="114300" simplePos="0" relativeHeight="251621376" behindDoc="0" locked="0" layoutInCell="1" allowOverlap="1" wp14:anchorId="5399EB2F" wp14:editId="73C0C335">
                  <wp:simplePos x="0" y="0"/>
                  <wp:positionH relativeFrom="column">
                    <wp:posOffset>0</wp:posOffset>
                  </wp:positionH>
                  <wp:positionV relativeFrom="paragraph">
                    <wp:posOffset>0</wp:posOffset>
                  </wp:positionV>
                  <wp:extent cx="5146040" cy="1829435"/>
                  <wp:effectExtent l="0" t="0" r="0" b="0"/>
                  <wp:wrapTopAndBottom/>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46040" cy="1829435"/>
                          </a:xfrm>
                          <a:prstGeom prst="rect">
                            <a:avLst/>
                          </a:prstGeom>
                          <a:noFill/>
                        </pic:spPr>
                      </pic:pic>
                    </a:graphicData>
                  </a:graphic>
                  <wp14:sizeRelH relativeFrom="page">
                    <wp14:pctWidth>0</wp14:pctWidth>
                  </wp14:sizeRelH>
                  <wp14:sizeRelV relativeFrom="page">
                    <wp14:pctHeight>0</wp14:pctHeight>
                  </wp14:sizeRelV>
                </wp:anchor>
              </w:drawing>
            </w:r>
            <w:bookmarkEnd w:id="60"/>
          </w:p>
        </w:tc>
        <w:tc>
          <w:tcPr>
            <w:tcW w:w="2500" w:type="pct"/>
            <w:shd w:val="clear" w:color="auto" w:fill="auto"/>
          </w:tcPr>
          <w:p w14:paraId="5DF3EC8C" w14:textId="0989FE86" w:rsidR="00765639" w:rsidRPr="000C3D39" w:rsidRDefault="00360136" w:rsidP="00765639">
            <w:pPr>
              <w:spacing w:line="100" w:lineRule="exact"/>
              <w:rPr>
                <w:sz w:val="10"/>
                <w:szCs w:val="10"/>
              </w:rPr>
            </w:pPr>
            <w:bookmarkStart w:id="61" w:name="cht_pol_veh"/>
            <w:r w:rsidRPr="000C3D39">
              <w:rPr>
                <w:noProof/>
                <w:sz w:val="10"/>
                <w:szCs w:val="10"/>
              </w:rPr>
              <w:drawing>
                <wp:anchor distT="0" distB="0" distL="114300" distR="114300" simplePos="0" relativeHeight="251622400" behindDoc="0" locked="0" layoutInCell="1" allowOverlap="1" wp14:anchorId="52E05CCA" wp14:editId="4CD103C2">
                  <wp:simplePos x="0" y="0"/>
                  <wp:positionH relativeFrom="column">
                    <wp:posOffset>0</wp:posOffset>
                  </wp:positionH>
                  <wp:positionV relativeFrom="paragraph">
                    <wp:posOffset>0</wp:posOffset>
                  </wp:positionV>
                  <wp:extent cx="5154930" cy="1811020"/>
                  <wp:effectExtent l="0" t="0" r="0" b="0"/>
                  <wp:wrapTopAndBottom/>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54930" cy="1811020"/>
                          </a:xfrm>
                          <a:prstGeom prst="rect">
                            <a:avLst/>
                          </a:prstGeom>
                          <a:noFill/>
                        </pic:spPr>
                      </pic:pic>
                    </a:graphicData>
                  </a:graphic>
                  <wp14:sizeRelH relativeFrom="page">
                    <wp14:pctWidth>0</wp14:pctWidth>
                  </wp14:sizeRelH>
                  <wp14:sizeRelV relativeFrom="page">
                    <wp14:pctHeight>0</wp14:pctHeight>
                  </wp14:sizeRelV>
                </wp:anchor>
              </w:drawing>
            </w:r>
            <w:bookmarkEnd w:id="61"/>
          </w:p>
        </w:tc>
      </w:tr>
    </w:tbl>
    <w:p w14:paraId="6DE2C412" w14:textId="77777777" w:rsidR="00C5710A" w:rsidRDefault="00C02108" w:rsidP="00232CAD">
      <w:pPr>
        <w:pStyle w:val="tiny"/>
        <w:sectPr w:rsidR="00C5710A" w:rsidSect="005D6959">
          <w:headerReference w:type="default" r:id="rId92"/>
          <w:endnotePr>
            <w:numFmt w:val="decimal"/>
          </w:endnotePr>
          <w:pgSz w:w="16840" w:h="11907" w:orient="landscape" w:code="9"/>
          <w:pgMar w:top="1134" w:right="397" w:bottom="1247" w:left="397" w:header="0" w:footer="0" w:gutter="0"/>
          <w:cols w:space="708"/>
          <w:docGrid w:linePitch="360"/>
        </w:sectPr>
      </w:pPr>
    </w:p>
    <w:tbl>
      <w:tblPr>
        <w:tblpPr w:leftFromText="180" w:rightFromText="180" w:vertAnchor="text" w:horzAnchor="margin" w:tblpY="30"/>
        <w:tblW w:w="5000" w:type="pct"/>
        <w:tblLayout w:type="fixed"/>
        <w:tblLook w:val="04A0" w:firstRow="1" w:lastRow="0" w:firstColumn="1" w:lastColumn="0" w:noHBand="0" w:noVBand="1"/>
      </w:tblPr>
      <w:tblGrid>
        <w:gridCol w:w="8023"/>
        <w:gridCol w:w="8023"/>
      </w:tblGrid>
      <w:tr w:rsidR="00DD7126" w:rsidRPr="00794259" w14:paraId="083F1434" w14:textId="77777777" w:rsidTr="00DD7126">
        <w:trPr>
          <w:trHeight w:val="428"/>
        </w:trPr>
        <w:tc>
          <w:tcPr>
            <w:tcW w:w="2500" w:type="pct"/>
            <w:vMerge w:val="restart"/>
            <w:shd w:val="clear" w:color="auto" w:fill="auto"/>
            <w:tcMar>
              <w:right w:w="227" w:type="dxa"/>
            </w:tcMar>
          </w:tcPr>
          <w:p w14:paraId="2F88D775" w14:textId="77777777" w:rsidR="00DD7126" w:rsidRPr="00794259" w:rsidRDefault="00C02108" w:rsidP="00DD7126">
            <w:pPr>
              <w:pStyle w:val="Heading4"/>
            </w:pPr>
            <w:r>
              <w:rPr>
                <w:i w:val="0"/>
              </w:rPr>
              <w:br w:type="page"/>
            </w:r>
            <w:r>
              <w:br w:type="page"/>
            </w:r>
            <w:r w:rsidRPr="00794259">
              <w:br w:type="page"/>
              <w:t>What informati</w:t>
            </w:r>
            <w:r w:rsidRPr="00794259">
              <w:t>on is shown here?</w:t>
            </w:r>
          </w:p>
          <w:p w14:paraId="2FBE7327" w14:textId="77777777" w:rsidR="00DD7126" w:rsidRPr="00097D1A" w:rsidRDefault="00C02108" w:rsidP="00DD7126">
            <w:pPr>
              <w:pStyle w:val="ocsinumberingparagraphs"/>
              <w:rPr>
                <w:rFonts w:eastAsia="Times New Roman"/>
              </w:rPr>
            </w:pPr>
            <w:r w:rsidRPr="00097D1A">
              <w:rPr>
                <w:rFonts w:eastAsia="Times New Roman"/>
              </w:rPr>
              <w:t>The information in this section explores variations in life expectancy and premature mortality. Life expectancy is a measure of the age a person born today can expect to live until, if they experience current mortality rates throughout th</w:t>
            </w:r>
            <w:r w:rsidRPr="00097D1A">
              <w:rPr>
                <w:rFonts w:eastAsia="Times New Roman"/>
              </w:rPr>
              <w:t xml:space="preserve">eir life. The chart on the right shows life expectancy at birth for females and males 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and comparator areas. </w:t>
            </w:r>
          </w:p>
          <w:p w14:paraId="38547C3B" w14:textId="77777777" w:rsidR="00DD7126" w:rsidRPr="00097D1A" w:rsidRDefault="00C02108" w:rsidP="00DD7126">
            <w:pPr>
              <w:pStyle w:val="ocsinumberingparagraphs"/>
              <w:rPr>
                <w:rFonts w:eastAsia="Times New Roman"/>
              </w:rPr>
            </w:pPr>
            <w:r w:rsidRPr="00097D1A">
              <w:rPr>
                <w:rFonts w:eastAsia="Times New Roman"/>
              </w:rPr>
              <w:t>The first chart on the following page shows the standardised mortality rat</w:t>
            </w:r>
            <w:r w:rsidRPr="00097D1A">
              <w:rPr>
                <w:rFonts w:eastAsia="Times New Roman"/>
              </w:rPr>
              <w:t xml:space="preserve">io for all causes and all ages for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This indicator highlights the ratio of observed to expected deaths (given the age profile of the population). A mortality ratio of 100 indicates an ar</w:t>
            </w:r>
            <w:r w:rsidRPr="00097D1A">
              <w:rPr>
                <w:rFonts w:eastAsia="Times New Roman"/>
              </w:rPr>
              <w:t xml:space="preserve">ea has a mortality rate consistent with the age profile of the area, less than 100 indicates that the mortality rate is lower than expected and higher than 100 indicates that the mortality rate is higher than expected. </w:t>
            </w:r>
          </w:p>
          <w:p w14:paraId="1C2EADD7" w14:textId="77777777" w:rsidR="00DD7126" w:rsidRPr="00097D1A" w:rsidRDefault="00C02108" w:rsidP="00DD7126">
            <w:pPr>
              <w:pStyle w:val="ocsinumberingparagraphs"/>
              <w:rPr>
                <w:rFonts w:eastAsia="Times New Roman"/>
                <w:i/>
              </w:rPr>
            </w:pPr>
            <w:r w:rsidRPr="00097D1A">
              <w:rPr>
                <w:rFonts w:eastAsia="Times New Roman"/>
              </w:rPr>
              <w:t>The second chart on the following pa</w:t>
            </w:r>
            <w:r w:rsidRPr="00097D1A">
              <w:rPr>
                <w:rFonts w:eastAsia="Times New Roman"/>
              </w:rPr>
              <w:t>ge show incidence of cancer (with breakdowns for the most common forms of cancer). The data is presented as an incidence ratio (ratio of observed incidence vs expected incidence given the age profile of the population).</w:t>
            </w:r>
          </w:p>
        </w:tc>
        <w:tc>
          <w:tcPr>
            <w:tcW w:w="2500" w:type="pct"/>
            <w:shd w:val="clear" w:color="auto" w:fill="auto"/>
          </w:tcPr>
          <w:p w14:paraId="45CFD2BE" w14:textId="77777777" w:rsidR="00DD7126" w:rsidRPr="00A24760" w:rsidRDefault="00C02108" w:rsidP="00DD7126">
            <w:pPr>
              <w:spacing w:line="200" w:lineRule="exact"/>
              <w:rPr>
                <w:color w:val="002DB2"/>
                <w:sz w:val="16"/>
                <w:szCs w:val="16"/>
              </w:rPr>
            </w:pPr>
            <w:r w:rsidRPr="00A24760">
              <w:rPr>
                <w:color w:val="002DB2"/>
                <w:sz w:val="16"/>
                <w:szCs w:val="16"/>
              </w:rPr>
              <w:t xml:space="preserve">Figure: </w:t>
            </w:r>
            <w:r>
              <w:rPr>
                <w:color w:val="002DB2"/>
                <w:sz w:val="16"/>
                <w:szCs w:val="16"/>
              </w:rPr>
              <w:t>Life expectancy</w:t>
            </w:r>
          </w:p>
          <w:p w14:paraId="50D4A15C" w14:textId="77777777" w:rsidR="00DD7126" w:rsidRPr="00794259" w:rsidRDefault="00C02108" w:rsidP="00DD7126">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Off</w:t>
            </w:r>
            <w:r>
              <w:rPr>
                <w:color w:val="002DB2"/>
                <w:sz w:val="16"/>
                <w:szCs w:val="16"/>
              </w:rPr>
              <w:t>ice for National Statistics (</w:t>
            </w:r>
            <w:r w:rsidRPr="00697128">
              <w:rPr>
                <w:color w:val="002DB2"/>
                <w:sz w:val="16"/>
                <w:szCs w:val="16"/>
              </w:rPr>
              <w:t>2013-2017</w:t>
            </w:r>
            <w:r>
              <w:rPr>
                <w:color w:val="002DB2"/>
                <w:sz w:val="16"/>
                <w:szCs w:val="16"/>
              </w:rPr>
              <w:t>)</w:t>
            </w:r>
          </w:p>
        </w:tc>
      </w:tr>
      <w:tr w:rsidR="00DD7126" w:rsidRPr="002259BF" w14:paraId="78D7C443" w14:textId="77777777" w:rsidTr="00DD7126">
        <w:trPr>
          <w:trHeight w:val="4114"/>
        </w:trPr>
        <w:tc>
          <w:tcPr>
            <w:tcW w:w="2500" w:type="pct"/>
            <w:vMerge/>
            <w:shd w:val="clear" w:color="auto" w:fill="auto"/>
            <w:tcMar>
              <w:right w:w="227" w:type="dxa"/>
            </w:tcMar>
          </w:tcPr>
          <w:p w14:paraId="76F6B0D5" w14:textId="77777777" w:rsidR="00DD7126" w:rsidRPr="00097D1A" w:rsidRDefault="00C02108" w:rsidP="00DD7126">
            <w:pPr>
              <w:pStyle w:val="ocsinumberingparagraphs"/>
              <w:rPr>
                <w:rFonts w:eastAsia="Times New Roman"/>
              </w:rPr>
            </w:pPr>
          </w:p>
        </w:tc>
        <w:tc>
          <w:tcPr>
            <w:tcW w:w="2500" w:type="pct"/>
            <w:shd w:val="clear" w:color="auto" w:fill="auto"/>
          </w:tcPr>
          <w:p w14:paraId="70EAC014" w14:textId="57AF2218" w:rsidR="00DD7126" w:rsidRPr="002259BF" w:rsidRDefault="00360136" w:rsidP="00DD7126">
            <w:pPr>
              <w:spacing w:line="100" w:lineRule="exact"/>
            </w:pPr>
            <w:bookmarkStart w:id="62" w:name="cht_healthy_lifeex"/>
            <w:r w:rsidRPr="002259BF">
              <w:rPr>
                <w:noProof/>
              </w:rPr>
              <w:drawing>
                <wp:anchor distT="0" distB="0" distL="114300" distR="114300" simplePos="0" relativeHeight="251623424" behindDoc="0" locked="0" layoutInCell="1" allowOverlap="1" wp14:anchorId="04548EBF" wp14:editId="0A96D67D">
                  <wp:simplePos x="0" y="0"/>
                  <wp:positionH relativeFrom="column">
                    <wp:posOffset>0</wp:posOffset>
                  </wp:positionH>
                  <wp:positionV relativeFrom="paragraph">
                    <wp:posOffset>0</wp:posOffset>
                  </wp:positionV>
                  <wp:extent cx="4383405" cy="2161540"/>
                  <wp:effectExtent l="0" t="0" r="0" b="0"/>
                  <wp:wrapTopAndBottom/>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83405" cy="2161540"/>
                          </a:xfrm>
                          <a:prstGeom prst="rect">
                            <a:avLst/>
                          </a:prstGeom>
                          <a:noFill/>
                        </pic:spPr>
                      </pic:pic>
                    </a:graphicData>
                  </a:graphic>
                  <wp14:sizeRelH relativeFrom="page">
                    <wp14:pctWidth>0</wp14:pctWidth>
                  </wp14:sizeRelH>
                  <wp14:sizeRelV relativeFrom="page">
                    <wp14:pctHeight>0</wp14:pctHeight>
                  </wp14:sizeRelV>
                </wp:anchor>
              </w:drawing>
            </w:r>
            <w:bookmarkEnd w:id="62"/>
          </w:p>
        </w:tc>
      </w:tr>
      <w:tr w:rsidR="00DD7126" w:rsidRPr="00794259" w14:paraId="6CC238C1" w14:textId="77777777" w:rsidTr="00DD7126">
        <w:trPr>
          <w:trHeight w:val="356"/>
        </w:trPr>
        <w:tc>
          <w:tcPr>
            <w:tcW w:w="2500" w:type="pct"/>
            <w:shd w:val="clear" w:color="auto" w:fill="auto"/>
            <w:tcMar>
              <w:right w:w="227" w:type="dxa"/>
            </w:tcMar>
          </w:tcPr>
          <w:p w14:paraId="08912811" w14:textId="77777777" w:rsidR="00DD7126" w:rsidRPr="00A24760" w:rsidRDefault="00C02108" w:rsidP="00DD7126">
            <w:pPr>
              <w:spacing w:line="200" w:lineRule="exact"/>
              <w:rPr>
                <w:color w:val="002DB2"/>
                <w:sz w:val="16"/>
                <w:szCs w:val="16"/>
              </w:rPr>
            </w:pPr>
            <w:r w:rsidRPr="00A24760">
              <w:rPr>
                <w:color w:val="002DB2"/>
                <w:sz w:val="16"/>
                <w:szCs w:val="16"/>
              </w:rPr>
              <w:t xml:space="preserve">Figure: </w:t>
            </w:r>
            <w:r>
              <w:rPr>
                <w:color w:val="002DB2"/>
                <w:sz w:val="16"/>
                <w:szCs w:val="16"/>
              </w:rPr>
              <w:t>Healthy Life Expectancy</w:t>
            </w:r>
          </w:p>
          <w:p w14:paraId="43BAD30A" w14:textId="77777777" w:rsidR="00DD7126" w:rsidRPr="00794259" w:rsidRDefault="00C02108" w:rsidP="00DD7126">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Office for National Statistics (2009-2013)</w:t>
            </w:r>
          </w:p>
        </w:tc>
        <w:tc>
          <w:tcPr>
            <w:tcW w:w="2500" w:type="pct"/>
            <w:shd w:val="clear" w:color="auto" w:fill="auto"/>
          </w:tcPr>
          <w:p w14:paraId="713F0FAE" w14:textId="77777777" w:rsidR="00DD7126" w:rsidRPr="00A24760" w:rsidRDefault="00C02108" w:rsidP="00DD7126">
            <w:pPr>
              <w:spacing w:line="200" w:lineRule="exact"/>
              <w:rPr>
                <w:color w:val="002DB2"/>
                <w:sz w:val="16"/>
                <w:szCs w:val="16"/>
              </w:rPr>
            </w:pPr>
            <w:r w:rsidRPr="00A24760">
              <w:rPr>
                <w:color w:val="002DB2"/>
                <w:sz w:val="16"/>
                <w:szCs w:val="16"/>
              </w:rPr>
              <w:t xml:space="preserve">Figure: </w:t>
            </w:r>
            <w:r>
              <w:rPr>
                <w:color w:val="002DB2"/>
                <w:sz w:val="16"/>
                <w:szCs w:val="16"/>
              </w:rPr>
              <w:t>Disability-free Life Expectancy</w:t>
            </w:r>
          </w:p>
          <w:p w14:paraId="1B497961" w14:textId="77777777" w:rsidR="00DD7126" w:rsidRPr="00794259" w:rsidRDefault="00C02108" w:rsidP="00DD7126">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Office for National Statistics (2009-2013)</w:t>
            </w:r>
          </w:p>
        </w:tc>
      </w:tr>
      <w:tr w:rsidR="00DD7126" w:rsidRPr="00A24760" w14:paraId="70A99F4F" w14:textId="77777777" w:rsidTr="00DD7126">
        <w:trPr>
          <w:trHeight w:val="119"/>
        </w:trPr>
        <w:tc>
          <w:tcPr>
            <w:tcW w:w="2500" w:type="pct"/>
            <w:shd w:val="clear" w:color="auto" w:fill="auto"/>
            <w:tcMar>
              <w:right w:w="227" w:type="dxa"/>
            </w:tcMar>
          </w:tcPr>
          <w:p w14:paraId="72083EFE" w14:textId="3821D8D1" w:rsidR="00DD7126" w:rsidRPr="00A24760" w:rsidRDefault="00360136" w:rsidP="00DD7126">
            <w:pPr>
              <w:spacing w:line="100" w:lineRule="exact"/>
              <w:rPr>
                <w:color w:val="002DB2"/>
                <w:sz w:val="16"/>
                <w:szCs w:val="16"/>
              </w:rPr>
            </w:pPr>
            <w:bookmarkStart w:id="63" w:name="cht_hle"/>
            <w:r w:rsidRPr="00A24760">
              <w:rPr>
                <w:noProof/>
                <w:color w:val="002DB2"/>
                <w:sz w:val="16"/>
                <w:szCs w:val="16"/>
              </w:rPr>
              <w:drawing>
                <wp:anchor distT="0" distB="0" distL="114300" distR="114300" simplePos="0" relativeHeight="251624448" behindDoc="0" locked="0" layoutInCell="1" allowOverlap="1" wp14:anchorId="3AF4F54D" wp14:editId="0685051D">
                  <wp:simplePos x="0" y="0"/>
                  <wp:positionH relativeFrom="column">
                    <wp:posOffset>0</wp:posOffset>
                  </wp:positionH>
                  <wp:positionV relativeFrom="paragraph">
                    <wp:posOffset>0</wp:posOffset>
                  </wp:positionV>
                  <wp:extent cx="4286250" cy="2115820"/>
                  <wp:effectExtent l="0" t="0" r="0" b="0"/>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86250" cy="2115820"/>
                          </a:xfrm>
                          <a:prstGeom prst="rect">
                            <a:avLst/>
                          </a:prstGeom>
                          <a:noFill/>
                        </pic:spPr>
                      </pic:pic>
                    </a:graphicData>
                  </a:graphic>
                  <wp14:sizeRelH relativeFrom="page">
                    <wp14:pctWidth>0</wp14:pctWidth>
                  </wp14:sizeRelH>
                  <wp14:sizeRelV relativeFrom="page">
                    <wp14:pctHeight>0</wp14:pctHeight>
                  </wp14:sizeRelV>
                </wp:anchor>
              </w:drawing>
            </w:r>
            <w:bookmarkEnd w:id="63"/>
          </w:p>
        </w:tc>
        <w:tc>
          <w:tcPr>
            <w:tcW w:w="2500" w:type="pct"/>
            <w:shd w:val="clear" w:color="auto" w:fill="auto"/>
          </w:tcPr>
          <w:p w14:paraId="41659248" w14:textId="283E5AD0" w:rsidR="00DD7126" w:rsidRPr="00A24760" w:rsidRDefault="00360136" w:rsidP="00DD7126">
            <w:pPr>
              <w:spacing w:line="100" w:lineRule="exact"/>
              <w:rPr>
                <w:color w:val="002DB2"/>
                <w:sz w:val="16"/>
                <w:szCs w:val="16"/>
              </w:rPr>
            </w:pPr>
            <w:bookmarkStart w:id="64" w:name="cht_disab_lifeex"/>
            <w:r w:rsidRPr="00A24760">
              <w:rPr>
                <w:noProof/>
                <w:color w:val="002DB2"/>
                <w:sz w:val="16"/>
                <w:szCs w:val="16"/>
              </w:rPr>
              <w:drawing>
                <wp:anchor distT="0" distB="0" distL="114300" distR="114300" simplePos="0" relativeHeight="251625472" behindDoc="0" locked="0" layoutInCell="1" allowOverlap="1" wp14:anchorId="6273627D" wp14:editId="7279083F">
                  <wp:simplePos x="0" y="0"/>
                  <wp:positionH relativeFrom="column">
                    <wp:posOffset>0</wp:posOffset>
                  </wp:positionH>
                  <wp:positionV relativeFrom="paragraph">
                    <wp:posOffset>0</wp:posOffset>
                  </wp:positionV>
                  <wp:extent cx="4276725" cy="2115820"/>
                  <wp:effectExtent l="0" t="0" r="0" b="0"/>
                  <wp:wrapTopAndBottom/>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76725" cy="2115820"/>
                          </a:xfrm>
                          <a:prstGeom prst="rect">
                            <a:avLst/>
                          </a:prstGeom>
                          <a:noFill/>
                        </pic:spPr>
                      </pic:pic>
                    </a:graphicData>
                  </a:graphic>
                  <wp14:sizeRelH relativeFrom="page">
                    <wp14:pctWidth>0</wp14:pctWidth>
                  </wp14:sizeRelH>
                  <wp14:sizeRelV relativeFrom="page">
                    <wp14:pctHeight>0</wp14:pctHeight>
                  </wp14:sizeRelV>
                </wp:anchor>
              </w:drawing>
            </w:r>
            <w:bookmarkEnd w:id="64"/>
          </w:p>
        </w:tc>
      </w:tr>
    </w:tbl>
    <w:p w14:paraId="36517AA8" w14:textId="39CD79F9" w:rsidR="00BC41EB" w:rsidRDefault="00360136">
      <w:r>
        <w:rPr>
          <w:noProof/>
          <w:lang w:eastAsia="en-GB"/>
        </w:rPr>
        <mc:AlternateContent>
          <mc:Choice Requires="wps">
            <w:drawing>
              <wp:anchor distT="0" distB="0" distL="114300" distR="114300" simplePos="0" relativeHeight="251692032" behindDoc="0" locked="0" layoutInCell="1" allowOverlap="1" wp14:anchorId="7F96353D" wp14:editId="649B6DBB">
                <wp:simplePos x="0" y="0"/>
                <wp:positionH relativeFrom="page">
                  <wp:posOffset>1009650</wp:posOffset>
                </wp:positionH>
                <wp:positionV relativeFrom="page">
                  <wp:posOffset>152400</wp:posOffset>
                </wp:positionV>
                <wp:extent cx="7919720" cy="504190"/>
                <wp:effectExtent l="0" t="0" r="0" b="635"/>
                <wp:wrapNone/>
                <wp:docPr id="10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0CD97" w14:textId="77777777" w:rsidR="00251D00" w:rsidRPr="0078602B" w:rsidRDefault="00C02108" w:rsidP="00BC41EB">
                            <w:pPr>
                              <w:pStyle w:val="Heading1"/>
                              <w:rPr>
                                <w:color w:val="FFFFFF"/>
                                <w:sz w:val="24"/>
                                <w:szCs w:val="24"/>
                              </w:rPr>
                            </w:pPr>
                            <w:r>
                              <w:rPr>
                                <w:color w:val="FFFFFF"/>
                              </w:rPr>
                              <w:t xml:space="preserve">Health and wellbeing: </w:t>
                            </w:r>
                            <w:r w:rsidRPr="00737BE1">
                              <w:rPr>
                                <w:color w:val="FFFFFF"/>
                                <w:szCs w:val="24"/>
                              </w:rPr>
                              <w:t xml:space="preserve">Life </w:t>
                            </w:r>
                            <w:r>
                              <w:rPr>
                                <w:color w:val="FFFFFF"/>
                                <w:szCs w:val="24"/>
                              </w:rPr>
                              <w:t>e</w:t>
                            </w:r>
                            <w:r w:rsidRPr="00737BE1">
                              <w:rPr>
                                <w:color w:val="FFFFFF"/>
                                <w:szCs w:val="24"/>
                              </w:rPr>
                              <w:t xml:space="preserve">xpectancy and </w:t>
                            </w:r>
                            <w:r>
                              <w:rPr>
                                <w:color w:val="FFFFFF"/>
                                <w:szCs w:val="24"/>
                              </w:rPr>
                              <w:t>m</w:t>
                            </w:r>
                            <w:r w:rsidRPr="00737BE1">
                              <w:rPr>
                                <w:color w:val="FFFFFF"/>
                                <w:szCs w:val="24"/>
                              </w:rPr>
                              <w:t>ortality</w:t>
                            </w:r>
                          </w:p>
                          <w:p w14:paraId="30EC023B" w14:textId="77777777" w:rsidR="00251D00" w:rsidRPr="005A3B45" w:rsidRDefault="00C02108" w:rsidP="00BC41EB">
                            <w:pPr>
                              <w:pStyle w:val="Heading1"/>
                              <w:rPr>
                                <w:color w:val="FFFFFF"/>
                              </w:rPr>
                            </w:pPr>
                          </w:p>
                          <w:p w14:paraId="691E6C3F" w14:textId="77777777" w:rsidR="00251D00" w:rsidRDefault="00C02108" w:rsidP="00BC41EB"/>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96353D" id="Text Box 106" o:spid="_x0000_s1061" type="#_x0000_t202" style="position:absolute;margin-left:79.5pt;margin-top:12pt;width:623.6pt;height:39.7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" filled="f" stroked="f">
                <v:textbox inset="0,0,0,0">
                  <w:txbxContent>
                    <w:p w14:paraId="4250CD97" w14:textId="77777777" w:rsidR="00251D00" w:rsidRPr="0078602B" w:rsidRDefault="00C02108" w:rsidP="00BC41EB">
                      <w:pPr>
                        <w:pStyle w:val="Heading1"/>
                        <w:rPr>
                          <w:color w:val="FFFFFF"/>
                          <w:sz w:val="24"/>
                          <w:szCs w:val="24"/>
                        </w:rPr>
                      </w:pPr>
                      <w:r>
                        <w:rPr>
                          <w:color w:val="FFFFFF"/>
                        </w:rPr>
                        <w:t xml:space="preserve">Health and wellbeing: </w:t>
                      </w:r>
                      <w:r w:rsidRPr="00737BE1">
                        <w:rPr>
                          <w:color w:val="FFFFFF"/>
                          <w:szCs w:val="24"/>
                        </w:rPr>
                        <w:t xml:space="preserve">Life </w:t>
                      </w:r>
                      <w:r>
                        <w:rPr>
                          <w:color w:val="FFFFFF"/>
                          <w:szCs w:val="24"/>
                        </w:rPr>
                        <w:t>e</w:t>
                      </w:r>
                      <w:r w:rsidRPr="00737BE1">
                        <w:rPr>
                          <w:color w:val="FFFFFF"/>
                          <w:szCs w:val="24"/>
                        </w:rPr>
                        <w:t xml:space="preserve">xpectancy and </w:t>
                      </w:r>
                      <w:r>
                        <w:rPr>
                          <w:color w:val="FFFFFF"/>
                          <w:szCs w:val="24"/>
                        </w:rPr>
                        <w:t>m</w:t>
                      </w:r>
                      <w:r w:rsidRPr="00737BE1">
                        <w:rPr>
                          <w:color w:val="FFFFFF"/>
                          <w:szCs w:val="24"/>
                        </w:rPr>
                        <w:t>ortality</w:t>
                      </w:r>
                    </w:p>
                    <w:p w14:paraId="30EC023B" w14:textId="77777777" w:rsidR="00251D00" w:rsidRPr="005A3B45" w:rsidRDefault="00C02108" w:rsidP="00BC41EB">
                      <w:pPr>
                        <w:pStyle w:val="Heading1"/>
                        <w:rPr>
                          <w:color w:val="FFFFFF"/>
                        </w:rPr>
                      </w:pPr>
                    </w:p>
                    <w:p w14:paraId="691E6C3F" w14:textId="77777777" w:rsidR="00251D00" w:rsidRDefault="00C02108" w:rsidP="00BC41EB"/>
                  </w:txbxContent>
                </v:textbox>
                <w10:wrap anchorx="page" anchory="page"/>
              </v:shape>
            </w:pict>
          </mc:Fallback>
        </mc:AlternateContent>
      </w:r>
    </w:p>
    <w:p w14:paraId="6EDB5AAB" w14:textId="77777777" w:rsidR="006C5AB3" w:rsidRDefault="00C02108" w:rsidP="006C5AB3">
      <w:pPr>
        <w:tabs>
          <w:tab w:val="left" w:pos="5520"/>
        </w:tabs>
      </w:pPr>
    </w:p>
    <w:p w14:paraId="70323194" w14:textId="3DFDA35D" w:rsidR="005E2DEB" w:rsidRDefault="00C02108">
      <w:r w:rsidRPr="006C5AB3">
        <w:br w:type="page"/>
      </w:r>
      <w:r w:rsidR="00360136">
        <w:rPr>
          <w:noProof/>
          <w:lang w:eastAsia="en-GB"/>
        </w:rPr>
        <mc:AlternateContent>
          <mc:Choice Requires="wps">
            <w:drawing>
              <wp:anchor distT="0" distB="0" distL="114300" distR="114300" simplePos="0" relativeHeight="251719680" behindDoc="0" locked="0" layoutInCell="1" allowOverlap="1" wp14:anchorId="40857193" wp14:editId="773B6E26">
                <wp:simplePos x="0" y="0"/>
                <wp:positionH relativeFrom="page">
                  <wp:posOffset>952500</wp:posOffset>
                </wp:positionH>
                <wp:positionV relativeFrom="page">
                  <wp:posOffset>123825</wp:posOffset>
                </wp:positionV>
                <wp:extent cx="7919720" cy="504190"/>
                <wp:effectExtent l="0" t="0" r="0" b="635"/>
                <wp:wrapNone/>
                <wp:docPr id="9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6D56A" w14:textId="77777777" w:rsidR="00251D00" w:rsidRPr="0078602B" w:rsidRDefault="00C02108" w:rsidP="005E2DEB">
                            <w:pPr>
                              <w:pStyle w:val="Heading1"/>
                              <w:rPr>
                                <w:color w:val="FFFFFF"/>
                                <w:sz w:val="24"/>
                                <w:szCs w:val="24"/>
                              </w:rPr>
                            </w:pPr>
                            <w:r>
                              <w:rPr>
                                <w:color w:val="FFFFFF"/>
                              </w:rPr>
                              <w:t xml:space="preserve">Health and wellbeing: </w:t>
                            </w:r>
                            <w:r w:rsidRPr="00737BE1">
                              <w:rPr>
                                <w:color w:val="FFFFFF"/>
                                <w:szCs w:val="24"/>
                              </w:rPr>
                              <w:t xml:space="preserve">Life </w:t>
                            </w:r>
                            <w:r>
                              <w:rPr>
                                <w:color w:val="FFFFFF"/>
                                <w:szCs w:val="24"/>
                              </w:rPr>
                              <w:t>e</w:t>
                            </w:r>
                            <w:r w:rsidRPr="00737BE1">
                              <w:rPr>
                                <w:color w:val="FFFFFF"/>
                                <w:szCs w:val="24"/>
                              </w:rPr>
                              <w:t xml:space="preserve">xpectancy and </w:t>
                            </w:r>
                            <w:r>
                              <w:rPr>
                                <w:color w:val="FFFFFF"/>
                                <w:szCs w:val="24"/>
                              </w:rPr>
                              <w:t>m</w:t>
                            </w:r>
                            <w:r w:rsidRPr="00737BE1">
                              <w:rPr>
                                <w:color w:val="FFFFFF"/>
                                <w:szCs w:val="24"/>
                              </w:rPr>
                              <w:t>ortality</w:t>
                            </w:r>
                            <w:r>
                              <w:rPr>
                                <w:color w:val="FFFFFF"/>
                                <w:szCs w:val="24"/>
                              </w:rPr>
                              <w:t xml:space="preserve"> (2)</w:t>
                            </w:r>
                          </w:p>
                          <w:p w14:paraId="0526169B" w14:textId="77777777" w:rsidR="00251D00" w:rsidRPr="005A3B45" w:rsidRDefault="00C02108" w:rsidP="005E2DEB">
                            <w:pPr>
                              <w:pStyle w:val="Heading1"/>
                              <w:rPr>
                                <w:color w:val="FFFFFF"/>
                              </w:rPr>
                            </w:pPr>
                          </w:p>
                          <w:p w14:paraId="213DFCA5" w14:textId="77777777" w:rsidR="00251D00" w:rsidRDefault="00C02108" w:rsidP="005E2DEB"/>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857193" id="Text Box 107" o:spid="_x0000_s1062" type="#_x0000_t202" style="position:absolute;margin-left:75pt;margin-top:9.75pt;width:623.6pt;height:39.7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" filled="f" stroked="f">
                <v:textbox inset="0,0,0,0">
                  <w:txbxContent>
                    <w:p w14:paraId="54B6D56A" w14:textId="77777777" w:rsidR="00251D00" w:rsidRPr="0078602B" w:rsidRDefault="00C02108" w:rsidP="005E2DEB">
                      <w:pPr>
                        <w:pStyle w:val="Heading1"/>
                        <w:rPr>
                          <w:color w:val="FFFFFF"/>
                          <w:sz w:val="24"/>
                          <w:szCs w:val="24"/>
                        </w:rPr>
                      </w:pPr>
                      <w:r>
                        <w:rPr>
                          <w:color w:val="FFFFFF"/>
                        </w:rPr>
                        <w:t xml:space="preserve">Health and wellbeing: </w:t>
                      </w:r>
                      <w:r w:rsidRPr="00737BE1">
                        <w:rPr>
                          <w:color w:val="FFFFFF"/>
                          <w:szCs w:val="24"/>
                        </w:rPr>
                        <w:t xml:space="preserve">Life </w:t>
                      </w:r>
                      <w:r>
                        <w:rPr>
                          <w:color w:val="FFFFFF"/>
                          <w:szCs w:val="24"/>
                        </w:rPr>
                        <w:t>e</w:t>
                      </w:r>
                      <w:r w:rsidRPr="00737BE1">
                        <w:rPr>
                          <w:color w:val="FFFFFF"/>
                          <w:szCs w:val="24"/>
                        </w:rPr>
                        <w:t xml:space="preserve">xpectancy and </w:t>
                      </w:r>
                      <w:r>
                        <w:rPr>
                          <w:color w:val="FFFFFF"/>
                          <w:szCs w:val="24"/>
                        </w:rPr>
                        <w:t>m</w:t>
                      </w:r>
                      <w:r w:rsidRPr="00737BE1">
                        <w:rPr>
                          <w:color w:val="FFFFFF"/>
                          <w:szCs w:val="24"/>
                        </w:rPr>
                        <w:t>ortality</w:t>
                      </w:r>
                      <w:r>
                        <w:rPr>
                          <w:color w:val="FFFFFF"/>
                          <w:szCs w:val="24"/>
                        </w:rPr>
                        <w:t xml:space="preserve"> (2)</w:t>
                      </w:r>
                    </w:p>
                    <w:p w14:paraId="0526169B" w14:textId="77777777" w:rsidR="00251D00" w:rsidRPr="005A3B45" w:rsidRDefault="00C02108" w:rsidP="005E2DEB">
                      <w:pPr>
                        <w:pStyle w:val="Heading1"/>
                        <w:rPr>
                          <w:color w:val="FFFFFF"/>
                        </w:rPr>
                      </w:pPr>
                    </w:p>
                    <w:p w14:paraId="213DFCA5" w14:textId="77777777" w:rsidR="00251D00" w:rsidRDefault="00C02108" w:rsidP="005E2DEB"/>
                  </w:txbxContent>
                </v:textbox>
                <w10:wrap anchorx="page" anchory="page"/>
              </v:shape>
            </w:pict>
          </mc:Fallback>
        </mc:AlternateContent>
      </w:r>
    </w:p>
    <w:tbl>
      <w:tblPr>
        <w:tblW w:w="5000" w:type="pct"/>
        <w:tblLayout w:type="fixed"/>
        <w:tblLook w:val="04A0" w:firstRow="1" w:lastRow="0" w:firstColumn="1" w:lastColumn="0" w:noHBand="0" w:noVBand="1"/>
      </w:tblPr>
      <w:tblGrid>
        <w:gridCol w:w="8023"/>
        <w:gridCol w:w="8023"/>
      </w:tblGrid>
      <w:tr w:rsidR="002129C8" w:rsidRPr="00794259" w14:paraId="31CEE8AC" w14:textId="77777777" w:rsidTr="006B3642">
        <w:trPr>
          <w:trHeight w:val="356"/>
        </w:trPr>
        <w:tc>
          <w:tcPr>
            <w:tcW w:w="2500" w:type="pct"/>
            <w:shd w:val="clear" w:color="auto" w:fill="auto"/>
            <w:tcMar>
              <w:right w:w="227" w:type="dxa"/>
            </w:tcMar>
          </w:tcPr>
          <w:p w14:paraId="50A4E47D" w14:textId="77777777" w:rsidR="002129C8" w:rsidRPr="00A24760" w:rsidRDefault="00C02108" w:rsidP="002129C8">
            <w:pPr>
              <w:spacing w:line="200" w:lineRule="exact"/>
              <w:rPr>
                <w:color w:val="002DB2"/>
                <w:sz w:val="16"/>
                <w:szCs w:val="16"/>
              </w:rPr>
            </w:pPr>
            <w:r w:rsidRPr="00A24760">
              <w:rPr>
                <w:color w:val="002DB2"/>
                <w:sz w:val="16"/>
                <w:szCs w:val="16"/>
              </w:rPr>
              <w:t xml:space="preserve">Figure: </w:t>
            </w:r>
            <w:r>
              <w:rPr>
                <w:color w:val="002DB2"/>
                <w:sz w:val="16"/>
                <w:szCs w:val="16"/>
              </w:rPr>
              <w:t xml:space="preserve">Incidence </w:t>
            </w:r>
            <w:r>
              <w:rPr>
                <w:color w:val="002DB2"/>
                <w:sz w:val="16"/>
                <w:szCs w:val="16"/>
              </w:rPr>
              <w:t>of ca</w:t>
            </w:r>
            <w:r>
              <w:rPr>
                <w:color w:val="002DB2"/>
                <w:sz w:val="16"/>
                <w:szCs w:val="16"/>
              </w:rPr>
              <w:t>ncer: Standardised incidence ratio (select causes)</w:t>
            </w:r>
          </w:p>
          <w:p w14:paraId="60DE74A3" w14:textId="77777777" w:rsidR="002129C8" w:rsidRPr="00794259" w:rsidRDefault="00C02108" w:rsidP="002129C8">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 xml:space="preserve">Office for National Statistics </w:t>
            </w:r>
            <w:r>
              <w:rPr>
                <w:color w:val="002DB2"/>
                <w:sz w:val="16"/>
                <w:szCs w:val="16"/>
              </w:rPr>
              <w:t>(</w:t>
            </w:r>
            <w:r w:rsidRPr="00A744D7">
              <w:rPr>
                <w:color w:val="002DB2"/>
                <w:sz w:val="16"/>
                <w:szCs w:val="16"/>
              </w:rPr>
              <w:t>2012-2016</w:t>
            </w:r>
            <w:r>
              <w:rPr>
                <w:color w:val="002DB2"/>
                <w:sz w:val="16"/>
                <w:szCs w:val="16"/>
              </w:rPr>
              <w:t>)</w:t>
            </w:r>
          </w:p>
        </w:tc>
        <w:tc>
          <w:tcPr>
            <w:tcW w:w="2500" w:type="pct"/>
            <w:shd w:val="clear" w:color="auto" w:fill="auto"/>
          </w:tcPr>
          <w:p w14:paraId="512D7A43" w14:textId="77777777" w:rsidR="002129C8" w:rsidRPr="00A24760" w:rsidRDefault="00C02108" w:rsidP="002129C8">
            <w:pPr>
              <w:spacing w:line="200" w:lineRule="exact"/>
              <w:rPr>
                <w:color w:val="002DB2"/>
                <w:sz w:val="16"/>
                <w:szCs w:val="16"/>
              </w:rPr>
            </w:pPr>
            <w:r w:rsidRPr="00A24760">
              <w:rPr>
                <w:color w:val="002DB2"/>
                <w:sz w:val="16"/>
                <w:szCs w:val="16"/>
              </w:rPr>
              <w:t xml:space="preserve">Figure: </w:t>
            </w:r>
            <w:r>
              <w:rPr>
                <w:color w:val="002DB2"/>
                <w:sz w:val="16"/>
                <w:szCs w:val="16"/>
              </w:rPr>
              <w:t>Standardised mortality ratio (select causes)</w:t>
            </w:r>
          </w:p>
          <w:p w14:paraId="58B84F81" w14:textId="77777777" w:rsidR="002129C8" w:rsidRPr="00794259" w:rsidRDefault="00C02108" w:rsidP="002129C8">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 xml:space="preserve">Office for National Statistics </w:t>
            </w:r>
            <w:r>
              <w:rPr>
                <w:color w:val="002DB2"/>
                <w:sz w:val="16"/>
                <w:szCs w:val="16"/>
              </w:rPr>
              <w:t>(</w:t>
            </w:r>
            <w:r w:rsidRPr="00194A41">
              <w:rPr>
                <w:color w:val="002DB2"/>
                <w:sz w:val="16"/>
                <w:szCs w:val="16"/>
              </w:rPr>
              <w:t>2013-2017</w:t>
            </w:r>
            <w:r>
              <w:rPr>
                <w:color w:val="002DB2"/>
                <w:sz w:val="16"/>
                <w:szCs w:val="16"/>
              </w:rPr>
              <w:t>)</w:t>
            </w:r>
          </w:p>
        </w:tc>
      </w:tr>
      <w:tr w:rsidR="002129C8" w:rsidRPr="002259BF" w14:paraId="19A166FA" w14:textId="77777777" w:rsidTr="006B3642">
        <w:trPr>
          <w:trHeight w:val="505"/>
        </w:trPr>
        <w:tc>
          <w:tcPr>
            <w:tcW w:w="2500" w:type="pct"/>
            <w:shd w:val="clear" w:color="auto" w:fill="auto"/>
            <w:tcMar>
              <w:right w:w="227" w:type="dxa"/>
            </w:tcMar>
          </w:tcPr>
          <w:p w14:paraId="69C0DC08" w14:textId="374B0535" w:rsidR="002129C8" w:rsidRPr="000F7776" w:rsidRDefault="00360136" w:rsidP="002129C8">
            <w:pPr>
              <w:spacing w:line="100" w:lineRule="exact"/>
            </w:pPr>
            <w:bookmarkStart w:id="65" w:name="cht_canc_inc"/>
            <w:r w:rsidRPr="000F7776">
              <w:rPr>
                <w:noProof/>
              </w:rPr>
              <w:drawing>
                <wp:anchor distT="0" distB="0" distL="114300" distR="114300" simplePos="0" relativeHeight="251626496" behindDoc="0" locked="0" layoutInCell="1" allowOverlap="1" wp14:anchorId="5A62FD87" wp14:editId="625378B8">
                  <wp:simplePos x="0" y="0"/>
                  <wp:positionH relativeFrom="column">
                    <wp:posOffset>0</wp:posOffset>
                  </wp:positionH>
                  <wp:positionV relativeFrom="paragraph">
                    <wp:posOffset>0</wp:posOffset>
                  </wp:positionV>
                  <wp:extent cx="4392930" cy="2173605"/>
                  <wp:effectExtent l="0" t="0" r="0" b="0"/>
                  <wp:wrapTopAndBottom/>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92930" cy="2173605"/>
                          </a:xfrm>
                          <a:prstGeom prst="rect">
                            <a:avLst/>
                          </a:prstGeom>
                          <a:noFill/>
                        </pic:spPr>
                      </pic:pic>
                    </a:graphicData>
                  </a:graphic>
                  <wp14:sizeRelH relativeFrom="page">
                    <wp14:pctWidth>0</wp14:pctWidth>
                  </wp14:sizeRelH>
                  <wp14:sizeRelV relativeFrom="page">
                    <wp14:pctHeight>0</wp14:pctHeight>
                  </wp14:sizeRelV>
                </wp:anchor>
              </w:drawing>
            </w:r>
            <w:bookmarkEnd w:id="65"/>
          </w:p>
        </w:tc>
        <w:tc>
          <w:tcPr>
            <w:tcW w:w="2500" w:type="pct"/>
            <w:shd w:val="clear" w:color="auto" w:fill="auto"/>
          </w:tcPr>
          <w:p w14:paraId="26C61F09" w14:textId="45B69CA2" w:rsidR="002129C8" w:rsidRPr="002259BF" w:rsidRDefault="00360136" w:rsidP="002129C8">
            <w:pPr>
              <w:spacing w:line="100" w:lineRule="exact"/>
            </w:pPr>
            <w:bookmarkStart w:id="66" w:name="cht_standmortality_cancetc"/>
            <w:r w:rsidRPr="002259BF">
              <w:rPr>
                <w:noProof/>
              </w:rPr>
              <w:drawing>
                <wp:anchor distT="0" distB="0" distL="114300" distR="114300" simplePos="0" relativeHeight="251627520" behindDoc="0" locked="0" layoutInCell="1" allowOverlap="1" wp14:anchorId="22A4F7D1" wp14:editId="45255EE7">
                  <wp:simplePos x="0" y="0"/>
                  <wp:positionH relativeFrom="column">
                    <wp:posOffset>0</wp:posOffset>
                  </wp:positionH>
                  <wp:positionV relativeFrom="paragraph">
                    <wp:posOffset>0</wp:posOffset>
                  </wp:positionV>
                  <wp:extent cx="4383405" cy="2173605"/>
                  <wp:effectExtent l="0" t="0" r="0" b="0"/>
                  <wp:wrapTopAndBottom/>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83405" cy="2173605"/>
                          </a:xfrm>
                          <a:prstGeom prst="rect">
                            <a:avLst/>
                          </a:prstGeom>
                          <a:noFill/>
                        </pic:spPr>
                      </pic:pic>
                    </a:graphicData>
                  </a:graphic>
                  <wp14:sizeRelH relativeFrom="page">
                    <wp14:pctWidth>0</wp14:pctWidth>
                  </wp14:sizeRelH>
                  <wp14:sizeRelV relativeFrom="page">
                    <wp14:pctHeight>0</wp14:pctHeight>
                  </wp14:sizeRelV>
                </wp:anchor>
              </w:drawing>
            </w:r>
            <w:bookmarkEnd w:id="66"/>
          </w:p>
        </w:tc>
      </w:tr>
    </w:tbl>
    <w:p w14:paraId="5FF83BF7" w14:textId="77777777" w:rsidR="006B3642" w:rsidRDefault="00C02108" w:rsidP="008077F4">
      <w:pPr>
        <w:pStyle w:val="tiny"/>
      </w:pPr>
      <w:r>
        <w:br w:type="page"/>
      </w:r>
    </w:p>
    <w:p w14:paraId="512166F2" w14:textId="60C50099" w:rsidR="008B06FD" w:rsidRDefault="00360136" w:rsidP="008077F4">
      <w:pPr>
        <w:pStyle w:val="tiny"/>
      </w:pPr>
      <w:r>
        <w:rPr>
          <w:noProof/>
          <w:lang w:eastAsia="en-GB"/>
        </w:rPr>
        <mc:AlternateContent>
          <mc:Choice Requires="wps">
            <w:drawing>
              <wp:anchor distT="0" distB="0" distL="114300" distR="114300" simplePos="0" relativeHeight="251679744" behindDoc="0" locked="0" layoutInCell="1" allowOverlap="1" wp14:anchorId="2DC3C340" wp14:editId="2CE8244A">
                <wp:simplePos x="0" y="0"/>
                <wp:positionH relativeFrom="page">
                  <wp:posOffset>1009650</wp:posOffset>
                </wp:positionH>
                <wp:positionV relativeFrom="page">
                  <wp:posOffset>152400</wp:posOffset>
                </wp:positionV>
                <wp:extent cx="7919720" cy="504190"/>
                <wp:effectExtent l="0" t="0" r="0" b="635"/>
                <wp:wrapNone/>
                <wp:docPr id="9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02416" w14:textId="77777777" w:rsidR="00251D00" w:rsidRPr="0078602B" w:rsidRDefault="00C02108" w:rsidP="008B06FD">
                            <w:pPr>
                              <w:pStyle w:val="Heading1"/>
                              <w:rPr>
                                <w:color w:val="FFFFFF"/>
                                <w:sz w:val="24"/>
                                <w:szCs w:val="24"/>
                              </w:rPr>
                            </w:pPr>
                            <w:r>
                              <w:rPr>
                                <w:color w:val="FFFFFF"/>
                                <w:szCs w:val="20"/>
                              </w:rPr>
                              <w:t>Health and wellbeing</w:t>
                            </w:r>
                            <w:r w:rsidRPr="000B03A9">
                              <w:rPr>
                                <w:color w:val="FFFFFF"/>
                                <w:szCs w:val="20"/>
                              </w:rPr>
                              <w:t xml:space="preserve">: </w:t>
                            </w:r>
                            <w:r w:rsidRPr="00737BE1">
                              <w:rPr>
                                <w:color w:val="FFFFFF"/>
                                <w:szCs w:val="20"/>
                              </w:rPr>
                              <w:t>General health and limiting long-term illness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C3C340" id="Text Box 110" o:spid="_x0000_s1063" type="#_x0000_t202" style="position:absolute;margin-left:79.5pt;margin-top:12pt;width:623.6pt;height:39.7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" filled="f" stroked="f">
                <v:textbox inset="0,0,0,0">
                  <w:txbxContent>
                    <w:p w14:paraId="6A602416" w14:textId="77777777" w:rsidR="00251D00" w:rsidRPr="0078602B" w:rsidRDefault="00C02108" w:rsidP="008B06FD">
                      <w:pPr>
                        <w:pStyle w:val="Heading1"/>
                        <w:rPr>
                          <w:color w:val="FFFFFF"/>
                          <w:sz w:val="24"/>
                          <w:szCs w:val="24"/>
                        </w:rPr>
                      </w:pPr>
                      <w:r>
                        <w:rPr>
                          <w:color w:val="FFFFFF"/>
                          <w:szCs w:val="20"/>
                        </w:rPr>
                        <w:t>Health and wellbeing</w:t>
                      </w:r>
                      <w:r w:rsidRPr="000B03A9">
                        <w:rPr>
                          <w:color w:val="FFFFFF"/>
                          <w:szCs w:val="20"/>
                        </w:rPr>
                        <w:t xml:space="preserve">: </w:t>
                      </w:r>
                      <w:r w:rsidRPr="00737BE1">
                        <w:rPr>
                          <w:color w:val="FFFFFF"/>
                          <w:szCs w:val="20"/>
                        </w:rPr>
                        <w:t>General health and limiting long-term illness</w:t>
                      </w:r>
                    </w:p>
                  </w:txbxContent>
                </v:textbox>
                <w10:wrap anchorx="page" anchory="page"/>
              </v:shape>
            </w:pict>
          </mc:Fallback>
        </mc:AlternateContent>
      </w:r>
    </w:p>
    <w:tbl>
      <w:tblPr>
        <w:tblW w:w="5000" w:type="pct"/>
        <w:tblLayout w:type="fixed"/>
        <w:tblLook w:val="04A0" w:firstRow="1" w:lastRow="0" w:firstColumn="1" w:lastColumn="0" w:noHBand="0" w:noVBand="1"/>
      </w:tblPr>
      <w:tblGrid>
        <w:gridCol w:w="8023"/>
        <w:gridCol w:w="8023"/>
      </w:tblGrid>
      <w:tr w:rsidR="00366DA4" w:rsidRPr="00794259" w14:paraId="0F24E547" w14:textId="77777777" w:rsidTr="004C764B">
        <w:trPr>
          <w:trHeight w:val="1828"/>
        </w:trPr>
        <w:tc>
          <w:tcPr>
            <w:tcW w:w="2500" w:type="pct"/>
            <w:vMerge w:val="restart"/>
            <w:shd w:val="clear" w:color="auto" w:fill="auto"/>
            <w:tcMar>
              <w:right w:w="227" w:type="dxa"/>
            </w:tcMar>
          </w:tcPr>
          <w:p w14:paraId="09772131" w14:textId="77777777" w:rsidR="00933E6F" w:rsidRPr="00794259" w:rsidRDefault="00C02108" w:rsidP="0060298A">
            <w:pPr>
              <w:pStyle w:val="Heading4"/>
            </w:pPr>
            <w:r>
              <w:br w:type="page"/>
            </w:r>
            <w:r>
              <w:br w:type="page"/>
            </w:r>
            <w:r w:rsidRPr="00794259">
              <w:br w:type="page"/>
              <w:t>What information is shown here?</w:t>
            </w:r>
          </w:p>
          <w:p w14:paraId="3A410F05" w14:textId="77777777" w:rsidR="00933E6F" w:rsidRPr="00097D1A" w:rsidRDefault="00C02108" w:rsidP="009878AE">
            <w:pPr>
              <w:pStyle w:val="ocsinumberingparagraphs"/>
              <w:rPr>
                <w:rFonts w:eastAsia="Times New Roman"/>
                <w:highlight w:val="yellow"/>
              </w:rPr>
            </w:pPr>
            <w:r w:rsidRPr="00097D1A">
              <w:rPr>
                <w:rFonts w:eastAsia="Times New Roman"/>
              </w:rPr>
              <w:t>The</w:t>
            </w:r>
            <w:r w:rsidRPr="00097D1A">
              <w:rPr>
                <w:rFonts w:eastAsia="Times New Roman"/>
              </w:rPr>
              <w:t xml:space="preserve"> information in this section looks at general levels of health, focusing on the number of people living in neighbourhoods with poor levels of overall health (health deprivation hotspots) and the number of people wi</w:t>
            </w:r>
            <w:r w:rsidRPr="00097D1A">
              <w:rPr>
                <w:rFonts w:eastAsia="Times New Roman"/>
              </w:rPr>
              <w:t>th a limiting long-term illness</w:t>
            </w:r>
            <w:r w:rsidRPr="00097D1A">
              <w:rPr>
                <w:rFonts w:eastAsia="Times New Roman"/>
              </w:rPr>
              <w:t xml:space="preserve">. </w:t>
            </w:r>
          </w:p>
          <w:p w14:paraId="6CEA11D3" w14:textId="77777777" w:rsidR="00933E6F" w:rsidRPr="00097D1A" w:rsidRDefault="00C02108" w:rsidP="00606291">
            <w:pPr>
              <w:pStyle w:val="ocsinumberingparagraphs"/>
              <w:rPr>
                <w:rFonts w:eastAsia="Times New Roman"/>
              </w:rPr>
            </w:pPr>
            <w:r w:rsidRPr="00097D1A">
              <w:rPr>
                <w:rFonts w:eastAsia="Times New Roman"/>
              </w:rPr>
              <w:t>Limiting</w:t>
            </w:r>
            <w:r w:rsidRPr="00097D1A">
              <w:rPr>
                <w:rFonts w:eastAsia="Times New Roman"/>
              </w:rPr>
              <w:t xml:space="preserve"> long-term illness is defined as </w:t>
            </w:r>
            <w:r w:rsidRPr="00097D1A">
              <w:rPr>
                <w:rFonts w:ascii="Arial" w:eastAsia="Times New Roman" w:hAnsi="Arial" w:cs="Arial"/>
                <w:color w:val="222222"/>
                <w:shd w:val="clear" w:color="auto" w:fill="FFFFFF"/>
              </w:rPr>
              <w:t>any</w:t>
            </w:r>
            <w:r w:rsidRPr="00097D1A">
              <w:rPr>
                <w:rStyle w:val="apple-converted-space"/>
                <w:rFonts w:ascii="Arial" w:eastAsia="Times New Roman" w:hAnsi="Arial" w:cs="Arial"/>
                <w:color w:val="222222"/>
                <w:shd w:val="clear" w:color="auto" w:fill="FFFFFF"/>
              </w:rPr>
              <w:t> </w:t>
            </w:r>
            <w:r w:rsidRPr="00097D1A">
              <w:rPr>
                <w:rFonts w:ascii="Arial" w:eastAsia="Times New Roman" w:hAnsi="Arial" w:cs="Arial"/>
                <w:bCs/>
                <w:color w:val="222222"/>
                <w:shd w:val="clear" w:color="auto" w:fill="FFFFFF"/>
              </w:rPr>
              <w:t>long</w:t>
            </w:r>
            <w:r w:rsidRPr="00097D1A">
              <w:rPr>
                <w:rFonts w:ascii="Arial" w:eastAsia="Times New Roman" w:hAnsi="Arial" w:cs="Arial"/>
                <w:color w:val="222222"/>
                <w:shd w:val="clear" w:color="auto" w:fill="FFFFFF"/>
              </w:rPr>
              <w:t>-</w:t>
            </w:r>
            <w:r w:rsidRPr="00097D1A">
              <w:rPr>
                <w:rFonts w:ascii="Arial" w:eastAsia="Times New Roman" w:hAnsi="Arial" w:cs="Arial"/>
                <w:bCs/>
                <w:color w:val="222222"/>
                <w:shd w:val="clear" w:color="auto" w:fill="FFFFFF"/>
              </w:rPr>
              <w:t>term illness</w:t>
            </w:r>
            <w:r w:rsidRPr="00097D1A">
              <w:rPr>
                <w:rFonts w:ascii="Arial" w:eastAsia="Times New Roman" w:hAnsi="Arial" w:cs="Arial"/>
                <w:color w:val="222222"/>
                <w:shd w:val="clear" w:color="auto" w:fill="FFFFFF"/>
              </w:rPr>
              <w:t xml:space="preserve">, health problem or disability which limits someone's daily activities or the work they can do. </w:t>
            </w:r>
            <w:r w:rsidRPr="00097D1A">
              <w:rPr>
                <w:rFonts w:eastAsia="Times New Roman"/>
              </w:rPr>
              <w:t xml:space="preserve">Health deprivation ‘hotspots’ are neighbourhoods ranked among the most deprived 20% of neighbourhoods in </w:t>
            </w:r>
            <w:r w:rsidRPr="00097D1A">
              <w:rPr>
                <w:rFonts w:eastAsia="Times New Roman"/>
              </w:rPr>
              <w:t>E</w:t>
            </w:r>
            <w:r w:rsidRPr="00097D1A">
              <w:rPr>
                <w:rFonts w:eastAsia="Times New Roman"/>
              </w:rPr>
              <w:t>ngland</w:t>
            </w:r>
            <w:r w:rsidRPr="00097D1A">
              <w:rPr>
                <w:rFonts w:eastAsia="Times New Roman"/>
              </w:rPr>
              <w:t xml:space="preserve"> on</w:t>
            </w:r>
            <w:r w:rsidRPr="00097D1A">
              <w:rPr>
                <w:rFonts w:eastAsia="Times New Roman"/>
              </w:rPr>
              <w:t xml:space="preserve"> the Indices of Deprivation 2015</w:t>
            </w:r>
            <w:r w:rsidRPr="00097D1A">
              <w:rPr>
                <w:rFonts w:eastAsia="Times New Roman"/>
              </w:rPr>
              <w:t xml:space="preserve"> Health domain. The domain measures morbidity, disability and premature mortality. All neighbourhoods in </w:t>
            </w:r>
            <w:r w:rsidRPr="00097D1A">
              <w:rPr>
                <w:rFonts w:eastAsia="Times New Roman"/>
              </w:rPr>
              <w:t>England</w:t>
            </w:r>
            <w:r w:rsidRPr="00097D1A">
              <w:rPr>
                <w:rFonts w:eastAsia="Times New Roman"/>
              </w:rPr>
              <w:t xml:space="preserve"> are grouped into ten equal sized groups “deciles”; the 10% of neighbourhoods with the highest level of</w:t>
            </w:r>
            <w:r w:rsidRPr="00097D1A">
              <w:rPr>
                <w:rFonts w:eastAsia="Times New Roman"/>
              </w:rPr>
              <w:t xml:space="preserve"> health deprivation are grouped in decile 10, and so on with the 10% of neighbourhoods with the lowest levels of health deprivation grouped in decile 1. </w:t>
            </w:r>
          </w:p>
          <w:p w14:paraId="6ABAB1C7" w14:textId="77777777" w:rsidR="00A17507" w:rsidRPr="00097D1A" w:rsidRDefault="00C02108" w:rsidP="008070FF">
            <w:pPr>
              <w:pStyle w:val="ocsinumberingparagraphs"/>
              <w:rPr>
                <w:rFonts w:eastAsia="Times New Roman"/>
                <w:lang w:eastAsia="x-none"/>
              </w:rPr>
            </w:pPr>
            <w:r w:rsidRPr="00097D1A">
              <w:rPr>
                <w:rFonts w:eastAsia="Times New Roman"/>
              </w:rPr>
              <w:t xml:space="preserve">The chart on the right shows the number of people 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w:t>
            </w:r>
            <w:r w:rsidRPr="00097D1A">
              <w:rPr>
                <w:rFonts w:eastAsia="Times New Roman"/>
                <w:bCs/>
              </w:rPr>
              <w:t>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living in each health decile. </w:t>
            </w:r>
            <w:r w:rsidRPr="00097D1A">
              <w:rPr>
                <w:rFonts w:eastAsia="Times New Roman"/>
                <w:lang w:eastAsia="x-none"/>
              </w:rPr>
              <w:t>The charts below shows the proportion of residents in</w:t>
            </w:r>
            <w:r w:rsidRPr="00097D1A">
              <w:rPr>
                <w:rFonts w:eastAsia="Times New Roman"/>
              </w:rPr>
              <w:t xml:space="preserve">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lang w:eastAsia="x-none"/>
              </w:rPr>
              <w:t xml:space="preserve"> with a limiting long-term illness by age.</w:t>
            </w:r>
          </w:p>
        </w:tc>
        <w:tc>
          <w:tcPr>
            <w:tcW w:w="2500" w:type="pct"/>
            <w:shd w:val="clear" w:color="auto" w:fill="auto"/>
          </w:tcPr>
          <w:tbl>
            <w:tblPr>
              <w:tblW w:w="4897" w:type="pct"/>
              <w:jc w:val="center"/>
              <w:tblLayout w:type="fixed"/>
              <w:tblLook w:val="04A0" w:firstRow="1" w:lastRow="0" w:firstColumn="1" w:lastColumn="0" w:noHBand="0" w:noVBand="1"/>
            </w:tblPr>
            <w:tblGrid>
              <w:gridCol w:w="1877"/>
              <w:gridCol w:w="236"/>
              <w:gridCol w:w="1697"/>
              <w:gridCol w:w="236"/>
              <w:gridCol w:w="1630"/>
              <w:gridCol w:w="321"/>
              <w:gridCol w:w="1639"/>
            </w:tblGrid>
            <w:tr w:rsidR="00366DA4" w:rsidRPr="00097D1A" w14:paraId="2EF43AAF" w14:textId="77777777" w:rsidTr="00366DA4">
              <w:trPr>
                <w:trHeight w:val="260"/>
                <w:jc w:val="center"/>
              </w:trPr>
              <w:tc>
                <w:tcPr>
                  <w:tcW w:w="1230"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17430F50" w14:textId="77777777" w:rsidR="00366DA4" w:rsidRPr="00E2061A" w:rsidRDefault="00C02108" w:rsidP="004A6520">
                  <w:pPr>
                    <w:spacing w:line="200" w:lineRule="exact"/>
                    <w:jc w:val="center"/>
                    <w:rPr>
                      <w:rFonts w:eastAsia="Arial Unicode MS" w:cs="Arial Unicode MS"/>
                      <w:color w:val="002DB2"/>
                      <w:sz w:val="16"/>
                      <w:szCs w:val="22"/>
                    </w:rPr>
                  </w:pPr>
                  <w:bookmarkStart w:id="67" w:name="_Hlk507161794"/>
                  <w:r w:rsidRPr="005E4D70">
                    <w:rPr>
                      <w:rFonts w:eastAsia="Arial Unicode MS" w:cs="Arial Unicode MS"/>
                      <w:color w:val="002DB2"/>
                      <w:sz w:val="16"/>
                      <w:szCs w:val="16"/>
                    </w:rPr>
                    <w:t>Number of people living in health depri</w:t>
                  </w:r>
                  <w:r w:rsidRPr="005E4D70">
                    <w:rPr>
                      <w:rFonts w:eastAsia="Arial Unicode MS" w:cs="Arial Unicode MS"/>
                      <w:color w:val="002DB2"/>
                      <w:sz w:val="16"/>
                      <w:szCs w:val="16"/>
                    </w:rPr>
                    <w:t>vation ‘hotspots’</w:t>
                  </w:r>
                  <w:r>
                    <w:rPr>
                      <w:rFonts w:eastAsia="Arial Unicode MS" w:cs="Arial Unicode MS"/>
                      <w:color w:val="002DB2"/>
                      <w:sz w:val="16"/>
                      <w:szCs w:val="16"/>
                    </w:rPr>
                    <w:t xml:space="preserve"> (I</w:t>
                  </w:r>
                  <w:r>
                    <w:rPr>
                      <w:color w:val="002DB2"/>
                      <w:sz w:val="16"/>
                      <w:szCs w:val="16"/>
                    </w:rPr>
                    <w:t>ndices of Deprivation 201</w:t>
                  </w:r>
                  <w:r>
                    <w:rPr>
                      <w:color w:val="002DB2"/>
                      <w:sz w:val="16"/>
                      <w:szCs w:val="16"/>
                    </w:rPr>
                    <w:t>5</w:t>
                  </w:r>
                  <w:r>
                    <w:rPr>
                      <w:color w:val="002DB2"/>
                      <w:sz w:val="16"/>
                      <w:szCs w:val="16"/>
                    </w:rPr>
                    <w:t>)</w:t>
                  </w:r>
                </w:p>
              </w:tc>
              <w:tc>
                <w:tcPr>
                  <w:tcW w:w="152" w:type="pct"/>
                  <w:tcBorders>
                    <w:left w:val="single" w:sz="4" w:space="0" w:color="002DB2"/>
                    <w:right w:val="single" w:sz="4" w:space="0" w:color="002DB2"/>
                  </w:tcBorders>
                  <w:shd w:val="clear" w:color="auto" w:fill="FFFFFF"/>
                  <w:vAlign w:val="center"/>
                </w:tcPr>
                <w:p w14:paraId="02AF38BF" w14:textId="77777777" w:rsidR="00366DA4" w:rsidRPr="00721955" w:rsidRDefault="00C02108" w:rsidP="004A6520">
                  <w:pPr>
                    <w:pStyle w:val="ocsinumberingparagraphs"/>
                    <w:spacing w:before="0" w:after="0" w:line="200" w:lineRule="exact"/>
                    <w:jc w:val="center"/>
                    <w:rPr>
                      <w:rFonts w:eastAsia="Arial Unicode MS" w:cs="Arial Unicode MS"/>
                      <w:color w:val="69246D"/>
                      <w:sz w:val="16"/>
                      <w:szCs w:val="16"/>
                    </w:rPr>
                  </w:pPr>
                </w:p>
              </w:tc>
              <w:tc>
                <w:tcPr>
                  <w:tcW w:w="1112" w:type="pct"/>
                  <w:tcBorders>
                    <w:top w:val="single" w:sz="4" w:space="0" w:color="002DB2"/>
                    <w:left w:val="single" w:sz="4" w:space="0" w:color="002DB2"/>
                    <w:bottom w:val="single" w:sz="4" w:space="0" w:color="002DB2"/>
                    <w:right w:val="single" w:sz="4" w:space="0" w:color="002DB2"/>
                  </w:tcBorders>
                  <w:vAlign w:val="center"/>
                </w:tcPr>
                <w:p w14:paraId="1720B235" w14:textId="77777777" w:rsidR="00366DA4" w:rsidRPr="00E2061A" w:rsidRDefault="00C02108" w:rsidP="004A6520">
                  <w:pPr>
                    <w:spacing w:line="200" w:lineRule="exact"/>
                    <w:jc w:val="center"/>
                    <w:rPr>
                      <w:rFonts w:eastAsia="Arial Unicode MS" w:cs="Arial Unicode MS"/>
                      <w:color w:val="002DB2"/>
                      <w:sz w:val="16"/>
                      <w:szCs w:val="22"/>
                    </w:rPr>
                  </w:pPr>
                  <w:r w:rsidRPr="005E4D70">
                    <w:rPr>
                      <w:rFonts w:eastAsia="Arial Unicode MS" w:cs="Arial Unicode MS"/>
                      <w:color w:val="002DB2"/>
                      <w:sz w:val="16"/>
                      <w:szCs w:val="16"/>
                    </w:rPr>
                    <w:t>People with a limiting long-term illness</w:t>
                  </w:r>
                  <w:r>
                    <w:rPr>
                      <w:rFonts w:eastAsia="Arial Unicode MS" w:cs="Arial Unicode MS"/>
                      <w:color w:val="002DB2"/>
                      <w:sz w:val="16"/>
                      <w:szCs w:val="16"/>
                    </w:rPr>
                    <w:t xml:space="preserve"> (Census 2011)</w:t>
                  </w:r>
                </w:p>
              </w:tc>
              <w:tc>
                <w:tcPr>
                  <w:tcW w:w="152" w:type="pct"/>
                  <w:tcBorders>
                    <w:left w:val="single" w:sz="4" w:space="0" w:color="002DB2"/>
                    <w:right w:val="single" w:sz="4" w:space="0" w:color="002DB2"/>
                  </w:tcBorders>
                  <w:shd w:val="clear" w:color="auto" w:fill="auto"/>
                  <w:vAlign w:val="center"/>
                </w:tcPr>
                <w:p w14:paraId="5C616549" w14:textId="77777777" w:rsidR="00366DA4" w:rsidRPr="00721955" w:rsidRDefault="00C02108" w:rsidP="004A6520">
                  <w:pPr>
                    <w:pStyle w:val="ocsinumberingparagraphs"/>
                    <w:spacing w:before="0" w:after="0" w:line="200" w:lineRule="exact"/>
                    <w:jc w:val="center"/>
                    <w:rPr>
                      <w:rFonts w:eastAsia="Arial Unicode MS" w:cs="Arial Unicode MS"/>
                      <w:color w:val="69246D"/>
                      <w:sz w:val="16"/>
                      <w:szCs w:val="16"/>
                    </w:rPr>
                  </w:pPr>
                </w:p>
              </w:tc>
              <w:tc>
                <w:tcPr>
                  <w:tcW w:w="1068" w:type="pct"/>
                  <w:tcBorders>
                    <w:top w:val="single" w:sz="4" w:space="0" w:color="002DB2"/>
                    <w:left w:val="single" w:sz="4" w:space="0" w:color="002DB2"/>
                    <w:bottom w:val="single" w:sz="4" w:space="0" w:color="002DB2"/>
                    <w:right w:val="single" w:sz="4" w:space="0" w:color="002DB2"/>
                  </w:tcBorders>
                  <w:vAlign w:val="center"/>
                </w:tcPr>
                <w:p w14:paraId="1F777DAF" w14:textId="77777777" w:rsidR="00366DA4" w:rsidRPr="00E2061A" w:rsidRDefault="00C02108" w:rsidP="004A6520">
                  <w:pPr>
                    <w:spacing w:line="200" w:lineRule="exact"/>
                    <w:jc w:val="center"/>
                    <w:rPr>
                      <w:rFonts w:eastAsia="Arial Unicode MS" w:cs="Arial Unicode MS"/>
                      <w:color w:val="002DB2"/>
                      <w:sz w:val="16"/>
                      <w:szCs w:val="22"/>
                    </w:rPr>
                  </w:pPr>
                  <w:r w:rsidRPr="005E4D70">
                    <w:rPr>
                      <w:rFonts w:eastAsia="Arial Unicode MS" w:cs="Arial Unicode MS"/>
                      <w:color w:val="002DB2"/>
                      <w:sz w:val="16"/>
                      <w:szCs w:val="16"/>
                    </w:rPr>
                    <w:t xml:space="preserve">People aged </w:t>
                  </w:r>
                  <w:r>
                    <w:rPr>
                      <w:rFonts w:eastAsia="Arial Unicode MS" w:cs="Arial Unicode MS"/>
                      <w:color w:val="002DB2"/>
                      <w:sz w:val="16"/>
                      <w:szCs w:val="16"/>
                    </w:rPr>
                    <w:t>16</w:t>
                  </w:r>
                  <w:r w:rsidRPr="005E4D70">
                    <w:rPr>
                      <w:rFonts w:eastAsia="Arial Unicode MS" w:cs="Arial Unicode MS"/>
                      <w:color w:val="002DB2"/>
                      <w:sz w:val="16"/>
                      <w:szCs w:val="16"/>
                    </w:rPr>
                    <w:t>-64 with a limiting long-term illness</w:t>
                  </w:r>
                  <w:r>
                    <w:rPr>
                      <w:rFonts w:eastAsia="Arial Unicode MS" w:cs="Arial Unicode MS"/>
                      <w:color w:val="002DB2"/>
                      <w:sz w:val="16"/>
                      <w:szCs w:val="16"/>
                    </w:rPr>
                    <w:t xml:space="preserve"> (Census 2011)</w:t>
                  </w:r>
                </w:p>
              </w:tc>
              <w:tc>
                <w:tcPr>
                  <w:tcW w:w="211" w:type="pct"/>
                  <w:tcBorders>
                    <w:left w:val="single" w:sz="4" w:space="0" w:color="002DB2"/>
                    <w:right w:val="single" w:sz="4" w:space="0" w:color="002DB2"/>
                  </w:tcBorders>
                  <w:shd w:val="clear" w:color="auto" w:fill="auto"/>
                  <w:vAlign w:val="center"/>
                </w:tcPr>
                <w:p w14:paraId="461D6616" w14:textId="77777777" w:rsidR="00366DA4" w:rsidRPr="00097D1A" w:rsidRDefault="00C02108" w:rsidP="004A6520">
                  <w:pPr>
                    <w:pStyle w:val="ocsinumberingparagraphs"/>
                    <w:spacing w:before="0" w:after="0" w:line="200" w:lineRule="exact"/>
                    <w:jc w:val="center"/>
                    <w:rPr>
                      <w:rFonts w:eastAsia="Times New Roman"/>
                      <w:color w:val="002DB2"/>
                      <w:sz w:val="16"/>
                      <w:szCs w:val="16"/>
                    </w:rPr>
                  </w:pPr>
                </w:p>
              </w:tc>
              <w:tc>
                <w:tcPr>
                  <w:tcW w:w="1074" w:type="pct"/>
                  <w:tcBorders>
                    <w:top w:val="single" w:sz="4" w:space="0" w:color="002DB2"/>
                    <w:left w:val="single" w:sz="4" w:space="0" w:color="002DB2"/>
                    <w:bottom w:val="single" w:sz="4" w:space="0" w:color="002DB2"/>
                    <w:right w:val="single" w:sz="4" w:space="0" w:color="002DB2"/>
                  </w:tcBorders>
                  <w:shd w:val="clear" w:color="auto" w:fill="auto"/>
                  <w:vAlign w:val="center"/>
                </w:tcPr>
                <w:p w14:paraId="70E226B7" w14:textId="77777777" w:rsidR="00366DA4" w:rsidRPr="00097D1A" w:rsidRDefault="00C02108" w:rsidP="00D71582">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 xml:space="preserve">Babies </w:t>
                  </w:r>
                  <w:r w:rsidRPr="00097D1A">
                    <w:rPr>
                      <w:rFonts w:eastAsia="Times New Roman"/>
                      <w:color w:val="002DB2"/>
                      <w:sz w:val="16"/>
                      <w:szCs w:val="16"/>
                    </w:rPr>
                    <w:t xml:space="preserve">born with a low birth weight (ONS </w:t>
                  </w:r>
                  <w:r w:rsidRPr="00097D1A">
                    <w:rPr>
                      <w:rFonts w:eastAsia="Times New Roman"/>
                      <w:color w:val="002DB2"/>
                      <w:sz w:val="16"/>
                      <w:szCs w:val="16"/>
                    </w:rPr>
                    <w:t>20</w:t>
                  </w:r>
                  <w:r w:rsidRPr="00097D1A">
                    <w:rPr>
                      <w:rFonts w:eastAsia="Times New Roman"/>
                      <w:color w:val="002DB2"/>
                      <w:sz w:val="16"/>
                      <w:szCs w:val="16"/>
                    </w:rPr>
                    <w:t>11</w:t>
                  </w:r>
                  <w:r w:rsidRPr="00097D1A">
                    <w:rPr>
                      <w:rFonts w:eastAsia="Times New Roman"/>
                      <w:color w:val="002DB2"/>
                      <w:sz w:val="16"/>
                      <w:szCs w:val="16"/>
                    </w:rPr>
                    <w:t>-201</w:t>
                  </w:r>
                  <w:r w:rsidRPr="00097D1A">
                    <w:rPr>
                      <w:rFonts w:eastAsia="Times New Roman"/>
                      <w:color w:val="002DB2"/>
                      <w:sz w:val="16"/>
                      <w:szCs w:val="16"/>
                    </w:rPr>
                    <w:t>5</w:t>
                  </w:r>
                  <w:r w:rsidRPr="00097D1A">
                    <w:rPr>
                      <w:rFonts w:eastAsia="Times New Roman"/>
                      <w:color w:val="002DB2"/>
                      <w:sz w:val="16"/>
                      <w:szCs w:val="16"/>
                    </w:rPr>
                    <w:t>)</w:t>
                  </w:r>
                </w:p>
              </w:tc>
            </w:tr>
            <w:tr w:rsidR="00366DA4" w:rsidRPr="00097D1A" w14:paraId="6A0E0167" w14:textId="77777777" w:rsidTr="00366DA4">
              <w:trPr>
                <w:trHeight w:val="135"/>
                <w:jc w:val="center"/>
              </w:trPr>
              <w:tc>
                <w:tcPr>
                  <w:tcW w:w="1230"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6A7C1D52" w14:textId="77777777" w:rsidR="00366DA4" w:rsidRPr="008F3485" w:rsidRDefault="00C02108"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prp_hact_healths</w:instrText>
                  </w:r>
                  <w:r w:rsidRPr="008F3485">
                    <w:rPr>
                      <w:rFonts w:eastAsia="Arial Unicode MS" w:cs="Arial Unicode MS"/>
                      <w:color w:val="002DB2"/>
                      <w:sz w:val="24"/>
                      <w:szCs w:val="24"/>
                    </w:rPr>
                    <w:instrText xml:space="preserve">pot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0</w:t>
                  </w:r>
                  <w:r w:rsidRPr="008F3485">
                    <w:rPr>
                      <w:rFonts w:eastAsia="Arial Unicode MS" w:cs="Arial Unicode MS"/>
                      <w:color w:val="002DB2"/>
                      <w:sz w:val="24"/>
                      <w:szCs w:val="24"/>
                    </w:rPr>
                    <w:fldChar w:fldCharType="end"/>
                  </w:r>
                </w:p>
              </w:tc>
              <w:tc>
                <w:tcPr>
                  <w:tcW w:w="152" w:type="pct"/>
                  <w:tcBorders>
                    <w:left w:val="single" w:sz="4" w:space="0" w:color="002DB2"/>
                    <w:right w:val="single" w:sz="4" w:space="0" w:color="002DB2"/>
                  </w:tcBorders>
                  <w:shd w:val="clear" w:color="auto" w:fill="FFFFFF"/>
                  <w:vAlign w:val="center"/>
                </w:tcPr>
                <w:p w14:paraId="367DB326" w14:textId="77777777" w:rsidR="00366DA4" w:rsidRPr="008F3485" w:rsidRDefault="00C02108" w:rsidP="004A6520">
                  <w:pPr>
                    <w:pStyle w:val="ocsinumberingparagraphs"/>
                    <w:spacing w:before="0" w:after="0" w:line="460" w:lineRule="exact"/>
                    <w:jc w:val="center"/>
                    <w:rPr>
                      <w:rFonts w:eastAsia="Arial Unicode MS" w:cs="Arial Unicode MS"/>
                      <w:color w:val="002DB2"/>
                      <w:sz w:val="24"/>
                      <w:szCs w:val="24"/>
                    </w:rPr>
                  </w:pPr>
                </w:p>
              </w:tc>
              <w:tc>
                <w:tcPr>
                  <w:tcW w:w="1112" w:type="pct"/>
                  <w:tcBorders>
                    <w:top w:val="single" w:sz="4" w:space="0" w:color="002DB2"/>
                    <w:left w:val="single" w:sz="4" w:space="0" w:color="002DB2"/>
                    <w:bottom w:val="single" w:sz="4" w:space="0" w:color="002DB2"/>
                    <w:right w:val="single" w:sz="4" w:space="0" w:color="002DB2"/>
                  </w:tcBorders>
                  <w:vAlign w:val="center"/>
                </w:tcPr>
                <w:p w14:paraId="0F4E82E9" w14:textId="77777777" w:rsidR="00366DA4" w:rsidRPr="008F3485" w:rsidRDefault="00C02108"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prp_hact_limlong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1,851</w:t>
                  </w:r>
                  <w:r w:rsidRPr="008F3485">
                    <w:rPr>
                      <w:rFonts w:eastAsia="Arial Unicode MS" w:cs="Arial Unicode MS"/>
                      <w:color w:val="002DB2"/>
                      <w:sz w:val="24"/>
                      <w:szCs w:val="24"/>
                    </w:rPr>
                    <w:fldChar w:fldCharType="end"/>
                  </w:r>
                </w:p>
              </w:tc>
              <w:tc>
                <w:tcPr>
                  <w:tcW w:w="152" w:type="pct"/>
                  <w:tcBorders>
                    <w:left w:val="single" w:sz="4" w:space="0" w:color="002DB2"/>
                    <w:right w:val="single" w:sz="4" w:space="0" w:color="002DB2"/>
                  </w:tcBorders>
                  <w:shd w:val="clear" w:color="auto" w:fill="auto"/>
                  <w:vAlign w:val="center"/>
                </w:tcPr>
                <w:p w14:paraId="5200F0C5" w14:textId="77777777" w:rsidR="00366DA4" w:rsidRPr="008F3485" w:rsidRDefault="00C02108" w:rsidP="004A6520">
                  <w:pPr>
                    <w:pStyle w:val="ocsinumberingparagraphs"/>
                    <w:spacing w:before="0" w:after="0" w:line="460" w:lineRule="exact"/>
                    <w:jc w:val="center"/>
                    <w:rPr>
                      <w:rFonts w:eastAsia="Arial Unicode MS" w:cs="Arial Unicode MS"/>
                      <w:color w:val="002DB2"/>
                      <w:sz w:val="24"/>
                      <w:szCs w:val="24"/>
                    </w:rPr>
                  </w:pPr>
                </w:p>
              </w:tc>
              <w:tc>
                <w:tcPr>
                  <w:tcW w:w="1068" w:type="pct"/>
                  <w:tcBorders>
                    <w:top w:val="single" w:sz="4" w:space="0" w:color="002DB2"/>
                    <w:left w:val="single" w:sz="4" w:space="0" w:color="002DB2"/>
                    <w:bottom w:val="single" w:sz="4" w:space="0" w:color="002DB2"/>
                    <w:right w:val="single" w:sz="4" w:space="0" w:color="002DB2"/>
                  </w:tcBorders>
                  <w:vAlign w:val="center"/>
                </w:tcPr>
                <w:p w14:paraId="0921A464" w14:textId="77777777" w:rsidR="00366DA4" w:rsidRPr="008F3485" w:rsidRDefault="00C02108" w:rsidP="004A6520">
                  <w:pPr>
                    <w:pStyle w:val="ocsinumberingparagraphs"/>
                    <w:spacing w:before="0" w:after="0" w:line="460" w:lineRule="exact"/>
                    <w:jc w:val="center"/>
                    <w:rPr>
                      <w:rFonts w:eastAsia="Arial Unicode MS" w:cs="Arial Unicode MS"/>
                      <w:color w:val="002DB2"/>
                      <w:sz w:val="24"/>
                      <w:szCs w:val="24"/>
                    </w:rPr>
                  </w:pPr>
                  <w:r w:rsidRPr="008F3485">
                    <w:rPr>
                      <w:rFonts w:eastAsia="Arial Unicode MS" w:cs="Arial Unicode MS"/>
                      <w:color w:val="002DB2"/>
                      <w:sz w:val="24"/>
                      <w:szCs w:val="24"/>
                    </w:rPr>
                    <w:fldChar w:fldCharType="begin"/>
                  </w:r>
                  <w:r w:rsidRPr="008F3485">
                    <w:rPr>
                      <w:rFonts w:eastAsia="Arial Unicode MS" w:cs="Arial Unicode MS"/>
                      <w:color w:val="002DB2"/>
                      <w:sz w:val="24"/>
                      <w:szCs w:val="24"/>
                    </w:rPr>
                    <w:instrText xml:space="preserve"> DOCPROPERTY  prp_hact_limlong64  \* MERGEFORMAT </w:instrText>
                  </w:r>
                  <w:r w:rsidRPr="008F3485">
                    <w:rPr>
                      <w:rFonts w:eastAsia="Arial Unicode MS" w:cs="Arial Unicode MS"/>
                      <w:color w:val="002DB2"/>
                      <w:sz w:val="24"/>
                      <w:szCs w:val="24"/>
                    </w:rPr>
                    <w:fldChar w:fldCharType="separate"/>
                  </w:r>
                  <w:r>
                    <w:rPr>
                      <w:rFonts w:eastAsia="Arial Unicode MS" w:cs="Arial Unicode MS"/>
                      <w:color w:val="002DB2"/>
                      <w:sz w:val="24"/>
                      <w:szCs w:val="24"/>
                    </w:rPr>
                    <w:t>873</w:t>
                  </w:r>
                  <w:r w:rsidRPr="008F3485">
                    <w:rPr>
                      <w:rFonts w:eastAsia="Arial Unicode MS" w:cs="Arial Unicode MS"/>
                      <w:color w:val="002DB2"/>
                      <w:sz w:val="24"/>
                      <w:szCs w:val="24"/>
                    </w:rPr>
                    <w:fldChar w:fldCharType="end"/>
                  </w:r>
                </w:p>
              </w:tc>
              <w:tc>
                <w:tcPr>
                  <w:tcW w:w="211" w:type="pct"/>
                  <w:tcBorders>
                    <w:left w:val="single" w:sz="4" w:space="0" w:color="002DB2"/>
                    <w:right w:val="single" w:sz="4" w:space="0" w:color="002DB2"/>
                  </w:tcBorders>
                  <w:shd w:val="clear" w:color="auto" w:fill="auto"/>
                  <w:vAlign w:val="center"/>
                </w:tcPr>
                <w:p w14:paraId="6AAC363D" w14:textId="77777777" w:rsidR="00366DA4" w:rsidRPr="00097D1A" w:rsidRDefault="00C02108" w:rsidP="004A6520">
                  <w:pPr>
                    <w:pStyle w:val="ocsinumberingparagraphs"/>
                    <w:spacing w:before="0" w:after="0" w:line="460" w:lineRule="exact"/>
                    <w:jc w:val="center"/>
                    <w:rPr>
                      <w:rFonts w:eastAsia="Times New Roman"/>
                      <w:color w:val="002DB2"/>
                      <w:sz w:val="24"/>
                      <w:szCs w:val="24"/>
                    </w:rPr>
                  </w:pPr>
                </w:p>
              </w:tc>
              <w:tc>
                <w:tcPr>
                  <w:tcW w:w="1074" w:type="pct"/>
                  <w:tcBorders>
                    <w:top w:val="single" w:sz="4" w:space="0" w:color="002DB2"/>
                    <w:left w:val="single" w:sz="4" w:space="0" w:color="002DB2"/>
                    <w:bottom w:val="single" w:sz="4" w:space="0" w:color="002DB2"/>
                    <w:right w:val="single" w:sz="4" w:space="0" w:color="002DB2"/>
                  </w:tcBorders>
                  <w:shd w:val="clear" w:color="auto" w:fill="auto"/>
                  <w:vAlign w:val="center"/>
                </w:tcPr>
                <w:p w14:paraId="6BA9BEEA" w14:textId="77777777" w:rsidR="00366DA4" w:rsidRPr="00097D1A" w:rsidRDefault="00C02108" w:rsidP="00867C9A">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w:instrText>
                  </w:r>
                  <w:r w:rsidRPr="00097D1A">
                    <w:rPr>
                      <w:rFonts w:eastAsia="Times New Roman"/>
                      <w:color w:val="002DB2"/>
                      <w:sz w:val="24"/>
                      <w:szCs w:val="24"/>
                    </w:rPr>
                    <w:instrText>prp_hact_lbw</w:instrText>
                  </w:r>
                  <w:r w:rsidRPr="00097D1A">
                    <w:rPr>
                      <w:rFonts w:eastAsia="Times New Roman"/>
                      <w:color w:val="002DB2"/>
                      <w:sz w:val="24"/>
                      <w:szCs w:val="24"/>
                    </w:rPr>
                    <w:instrText xml:space="preserve">  \* MERGEFORMAT </w:instrText>
                  </w:r>
                  <w:r w:rsidRPr="00097D1A">
                    <w:rPr>
                      <w:rFonts w:eastAsia="Times New Roman"/>
                      <w:color w:val="002DB2"/>
                      <w:sz w:val="24"/>
                      <w:szCs w:val="24"/>
                    </w:rPr>
                    <w:fldChar w:fldCharType="separate"/>
                  </w:r>
                  <w:r w:rsidRPr="00097D1A">
                    <w:rPr>
                      <w:rFonts w:eastAsia="Times New Roman"/>
                      <w:bCs/>
                      <w:color w:val="002DB2"/>
                      <w:sz w:val="24"/>
                      <w:szCs w:val="24"/>
                      <w:lang w:val="en-US"/>
                    </w:rPr>
                    <w:t>5</w:t>
                  </w:r>
                  <w:r w:rsidRPr="00097D1A">
                    <w:rPr>
                      <w:rFonts w:eastAsia="Times New Roman"/>
                      <w:color w:val="002DB2"/>
                      <w:sz w:val="24"/>
                      <w:szCs w:val="24"/>
                    </w:rPr>
                    <w:fldChar w:fldCharType="end"/>
                  </w:r>
                </w:p>
              </w:tc>
            </w:tr>
            <w:tr w:rsidR="00366DA4" w:rsidRPr="00097D1A" w14:paraId="6EA9B637" w14:textId="77777777" w:rsidTr="00366DA4">
              <w:trPr>
                <w:trHeight w:val="260"/>
                <w:jc w:val="center"/>
              </w:trPr>
              <w:tc>
                <w:tcPr>
                  <w:tcW w:w="1230" w:type="pct"/>
                  <w:tcBorders>
                    <w:top w:val="single" w:sz="4" w:space="0" w:color="002DB2"/>
                    <w:left w:val="single" w:sz="4" w:space="0" w:color="002DB2"/>
                    <w:bottom w:val="single" w:sz="4" w:space="0" w:color="auto"/>
                    <w:right w:val="single" w:sz="4" w:space="0" w:color="002DB2"/>
                  </w:tcBorders>
                  <w:shd w:val="clear" w:color="auto" w:fill="002DB2"/>
                  <w:vAlign w:val="center"/>
                </w:tcPr>
                <w:p w14:paraId="3658C9EC" w14:textId="77777777" w:rsidR="00366DA4" w:rsidRPr="00794259" w:rsidRDefault="00C02108"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t xml:space="preserve"> </w:t>
                  </w: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prp_hact_healthspot_comp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-(South We</w:t>
                  </w:r>
                  <w:r>
                    <w:rPr>
                      <w:rFonts w:eastAsia="Arial Unicode MS" w:cs="Arial Unicode MS"/>
                      <w:color w:val="FFFFFF"/>
                      <w:sz w:val="14"/>
                      <w:szCs w:val="16"/>
                    </w:rPr>
                    <w:t>st average = 11.3%</w:t>
                  </w:r>
                  <w:r>
                    <w:rPr>
                      <w:rFonts w:eastAsia="Arial Unicode MS" w:cs="Arial Unicode MS"/>
                      <w:color w:val="FFFFFF"/>
                      <w:sz w:val="14"/>
                      <w:szCs w:val="16"/>
                    </w:rPr>
                    <w:t>)</w:t>
                  </w:r>
                  <w:r>
                    <w:rPr>
                      <w:rFonts w:eastAsia="Arial Unicode MS" w:cs="Arial Unicode MS"/>
                      <w:color w:val="FFFFFF"/>
                      <w:sz w:val="14"/>
                      <w:szCs w:val="16"/>
                    </w:rPr>
                    <w:fldChar w:fldCharType="end"/>
                  </w:r>
                </w:p>
              </w:tc>
              <w:tc>
                <w:tcPr>
                  <w:tcW w:w="152" w:type="pct"/>
                  <w:tcBorders>
                    <w:left w:val="single" w:sz="4" w:space="0" w:color="002DB2"/>
                    <w:bottom w:val="single" w:sz="4" w:space="0" w:color="auto"/>
                    <w:right w:val="single" w:sz="4" w:space="0" w:color="002DB2"/>
                  </w:tcBorders>
                  <w:shd w:val="clear" w:color="auto" w:fill="auto"/>
                  <w:vAlign w:val="center"/>
                </w:tcPr>
                <w:p w14:paraId="07474618" w14:textId="77777777" w:rsidR="00366DA4" w:rsidRPr="00794259" w:rsidRDefault="00C02108" w:rsidP="004A6520">
                  <w:pPr>
                    <w:pStyle w:val="ocsinumberingparagraphs"/>
                    <w:spacing w:before="0" w:after="0" w:line="200" w:lineRule="exact"/>
                    <w:jc w:val="center"/>
                    <w:rPr>
                      <w:rFonts w:eastAsia="Arial Unicode MS" w:cs="Arial Unicode MS"/>
                      <w:color w:val="FFFFFF"/>
                      <w:sz w:val="14"/>
                      <w:szCs w:val="16"/>
                    </w:rPr>
                  </w:pPr>
                </w:p>
              </w:tc>
              <w:tc>
                <w:tcPr>
                  <w:tcW w:w="1112" w:type="pct"/>
                  <w:tcBorders>
                    <w:top w:val="single" w:sz="4" w:space="0" w:color="002DB2"/>
                    <w:left w:val="single" w:sz="4" w:space="0" w:color="002DB2"/>
                    <w:bottom w:val="single" w:sz="4" w:space="0" w:color="auto"/>
                    <w:right w:val="single" w:sz="4" w:space="0" w:color="002DB2"/>
                  </w:tcBorders>
                  <w:shd w:val="clear" w:color="auto" w:fill="002DB2"/>
                  <w:vAlign w:val="center"/>
                </w:tcPr>
                <w:p w14:paraId="5458B4A6" w14:textId="77777777" w:rsidR="00366DA4" w:rsidRPr="00794259" w:rsidRDefault="00C02108"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prp_hact_limlong_comp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16.1% (South West= 18.4%)</w:t>
                  </w:r>
                  <w:r>
                    <w:rPr>
                      <w:rFonts w:eastAsia="Arial Unicode MS" w:cs="Arial Unicode MS"/>
                      <w:color w:val="FFFFFF"/>
                      <w:sz w:val="14"/>
                      <w:szCs w:val="16"/>
                    </w:rPr>
                    <w:fldChar w:fldCharType="end"/>
                  </w:r>
                </w:p>
              </w:tc>
              <w:tc>
                <w:tcPr>
                  <w:tcW w:w="152" w:type="pct"/>
                  <w:tcBorders>
                    <w:left w:val="single" w:sz="4" w:space="0" w:color="002DB2"/>
                    <w:bottom w:val="single" w:sz="4" w:space="0" w:color="auto"/>
                    <w:right w:val="single" w:sz="4" w:space="0" w:color="002DB2"/>
                  </w:tcBorders>
                  <w:shd w:val="clear" w:color="auto" w:fill="auto"/>
                  <w:vAlign w:val="center"/>
                </w:tcPr>
                <w:p w14:paraId="6A172B67" w14:textId="77777777" w:rsidR="00366DA4" w:rsidRPr="00794259" w:rsidRDefault="00C02108" w:rsidP="004A6520">
                  <w:pPr>
                    <w:pStyle w:val="ocsinumberingparagraphs"/>
                    <w:spacing w:before="0" w:after="0" w:line="200" w:lineRule="exact"/>
                    <w:jc w:val="center"/>
                    <w:rPr>
                      <w:rFonts w:eastAsia="Arial Unicode MS" w:cs="Arial Unicode MS"/>
                      <w:color w:val="FFFFFF"/>
                      <w:sz w:val="14"/>
                      <w:szCs w:val="16"/>
                    </w:rPr>
                  </w:pPr>
                </w:p>
              </w:tc>
              <w:tc>
                <w:tcPr>
                  <w:tcW w:w="1068" w:type="pct"/>
                  <w:tcBorders>
                    <w:top w:val="single" w:sz="4" w:space="0" w:color="002DB2"/>
                    <w:left w:val="single" w:sz="4" w:space="0" w:color="002DB2"/>
                    <w:bottom w:val="single" w:sz="4" w:space="0" w:color="auto"/>
                    <w:right w:val="single" w:sz="4" w:space="0" w:color="002DB2"/>
                  </w:tcBorders>
                  <w:shd w:val="clear" w:color="auto" w:fill="002DB2"/>
                  <w:vAlign w:val="center"/>
                </w:tcPr>
                <w:p w14:paraId="15E90C3A" w14:textId="77777777" w:rsidR="00366DA4" w:rsidRPr="00794259" w:rsidRDefault="00C02108" w:rsidP="004A6520">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prp_hact_limlong64_comp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11.8% (South West= 12.5%)</w:t>
                  </w:r>
                  <w:r>
                    <w:rPr>
                      <w:rFonts w:eastAsia="Arial Unicode MS" w:cs="Arial Unicode MS"/>
                      <w:color w:val="FFFFFF"/>
                      <w:sz w:val="14"/>
                      <w:szCs w:val="16"/>
                    </w:rPr>
                    <w:fldChar w:fldCharType="end"/>
                  </w:r>
                </w:p>
              </w:tc>
              <w:tc>
                <w:tcPr>
                  <w:tcW w:w="211" w:type="pct"/>
                  <w:tcBorders>
                    <w:left w:val="single" w:sz="4" w:space="0" w:color="002DB2"/>
                    <w:bottom w:val="single" w:sz="4" w:space="0" w:color="auto"/>
                    <w:right w:val="single" w:sz="4" w:space="0" w:color="002DB2"/>
                  </w:tcBorders>
                  <w:shd w:val="clear" w:color="auto" w:fill="auto"/>
                  <w:vAlign w:val="center"/>
                </w:tcPr>
                <w:p w14:paraId="2886BF93" w14:textId="77777777" w:rsidR="00366DA4" w:rsidRPr="00097D1A" w:rsidRDefault="00C02108" w:rsidP="004A6520">
                  <w:pPr>
                    <w:pStyle w:val="ocsinumberingparagraphs"/>
                    <w:spacing w:before="0" w:after="0" w:line="200" w:lineRule="exact"/>
                    <w:jc w:val="center"/>
                    <w:rPr>
                      <w:rFonts w:eastAsia="Times New Roman"/>
                      <w:color w:val="FFFFFF"/>
                      <w:sz w:val="14"/>
                      <w:szCs w:val="16"/>
                    </w:rPr>
                  </w:pPr>
                </w:p>
              </w:tc>
              <w:tc>
                <w:tcPr>
                  <w:tcW w:w="1074" w:type="pct"/>
                  <w:tcBorders>
                    <w:top w:val="single" w:sz="4" w:space="0" w:color="002DB2"/>
                    <w:left w:val="single" w:sz="4" w:space="0" w:color="002DB2"/>
                    <w:bottom w:val="single" w:sz="4" w:space="0" w:color="auto"/>
                    <w:right w:val="single" w:sz="4" w:space="0" w:color="002DB2"/>
                  </w:tcBorders>
                  <w:shd w:val="clear" w:color="auto" w:fill="002DB2"/>
                  <w:vAlign w:val="center"/>
                </w:tcPr>
                <w:p w14:paraId="54702E36" w14:textId="77777777" w:rsidR="00366DA4" w:rsidRPr="00097D1A" w:rsidRDefault="00C02108" w:rsidP="004A6520">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w:instrText>
                  </w:r>
                  <w:r w:rsidRPr="00097D1A">
                    <w:rPr>
                      <w:rFonts w:eastAsia="Times New Roman"/>
                      <w:color w:val="FFFFFF"/>
                      <w:sz w:val="14"/>
                      <w:szCs w:val="16"/>
                    </w:rPr>
                    <w:instrText>prp_hact_lbw_comp</w:instrText>
                  </w:r>
                  <w:r w:rsidRPr="00097D1A">
                    <w:rPr>
                      <w:rFonts w:eastAsia="Times New Roman"/>
                      <w:color w:val="FFFFFF"/>
                      <w:sz w:val="14"/>
                      <w:szCs w:val="16"/>
                    </w:rPr>
                    <w:instrText xml:space="preserve">  \* MERGEFORMAT </w:instrText>
                  </w:r>
                  <w:r w:rsidRPr="00097D1A">
                    <w:rPr>
                      <w:rFonts w:eastAsia="Times New Roman"/>
                      <w:color w:val="FFFFFF"/>
                      <w:sz w:val="14"/>
                      <w:szCs w:val="16"/>
                    </w:rPr>
                    <w:fldChar w:fldCharType="separate"/>
                  </w:r>
                  <w:r w:rsidRPr="00097D1A">
                    <w:rPr>
                      <w:rFonts w:eastAsia="Times New Roman"/>
                      <w:bCs/>
                      <w:color w:val="FFFFFF"/>
                      <w:sz w:val="14"/>
                      <w:szCs w:val="16"/>
                      <w:lang w:val="en-US"/>
                    </w:rPr>
                    <w:t>0.6% (South West</w:t>
                  </w:r>
                  <w:r w:rsidRPr="00097D1A">
                    <w:rPr>
                      <w:rFonts w:eastAsia="Times New Roman"/>
                      <w:color w:val="FFFFFF"/>
                      <w:sz w:val="14"/>
                      <w:szCs w:val="16"/>
                    </w:rPr>
                    <w:t xml:space="preserve">= </w:t>
                  </w:r>
                  <w:r w:rsidRPr="00097D1A">
                    <w:rPr>
                      <w:rFonts w:eastAsia="Times New Roman"/>
                      <w:color w:val="FFFFFF"/>
                      <w:sz w:val="14"/>
                      <w:szCs w:val="16"/>
                    </w:rPr>
                    <w:t>2.5%)</w:t>
                  </w:r>
                  <w:r w:rsidRPr="00097D1A">
                    <w:rPr>
                      <w:rFonts w:eastAsia="Times New Roman"/>
                      <w:color w:val="FFFFFF"/>
                      <w:sz w:val="14"/>
                      <w:szCs w:val="16"/>
                    </w:rPr>
                    <w:fldChar w:fldCharType="end"/>
                  </w:r>
                </w:p>
              </w:tc>
            </w:tr>
            <w:bookmarkEnd w:id="67"/>
          </w:tbl>
          <w:p w14:paraId="7FC04BB2" w14:textId="77777777" w:rsidR="00366DA4" w:rsidRPr="00794259" w:rsidRDefault="00C02108" w:rsidP="00595405">
            <w:pPr>
              <w:keepNext/>
              <w:keepLines/>
            </w:pPr>
          </w:p>
        </w:tc>
      </w:tr>
      <w:tr w:rsidR="00816212" w:rsidRPr="00794259" w14:paraId="4F2178AC" w14:textId="77777777" w:rsidTr="00816212">
        <w:trPr>
          <w:trHeight w:val="421"/>
        </w:trPr>
        <w:tc>
          <w:tcPr>
            <w:tcW w:w="2500" w:type="pct"/>
            <w:vMerge/>
            <w:shd w:val="clear" w:color="auto" w:fill="auto"/>
            <w:tcMar>
              <w:right w:w="227" w:type="dxa"/>
            </w:tcMar>
          </w:tcPr>
          <w:p w14:paraId="157C80C7" w14:textId="77777777" w:rsidR="00816212" w:rsidRPr="00097D1A" w:rsidRDefault="00C02108" w:rsidP="00816212">
            <w:pPr>
              <w:pStyle w:val="ocsinumberingparagraphs"/>
              <w:rPr>
                <w:rFonts w:eastAsia="Times New Roman"/>
                <w:sz w:val="2"/>
                <w:szCs w:val="2"/>
                <w:lang w:eastAsia="en-US"/>
              </w:rPr>
            </w:pPr>
          </w:p>
        </w:tc>
        <w:tc>
          <w:tcPr>
            <w:tcW w:w="2500" w:type="pct"/>
            <w:shd w:val="clear" w:color="auto" w:fill="auto"/>
          </w:tcPr>
          <w:p w14:paraId="64651DAB" w14:textId="77777777" w:rsidR="00816212" w:rsidRPr="00A24760" w:rsidRDefault="00C02108" w:rsidP="00816212">
            <w:pPr>
              <w:spacing w:line="200" w:lineRule="exact"/>
              <w:rPr>
                <w:color w:val="002DB2"/>
                <w:sz w:val="16"/>
                <w:szCs w:val="16"/>
              </w:rPr>
            </w:pPr>
            <w:r w:rsidRPr="00A24760">
              <w:rPr>
                <w:color w:val="002DB2"/>
                <w:sz w:val="16"/>
                <w:szCs w:val="16"/>
              </w:rPr>
              <w:t xml:space="preserve">Figure: </w:t>
            </w:r>
            <w:r>
              <w:rPr>
                <w:color w:val="002DB2"/>
                <w:sz w:val="16"/>
                <w:szCs w:val="16"/>
              </w:rPr>
              <w:t>Number of people in each deprivation decile, Health domain</w:t>
            </w:r>
          </w:p>
          <w:p w14:paraId="16301EFC" w14:textId="77777777" w:rsidR="00816212" w:rsidRPr="00794259" w:rsidRDefault="00C02108" w:rsidP="001C71D7">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Indices of Deprivation 201</w:t>
            </w:r>
            <w:r>
              <w:rPr>
                <w:color w:val="002DB2"/>
                <w:sz w:val="16"/>
                <w:szCs w:val="16"/>
              </w:rPr>
              <w:t>5</w:t>
            </w:r>
          </w:p>
        </w:tc>
      </w:tr>
      <w:tr w:rsidR="00816212" w:rsidRPr="00CD46DA" w14:paraId="2772578A" w14:textId="77777777" w:rsidTr="004A063E">
        <w:trPr>
          <w:trHeight w:val="102"/>
        </w:trPr>
        <w:tc>
          <w:tcPr>
            <w:tcW w:w="2500" w:type="pct"/>
            <w:vMerge/>
            <w:shd w:val="clear" w:color="auto" w:fill="auto"/>
            <w:tcMar>
              <w:right w:w="227" w:type="dxa"/>
            </w:tcMar>
          </w:tcPr>
          <w:p w14:paraId="521F3121" w14:textId="77777777" w:rsidR="00816212" w:rsidRPr="00097D1A" w:rsidRDefault="00C02108" w:rsidP="00816212">
            <w:pPr>
              <w:pStyle w:val="ocsinumberingparagraphs"/>
              <w:rPr>
                <w:rFonts w:eastAsia="Times New Roman"/>
                <w:sz w:val="2"/>
                <w:szCs w:val="2"/>
                <w:lang w:eastAsia="en-US"/>
              </w:rPr>
            </w:pPr>
          </w:p>
        </w:tc>
        <w:tc>
          <w:tcPr>
            <w:tcW w:w="2500" w:type="pct"/>
            <w:shd w:val="clear" w:color="auto" w:fill="auto"/>
          </w:tcPr>
          <w:p w14:paraId="11ACA63E" w14:textId="5FE78084" w:rsidR="00816212" w:rsidRPr="00CD46DA" w:rsidRDefault="00360136" w:rsidP="00816212">
            <w:pPr>
              <w:spacing w:line="100" w:lineRule="exact"/>
            </w:pPr>
            <w:bookmarkStart w:id="68" w:name="cht_IDhealth"/>
            <w:r w:rsidRPr="00CD46DA">
              <w:rPr>
                <w:noProof/>
              </w:rPr>
              <w:drawing>
                <wp:anchor distT="0" distB="0" distL="114300" distR="114300" simplePos="0" relativeHeight="251628544" behindDoc="0" locked="0" layoutInCell="1" allowOverlap="1" wp14:anchorId="4A263C2D" wp14:editId="47388F8A">
                  <wp:simplePos x="0" y="0"/>
                  <wp:positionH relativeFrom="column">
                    <wp:posOffset>0</wp:posOffset>
                  </wp:positionH>
                  <wp:positionV relativeFrom="paragraph">
                    <wp:posOffset>0</wp:posOffset>
                  </wp:positionV>
                  <wp:extent cx="4572635" cy="1905635"/>
                  <wp:effectExtent l="0" t="0" r="0" b="0"/>
                  <wp:wrapTopAndBottom/>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72635" cy="1905635"/>
                          </a:xfrm>
                          <a:prstGeom prst="rect">
                            <a:avLst/>
                          </a:prstGeom>
                          <a:noFill/>
                        </pic:spPr>
                      </pic:pic>
                    </a:graphicData>
                  </a:graphic>
                  <wp14:sizeRelH relativeFrom="page">
                    <wp14:pctWidth>0</wp14:pctWidth>
                  </wp14:sizeRelH>
                  <wp14:sizeRelV relativeFrom="page">
                    <wp14:pctHeight>0</wp14:pctHeight>
                  </wp14:sizeRelV>
                </wp:anchor>
              </w:drawing>
            </w:r>
            <w:bookmarkEnd w:id="68"/>
          </w:p>
        </w:tc>
      </w:tr>
      <w:tr w:rsidR="0006303D" w:rsidRPr="00794259" w14:paraId="4DF9E986" w14:textId="77777777" w:rsidTr="00816212">
        <w:trPr>
          <w:trHeight w:val="373"/>
        </w:trPr>
        <w:tc>
          <w:tcPr>
            <w:tcW w:w="2500" w:type="pct"/>
            <w:vMerge/>
            <w:shd w:val="clear" w:color="auto" w:fill="auto"/>
            <w:tcMar>
              <w:right w:w="227" w:type="dxa"/>
            </w:tcMar>
          </w:tcPr>
          <w:p w14:paraId="689519C1" w14:textId="77777777" w:rsidR="0006303D" w:rsidRPr="00097D1A" w:rsidRDefault="00C02108" w:rsidP="0006303D">
            <w:pPr>
              <w:pStyle w:val="ocsinumberingparagraphs"/>
              <w:rPr>
                <w:rFonts w:eastAsia="Times New Roman"/>
                <w:sz w:val="2"/>
                <w:szCs w:val="2"/>
                <w:lang w:eastAsia="en-US"/>
              </w:rPr>
            </w:pPr>
          </w:p>
        </w:tc>
        <w:tc>
          <w:tcPr>
            <w:tcW w:w="2500" w:type="pct"/>
            <w:shd w:val="clear" w:color="auto" w:fill="auto"/>
          </w:tcPr>
          <w:p w14:paraId="3B09EC09" w14:textId="77777777" w:rsidR="0006303D" w:rsidRPr="00A24760" w:rsidRDefault="00C02108" w:rsidP="0006303D">
            <w:pPr>
              <w:spacing w:line="200" w:lineRule="exact"/>
              <w:rPr>
                <w:color w:val="002DB2"/>
                <w:sz w:val="16"/>
                <w:szCs w:val="16"/>
              </w:rPr>
            </w:pPr>
            <w:r w:rsidRPr="00A24760">
              <w:rPr>
                <w:color w:val="002DB2"/>
                <w:sz w:val="16"/>
                <w:szCs w:val="16"/>
              </w:rPr>
              <w:t xml:space="preserve">Figure: </w:t>
            </w:r>
            <w:r>
              <w:rPr>
                <w:color w:val="002DB2"/>
                <w:sz w:val="16"/>
                <w:szCs w:val="16"/>
              </w:rPr>
              <w:t>People with a limiting long-term illness</w:t>
            </w:r>
          </w:p>
          <w:p w14:paraId="06B0F6D4" w14:textId="77777777" w:rsidR="0006303D" w:rsidRPr="00794259" w:rsidRDefault="00C02108" w:rsidP="0006303D">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Census 2011</w:t>
            </w:r>
          </w:p>
        </w:tc>
      </w:tr>
      <w:tr w:rsidR="0006303D" w:rsidRPr="00CD46DA" w14:paraId="03326F91" w14:textId="77777777" w:rsidTr="004A063E">
        <w:trPr>
          <w:trHeight w:val="88"/>
        </w:trPr>
        <w:tc>
          <w:tcPr>
            <w:tcW w:w="2500" w:type="pct"/>
            <w:vMerge/>
            <w:shd w:val="clear" w:color="auto" w:fill="auto"/>
            <w:tcMar>
              <w:right w:w="227" w:type="dxa"/>
            </w:tcMar>
          </w:tcPr>
          <w:p w14:paraId="0780909A" w14:textId="77777777" w:rsidR="0006303D" w:rsidRPr="00097D1A" w:rsidRDefault="00C02108" w:rsidP="0006303D">
            <w:pPr>
              <w:pStyle w:val="ocsinumberingparagraphs"/>
              <w:rPr>
                <w:rFonts w:eastAsia="Times New Roman"/>
                <w:sz w:val="2"/>
                <w:szCs w:val="2"/>
                <w:lang w:eastAsia="en-US"/>
              </w:rPr>
            </w:pPr>
          </w:p>
        </w:tc>
        <w:tc>
          <w:tcPr>
            <w:tcW w:w="2500" w:type="pct"/>
            <w:shd w:val="clear" w:color="auto" w:fill="auto"/>
          </w:tcPr>
          <w:p w14:paraId="6A380C08" w14:textId="2A47EA7E" w:rsidR="0006303D" w:rsidRPr="00CD46DA" w:rsidRDefault="00360136" w:rsidP="0006303D">
            <w:pPr>
              <w:spacing w:line="100" w:lineRule="exact"/>
            </w:pPr>
            <w:bookmarkStart w:id="69" w:name="cht_poorhealth"/>
            <w:r w:rsidRPr="00CD46DA">
              <w:rPr>
                <w:noProof/>
              </w:rPr>
              <w:drawing>
                <wp:anchor distT="0" distB="0" distL="114300" distR="114300" simplePos="0" relativeHeight="251629568" behindDoc="0" locked="0" layoutInCell="1" allowOverlap="1" wp14:anchorId="37DF6097" wp14:editId="005DD1D8">
                  <wp:simplePos x="0" y="0"/>
                  <wp:positionH relativeFrom="column">
                    <wp:posOffset>0</wp:posOffset>
                  </wp:positionH>
                  <wp:positionV relativeFrom="paragraph">
                    <wp:posOffset>0</wp:posOffset>
                  </wp:positionV>
                  <wp:extent cx="3707130" cy="1905635"/>
                  <wp:effectExtent l="0" t="0" r="0" b="0"/>
                  <wp:wrapTopAndBottom/>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07130" cy="1905635"/>
                          </a:xfrm>
                          <a:prstGeom prst="rect">
                            <a:avLst/>
                          </a:prstGeom>
                          <a:noFill/>
                        </pic:spPr>
                      </pic:pic>
                    </a:graphicData>
                  </a:graphic>
                  <wp14:sizeRelH relativeFrom="page">
                    <wp14:pctWidth>0</wp14:pctWidth>
                  </wp14:sizeRelH>
                  <wp14:sizeRelV relativeFrom="page">
                    <wp14:pctHeight>0</wp14:pctHeight>
                  </wp14:sizeRelV>
                </wp:anchor>
              </w:drawing>
            </w:r>
            <w:bookmarkEnd w:id="69"/>
          </w:p>
        </w:tc>
      </w:tr>
    </w:tbl>
    <w:p w14:paraId="40EECD4A" w14:textId="458FEBEF" w:rsidR="00E80985" w:rsidRDefault="00C02108" w:rsidP="00C233F2">
      <w:r>
        <w:br w:type="page"/>
      </w:r>
      <w:r w:rsidR="00360136">
        <w:rPr>
          <w:noProof/>
          <w:lang w:eastAsia="en-GB"/>
        </w:rPr>
        <mc:AlternateContent>
          <mc:Choice Requires="wps">
            <w:drawing>
              <wp:anchor distT="0" distB="0" distL="114300" distR="114300" simplePos="0" relativeHeight="251702272" behindDoc="0" locked="0" layoutInCell="1" allowOverlap="1" wp14:anchorId="0F895D52" wp14:editId="2DA59D4A">
                <wp:simplePos x="0" y="0"/>
                <wp:positionH relativeFrom="page">
                  <wp:posOffset>1009650</wp:posOffset>
                </wp:positionH>
                <wp:positionV relativeFrom="page">
                  <wp:posOffset>152400</wp:posOffset>
                </wp:positionV>
                <wp:extent cx="7919720" cy="504190"/>
                <wp:effectExtent l="0" t="0" r="0" b="635"/>
                <wp:wrapNone/>
                <wp:docPr id="9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CF6D2" w14:textId="77777777" w:rsidR="00251D00" w:rsidRPr="0078602B" w:rsidRDefault="00C02108" w:rsidP="00E80985">
                            <w:pPr>
                              <w:pStyle w:val="Heading1"/>
                              <w:rPr>
                                <w:color w:val="FFFFFF"/>
                                <w:sz w:val="24"/>
                                <w:szCs w:val="24"/>
                              </w:rPr>
                            </w:pPr>
                            <w:r>
                              <w:rPr>
                                <w:color w:val="FFFFFF"/>
                                <w:szCs w:val="20"/>
                              </w:rPr>
                              <w:t>Health and wellbeing</w:t>
                            </w:r>
                            <w:r w:rsidRPr="000B03A9">
                              <w:rPr>
                                <w:color w:val="FFFFFF"/>
                                <w:szCs w:val="20"/>
                              </w:rPr>
                              <w:t xml:space="preserve">: </w:t>
                            </w:r>
                            <w:r>
                              <w:rPr>
                                <w:color w:val="FFFFFF"/>
                                <w:szCs w:val="20"/>
                              </w:rPr>
                              <w:t>Hospital admi</w:t>
                            </w:r>
                            <w:r>
                              <w:rPr>
                                <w:color w:val="FFFFFF"/>
                                <w:szCs w:val="20"/>
                              </w:rPr>
                              <w:t>ssions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895D52" id="Text Box 113" o:spid="_x0000_s1064" type="#_x0000_t202" style="position:absolute;margin-left:79.5pt;margin-top:12pt;width:623.6pt;height:39.7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" filled="f" stroked="f">
                <v:textbox inset="0,0,0,0">
                  <w:txbxContent>
                    <w:p w14:paraId="36BCF6D2" w14:textId="77777777" w:rsidR="00251D00" w:rsidRPr="0078602B" w:rsidRDefault="00C02108" w:rsidP="00E80985">
                      <w:pPr>
                        <w:pStyle w:val="Heading1"/>
                        <w:rPr>
                          <w:color w:val="FFFFFF"/>
                          <w:sz w:val="24"/>
                          <w:szCs w:val="24"/>
                        </w:rPr>
                      </w:pPr>
                      <w:r>
                        <w:rPr>
                          <w:color w:val="FFFFFF"/>
                          <w:szCs w:val="20"/>
                        </w:rPr>
                        <w:t>Health and wellbeing</w:t>
                      </w:r>
                      <w:r w:rsidRPr="000B03A9">
                        <w:rPr>
                          <w:color w:val="FFFFFF"/>
                          <w:szCs w:val="20"/>
                        </w:rPr>
                        <w:t xml:space="preserve">: </w:t>
                      </w:r>
                      <w:r>
                        <w:rPr>
                          <w:color w:val="FFFFFF"/>
                          <w:szCs w:val="20"/>
                        </w:rPr>
                        <w:t>Hospital admi</w:t>
                      </w:r>
                      <w:r>
                        <w:rPr>
                          <w:color w:val="FFFFFF"/>
                          <w:szCs w:val="20"/>
                        </w:rPr>
                        <w:t>ssions</w:t>
                      </w:r>
                    </w:p>
                  </w:txbxContent>
                </v:textbox>
                <w10:wrap anchorx="page" anchory="page"/>
              </v:shape>
            </w:pict>
          </mc:Fallback>
        </mc:AlternateContent>
      </w:r>
    </w:p>
    <w:tbl>
      <w:tblPr>
        <w:tblW w:w="5014" w:type="pct"/>
        <w:tblLayout w:type="fixed"/>
        <w:tblLook w:val="04A0" w:firstRow="1" w:lastRow="0" w:firstColumn="1" w:lastColumn="0" w:noHBand="0" w:noVBand="1"/>
      </w:tblPr>
      <w:tblGrid>
        <w:gridCol w:w="8045"/>
        <w:gridCol w:w="8046"/>
      </w:tblGrid>
      <w:tr w:rsidR="001B4E62" w:rsidRPr="00794259" w14:paraId="420E5997" w14:textId="77777777" w:rsidTr="00C42897">
        <w:trPr>
          <w:trHeight w:val="515"/>
        </w:trPr>
        <w:tc>
          <w:tcPr>
            <w:tcW w:w="2500" w:type="pct"/>
            <w:vMerge w:val="restart"/>
            <w:shd w:val="clear" w:color="auto" w:fill="auto"/>
            <w:tcMar>
              <w:right w:w="227" w:type="dxa"/>
            </w:tcMar>
          </w:tcPr>
          <w:p w14:paraId="244671E5" w14:textId="77777777" w:rsidR="001B4E62" w:rsidRPr="00794259" w:rsidRDefault="00C02108" w:rsidP="001B4E62">
            <w:pPr>
              <w:pStyle w:val="Heading4"/>
            </w:pPr>
            <w:r>
              <w:br w:type="page"/>
            </w:r>
            <w:r>
              <w:br w:type="page"/>
            </w:r>
            <w:r w:rsidRPr="00794259">
              <w:br w:type="page"/>
              <w:t>What information is shown here?</w:t>
            </w:r>
          </w:p>
          <w:p w14:paraId="3D8C18C9" w14:textId="77777777" w:rsidR="001B4E62" w:rsidRPr="00097D1A" w:rsidRDefault="00C02108" w:rsidP="001B4E62">
            <w:pPr>
              <w:pStyle w:val="ocsinumberingparagraphs"/>
              <w:rPr>
                <w:rFonts w:eastAsia="Times New Roman"/>
              </w:rPr>
            </w:pPr>
            <w:r w:rsidRPr="00097D1A">
              <w:rPr>
                <w:rFonts w:eastAsia="Times New Roman"/>
                <w:lang w:eastAsia="x-none"/>
              </w:rPr>
              <w:t xml:space="preserve"> The information in th</w:t>
            </w:r>
            <w:r w:rsidRPr="00097D1A">
              <w:rPr>
                <w:rFonts w:eastAsia="Times New Roman"/>
                <w:lang w:eastAsia="x-none"/>
              </w:rPr>
              <w:t>is section looks at admissions to hospital by main health condition</w:t>
            </w:r>
            <w:r w:rsidRPr="00097D1A">
              <w:rPr>
                <w:rFonts w:eastAsia="Times New Roman"/>
                <w:lang w:eastAsia="x-none"/>
              </w:rPr>
              <w:t xml:space="preserve"> and hospital admissions and A&amp;E attendance rates for children (aged under 5 years).</w:t>
            </w:r>
            <w:r w:rsidRPr="00097D1A">
              <w:rPr>
                <w:rFonts w:eastAsia="Times New Roman"/>
                <w:lang w:eastAsia="x-none"/>
              </w:rPr>
              <w:t xml:space="preserve"> The chart on the top right shows emergency admissions to hospital across </w:t>
            </w:r>
            <w:r w:rsidRPr="00097D1A">
              <w:rPr>
                <w:rFonts w:eastAsia="Times New Roman"/>
              </w:rPr>
              <w:fldChar w:fldCharType="begin"/>
            </w:r>
            <w:r w:rsidRPr="00097D1A">
              <w:rPr>
                <w:rFonts w:eastAsia="Times New Roman"/>
              </w:rPr>
              <w:instrText xml:space="preserve"> DOCPROPERTY  prp_area_name  \</w:instrText>
            </w:r>
            <w:r w:rsidRPr="00097D1A">
              <w:rPr>
                <w:rFonts w:eastAsia="Times New Roman"/>
              </w:rPr>
              <w:instrText xml:space="preserve">*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and comparators. The chart on the bottom right shows elective in-patient hospital admissions (admissions that have been arranged in advance).</w:t>
            </w:r>
          </w:p>
          <w:p w14:paraId="429FB282" w14:textId="77777777" w:rsidR="001B4E62" w:rsidRPr="00097D1A" w:rsidRDefault="00C02108" w:rsidP="001B4E62">
            <w:pPr>
              <w:pStyle w:val="ocsinumberingparagraphs"/>
              <w:rPr>
                <w:rFonts w:eastAsia="Times New Roman"/>
              </w:rPr>
            </w:pPr>
            <w:r w:rsidRPr="00097D1A">
              <w:rPr>
                <w:rFonts w:eastAsia="Times New Roman"/>
              </w:rPr>
              <w:t xml:space="preserve">The data are presented as standardised ratios; a ratio of 100 indicates an </w:t>
            </w:r>
            <w:r w:rsidRPr="00097D1A">
              <w:rPr>
                <w:rFonts w:eastAsia="Times New Roman"/>
              </w:rPr>
              <w:t>area has an admission rate consistent with the national average, less than 100 indicates that the admission rate is lower than expected and higher than 100 indicates that the admission rate is higher than expected.</w:t>
            </w:r>
            <w:r w:rsidRPr="00097D1A">
              <w:rPr>
                <w:rFonts w:eastAsia="Times New Roman"/>
              </w:rPr>
              <w:t xml:space="preserve"> </w:t>
            </w:r>
          </w:p>
          <w:p w14:paraId="038FF6C1" w14:textId="77777777" w:rsidR="00C42897" w:rsidRPr="00097D1A" w:rsidRDefault="00C02108" w:rsidP="009543EB">
            <w:pPr>
              <w:pStyle w:val="ocsinumberingparagraphs"/>
              <w:rPr>
                <w:rFonts w:eastAsia="Times New Roman"/>
              </w:rPr>
            </w:pPr>
            <w:r w:rsidRPr="00097D1A">
              <w:rPr>
                <w:rFonts w:eastAsia="Times New Roman"/>
              </w:rPr>
              <w:t xml:space="preserve">The information boxes </w:t>
            </w:r>
            <w:r w:rsidRPr="00097D1A">
              <w:rPr>
                <w:rFonts w:eastAsia="Times New Roman"/>
              </w:rPr>
              <w:t xml:space="preserve">at the </w:t>
            </w:r>
            <w:r w:rsidRPr="00097D1A">
              <w:rPr>
                <w:rFonts w:eastAsia="Times New Roman"/>
              </w:rPr>
              <w:t xml:space="preserve">bottom </w:t>
            </w:r>
            <w:r w:rsidRPr="00097D1A">
              <w:rPr>
                <w:rFonts w:eastAsia="Times New Roman"/>
              </w:rPr>
              <w:t>show</w:t>
            </w:r>
            <w:r w:rsidRPr="00097D1A">
              <w:rPr>
                <w:rFonts w:eastAsia="Times New Roman"/>
              </w:rPr>
              <w:t xml:space="preserve"> the </w:t>
            </w:r>
            <w:r w:rsidRPr="00097D1A">
              <w:rPr>
                <w:rFonts w:eastAsia="Times New Roman"/>
              </w:rPr>
              <w:t>rate of emergency hospital admissions and A&amp;E attendances for children (aged under 5 years)</w:t>
            </w:r>
            <w:r w:rsidRPr="00097D1A">
              <w:rPr>
                <w:rFonts w:eastAsia="Times New Roman"/>
              </w:rPr>
              <w:t xml:space="preserve"> per 1,000 resident population</w:t>
            </w:r>
            <w:r w:rsidRPr="00097D1A">
              <w:rPr>
                <w:rFonts w:eastAsia="Times New Roman"/>
              </w:rPr>
              <w:t xml:space="preserve"> 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w:t>
            </w:r>
            <w:r w:rsidRPr="00097D1A">
              <w:rPr>
                <w:rFonts w:eastAsia="Times New Roman"/>
              </w:rPr>
              <w:t>Approximately 35% of all admissions in the NHS in Engla</w:t>
            </w:r>
            <w:r w:rsidRPr="00097D1A">
              <w:rPr>
                <w:rFonts w:eastAsia="Times New Roman"/>
              </w:rPr>
              <w:t>nd are classified as emergency admissions, costing approximately £11 billion a year. Over one quarter of emergency hospital admissions in children aged under 5 years in 2014/15 was for respiratory infections. A&amp;E attendances in children aged under five yea</w:t>
            </w:r>
            <w:r w:rsidRPr="00097D1A">
              <w:rPr>
                <w:rFonts w:eastAsia="Times New Roman"/>
              </w:rPr>
              <w:t>rs are often preventable, and commonly caused by accidental injury or by minor illnesses which could have been treated in primary care.</w:t>
            </w:r>
            <w:r w:rsidRPr="00097D1A">
              <w:rPr>
                <w:rFonts w:eastAsia="Times New Roman"/>
              </w:rPr>
              <w:br/>
            </w:r>
          </w:p>
          <w:tbl>
            <w:tblPr>
              <w:tblW w:w="4999" w:type="pct"/>
              <w:jc w:val="center"/>
              <w:tblLayout w:type="fixed"/>
              <w:tblLook w:val="04A0" w:firstRow="1" w:lastRow="0" w:firstColumn="1" w:lastColumn="0" w:noHBand="0" w:noVBand="1"/>
            </w:tblPr>
            <w:tblGrid>
              <w:gridCol w:w="3204"/>
              <w:gridCol w:w="395"/>
              <w:gridCol w:w="3420"/>
              <w:gridCol w:w="354"/>
              <w:gridCol w:w="330"/>
            </w:tblGrid>
            <w:tr w:rsidR="007462A7" w:rsidRPr="00097D1A" w14:paraId="35F67E26" w14:textId="77777777" w:rsidTr="003032AC">
              <w:trPr>
                <w:trHeight w:val="469"/>
                <w:jc w:val="center"/>
              </w:trPr>
              <w:tc>
                <w:tcPr>
                  <w:tcW w:w="2079"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44F9EF34" w14:textId="77777777" w:rsidR="007462A7" w:rsidRPr="00097D1A" w:rsidRDefault="00C02108" w:rsidP="007462A7">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Emergency hospital admissions for children under 5 (per 1,000 population)</w:t>
                  </w:r>
                </w:p>
              </w:tc>
              <w:tc>
                <w:tcPr>
                  <w:tcW w:w="256" w:type="pct"/>
                  <w:tcBorders>
                    <w:left w:val="single" w:sz="4" w:space="0" w:color="002DB2"/>
                    <w:right w:val="single" w:sz="4" w:space="0" w:color="002DB2"/>
                  </w:tcBorders>
                  <w:shd w:val="clear" w:color="auto" w:fill="FFFFFF"/>
                  <w:vAlign w:val="center"/>
                </w:tcPr>
                <w:p w14:paraId="435A745C" w14:textId="77777777" w:rsidR="007462A7" w:rsidRPr="00097D1A" w:rsidRDefault="00C02108" w:rsidP="007462A7">
                  <w:pPr>
                    <w:pStyle w:val="ocsinumberingparagraphs"/>
                    <w:spacing w:before="0" w:after="0" w:line="200" w:lineRule="exact"/>
                    <w:jc w:val="center"/>
                    <w:rPr>
                      <w:rFonts w:eastAsia="Times New Roman"/>
                      <w:color w:val="002DB2"/>
                      <w:sz w:val="16"/>
                      <w:szCs w:val="16"/>
                    </w:rPr>
                  </w:pPr>
                </w:p>
              </w:tc>
              <w:tc>
                <w:tcPr>
                  <w:tcW w:w="2220"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002EB86E" w14:textId="77777777" w:rsidR="007462A7" w:rsidRPr="00097D1A" w:rsidRDefault="00C02108" w:rsidP="007462A7">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A&amp;E attendance for children under 5 (per 1,0</w:t>
                  </w:r>
                  <w:r w:rsidRPr="00097D1A">
                    <w:rPr>
                      <w:rFonts w:eastAsia="Times New Roman"/>
                      <w:color w:val="002DB2"/>
                      <w:sz w:val="16"/>
                      <w:szCs w:val="16"/>
                    </w:rPr>
                    <w:t>00 population)</w:t>
                  </w:r>
                </w:p>
              </w:tc>
              <w:tc>
                <w:tcPr>
                  <w:tcW w:w="230" w:type="pct"/>
                  <w:tcBorders>
                    <w:left w:val="single" w:sz="4" w:space="0" w:color="002DB2"/>
                  </w:tcBorders>
                  <w:shd w:val="clear" w:color="auto" w:fill="FFFFFF"/>
                  <w:vAlign w:val="center"/>
                </w:tcPr>
                <w:p w14:paraId="1B66009F" w14:textId="77777777" w:rsidR="007462A7" w:rsidRPr="00097D1A" w:rsidRDefault="00C02108" w:rsidP="007462A7">
                  <w:pPr>
                    <w:pStyle w:val="ocsinumberingparagraphs"/>
                    <w:spacing w:before="0" w:after="0" w:line="200" w:lineRule="exact"/>
                    <w:jc w:val="center"/>
                    <w:rPr>
                      <w:rFonts w:eastAsia="Times New Roman"/>
                      <w:color w:val="002DB2"/>
                      <w:sz w:val="16"/>
                      <w:szCs w:val="16"/>
                    </w:rPr>
                  </w:pPr>
                </w:p>
              </w:tc>
              <w:tc>
                <w:tcPr>
                  <w:tcW w:w="214" w:type="pct"/>
                  <w:shd w:val="clear" w:color="auto" w:fill="auto"/>
                  <w:vAlign w:val="center"/>
                </w:tcPr>
                <w:p w14:paraId="33329121" w14:textId="77777777" w:rsidR="007462A7" w:rsidRPr="00097D1A" w:rsidRDefault="00C02108" w:rsidP="007462A7">
                  <w:pPr>
                    <w:pStyle w:val="ocsinumberingparagraphs"/>
                    <w:spacing w:before="0" w:after="0" w:line="200" w:lineRule="exact"/>
                    <w:jc w:val="center"/>
                    <w:rPr>
                      <w:rFonts w:eastAsia="Times New Roman"/>
                      <w:color w:val="002DB2"/>
                      <w:sz w:val="16"/>
                      <w:szCs w:val="16"/>
                    </w:rPr>
                  </w:pPr>
                </w:p>
              </w:tc>
            </w:tr>
            <w:tr w:rsidR="007462A7" w:rsidRPr="00097D1A" w14:paraId="0BF65FEB" w14:textId="77777777" w:rsidTr="003032AC">
              <w:trPr>
                <w:trHeight w:val="361"/>
                <w:jc w:val="center"/>
              </w:trPr>
              <w:tc>
                <w:tcPr>
                  <w:tcW w:w="2079"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4C524581" w14:textId="77777777" w:rsidR="007462A7" w:rsidRPr="00097D1A" w:rsidRDefault="00C02108" w:rsidP="007462A7">
                  <w:pPr>
                    <w:pStyle w:val="ocsinumberingparagraphs"/>
                    <w:spacing w:before="0" w:after="0" w:line="300" w:lineRule="exact"/>
                    <w:jc w:val="center"/>
                    <w:rPr>
                      <w:rFonts w:eastAsia="Times New Roman"/>
                      <w:color w:val="002DB2"/>
                      <w:sz w:val="22"/>
                      <w:szCs w:val="22"/>
                    </w:rPr>
                  </w:pPr>
                  <w:r w:rsidRPr="007E3DDA">
                    <w:rPr>
                      <w:rFonts w:eastAsia="Arial Unicode MS" w:cs="Arial Unicode MS"/>
                      <w:color w:val="002DB2"/>
                      <w:sz w:val="22"/>
                      <w:szCs w:val="22"/>
                    </w:rPr>
                    <w:fldChar w:fldCharType="begin"/>
                  </w:r>
                  <w:r w:rsidRPr="007E3DDA">
                    <w:rPr>
                      <w:rFonts w:eastAsia="Arial Unicode MS" w:cs="Arial Unicode MS"/>
                      <w:color w:val="002DB2"/>
                      <w:sz w:val="22"/>
                      <w:szCs w:val="22"/>
                    </w:rPr>
                    <w:instrText xml:space="preserve"> DOCPROPERTY  </w:instrText>
                  </w:r>
                  <w:r w:rsidRPr="00C054B4">
                    <w:rPr>
                      <w:rFonts w:eastAsia="Arial Unicode MS" w:cs="Arial Unicode MS"/>
                      <w:color w:val="002DB2"/>
                      <w:sz w:val="22"/>
                      <w:szCs w:val="22"/>
                    </w:rPr>
                    <w:instrText>prp_hosp_admiss_under_5</w:instrText>
                  </w:r>
                  <w:r w:rsidRPr="007E3DDA">
                    <w:rPr>
                      <w:rFonts w:eastAsia="Arial Unicode MS" w:cs="Arial Unicode MS"/>
                      <w:color w:val="002DB2"/>
                      <w:sz w:val="22"/>
                      <w:szCs w:val="22"/>
                    </w:rPr>
                    <w:instrText xml:space="preserve">  \* MERGEFORMAT </w:instrText>
                  </w:r>
                  <w:r w:rsidRPr="007E3DDA">
                    <w:rPr>
                      <w:rFonts w:eastAsia="Arial Unicode MS" w:cs="Arial Unicode MS"/>
                      <w:color w:val="002DB2"/>
                      <w:sz w:val="22"/>
                      <w:szCs w:val="22"/>
                    </w:rPr>
                    <w:fldChar w:fldCharType="separate"/>
                  </w:r>
                  <w:r>
                    <w:rPr>
                      <w:rFonts w:eastAsia="Arial Unicode MS" w:cs="Arial Unicode MS"/>
                      <w:color w:val="002DB2"/>
                      <w:sz w:val="22"/>
                      <w:szCs w:val="22"/>
                    </w:rPr>
                    <w:t>179</w:t>
                  </w:r>
                  <w:r w:rsidRPr="007E3DDA">
                    <w:rPr>
                      <w:rFonts w:eastAsia="Arial Unicode MS" w:cs="Arial Unicode MS"/>
                      <w:color w:val="002DB2"/>
                      <w:sz w:val="22"/>
                      <w:szCs w:val="22"/>
                    </w:rPr>
                    <w:fldChar w:fldCharType="end"/>
                  </w:r>
                </w:p>
              </w:tc>
              <w:tc>
                <w:tcPr>
                  <w:tcW w:w="256" w:type="pct"/>
                  <w:tcBorders>
                    <w:left w:val="single" w:sz="4" w:space="0" w:color="002DB2"/>
                    <w:right w:val="single" w:sz="4" w:space="0" w:color="002DB2"/>
                  </w:tcBorders>
                  <w:shd w:val="clear" w:color="auto" w:fill="FFFFFF"/>
                  <w:vAlign w:val="center"/>
                </w:tcPr>
                <w:p w14:paraId="0B414D91" w14:textId="77777777" w:rsidR="007462A7" w:rsidRPr="00097D1A" w:rsidRDefault="00C02108" w:rsidP="007462A7">
                  <w:pPr>
                    <w:pStyle w:val="ocsinumberingparagraphs"/>
                    <w:spacing w:before="0" w:after="0" w:line="300" w:lineRule="exact"/>
                    <w:jc w:val="center"/>
                    <w:rPr>
                      <w:rFonts w:eastAsia="Times New Roman"/>
                      <w:color w:val="002DB2"/>
                      <w:sz w:val="22"/>
                      <w:szCs w:val="22"/>
                    </w:rPr>
                  </w:pPr>
                </w:p>
              </w:tc>
              <w:tc>
                <w:tcPr>
                  <w:tcW w:w="2220"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63497623" w14:textId="77777777" w:rsidR="007462A7" w:rsidRPr="00097D1A" w:rsidRDefault="00C02108" w:rsidP="007462A7">
                  <w:pPr>
                    <w:pStyle w:val="ocsinumberingparagraphs"/>
                    <w:spacing w:before="0" w:after="0" w:line="300" w:lineRule="exact"/>
                    <w:jc w:val="center"/>
                    <w:rPr>
                      <w:rFonts w:eastAsia="Times New Roman"/>
                      <w:color w:val="002DB2"/>
                      <w:sz w:val="22"/>
                      <w:szCs w:val="22"/>
                    </w:rPr>
                  </w:pPr>
                  <w:r w:rsidRPr="007E3DDA">
                    <w:rPr>
                      <w:rFonts w:eastAsia="Arial Unicode MS" w:cs="Arial Unicode MS"/>
                      <w:color w:val="002DB2"/>
                      <w:sz w:val="22"/>
                      <w:szCs w:val="22"/>
                    </w:rPr>
                    <w:fldChar w:fldCharType="begin"/>
                  </w:r>
                  <w:r w:rsidRPr="007E3DDA">
                    <w:rPr>
                      <w:rFonts w:eastAsia="Arial Unicode MS" w:cs="Arial Unicode MS"/>
                      <w:color w:val="002DB2"/>
                      <w:sz w:val="22"/>
                      <w:szCs w:val="22"/>
                    </w:rPr>
                    <w:instrText xml:space="preserve"> DOCPROPERTY  </w:instrText>
                  </w:r>
                  <w:r w:rsidRPr="00C60BCB">
                    <w:rPr>
                      <w:rFonts w:eastAsia="Arial Unicode MS" w:cs="Arial Unicode MS"/>
                      <w:color w:val="002DB2"/>
                      <w:sz w:val="22"/>
                      <w:szCs w:val="22"/>
                    </w:rPr>
                    <w:instrText>prp_ae_attend_under_5</w:instrText>
                  </w:r>
                  <w:r w:rsidRPr="007E3DDA">
                    <w:rPr>
                      <w:rFonts w:eastAsia="Arial Unicode MS" w:cs="Arial Unicode MS"/>
                      <w:color w:val="002DB2"/>
                      <w:sz w:val="22"/>
                      <w:szCs w:val="22"/>
                    </w:rPr>
                    <w:instrText xml:space="preserve">  \* MERGEFORMAT </w:instrText>
                  </w:r>
                  <w:r w:rsidRPr="007E3DDA">
                    <w:rPr>
                      <w:rFonts w:eastAsia="Arial Unicode MS" w:cs="Arial Unicode MS"/>
                      <w:color w:val="002DB2"/>
                      <w:sz w:val="22"/>
                      <w:szCs w:val="22"/>
                    </w:rPr>
                    <w:fldChar w:fldCharType="separate"/>
                  </w:r>
                  <w:r>
                    <w:rPr>
                      <w:rFonts w:eastAsia="Arial Unicode MS" w:cs="Arial Unicode MS"/>
                      <w:color w:val="002DB2"/>
                      <w:sz w:val="22"/>
                      <w:szCs w:val="22"/>
                    </w:rPr>
                    <w:t>486</w:t>
                  </w:r>
                  <w:r w:rsidRPr="007E3DDA">
                    <w:rPr>
                      <w:rFonts w:eastAsia="Arial Unicode MS" w:cs="Arial Unicode MS"/>
                      <w:color w:val="002DB2"/>
                      <w:sz w:val="22"/>
                      <w:szCs w:val="22"/>
                    </w:rPr>
                    <w:fldChar w:fldCharType="end"/>
                  </w:r>
                </w:p>
              </w:tc>
              <w:tc>
                <w:tcPr>
                  <w:tcW w:w="230" w:type="pct"/>
                  <w:tcBorders>
                    <w:left w:val="single" w:sz="4" w:space="0" w:color="002DB2"/>
                  </w:tcBorders>
                  <w:shd w:val="clear" w:color="auto" w:fill="FFFFFF"/>
                  <w:vAlign w:val="center"/>
                </w:tcPr>
                <w:p w14:paraId="1445FAFA" w14:textId="77777777" w:rsidR="007462A7" w:rsidRPr="00097D1A" w:rsidRDefault="00C02108" w:rsidP="007462A7">
                  <w:pPr>
                    <w:pStyle w:val="ocsinumberingparagraphs"/>
                    <w:spacing w:before="0" w:after="0" w:line="300" w:lineRule="exact"/>
                    <w:jc w:val="center"/>
                    <w:rPr>
                      <w:rFonts w:eastAsia="Times New Roman"/>
                      <w:color w:val="002DB2"/>
                      <w:sz w:val="22"/>
                      <w:szCs w:val="22"/>
                    </w:rPr>
                  </w:pPr>
                </w:p>
              </w:tc>
              <w:tc>
                <w:tcPr>
                  <w:tcW w:w="214" w:type="pct"/>
                  <w:shd w:val="clear" w:color="auto" w:fill="auto"/>
                  <w:vAlign w:val="center"/>
                </w:tcPr>
                <w:p w14:paraId="5BBA0FA0" w14:textId="77777777" w:rsidR="007462A7" w:rsidRPr="00097D1A" w:rsidRDefault="00C02108" w:rsidP="007462A7">
                  <w:pPr>
                    <w:pStyle w:val="ocsinumberingparagraphs"/>
                    <w:spacing w:before="0" w:after="0" w:line="300" w:lineRule="exact"/>
                    <w:jc w:val="center"/>
                    <w:rPr>
                      <w:rFonts w:eastAsia="Times New Roman"/>
                      <w:color w:val="002DB2"/>
                      <w:sz w:val="22"/>
                      <w:szCs w:val="22"/>
                    </w:rPr>
                  </w:pPr>
                </w:p>
              </w:tc>
            </w:tr>
            <w:tr w:rsidR="007462A7" w:rsidRPr="00097D1A" w14:paraId="3CD999CD" w14:textId="77777777" w:rsidTr="003032AC">
              <w:trPr>
                <w:trHeight w:val="234"/>
                <w:jc w:val="center"/>
              </w:trPr>
              <w:tc>
                <w:tcPr>
                  <w:tcW w:w="2079" w:type="pct"/>
                  <w:tcBorders>
                    <w:top w:val="single" w:sz="4" w:space="0" w:color="002DB2"/>
                    <w:left w:val="single" w:sz="4" w:space="0" w:color="002DB2"/>
                    <w:bottom w:val="single" w:sz="4" w:space="0" w:color="auto"/>
                    <w:right w:val="single" w:sz="4" w:space="0" w:color="002DB2"/>
                  </w:tcBorders>
                  <w:shd w:val="clear" w:color="auto" w:fill="002DB2"/>
                  <w:vAlign w:val="center"/>
                </w:tcPr>
                <w:p w14:paraId="05CA7857" w14:textId="77777777" w:rsidR="007462A7" w:rsidRPr="00097D1A" w:rsidRDefault="00C02108" w:rsidP="007462A7">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prp_hosp_admiss_under_5_comp  \* MERGEFORMAT </w:instrText>
                  </w:r>
                  <w:r w:rsidRPr="00097D1A">
                    <w:rPr>
                      <w:rFonts w:eastAsia="Times New Roman"/>
                      <w:color w:val="FFFFFF"/>
                      <w:sz w:val="14"/>
                      <w:szCs w:val="16"/>
                    </w:rPr>
                    <w:fldChar w:fldCharType="separate"/>
                  </w:r>
                  <w:r w:rsidRPr="00097D1A">
                    <w:rPr>
                      <w:rFonts w:eastAsia="Times New Roman"/>
                      <w:color w:val="FFFFFF"/>
                      <w:sz w:val="14"/>
                      <w:szCs w:val="16"/>
                    </w:rPr>
                    <w:t xml:space="preserve"> (South West = 147)</w:t>
                  </w:r>
                  <w:r w:rsidRPr="00097D1A">
                    <w:rPr>
                      <w:rFonts w:eastAsia="Times New Roman"/>
                      <w:color w:val="FFFFFF"/>
                      <w:sz w:val="14"/>
                      <w:szCs w:val="16"/>
                    </w:rPr>
                    <w:fldChar w:fldCharType="end"/>
                  </w:r>
                </w:p>
              </w:tc>
              <w:tc>
                <w:tcPr>
                  <w:tcW w:w="256" w:type="pct"/>
                  <w:tcBorders>
                    <w:left w:val="single" w:sz="4" w:space="0" w:color="002DB2"/>
                    <w:bottom w:val="single" w:sz="4" w:space="0" w:color="auto"/>
                    <w:right w:val="single" w:sz="4" w:space="0" w:color="002DB2"/>
                  </w:tcBorders>
                  <w:shd w:val="clear" w:color="auto" w:fill="auto"/>
                  <w:vAlign w:val="center"/>
                </w:tcPr>
                <w:p w14:paraId="43775D66" w14:textId="77777777" w:rsidR="007462A7" w:rsidRPr="00097D1A" w:rsidRDefault="00C02108" w:rsidP="007462A7">
                  <w:pPr>
                    <w:pStyle w:val="ocsinumberingparagraphs"/>
                    <w:spacing w:before="0" w:after="0" w:line="200" w:lineRule="exact"/>
                    <w:jc w:val="center"/>
                    <w:rPr>
                      <w:rFonts w:eastAsia="Times New Roman"/>
                      <w:color w:val="FFFFFF"/>
                      <w:sz w:val="14"/>
                      <w:szCs w:val="16"/>
                    </w:rPr>
                  </w:pPr>
                </w:p>
              </w:tc>
              <w:tc>
                <w:tcPr>
                  <w:tcW w:w="2220" w:type="pct"/>
                  <w:tcBorders>
                    <w:top w:val="single" w:sz="4" w:space="0" w:color="002DB2"/>
                    <w:left w:val="single" w:sz="4" w:space="0" w:color="002DB2"/>
                    <w:bottom w:val="single" w:sz="4" w:space="0" w:color="auto"/>
                    <w:right w:val="single" w:sz="4" w:space="0" w:color="002DB2"/>
                  </w:tcBorders>
                  <w:shd w:val="clear" w:color="auto" w:fill="002DB2"/>
                  <w:vAlign w:val="center"/>
                </w:tcPr>
                <w:p w14:paraId="5546E9F2" w14:textId="77777777" w:rsidR="007462A7" w:rsidRPr="00097D1A" w:rsidRDefault="00C02108" w:rsidP="007462A7">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prp_ae_attend_un</w:instrText>
                  </w:r>
                  <w:r w:rsidRPr="00097D1A">
                    <w:rPr>
                      <w:rFonts w:eastAsia="Times New Roman"/>
                      <w:color w:val="FFFFFF"/>
                      <w:sz w:val="14"/>
                      <w:szCs w:val="16"/>
                    </w:rPr>
                    <w:instrText xml:space="preserve">der_5_comp \* MERGEFORMAT </w:instrText>
                  </w:r>
                  <w:r w:rsidRPr="00097D1A">
                    <w:rPr>
                      <w:rFonts w:eastAsia="Times New Roman"/>
                      <w:color w:val="FFFFFF"/>
                      <w:sz w:val="14"/>
                      <w:szCs w:val="16"/>
                    </w:rPr>
                    <w:fldChar w:fldCharType="separate"/>
                  </w:r>
                  <w:r w:rsidRPr="00097D1A">
                    <w:rPr>
                      <w:rFonts w:eastAsia="Times New Roman"/>
                      <w:color w:val="FFFFFF"/>
                      <w:sz w:val="14"/>
                      <w:szCs w:val="16"/>
                    </w:rPr>
                    <w:t xml:space="preserve"> (South West = 445)</w:t>
                  </w:r>
                  <w:r w:rsidRPr="00097D1A">
                    <w:rPr>
                      <w:rFonts w:eastAsia="Times New Roman"/>
                      <w:color w:val="FFFFFF"/>
                      <w:sz w:val="14"/>
                      <w:szCs w:val="16"/>
                    </w:rPr>
                    <w:fldChar w:fldCharType="end"/>
                  </w:r>
                </w:p>
              </w:tc>
              <w:tc>
                <w:tcPr>
                  <w:tcW w:w="230" w:type="pct"/>
                  <w:tcBorders>
                    <w:left w:val="single" w:sz="4" w:space="0" w:color="002DB2"/>
                    <w:bottom w:val="single" w:sz="4" w:space="0" w:color="auto"/>
                  </w:tcBorders>
                  <w:shd w:val="clear" w:color="auto" w:fill="auto"/>
                  <w:vAlign w:val="center"/>
                </w:tcPr>
                <w:p w14:paraId="1C89C53A" w14:textId="77777777" w:rsidR="007462A7" w:rsidRPr="00097D1A" w:rsidRDefault="00C02108" w:rsidP="007462A7">
                  <w:pPr>
                    <w:pStyle w:val="ocsinumberingparagraphs"/>
                    <w:spacing w:before="0" w:after="0" w:line="200" w:lineRule="exact"/>
                    <w:jc w:val="center"/>
                    <w:rPr>
                      <w:rFonts w:eastAsia="Times New Roman"/>
                      <w:color w:val="FFFFFF"/>
                      <w:sz w:val="14"/>
                      <w:szCs w:val="16"/>
                    </w:rPr>
                  </w:pPr>
                </w:p>
              </w:tc>
              <w:tc>
                <w:tcPr>
                  <w:tcW w:w="214" w:type="pct"/>
                  <w:shd w:val="clear" w:color="auto" w:fill="auto"/>
                  <w:vAlign w:val="center"/>
                </w:tcPr>
                <w:p w14:paraId="6C601384" w14:textId="77777777" w:rsidR="007462A7" w:rsidRPr="00097D1A" w:rsidRDefault="00C02108" w:rsidP="007462A7">
                  <w:pPr>
                    <w:pStyle w:val="ocsinumberingparagraphs"/>
                    <w:spacing w:before="0" w:after="0" w:line="200" w:lineRule="exact"/>
                    <w:jc w:val="center"/>
                    <w:rPr>
                      <w:rFonts w:eastAsia="Times New Roman"/>
                      <w:color w:val="FFFFFF"/>
                      <w:sz w:val="14"/>
                      <w:szCs w:val="16"/>
                    </w:rPr>
                  </w:pPr>
                </w:p>
              </w:tc>
            </w:tr>
          </w:tbl>
          <w:p w14:paraId="02EE2837" w14:textId="77777777" w:rsidR="007462A7" w:rsidRPr="00097D1A" w:rsidRDefault="00C02108" w:rsidP="00852397">
            <w:pPr>
              <w:pStyle w:val="ocsinumberingparagraphs"/>
              <w:rPr>
                <w:rFonts w:eastAsia="Times New Roman"/>
              </w:rPr>
            </w:pPr>
            <w:r w:rsidRPr="00097D1A">
              <w:rPr>
                <w:rFonts w:eastAsia="Times New Roman"/>
                <w:color w:val="002DB2"/>
                <w:sz w:val="16"/>
                <w:szCs w:val="16"/>
              </w:rPr>
              <w:t>Source:  Hospital Episode Statistics, Information Centre for Health and Social Care, Office for National Statistics (2013/14-2015/16)</w:t>
            </w:r>
          </w:p>
        </w:tc>
        <w:tc>
          <w:tcPr>
            <w:tcW w:w="2500" w:type="pct"/>
            <w:shd w:val="clear" w:color="auto" w:fill="auto"/>
          </w:tcPr>
          <w:p w14:paraId="05897830" w14:textId="77777777" w:rsidR="001B4E62" w:rsidRPr="007462A7" w:rsidRDefault="00C02108" w:rsidP="001B4E62">
            <w:pPr>
              <w:spacing w:line="200" w:lineRule="exact"/>
            </w:pPr>
            <w:r w:rsidRPr="00A24760">
              <w:rPr>
                <w:color w:val="002DB2"/>
                <w:sz w:val="16"/>
                <w:szCs w:val="16"/>
              </w:rPr>
              <w:t xml:space="preserve">Figure: </w:t>
            </w:r>
            <w:r>
              <w:rPr>
                <w:color w:val="002DB2"/>
                <w:sz w:val="16"/>
                <w:szCs w:val="16"/>
              </w:rPr>
              <w:t>Emergency hospital admissions: Standardised ratio (select cause</w:t>
            </w:r>
            <w:r>
              <w:rPr>
                <w:color w:val="002DB2"/>
                <w:sz w:val="16"/>
                <w:szCs w:val="16"/>
              </w:rPr>
              <w:t>s)</w:t>
            </w:r>
          </w:p>
          <w:p w14:paraId="05D47161" w14:textId="77777777" w:rsidR="001B4E62" w:rsidRPr="00794259" w:rsidRDefault="00C02108" w:rsidP="001B4E62">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 xml:space="preserve">Hospital Episode Statistics, Information Centre for Health and Social Care, Office for National Statistics </w:t>
            </w:r>
            <w:r>
              <w:rPr>
                <w:color w:val="002DB2"/>
                <w:sz w:val="16"/>
                <w:szCs w:val="16"/>
              </w:rPr>
              <w:t>(</w:t>
            </w:r>
            <w:r w:rsidRPr="008E7A1B">
              <w:rPr>
                <w:color w:val="002DB2"/>
                <w:sz w:val="16"/>
                <w:szCs w:val="16"/>
              </w:rPr>
              <w:t>2013/14 – 2017/18</w:t>
            </w:r>
            <w:r>
              <w:rPr>
                <w:color w:val="002DB2"/>
                <w:sz w:val="16"/>
                <w:szCs w:val="16"/>
              </w:rPr>
              <w:t>)</w:t>
            </w:r>
          </w:p>
        </w:tc>
      </w:tr>
      <w:tr w:rsidR="001B4E62" w:rsidRPr="00794259" w14:paraId="0AA9E11F" w14:textId="77777777" w:rsidTr="00C42897">
        <w:trPr>
          <w:trHeight w:val="2696"/>
        </w:trPr>
        <w:tc>
          <w:tcPr>
            <w:tcW w:w="2500" w:type="pct"/>
            <w:vMerge/>
            <w:shd w:val="clear" w:color="auto" w:fill="auto"/>
            <w:tcMar>
              <w:right w:w="227" w:type="dxa"/>
            </w:tcMar>
          </w:tcPr>
          <w:p w14:paraId="3B8FCBC1" w14:textId="77777777" w:rsidR="001B4E62" w:rsidRPr="00097D1A" w:rsidRDefault="00C02108" w:rsidP="001B4E62">
            <w:pPr>
              <w:pStyle w:val="ocsinumberingparagraphs"/>
              <w:rPr>
                <w:rFonts w:eastAsia="Times New Roman"/>
              </w:rPr>
            </w:pPr>
          </w:p>
        </w:tc>
        <w:tc>
          <w:tcPr>
            <w:tcW w:w="2500" w:type="pct"/>
            <w:shd w:val="clear" w:color="auto" w:fill="auto"/>
          </w:tcPr>
          <w:p w14:paraId="16886C27" w14:textId="35B35390" w:rsidR="001B4E62" w:rsidRPr="00794259" w:rsidRDefault="00360136" w:rsidP="001B4E62">
            <w:pPr>
              <w:keepNext/>
              <w:keepLines/>
              <w:spacing w:line="100" w:lineRule="exact"/>
            </w:pPr>
            <w:bookmarkStart w:id="70" w:name="cht_em_hosp"/>
            <w:r w:rsidRPr="00794259">
              <w:rPr>
                <w:noProof/>
              </w:rPr>
              <w:drawing>
                <wp:anchor distT="0" distB="0" distL="114300" distR="114300" simplePos="0" relativeHeight="251630592" behindDoc="0" locked="0" layoutInCell="1" allowOverlap="1" wp14:anchorId="23CDCBD0" wp14:editId="401661D1">
                  <wp:simplePos x="0" y="0"/>
                  <wp:positionH relativeFrom="column">
                    <wp:posOffset>0</wp:posOffset>
                  </wp:positionH>
                  <wp:positionV relativeFrom="paragraph">
                    <wp:posOffset>0</wp:posOffset>
                  </wp:positionV>
                  <wp:extent cx="4392930" cy="2161540"/>
                  <wp:effectExtent l="0" t="0" r="0" b="0"/>
                  <wp:wrapTopAndBottom/>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92930" cy="2161540"/>
                          </a:xfrm>
                          <a:prstGeom prst="rect">
                            <a:avLst/>
                          </a:prstGeom>
                          <a:noFill/>
                        </pic:spPr>
                      </pic:pic>
                    </a:graphicData>
                  </a:graphic>
                  <wp14:sizeRelH relativeFrom="page">
                    <wp14:pctWidth>0</wp14:pctWidth>
                  </wp14:sizeRelH>
                  <wp14:sizeRelV relativeFrom="page">
                    <wp14:pctHeight>0</wp14:pctHeight>
                  </wp14:sizeRelV>
                </wp:anchor>
              </w:drawing>
            </w:r>
            <w:bookmarkEnd w:id="70"/>
          </w:p>
        </w:tc>
      </w:tr>
      <w:tr w:rsidR="001B4E62" w:rsidRPr="00794259" w14:paraId="3101B8DD" w14:textId="77777777" w:rsidTr="00C42897">
        <w:trPr>
          <w:trHeight w:val="665"/>
        </w:trPr>
        <w:tc>
          <w:tcPr>
            <w:tcW w:w="2500" w:type="pct"/>
            <w:vMerge/>
            <w:shd w:val="clear" w:color="auto" w:fill="auto"/>
            <w:tcMar>
              <w:right w:w="227" w:type="dxa"/>
            </w:tcMar>
          </w:tcPr>
          <w:p w14:paraId="322E2AA5" w14:textId="77777777" w:rsidR="001B4E62" w:rsidRPr="00097D1A" w:rsidRDefault="00C02108" w:rsidP="001B4E62">
            <w:pPr>
              <w:pStyle w:val="ocsinumberingparagraphs"/>
              <w:rPr>
                <w:rFonts w:eastAsia="Times New Roman"/>
                <w:sz w:val="2"/>
                <w:szCs w:val="2"/>
                <w:lang w:eastAsia="en-US"/>
              </w:rPr>
            </w:pPr>
          </w:p>
        </w:tc>
        <w:tc>
          <w:tcPr>
            <w:tcW w:w="2500" w:type="pct"/>
            <w:shd w:val="clear" w:color="auto" w:fill="auto"/>
          </w:tcPr>
          <w:p w14:paraId="3026C140" w14:textId="77777777" w:rsidR="001B4E62" w:rsidRPr="00A24760" w:rsidRDefault="00C02108" w:rsidP="001B4E62">
            <w:pPr>
              <w:spacing w:line="200" w:lineRule="exact"/>
              <w:rPr>
                <w:color w:val="002DB2"/>
                <w:sz w:val="16"/>
                <w:szCs w:val="16"/>
              </w:rPr>
            </w:pPr>
            <w:r w:rsidRPr="00A24760">
              <w:rPr>
                <w:color w:val="002DB2"/>
                <w:sz w:val="16"/>
                <w:szCs w:val="16"/>
              </w:rPr>
              <w:t xml:space="preserve">Figure: </w:t>
            </w:r>
            <w:r>
              <w:rPr>
                <w:color w:val="002DB2"/>
                <w:sz w:val="16"/>
                <w:szCs w:val="16"/>
              </w:rPr>
              <w:t>Elective hospital admissions: Standardised ratio (select causes)</w:t>
            </w:r>
          </w:p>
          <w:p w14:paraId="59D08EC3" w14:textId="77777777" w:rsidR="001B4E62" w:rsidRPr="00794259" w:rsidRDefault="00C02108" w:rsidP="001B4E62">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 xml:space="preserve">Hospital Episode Statistics, </w:t>
            </w:r>
            <w:r>
              <w:rPr>
                <w:color w:val="002DB2"/>
                <w:sz w:val="16"/>
                <w:szCs w:val="16"/>
              </w:rPr>
              <w:t xml:space="preserve">Information Centre for Health and Social Care, Office for National Statistics </w:t>
            </w:r>
            <w:r>
              <w:rPr>
                <w:color w:val="002DB2"/>
                <w:sz w:val="16"/>
                <w:szCs w:val="16"/>
              </w:rPr>
              <w:t>(2011/12-2014/15</w:t>
            </w:r>
            <w:r>
              <w:rPr>
                <w:color w:val="002DB2"/>
                <w:sz w:val="16"/>
                <w:szCs w:val="16"/>
              </w:rPr>
              <w:t>)</w:t>
            </w:r>
          </w:p>
        </w:tc>
      </w:tr>
      <w:tr w:rsidR="001B4E62" w:rsidRPr="00C42897" w14:paraId="0ECB22CD" w14:textId="77777777" w:rsidTr="00C42897">
        <w:trPr>
          <w:trHeight w:val="3121"/>
        </w:trPr>
        <w:tc>
          <w:tcPr>
            <w:tcW w:w="2500" w:type="pct"/>
            <w:vMerge/>
            <w:shd w:val="clear" w:color="auto" w:fill="auto"/>
            <w:tcMar>
              <w:right w:w="227" w:type="dxa"/>
            </w:tcMar>
          </w:tcPr>
          <w:p w14:paraId="2A1DD0F3" w14:textId="77777777" w:rsidR="001B4E62" w:rsidRPr="00097D1A" w:rsidRDefault="00C02108" w:rsidP="001B4E62">
            <w:pPr>
              <w:pStyle w:val="ocsinumberingparagraphs"/>
              <w:rPr>
                <w:rFonts w:eastAsia="Times New Roman"/>
                <w:sz w:val="2"/>
                <w:szCs w:val="2"/>
                <w:lang w:eastAsia="en-US"/>
              </w:rPr>
            </w:pPr>
          </w:p>
        </w:tc>
        <w:tc>
          <w:tcPr>
            <w:tcW w:w="2500" w:type="pct"/>
            <w:shd w:val="clear" w:color="auto" w:fill="auto"/>
          </w:tcPr>
          <w:p w14:paraId="54E5CBE0" w14:textId="4A5A8433" w:rsidR="001B4E62" w:rsidRPr="00C42897" w:rsidRDefault="00360136" w:rsidP="001B4E62">
            <w:pPr>
              <w:spacing w:line="100" w:lineRule="exact"/>
              <w:rPr>
                <w:sz w:val="16"/>
              </w:rPr>
            </w:pPr>
            <w:bookmarkStart w:id="71" w:name="cht_el_hosp"/>
            <w:r w:rsidRPr="00C42897">
              <w:rPr>
                <w:noProof/>
                <w:sz w:val="16"/>
              </w:rPr>
              <w:drawing>
                <wp:anchor distT="0" distB="0" distL="114300" distR="114300" simplePos="0" relativeHeight="251631616" behindDoc="0" locked="0" layoutInCell="1" allowOverlap="1" wp14:anchorId="2910A6CE" wp14:editId="0E5ABEE8">
                  <wp:simplePos x="0" y="0"/>
                  <wp:positionH relativeFrom="column">
                    <wp:posOffset>0</wp:posOffset>
                  </wp:positionH>
                  <wp:positionV relativeFrom="paragraph">
                    <wp:posOffset>0</wp:posOffset>
                  </wp:positionV>
                  <wp:extent cx="4392930" cy="2173605"/>
                  <wp:effectExtent l="0" t="0" r="0" b="0"/>
                  <wp:wrapTopAndBottom/>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92930" cy="2173605"/>
                          </a:xfrm>
                          <a:prstGeom prst="rect">
                            <a:avLst/>
                          </a:prstGeom>
                          <a:noFill/>
                        </pic:spPr>
                      </pic:pic>
                    </a:graphicData>
                  </a:graphic>
                  <wp14:sizeRelH relativeFrom="page">
                    <wp14:pctWidth>0</wp14:pctWidth>
                  </wp14:sizeRelH>
                  <wp14:sizeRelV relativeFrom="page">
                    <wp14:pctHeight>0</wp14:pctHeight>
                  </wp14:sizeRelV>
                </wp:anchor>
              </w:drawing>
            </w:r>
            <w:bookmarkEnd w:id="71"/>
          </w:p>
        </w:tc>
      </w:tr>
    </w:tbl>
    <w:p w14:paraId="2202BE75" w14:textId="77777777" w:rsidR="00852397" w:rsidRDefault="00C02108">
      <w:pPr>
        <w:rPr>
          <w:i/>
          <w:noProof/>
        </w:rPr>
      </w:pPr>
    </w:p>
    <w:p w14:paraId="5E5159E1" w14:textId="60FDA1F7" w:rsidR="00C42897" w:rsidRDefault="00C02108">
      <w:pPr>
        <w:rPr>
          <w:i/>
          <w:noProof/>
        </w:rPr>
      </w:pPr>
      <w:r>
        <w:rPr>
          <w:i/>
          <w:noProof/>
        </w:rPr>
        <w:br w:type="page"/>
      </w:r>
      <w:r w:rsidR="00360136">
        <w:rPr>
          <w:noProof/>
          <w:lang w:eastAsia="en-GB"/>
        </w:rPr>
        <mc:AlternateContent>
          <mc:Choice Requires="wps">
            <w:drawing>
              <wp:anchor distT="0" distB="0" distL="114300" distR="114300" simplePos="0" relativeHeight="251748352" behindDoc="0" locked="0" layoutInCell="1" allowOverlap="1" wp14:anchorId="7EDC082C" wp14:editId="130925D9">
                <wp:simplePos x="0" y="0"/>
                <wp:positionH relativeFrom="page">
                  <wp:posOffset>966470</wp:posOffset>
                </wp:positionH>
                <wp:positionV relativeFrom="page">
                  <wp:posOffset>154305</wp:posOffset>
                </wp:positionV>
                <wp:extent cx="7919720" cy="504190"/>
                <wp:effectExtent l="4445" t="1905" r="635" b="0"/>
                <wp:wrapNone/>
                <wp:docPr id="9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C41A1" w14:textId="77777777" w:rsidR="00852397" w:rsidRPr="0078602B" w:rsidRDefault="00C02108" w:rsidP="00852397">
                            <w:pPr>
                              <w:pStyle w:val="Heading1"/>
                              <w:rPr>
                                <w:color w:val="FFFFFF"/>
                                <w:sz w:val="24"/>
                                <w:szCs w:val="24"/>
                              </w:rPr>
                            </w:pPr>
                            <w:r>
                              <w:rPr>
                                <w:color w:val="FFFFFF"/>
                                <w:szCs w:val="20"/>
                              </w:rPr>
                              <w:t>Health and wellbeing</w:t>
                            </w:r>
                            <w:r w:rsidRPr="000B03A9">
                              <w:rPr>
                                <w:color w:val="FFFFFF"/>
                                <w:szCs w:val="20"/>
                              </w:rPr>
                              <w:t xml:space="preserve">: </w:t>
                            </w:r>
                            <w:r>
                              <w:rPr>
                                <w:color w:val="FFFFFF"/>
                                <w:szCs w:val="20"/>
                              </w:rPr>
                              <w:t>Musculoskeletal conditions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DC082C" id="Text Box 116" o:spid="_x0000_s1065" type="#_x0000_t202" style="position:absolute;margin-left:76.1pt;margin-top:12.15pt;width:623.6pt;height:39.7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" filled="f" stroked="f">
                <v:textbox inset="0,0,0,0">
                  <w:txbxContent>
                    <w:p w14:paraId="131C41A1" w14:textId="77777777" w:rsidR="00852397" w:rsidRPr="0078602B" w:rsidRDefault="00C02108" w:rsidP="00852397">
                      <w:pPr>
                        <w:pStyle w:val="Heading1"/>
                        <w:rPr>
                          <w:color w:val="FFFFFF"/>
                          <w:sz w:val="24"/>
                          <w:szCs w:val="24"/>
                        </w:rPr>
                      </w:pPr>
                      <w:r>
                        <w:rPr>
                          <w:color w:val="FFFFFF"/>
                          <w:szCs w:val="20"/>
                        </w:rPr>
                        <w:t>Health and wellbeing</w:t>
                      </w:r>
                      <w:r w:rsidRPr="000B03A9">
                        <w:rPr>
                          <w:color w:val="FFFFFF"/>
                          <w:szCs w:val="20"/>
                        </w:rPr>
                        <w:t xml:space="preserve">: </w:t>
                      </w:r>
                      <w:r>
                        <w:rPr>
                          <w:color w:val="FFFFFF"/>
                          <w:szCs w:val="20"/>
                        </w:rPr>
                        <w:t>Musculoskeletal conditions</w:t>
                      </w:r>
                    </w:p>
                  </w:txbxContent>
                </v:textbox>
                <w10:wrap anchorx="page" anchory="page"/>
              </v:shape>
            </w:pict>
          </mc:Fallback>
        </mc:AlternateContent>
      </w:r>
    </w:p>
    <w:tbl>
      <w:tblPr>
        <w:tblW w:w="5000" w:type="pct"/>
        <w:tblLayout w:type="fixed"/>
        <w:tblLook w:val="04A0" w:firstRow="1" w:lastRow="0" w:firstColumn="1" w:lastColumn="0" w:noHBand="0" w:noVBand="1"/>
      </w:tblPr>
      <w:tblGrid>
        <w:gridCol w:w="8023"/>
        <w:gridCol w:w="8023"/>
      </w:tblGrid>
      <w:tr w:rsidR="00575382" w:rsidRPr="00A24760" w14:paraId="30000B51" w14:textId="77777777" w:rsidTr="002D0097">
        <w:trPr>
          <w:trHeight w:val="428"/>
        </w:trPr>
        <w:tc>
          <w:tcPr>
            <w:tcW w:w="2500" w:type="pct"/>
            <w:vMerge w:val="restart"/>
            <w:shd w:val="clear" w:color="auto" w:fill="auto"/>
            <w:tcMar>
              <w:right w:w="227" w:type="dxa"/>
            </w:tcMar>
          </w:tcPr>
          <w:p w14:paraId="71F20299" w14:textId="77777777" w:rsidR="00575382" w:rsidRPr="00794259" w:rsidRDefault="00C02108" w:rsidP="008D7330">
            <w:pPr>
              <w:pStyle w:val="Heading4"/>
            </w:pPr>
            <w:r>
              <w:br w:type="page"/>
            </w:r>
            <w:r>
              <w:br w:type="page"/>
            </w:r>
            <w:r w:rsidRPr="00794259">
              <w:br w:type="page"/>
              <w:t>What information is shown here?</w:t>
            </w:r>
          </w:p>
          <w:p w14:paraId="6C5A9D11" w14:textId="77777777" w:rsidR="00575382" w:rsidRPr="00097D1A" w:rsidRDefault="00C02108" w:rsidP="008D7330">
            <w:pPr>
              <w:pStyle w:val="ocsinumberingparagraphs"/>
              <w:rPr>
                <w:rFonts w:eastAsia="Times New Roman"/>
                <w:lang w:eastAsia="x-none"/>
              </w:rPr>
            </w:pPr>
            <w:r w:rsidRPr="00097D1A">
              <w:rPr>
                <w:rFonts w:eastAsia="Times New Roman"/>
                <w:lang w:eastAsia="x-none"/>
              </w:rPr>
              <w:t>Arthritis UK have partnered with Imperial College London to produce modelled estimates of the prevalence of musculos</w:t>
            </w:r>
            <w:r w:rsidRPr="00097D1A">
              <w:rPr>
                <w:rFonts w:eastAsia="Times New Roman"/>
                <w:lang w:eastAsia="x-none"/>
              </w:rPr>
              <w:t>keletal conditions for MSOAs in England. The estimates were calculated by identifying risk factors, sourcing suitable data sources and using statistical techniques to produce synthetic estimates of the numbers of people with hip osteoarthritis, knee osteoa</w:t>
            </w:r>
            <w:r w:rsidRPr="00097D1A">
              <w:rPr>
                <w:rFonts w:eastAsia="Times New Roman"/>
                <w:lang w:eastAsia="x-none"/>
              </w:rPr>
              <w:t xml:space="preserve">rthritis and back pain. </w:t>
            </w:r>
          </w:p>
          <w:p w14:paraId="6B488E2F" w14:textId="77777777" w:rsidR="00575382" w:rsidRPr="00097D1A" w:rsidRDefault="00C02108" w:rsidP="008D7330">
            <w:pPr>
              <w:pStyle w:val="ocsinumberingparagraphs"/>
              <w:rPr>
                <w:rFonts w:eastAsia="Times New Roman"/>
                <w:b/>
                <w:lang w:eastAsia="x-none"/>
              </w:rPr>
            </w:pPr>
            <w:r w:rsidRPr="00097D1A">
              <w:rPr>
                <w:rFonts w:eastAsia="Times New Roman"/>
                <w:lang w:eastAsia="x-none"/>
              </w:rPr>
              <w:t xml:space="preserve">We have defined percentages consistently with Arthritis UK’s methodology. </w:t>
            </w:r>
            <w:r w:rsidRPr="00097D1A">
              <w:rPr>
                <w:rFonts w:eastAsia="Times New Roman"/>
                <w:b/>
                <w:lang w:eastAsia="x-none"/>
              </w:rPr>
              <w:t xml:space="preserve">Knee and hip osteoarthritis figures are expressed as a percentage of the population aged 45 and over. Back pain figures are express as a </w:t>
            </w:r>
            <w:r w:rsidRPr="00097D1A">
              <w:rPr>
                <w:rFonts w:eastAsia="Times New Roman"/>
                <w:b/>
                <w:lang w:eastAsia="x-none"/>
              </w:rPr>
              <w:t>percentage</w:t>
            </w:r>
            <w:r w:rsidRPr="00097D1A">
              <w:rPr>
                <w:rFonts w:eastAsia="Times New Roman"/>
                <w:b/>
                <w:lang w:eastAsia="x-none"/>
              </w:rPr>
              <w:t xml:space="preserve"> of the to</w:t>
            </w:r>
            <w:r w:rsidRPr="00097D1A">
              <w:rPr>
                <w:rFonts w:eastAsia="Times New Roman"/>
                <w:b/>
                <w:lang w:eastAsia="x-none"/>
              </w:rPr>
              <w:t>tal population.</w:t>
            </w:r>
          </w:p>
          <w:p w14:paraId="59838866" w14:textId="77777777" w:rsidR="00575382" w:rsidRPr="00097D1A" w:rsidRDefault="00C02108" w:rsidP="008D7330">
            <w:pPr>
              <w:pStyle w:val="ocsinumberingparagraphs"/>
              <w:rPr>
                <w:rFonts w:eastAsia="Times New Roman"/>
                <w:lang w:eastAsia="x-none"/>
              </w:rPr>
            </w:pPr>
            <w:r w:rsidRPr="00097D1A">
              <w:rPr>
                <w:rFonts w:eastAsia="Times New Roman"/>
                <w:lang w:eastAsia="x-none"/>
              </w:rPr>
              <w:t>People are deemed to have severe pain if they have pain most of the time or they are unable to walk a quarter of a mile unaided or they have previously undergone hip or knee replacement due to arthritis.</w:t>
            </w:r>
          </w:p>
          <w:p w14:paraId="26149D7A" w14:textId="77777777" w:rsidR="00575382" w:rsidRPr="00097D1A" w:rsidRDefault="00C02108" w:rsidP="008D7330">
            <w:pPr>
              <w:pStyle w:val="ocsinumberingparagraphs"/>
              <w:rPr>
                <w:rFonts w:eastAsia="Times New Roman"/>
                <w:lang w:eastAsia="x-none"/>
              </w:rPr>
            </w:pPr>
            <w:r w:rsidRPr="00097D1A">
              <w:rPr>
                <w:rFonts w:eastAsia="Times New Roman"/>
                <w:lang w:eastAsia="x-none"/>
              </w:rPr>
              <w:t>For more information visit https://w</w:t>
            </w:r>
            <w:r w:rsidRPr="00097D1A">
              <w:rPr>
                <w:rFonts w:eastAsia="Times New Roman"/>
                <w:lang w:eastAsia="x-none"/>
              </w:rPr>
              <w:t>ww.arthritisresearchuk.org/arthritis-information/data-and-statistics/musculoskeletal-calculator.aspx</w:t>
            </w:r>
          </w:p>
          <w:p w14:paraId="7FEA24C9" w14:textId="77777777" w:rsidR="00575382" w:rsidRPr="00097D1A" w:rsidRDefault="00C02108" w:rsidP="008D7330">
            <w:pPr>
              <w:pStyle w:val="ocsinumberingparagraphs"/>
              <w:rPr>
                <w:rFonts w:eastAsia="Times New Roman"/>
                <w:lang w:eastAsia="x-none"/>
              </w:rPr>
            </w:pPr>
            <w:r w:rsidRPr="00097D1A">
              <w:rPr>
                <w:rFonts w:eastAsia="Times New Roman"/>
                <w:lang w:eastAsia="x-none"/>
              </w:rPr>
              <w:t>© Arthritis Research UK</w:t>
            </w:r>
          </w:p>
          <w:p w14:paraId="5492408F" w14:textId="77777777" w:rsidR="00575382" w:rsidRPr="00097D1A" w:rsidRDefault="00C02108" w:rsidP="008D7330">
            <w:pPr>
              <w:pStyle w:val="ocsinumberingparagraphs"/>
              <w:rPr>
                <w:rFonts w:eastAsia="Times New Roman"/>
                <w:lang w:eastAsia="x-none"/>
              </w:rPr>
            </w:pPr>
          </w:p>
          <w:p w14:paraId="09C38C70" w14:textId="77777777" w:rsidR="00575382" w:rsidRPr="00097D1A" w:rsidRDefault="00C02108" w:rsidP="008D7330">
            <w:pPr>
              <w:pStyle w:val="ocsinumberingparagraphs"/>
              <w:rPr>
                <w:rFonts w:eastAsia="Times New Roman"/>
              </w:rPr>
            </w:pPr>
          </w:p>
        </w:tc>
        <w:tc>
          <w:tcPr>
            <w:tcW w:w="2500" w:type="pct"/>
            <w:shd w:val="clear" w:color="auto" w:fill="auto"/>
          </w:tcPr>
          <w:tbl>
            <w:tblPr>
              <w:tblW w:w="4726" w:type="pct"/>
              <w:jc w:val="center"/>
              <w:tblLayout w:type="fixed"/>
              <w:tblLook w:val="04A0" w:firstRow="1" w:lastRow="0" w:firstColumn="1" w:lastColumn="0" w:noHBand="0" w:noVBand="1"/>
            </w:tblPr>
            <w:tblGrid>
              <w:gridCol w:w="2109"/>
              <w:gridCol w:w="279"/>
              <w:gridCol w:w="2227"/>
              <w:gridCol w:w="237"/>
              <w:gridCol w:w="2518"/>
            </w:tblGrid>
            <w:tr w:rsidR="00613A62" w:rsidRPr="00E2061A" w14:paraId="513AD46B" w14:textId="77777777" w:rsidTr="007E23E5">
              <w:trPr>
                <w:trHeight w:val="260"/>
                <w:jc w:val="center"/>
              </w:trPr>
              <w:tc>
                <w:tcPr>
                  <w:tcW w:w="1431"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2DEF5A0A" w14:textId="77777777" w:rsidR="00613A62" w:rsidRPr="00E2061A" w:rsidRDefault="00C02108" w:rsidP="00613A62">
                  <w:pPr>
                    <w:spacing w:line="200" w:lineRule="exact"/>
                    <w:jc w:val="center"/>
                    <w:rPr>
                      <w:rFonts w:eastAsia="Arial Unicode MS" w:cs="Arial Unicode MS"/>
                      <w:color w:val="002DB2"/>
                      <w:sz w:val="16"/>
                      <w:szCs w:val="22"/>
                    </w:rPr>
                  </w:pPr>
                  <w:r w:rsidRPr="005E4D70">
                    <w:rPr>
                      <w:rFonts w:eastAsia="Arial Unicode MS" w:cs="Arial Unicode MS"/>
                      <w:color w:val="002DB2"/>
                      <w:sz w:val="16"/>
                      <w:szCs w:val="16"/>
                    </w:rPr>
                    <w:t xml:space="preserve">Number of people </w:t>
                  </w:r>
                  <w:r>
                    <w:rPr>
                      <w:rFonts w:eastAsia="Arial Unicode MS" w:cs="Arial Unicode MS"/>
                      <w:color w:val="002DB2"/>
                      <w:sz w:val="16"/>
                      <w:szCs w:val="16"/>
                    </w:rPr>
                    <w:t xml:space="preserve">with knee </w:t>
                  </w:r>
                  <w:r w:rsidRPr="00A51489">
                    <w:rPr>
                      <w:rFonts w:eastAsia="Arial Unicode MS" w:cs="Arial Unicode MS"/>
                      <w:color w:val="002DB2"/>
                      <w:sz w:val="16"/>
                      <w:szCs w:val="16"/>
                    </w:rPr>
                    <w:t>osteoarthritis</w:t>
                  </w:r>
                  <w:r>
                    <w:rPr>
                      <w:rFonts w:eastAsia="Arial Unicode MS" w:cs="Arial Unicode MS"/>
                      <w:color w:val="002DB2"/>
                      <w:sz w:val="16"/>
                      <w:szCs w:val="16"/>
                    </w:rPr>
                    <w:t xml:space="preserve"> (Arthritis UK 2011)</w:t>
                  </w:r>
                </w:p>
              </w:tc>
              <w:tc>
                <w:tcPr>
                  <w:tcW w:w="189" w:type="pct"/>
                  <w:tcBorders>
                    <w:left w:val="single" w:sz="4" w:space="0" w:color="002DB2"/>
                    <w:right w:val="single" w:sz="4" w:space="0" w:color="002DB2"/>
                  </w:tcBorders>
                  <w:shd w:val="clear" w:color="auto" w:fill="FFFFFF"/>
                  <w:vAlign w:val="center"/>
                </w:tcPr>
                <w:p w14:paraId="525DF1B2" w14:textId="77777777" w:rsidR="00613A62" w:rsidRPr="00721955" w:rsidRDefault="00C02108" w:rsidP="00613A62">
                  <w:pPr>
                    <w:pStyle w:val="ocsinumberingparagraphs"/>
                    <w:spacing w:before="0" w:after="0" w:line="200" w:lineRule="exact"/>
                    <w:jc w:val="center"/>
                    <w:rPr>
                      <w:rFonts w:eastAsia="Arial Unicode MS" w:cs="Arial Unicode MS"/>
                      <w:color w:val="69246D"/>
                      <w:sz w:val="16"/>
                      <w:szCs w:val="16"/>
                    </w:rPr>
                  </w:pPr>
                </w:p>
              </w:tc>
              <w:tc>
                <w:tcPr>
                  <w:tcW w:w="1511" w:type="pct"/>
                  <w:tcBorders>
                    <w:top w:val="single" w:sz="4" w:space="0" w:color="002DB2"/>
                    <w:left w:val="single" w:sz="4" w:space="0" w:color="002DB2"/>
                    <w:bottom w:val="single" w:sz="4" w:space="0" w:color="002DB2"/>
                    <w:right w:val="single" w:sz="4" w:space="0" w:color="002DB2"/>
                  </w:tcBorders>
                  <w:vAlign w:val="center"/>
                </w:tcPr>
                <w:p w14:paraId="790E1F1D" w14:textId="77777777" w:rsidR="00613A62" w:rsidRPr="00E2061A" w:rsidRDefault="00C02108" w:rsidP="00613A62">
                  <w:pPr>
                    <w:spacing w:line="200" w:lineRule="exact"/>
                    <w:jc w:val="center"/>
                    <w:rPr>
                      <w:rFonts w:eastAsia="Arial Unicode MS" w:cs="Arial Unicode MS"/>
                      <w:color w:val="002DB2"/>
                      <w:sz w:val="16"/>
                      <w:szCs w:val="22"/>
                    </w:rPr>
                  </w:pPr>
                  <w:r w:rsidRPr="005E4D70">
                    <w:rPr>
                      <w:rFonts w:eastAsia="Arial Unicode MS" w:cs="Arial Unicode MS"/>
                      <w:color w:val="002DB2"/>
                      <w:sz w:val="16"/>
                      <w:szCs w:val="16"/>
                    </w:rPr>
                    <w:t xml:space="preserve">Number of people </w:t>
                  </w:r>
                  <w:r>
                    <w:rPr>
                      <w:rFonts w:eastAsia="Arial Unicode MS" w:cs="Arial Unicode MS"/>
                      <w:color w:val="002DB2"/>
                      <w:sz w:val="16"/>
                      <w:szCs w:val="16"/>
                    </w:rPr>
                    <w:t xml:space="preserve">with hip </w:t>
                  </w:r>
                  <w:r w:rsidRPr="00A51489">
                    <w:rPr>
                      <w:rFonts w:eastAsia="Arial Unicode MS" w:cs="Arial Unicode MS"/>
                      <w:color w:val="002DB2"/>
                      <w:sz w:val="16"/>
                      <w:szCs w:val="16"/>
                    </w:rPr>
                    <w:t>osteoarthritis</w:t>
                  </w:r>
                  <w:r>
                    <w:rPr>
                      <w:rFonts w:eastAsia="Arial Unicode MS" w:cs="Arial Unicode MS"/>
                      <w:color w:val="002DB2"/>
                      <w:sz w:val="16"/>
                      <w:szCs w:val="16"/>
                    </w:rPr>
                    <w:t xml:space="preserve"> (Arthritis UK 2011)</w:t>
                  </w:r>
                </w:p>
              </w:tc>
              <w:tc>
                <w:tcPr>
                  <w:tcW w:w="161" w:type="pct"/>
                  <w:tcBorders>
                    <w:left w:val="single" w:sz="4" w:space="0" w:color="002DB2"/>
                    <w:right w:val="single" w:sz="4" w:space="0" w:color="002DB2"/>
                  </w:tcBorders>
                  <w:shd w:val="clear" w:color="auto" w:fill="auto"/>
                  <w:vAlign w:val="center"/>
                </w:tcPr>
                <w:p w14:paraId="2DCC997E" w14:textId="77777777" w:rsidR="00613A62" w:rsidRPr="00721955" w:rsidRDefault="00C02108" w:rsidP="00613A62">
                  <w:pPr>
                    <w:pStyle w:val="ocsinumberingparagraphs"/>
                    <w:spacing w:before="0" w:after="0" w:line="200" w:lineRule="exact"/>
                    <w:jc w:val="center"/>
                    <w:rPr>
                      <w:rFonts w:eastAsia="Arial Unicode MS" w:cs="Arial Unicode MS"/>
                      <w:color w:val="69246D"/>
                      <w:sz w:val="16"/>
                      <w:szCs w:val="16"/>
                    </w:rPr>
                  </w:pPr>
                </w:p>
              </w:tc>
              <w:tc>
                <w:tcPr>
                  <w:tcW w:w="1708" w:type="pct"/>
                  <w:tcBorders>
                    <w:top w:val="single" w:sz="4" w:space="0" w:color="002DB2"/>
                    <w:left w:val="single" w:sz="4" w:space="0" w:color="002DB2"/>
                    <w:bottom w:val="single" w:sz="4" w:space="0" w:color="002DB2"/>
                    <w:right w:val="single" w:sz="4" w:space="0" w:color="002DB2"/>
                  </w:tcBorders>
                  <w:shd w:val="clear" w:color="auto" w:fill="auto"/>
                  <w:vAlign w:val="center"/>
                </w:tcPr>
                <w:p w14:paraId="1D29374A" w14:textId="77777777" w:rsidR="00613A62" w:rsidRPr="00E2061A" w:rsidRDefault="00C02108" w:rsidP="00613A62">
                  <w:pPr>
                    <w:spacing w:line="200" w:lineRule="exact"/>
                    <w:jc w:val="center"/>
                    <w:rPr>
                      <w:rFonts w:eastAsia="Arial Unicode MS" w:cs="Arial Unicode MS"/>
                      <w:color w:val="002DB2"/>
                      <w:sz w:val="16"/>
                      <w:szCs w:val="22"/>
                    </w:rPr>
                  </w:pPr>
                  <w:r w:rsidRPr="00A51489">
                    <w:rPr>
                      <w:rFonts w:eastAsia="Arial Unicode MS" w:cs="Arial Unicode MS"/>
                      <w:color w:val="002DB2"/>
                      <w:sz w:val="16"/>
                      <w:szCs w:val="16"/>
                    </w:rPr>
                    <w:t>Numb</w:t>
                  </w:r>
                  <w:r w:rsidRPr="00A51489">
                    <w:rPr>
                      <w:rFonts w:eastAsia="Arial Unicode MS" w:cs="Arial Unicode MS"/>
                      <w:color w:val="002DB2"/>
                      <w:sz w:val="16"/>
                      <w:szCs w:val="16"/>
                    </w:rPr>
                    <w:t>er of people with back pain (</w:t>
                  </w:r>
                  <w:r>
                    <w:rPr>
                      <w:rFonts w:eastAsia="Arial Unicode MS" w:cs="Arial Unicode MS"/>
                      <w:color w:val="002DB2"/>
                      <w:sz w:val="16"/>
                      <w:szCs w:val="16"/>
                    </w:rPr>
                    <w:t>Arthritis UK 2011</w:t>
                  </w:r>
                  <w:r w:rsidRPr="00A51489">
                    <w:rPr>
                      <w:rFonts w:eastAsia="Arial Unicode MS" w:cs="Arial Unicode MS"/>
                      <w:color w:val="002DB2"/>
                      <w:sz w:val="16"/>
                      <w:szCs w:val="16"/>
                    </w:rPr>
                    <w:t>)</w:t>
                  </w:r>
                </w:p>
              </w:tc>
            </w:tr>
            <w:tr w:rsidR="00613A62" w:rsidRPr="008F3485" w14:paraId="5701ED46" w14:textId="77777777" w:rsidTr="007E23E5">
              <w:trPr>
                <w:trHeight w:val="512"/>
                <w:jc w:val="center"/>
              </w:trPr>
              <w:tc>
                <w:tcPr>
                  <w:tcW w:w="1431"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58F3F219" w14:textId="77777777" w:rsidR="00613A62" w:rsidRPr="008F3485" w:rsidRDefault="00C02108" w:rsidP="00613A62">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prp_a_k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816</w:t>
                  </w:r>
                  <w:r>
                    <w:rPr>
                      <w:rFonts w:eastAsia="Arial Unicode MS" w:cs="Arial Unicode MS"/>
                      <w:color w:val="002DB2"/>
                      <w:sz w:val="24"/>
                      <w:szCs w:val="24"/>
                    </w:rPr>
                    <w:fldChar w:fldCharType="end"/>
                  </w:r>
                </w:p>
              </w:tc>
              <w:tc>
                <w:tcPr>
                  <w:tcW w:w="189" w:type="pct"/>
                  <w:tcBorders>
                    <w:left w:val="single" w:sz="4" w:space="0" w:color="002DB2"/>
                    <w:right w:val="single" w:sz="4" w:space="0" w:color="002DB2"/>
                  </w:tcBorders>
                  <w:shd w:val="clear" w:color="auto" w:fill="FFFFFF"/>
                  <w:vAlign w:val="center"/>
                </w:tcPr>
                <w:p w14:paraId="219B9222" w14:textId="77777777" w:rsidR="00613A62" w:rsidRPr="008F3485" w:rsidRDefault="00C02108" w:rsidP="00613A62">
                  <w:pPr>
                    <w:pStyle w:val="ocsinumberingparagraphs"/>
                    <w:spacing w:before="0" w:after="0" w:line="460" w:lineRule="exact"/>
                    <w:jc w:val="center"/>
                    <w:rPr>
                      <w:rFonts w:eastAsia="Arial Unicode MS" w:cs="Arial Unicode MS"/>
                      <w:color w:val="002DB2"/>
                      <w:sz w:val="24"/>
                      <w:szCs w:val="24"/>
                    </w:rPr>
                  </w:pPr>
                </w:p>
              </w:tc>
              <w:tc>
                <w:tcPr>
                  <w:tcW w:w="1511" w:type="pct"/>
                  <w:tcBorders>
                    <w:top w:val="single" w:sz="4" w:space="0" w:color="002DB2"/>
                    <w:left w:val="single" w:sz="4" w:space="0" w:color="002DB2"/>
                    <w:bottom w:val="single" w:sz="4" w:space="0" w:color="002DB2"/>
                    <w:right w:val="single" w:sz="4" w:space="0" w:color="002DB2"/>
                  </w:tcBorders>
                  <w:vAlign w:val="center"/>
                </w:tcPr>
                <w:p w14:paraId="6841EF27" w14:textId="77777777" w:rsidR="00613A62" w:rsidRPr="008F3485" w:rsidRDefault="00C02108" w:rsidP="00613A62">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prp_a_hip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484</w:t>
                  </w:r>
                  <w:r>
                    <w:rPr>
                      <w:rFonts w:eastAsia="Arial Unicode MS" w:cs="Arial Unicode MS"/>
                      <w:color w:val="002DB2"/>
                      <w:sz w:val="24"/>
                      <w:szCs w:val="24"/>
                    </w:rPr>
                    <w:fldChar w:fldCharType="end"/>
                  </w:r>
                </w:p>
              </w:tc>
              <w:tc>
                <w:tcPr>
                  <w:tcW w:w="161" w:type="pct"/>
                  <w:tcBorders>
                    <w:left w:val="single" w:sz="4" w:space="0" w:color="002DB2"/>
                    <w:right w:val="single" w:sz="4" w:space="0" w:color="002DB2"/>
                  </w:tcBorders>
                  <w:shd w:val="clear" w:color="auto" w:fill="auto"/>
                  <w:vAlign w:val="center"/>
                </w:tcPr>
                <w:p w14:paraId="44808BFA" w14:textId="77777777" w:rsidR="00613A62" w:rsidRPr="008F3485" w:rsidRDefault="00C02108" w:rsidP="00613A62">
                  <w:pPr>
                    <w:pStyle w:val="ocsinumberingparagraphs"/>
                    <w:spacing w:before="0" w:after="0" w:line="460" w:lineRule="exact"/>
                    <w:jc w:val="center"/>
                    <w:rPr>
                      <w:rFonts w:eastAsia="Arial Unicode MS" w:cs="Arial Unicode MS"/>
                      <w:color w:val="002DB2"/>
                      <w:sz w:val="24"/>
                      <w:szCs w:val="24"/>
                    </w:rPr>
                  </w:pPr>
                </w:p>
              </w:tc>
              <w:tc>
                <w:tcPr>
                  <w:tcW w:w="1708" w:type="pct"/>
                  <w:tcBorders>
                    <w:top w:val="single" w:sz="4" w:space="0" w:color="002DB2"/>
                    <w:left w:val="single" w:sz="4" w:space="0" w:color="002DB2"/>
                    <w:bottom w:val="single" w:sz="4" w:space="0" w:color="002DB2"/>
                    <w:right w:val="single" w:sz="4" w:space="0" w:color="002DB2"/>
                  </w:tcBorders>
                  <w:shd w:val="clear" w:color="auto" w:fill="auto"/>
                  <w:vAlign w:val="center"/>
                </w:tcPr>
                <w:p w14:paraId="1286C360" w14:textId="77777777" w:rsidR="00613A62" w:rsidRPr="008F3485" w:rsidRDefault="00C02108" w:rsidP="00613A62">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prp_a_back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1974</w:t>
                  </w:r>
                  <w:r>
                    <w:rPr>
                      <w:rFonts w:eastAsia="Arial Unicode MS" w:cs="Arial Unicode MS"/>
                      <w:color w:val="002DB2"/>
                      <w:sz w:val="24"/>
                      <w:szCs w:val="24"/>
                    </w:rPr>
                    <w:fldChar w:fldCharType="end"/>
                  </w:r>
                </w:p>
              </w:tc>
            </w:tr>
            <w:tr w:rsidR="00613A62" w:rsidRPr="00794259" w14:paraId="36CFFFC6" w14:textId="77777777" w:rsidTr="007E23E5">
              <w:trPr>
                <w:trHeight w:val="260"/>
                <w:jc w:val="center"/>
              </w:trPr>
              <w:tc>
                <w:tcPr>
                  <w:tcW w:w="1431" w:type="pct"/>
                  <w:tcBorders>
                    <w:top w:val="single" w:sz="4" w:space="0" w:color="002DB2"/>
                    <w:left w:val="single" w:sz="4" w:space="0" w:color="002DB2"/>
                    <w:bottom w:val="single" w:sz="4" w:space="0" w:color="002DB2"/>
                    <w:right w:val="single" w:sz="4" w:space="0" w:color="002DB2"/>
                  </w:tcBorders>
                  <w:shd w:val="clear" w:color="auto" w:fill="002DB2"/>
                  <w:vAlign w:val="center"/>
                </w:tcPr>
                <w:p w14:paraId="7FF8877E" w14:textId="77777777" w:rsidR="00613A62" w:rsidRPr="00794259" w:rsidRDefault="00C02108" w:rsidP="00613A62">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prp_a_k_comp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17.3% (South West=</w:t>
                  </w:r>
                  <w:r>
                    <w:rPr>
                      <w:rFonts w:eastAsia="Arial Unicode MS" w:cs="Arial Unicode MS"/>
                      <w:color w:val="FFFFFF"/>
                      <w:sz w:val="14"/>
                      <w:szCs w:val="16"/>
                    </w:rPr>
                    <w:t xml:space="preserve"> 18.0%)</w:t>
                  </w:r>
                  <w:r>
                    <w:rPr>
                      <w:rFonts w:eastAsia="Arial Unicode MS" w:cs="Arial Unicode MS"/>
                      <w:color w:val="FFFFFF"/>
                      <w:sz w:val="14"/>
                      <w:szCs w:val="16"/>
                    </w:rPr>
                    <w:fldChar w:fldCharType="end"/>
                  </w:r>
                </w:p>
              </w:tc>
              <w:tc>
                <w:tcPr>
                  <w:tcW w:w="189" w:type="pct"/>
                  <w:tcBorders>
                    <w:left w:val="single" w:sz="4" w:space="0" w:color="002DB2"/>
                    <w:right w:val="single" w:sz="4" w:space="0" w:color="002DB2"/>
                  </w:tcBorders>
                  <w:shd w:val="clear" w:color="auto" w:fill="auto"/>
                  <w:vAlign w:val="center"/>
                </w:tcPr>
                <w:p w14:paraId="7C72F0A5" w14:textId="77777777" w:rsidR="00613A62" w:rsidRPr="00794259" w:rsidRDefault="00C02108" w:rsidP="00613A62">
                  <w:pPr>
                    <w:pStyle w:val="ocsinumberingparagraphs"/>
                    <w:spacing w:before="0" w:after="0" w:line="200" w:lineRule="exact"/>
                    <w:jc w:val="center"/>
                    <w:rPr>
                      <w:rFonts w:eastAsia="Arial Unicode MS" w:cs="Arial Unicode MS"/>
                      <w:color w:val="FFFFFF"/>
                      <w:sz w:val="14"/>
                      <w:szCs w:val="16"/>
                    </w:rPr>
                  </w:pPr>
                </w:p>
              </w:tc>
              <w:tc>
                <w:tcPr>
                  <w:tcW w:w="1511" w:type="pct"/>
                  <w:tcBorders>
                    <w:top w:val="single" w:sz="4" w:space="0" w:color="002DB2"/>
                    <w:left w:val="single" w:sz="4" w:space="0" w:color="002DB2"/>
                    <w:bottom w:val="single" w:sz="4" w:space="0" w:color="002DB2"/>
                    <w:right w:val="single" w:sz="4" w:space="0" w:color="002DB2"/>
                  </w:tcBorders>
                  <w:shd w:val="clear" w:color="auto" w:fill="002DB2"/>
                  <w:vAlign w:val="center"/>
                </w:tcPr>
                <w:p w14:paraId="6086DE27" w14:textId="77777777" w:rsidR="00613A62" w:rsidRPr="00794259" w:rsidRDefault="00C02108" w:rsidP="00613A62">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prp_a_hip_comp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10.2% (South West= 10.9%)</w:t>
                  </w:r>
                  <w:r>
                    <w:rPr>
                      <w:rFonts w:eastAsia="Arial Unicode MS" w:cs="Arial Unicode MS"/>
                      <w:color w:val="FFFFFF"/>
                      <w:sz w:val="14"/>
                      <w:szCs w:val="16"/>
                    </w:rPr>
                    <w:fldChar w:fldCharType="end"/>
                  </w:r>
                </w:p>
              </w:tc>
              <w:tc>
                <w:tcPr>
                  <w:tcW w:w="161" w:type="pct"/>
                  <w:tcBorders>
                    <w:left w:val="single" w:sz="4" w:space="0" w:color="002DB2"/>
                    <w:right w:val="single" w:sz="4" w:space="0" w:color="002DB2"/>
                  </w:tcBorders>
                  <w:shd w:val="clear" w:color="auto" w:fill="auto"/>
                  <w:vAlign w:val="center"/>
                </w:tcPr>
                <w:p w14:paraId="310573E2" w14:textId="77777777" w:rsidR="00613A62" w:rsidRPr="00794259" w:rsidRDefault="00C02108" w:rsidP="00613A62">
                  <w:pPr>
                    <w:pStyle w:val="ocsinumberingparagraphs"/>
                    <w:spacing w:before="0" w:after="0" w:line="200" w:lineRule="exact"/>
                    <w:jc w:val="center"/>
                    <w:rPr>
                      <w:rFonts w:eastAsia="Arial Unicode MS" w:cs="Arial Unicode MS"/>
                      <w:color w:val="FFFFFF"/>
                      <w:sz w:val="14"/>
                      <w:szCs w:val="16"/>
                    </w:rPr>
                  </w:pPr>
                </w:p>
              </w:tc>
              <w:tc>
                <w:tcPr>
                  <w:tcW w:w="1708" w:type="pct"/>
                  <w:tcBorders>
                    <w:top w:val="single" w:sz="4" w:space="0" w:color="002DB2"/>
                    <w:left w:val="single" w:sz="4" w:space="0" w:color="002DB2"/>
                    <w:bottom w:val="single" w:sz="4" w:space="0" w:color="002DB2"/>
                    <w:right w:val="single" w:sz="4" w:space="0" w:color="002DB2"/>
                  </w:tcBorders>
                  <w:shd w:val="clear" w:color="auto" w:fill="002DB2"/>
                  <w:vAlign w:val="center"/>
                </w:tcPr>
                <w:p w14:paraId="393B664A" w14:textId="77777777" w:rsidR="00613A62" w:rsidRPr="00794259" w:rsidRDefault="00C02108" w:rsidP="00613A62">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prp_a_back_comp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17.2% (South West= 18.0%)</w:t>
                  </w:r>
                  <w:r>
                    <w:rPr>
                      <w:rFonts w:eastAsia="Arial Unicode MS" w:cs="Arial Unicode MS"/>
                      <w:color w:val="FFFFFF"/>
                      <w:sz w:val="14"/>
                      <w:szCs w:val="16"/>
                    </w:rPr>
                    <w:fldChar w:fldCharType="end"/>
                  </w:r>
                </w:p>
              </w:tc>
            </w:tr>
            <w:tr w:rsidR="00613A62" w:rsidRPr="00E2061A" w14:paraId="0258BA7A" w14:textId="77777777" w:rsidTr="007E23E5">
              <w:trPr>
                <w:trHeight w:val="260"/>
                <w:jc w:val="center"/>
              </w:trPr>
              <w:tc>
                <w:tcPr>
                  <w:tcW w:w="1431"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64940F11" w14:textId="77777777" w:rsidR="00613A62" w:rsidRPr="00E2061A" w:rsidRDefault="00C02108" w:rsidP="00613A62">
                  <w:pPr>
                    <w:spacing w:line="200" w:lineRule="exact"/>
                    <w:jc w:val="center"/>
                    <w:rPr>
                      <w:rFonts w:eastAsia="Arial Unicode MS" w:cs="Arial Unicode MS"/>
                      <w:color w:val="002DB2"/>
                      <w:sz w:val="16"/>
                      <w:szCs w:val="22"/>
                    </w:rPr>
                  </w:pPr>
                  <w:r w:rsidRPr="005E4D70">
                    <w:rPr>
                      <w:rFonts w:eastAsia="Arial Unicode MS" w:cs="Arial Unicode MS"/>
                      <w:color w:val="002DB2"/>
                      <w:sz w:val="16"/>
                      <w:szCs w:val="16"/>
                    </w:rPr>
                    <w:t xml:space="preserve">Number of people </w:t>
                  </w:r>
                  <w:r>
                    <w:rPr>
                      <w:rFonts w:eastAsia="Arial Unicode MS" w:cs="Arial Unicode MS"/>
                      <w:color w:val="002DB2"/>
                      <w:sz w:val="16"/>
                      <w:szCs w:val="16"/>
                    </w:rPr>
                    <w:t xml:space="preserve">with </w:t>
                  </w:r>
                  <w:r w:rsidRPr="00A51489">
                    <w:rPr>
                      <w:rFonts w:eastAsia="Arial Unicode MS" w:cs="Arial Unicode MS"/>
                      <w:color w:val="002DB2"/>
                      <w:sz w:val="16"/>
                      <w:szCs w:val="16"/>
                    </w:rPr>
                    <w:t>severe</w:t>
                  </w:r>
                  <w:r w:rsidRPr="00A51489">
                    <w:rPr>
                      <w:rFonts w:eastAsia="Arial Unicode MS" w:cs="Arial Unicode MS"/>
                      <w:b/>
                      <w:color w:val="002DB2"/>
                      <w:sz w:val="16"/>
                      <w:szCs w:val="16"/>
                    </w:rPr>
                    <w:t xml:space="preserve"> </w:t>
                  </w:r>
                  <w:r>
                    <w:rPr>
                      <w:rFonts w:eastAsia="Arial Unicode MS" w:cs="Arial Unicode MS"/>
                      <w:color w:val="002DB2"/>
                      <w:sz w:val="16"/>
                      <w:szCs w:val="16"/>
                    </w:rPr>
                    <w:t xml:space="preserve">knee </w:t>
                  </w:r>
                  <w:r w:rsidRPr="00A51489">
                    <w:rPr>
                      <w:rFonts w:eastAsia="Arial Unicode MS" w:cs="Arial Unicode MS"/>
                      <w:color w:val="002DB2"/>
                      <w:sz w:val="16"/>
                      <w:szCs w:val="16"/>
                    </w:rPr>
                    <w:t>osteoarthritis</w:t>
                  </w:r>
                  <w:r>
                    <w:rPr>
                      <w:rFonts w:eastAsia="Arial Unicode MS" w:cs="Arial Unicode MS"/>
                      <w:color w:val="002DB2"/>
                      <w:sz w:val="16"/>
                      <w:szCs w:val="16"/>
                    </w:rPr>
                    <w:t xml:space="preserve"> (Arthritis UK 2011)</w:t>
                  </w:r>
                </w:p>
              </w:tc>
              <w:tc>
                <w:tcPr>
                  <w:tcW w:w="189" w:type="pct"/>
                  <w:tcBorders>
                    <w:left w:val="single" w:sz="4" w:space="0" w:color="002DB2"/>
                    <w:right w:val="single" w:sz="4" w:space="0" w:color="002DB2"/>
                  </w:tcBorders>
                  <w:shd w:val="clear" w:color="auto" w:fill="FFFFFF"/>
                  <w:vAlign w:val="center"/>
                </w:tcPr>
                <w:p w14:paraId="1F12EB99" w14:textId="77777777" w:rsidR="00613A62" w:rsidRPr="00721955" w:rsidRDefault="00C02108" w:rsidP="00613A62">
                  <w:pPr>
                    <w:pStyle w:val="ocsinumberingparagraphs"/>
                    <w:spacing w:before="0" w:after="0" w:line="200" w:lineRule="exact"/>
                    <w:jc w:val="center"/>
                    <w:rPr>
                      <w:rFonts w:eastAsia="Arial Unicode MS" w:cs="Arial Unicode MS"/>
                      <w:color w:val="69246D"/>
                      <w:sz w:val="16"/>
                      <w:szCs w:val="16"/>
                    </w:rPr>
                  </w:pPr>
                </w:p>
              </w:tc>
              <w:tc>
                <w:tcPr>
                  <w:tcW w:w="1511" w:type="pct"/>
                  <w:tcBorders>
                    <w:top w:val="single" w:sz="4" w:space="0" w:color="002DB2"/>
                    <w:left w:val="single" w:sz="4" w:space="0" w:color="002DB2"/>
                    <w:bottom w:val="single" w:sz="4" w:space="0" w:color="002DB2"/>
                    <w:right w:val="single" w:sz="4" w:space="0" w:color="002DB2"/>
                  </w:tcBorders>
                  <w:vAlign w:val="center"/>
                </w:tcPr>
                <w:p w14:paraId="33E5200E" w14:textId="77777777" w:rsidR="00613A62" w:rsidRPr="00E2061A" w:rsidRDefault="00C02108" w:rsidP="00613A62">
                  <w:pPr>
                    <w:spacing w:line="200" w:lineRule="exact"/>
                    <w:jc w:val="center"/>
                    <w:rPr>
                      <w:rFonts w:eastAsia="Arial Unicode MS" w:cs="Arial Unicode MS"/>
                      <w:color w:val="002DB2"/>
                      <w:sz w:val="16"/>
                      <w:szCs w:val="22"/>
                    </w:rPr>
                  </w:pPr>
                  <w:r w:rsidRPr="005E4D70">
                    <w:rPr>
                      <w:rFonts w:eastAsia="Arial Unicode MS" w:cs="Arial Unicode MS"/>
                      <w:color w:val="002DB2"/>
                      <w:sz w:val="16"/>
                      <w:szCs w:val="16"/>
                    </w:rPr>
                    <w:t xml:space="preserve">Number of people </w:t>
                  </w:r>
                  <w:r>
                    <w:rPr>
                      <w:rFonts w:eastAsia="Arial Unicode MS" w:cs="Arial Unicode MS"/>
                      <w:color w:val="002DB2"/>
                      <w:sz w:val="16"/>
                      <w:szCs w:val="16"/>
                    </w:rPr>
                    <w:t>with sev</w:t>
                  </w:r>
                  <w:r>
                    <w:rPr>
                      <w:rFonts w:eastAsia="Arial Unicode MS" w:cs="Arial Unicode MS"/>
                      <w:color w:val="002DB2"/>
                      <w:sz w:val="16"/>
                      <w:szCs w:val="16"/>
                    </w:rPr>
                    <w:t xml:space="preserve">ere hip </w:t>
                  </w:r>
                  <w:r w:rsidRPr="00A51489">
                    <w:rPr>
                      <w:rFonts w:eastAsia="Arial Unicode MS" w:cs="Arial Unicode MS"/>
                      <w:color w:val="002DB2"/>
                      <w:sz w:val="16"/>
                      <w:szCs w:val="16"/>
                    </w:rPr>
                    <w:t>osteoarthritis</w:t>
                  </w:r>
                  <w:r>
                    <w:rPr>
                      <w:rFonts w:eastAsia="Arial Unicode MS" w:cs="Arial Unicode MS"/>
                      <w:color w:val="002DB2"/>
                      <w:sz w:val="16"/>
                      <w:szCs w:val="16"/>
                    </w:rPr>
                    <w:t xml:space="preserve"> (Arthritis UK 2011)</w:t>
                  </w:r>
                </w:p>
              </w:tc>
              <w:tc>
                <w:tcPr>
                  <w:tcW w:w="161" w:type="pct"/>
                  <w:tcBorders>
                    <w:left w:val="single" w:sz="4" w:space="0" w:color="002DB2"/>
                    <w:right w:val="single" w:sz="4" w:space="0" w:color="002DB2"/>
                  </w:tcBorders>
                  <w:shd w:val="clear" w:color="auto" w:fill="auto"/>
                  <w:vAlign w:val="center"/>
                </w:tcPr>
                <w:p w14:paraId="780B79E5" w14:textId="77777777" w:rsidR="00613A62" w:rsidRPr="00721955" w:rsidRDefault="00C02108" w:rsidP="00613A62">
                  <w:pPr>
                    <w:pStyle w:val="ocsinumberingparagraphs"/>
                    <w:spacing w:before="0" w:after="0" w:line="200" w:lineRule="exact"/>
                    <w:jc w:val="center"/>
                    <w:rPr>
                      <w:rFonts w:eastAsia="Arial Unicode MS" w:cs="Arial Unicode MS"/>
                      <w:color w:val="69246D"/>
                      <w:sz w:val="16"/>
                      <w:szCs w:val="16"/>
                    </w:rPr>
                  </w:pPr>
                </w:p>
              </w:tc>
              <w:tc>
                <w:tcPr>
                  <w:tcW w:w="1708" w:type="pct"/>
                  <w:tcBorders>
                    <w:top w:val="single" w:sz="4" w:space="0" w:color="002DB2"/>
                    <w:left w:val="single" w:sz="4" w:space="0" w:color="002DB2"/>
                    <w:bottom w:val="single" w:sz="4" w:space="0" w:color="002DB2"/>
                    <w:right w:val="single" w:sz="4" w:space="0" w:color="002DB2"/>
                  </w:tcBorders>
                  <w:shd w:val="clear" w:color="auto" w:fill="auto"/>
                  <w:vAlign w:val="center"/>
                </w:tcPr>
                <w:p w14:paraId="6B504AF6" w14:textId="77777777" w:rsidR="00613A62" w:rsidRPr="00E2061A" w:rsidRDefault="00C02108" w:rsidP="00613A62">
                  <w:pPr>
                    <w:spacing w:line="200" w:lineRule="exact"/>
                    <w:jc w:val="center"/>
                    <w:rPr>
                      <w:rFonts w:eastAsia="Arial Unicode MS" w:cs="Arial Unicode MS"/>
                      <w:color w:val="002DB2"/>
                      <w:sz w:val="16"/>
                      <w:szCs w:val="22"/>
                    </w:rPr>
                  </w:pPr>
                  <w:r w:rsidRPr="00A51489">
                    <w:rPr>
                      <w:rFonts w:eastAsia="Arial Unicode MS" w:cs="Arial Unicode MS"/>
                      <w:color w:val="002DB2"/>
                      <w:sz w:val="16"/>
                      <w:szCs w:val="16"/>
                    </w:rPr>
                    <w:t>Number of people with</w:t>
                  </w:r>
                  <w:r>
                    <w:rPr>
                      <w:rFonts w:eastAsia="Arial Unicode MS" w:cs="Arial Unicode MS"/>
                      <w:color w:val="002DB2"/>
                      <w:sz w:val="16"/>
                      <w:szCs w:val="16"/>
                    </w:rPr>
                    <w:t xml:space="preserve"> severe</w:t>
                  </w:r>
                  <w:r w:rsidRPr="00A51489">
                    <w:rPr>
                      <w:rFonts w:eastAsia="Arial Unicode MS" w:cs="Arial Unicode MS"/>
                      <w:color w:val="002DB2"/>
                      <w:sz w:val="16"/>
                      <w:szCs w:val="16"/>
                    </w:rPr>
                    <w:t xml:space="preserve"> back pain (</w:t>
                  </w:r>
                  <w:r>
                    <w:rPr>
                      <w:rFonts w:eastAsia="Arial Unicode MS" w:cs="Arial Unicode MS"/>
                      <w:color w:val="002DB2"/>
                      <w:sz w:val="16"/>
                      <w:szCs w:val="16"/>
                    </w:rPr>
                    <w:t>Arthritis UK 2011</w:t>
                  </w:r>
                  <w:r w:rsidRPr="00A51489">
                    <w:rPr>
                      <w:rFonts w:eastAsia="Arial Unicode MS" w:cs="Arial Unicode MS"/>
                      <w:color w:val="002DB2"/>
                      <w:sz w:val="16"/>
                      <w:szCs w:val="16"/>
                    </w:rPr>
                    <w:t>)</w:t>
                  </w:r>
                </w:p>
              </w:tc>
            </w:tr>
            <w:tr w:rsidR="00613A62" w:rsidRPr="008F3485" w14:paraId="6C65DB3B" w14:textId="77777777" w:rsidTr="007E23E5">
              <w:trPr>
                <w:trHeight w:val="161"/>
                <w:jc w:val="center"/>
              </w:trPr>
              <w:tc>
                <w:tcPr>
                  <w:tcW w:w="1431"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20F69E95" w14:textId="77777777" w:rsidR="00613A62" w:rsidRPr="008F3485" w:rsidRDefault="00C02108" w:rsidP="00613A62">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prp_a_k_s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253</w:t>
                  </w:r>
                  <w:r>
                    <w:rPr>
                      <w:rFonts w:eastAsia="Arial Unicode MS" w:cs="Arial Unicode MS"/>
                      <w:color w:val="002DB2"/>
                      <w:sz w:val="24"/>
                      <w:szCs w:val="24"/>
                    </w:rPr>
                    <w:fldChar w:fldCharType="end"/>
                  </w:r>
                </w:p>
              </w:tc>
              <w:tc>
                <w:tcPr>
                  <w:tcW w:w="189" w:type="pct"/>
                  <w:tcBorders>
                    <w:left w:val="single" w:sz="4" w:space="0" w:color="002DB2"/>
                    <w:right w:val="single" w:sz="4" w:space="0" w:color="002DB2"/>
                  </w:tcBorders>
                  <w:shd w:val="clear" w:color="auto" w:fill="FFFFFF"/>
                  <w:vAlign w:val="center"/>
                </w:tcPr>
                <w:p w14:paraId="302E7FD1" w14:textId="77777777" w:rsidR="00613A62" w:rsidRPr="008F3485" w:rsidRDefault="00C02108" w:rsidP="00613A62">
                  <w:pPr>
                    <w:pStyle w:val="ocsinumberingparagraphs"/>
                    <w:spacing w:before="0" w:after="0" w:line="460" w:lineRule="exact"/>
                    <w:jc w:val="center"/>
                    <w:rPr>
                      <w:rFonts w:eastAsia="Arial Unicode MS" w:cs="Arial Unicode MS"/>
                      <w:color w:val="002DB2"/>
                      <w:sz w:val="24"/>
                      <w:szCs w:val="24"/>
                    </w:rPr>
                  </w:pPr>
                </w:p>
              </w:tc>
              <w:tc>
                <w:tcPr>
                  <w:tcW w:w="1511" w:type="pct"/>
                  <w:tcBorders>
                    <w:top w:val="single" w:sz="4" w:space="0" w:color="002DB2"/>
                    <w:left w:val="single" w:sz="4" w:space="0" w:color="002DB2"/>
                    <w:bottom w:val="single" w:sz="4" w:space="0" w:color="002DB2"/>
                    <w:right w:val="single" w:sz="4" w:space="0" w:color="002DB2"/>
                  </w:tcBorders>
                  <w:vAlign w:val="center"/>
                </w:tcPr>
                <w:p w14:paraId="02EA3C90" w14:textId="77777777" w:rsidR="00613A62" w:rsidRPr="008F3485" w:rsidRDefault="00C02108" w:rsidP="00613A62">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prp_a_hip_s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125</w:t>
                  </w:r>
                  <w:r>
                    <w:rPr>
                      <w:rFonts w:eastAsia="Arial Unicode MS" w:cs="Arial Unicode MS"/>
                      <w:color w:val="002DB2"/>
                      <w:sz w:val="24"/>
                      <w:szCs w:val="24"/>
                    </w:rPr>
                    <w:fldChar w:fldCharType="end"/>
                  </w:r>
                </w:p>
              </w:tc>
              <w:tc>
                <w:tcPr>
                  <w:tcW w:w="161" w:type="pct"/>
                  <w:tcBorders>
                    <w:left w:val="single" w:sz="4" w:space="0" w:color="002DB2"/>
                    <w:right w:val="single" w:sz="4" w:space="0" w:color="002DB2"/>
                  </w:tcBorders>
                  <w:shd w:val="clear" w:color="auto" w:fill="auto"/>
                  <w:vAlign w:val="center"/>
                </w:tcPr>
                <w:p w14:paraId="6F22064C" w14:textId="77777777" w:rsidR="00613A62" w:rsidRPr="008F3485" w:rsidRDefault="00C02108" w:rsidP="00613A62">
                  <w:pPr>
                    <w:pStyle w:val="ocsinumberingparagraphs"/>
                    <w:spacing w:before="0" w:after="0" w:line="460" w:lineRule="exact"/>
                    <w:jc w:val="center"/>
                    <w:rPr>
                      <w:rFonts w:eastAsia="Arial Unicode MS" w:cs="Arial Unicode MS"/>
                      <w:color w:val="002DB2"/>
                      <w:sz w:val="24"/>
                      <w:szCs w:val="24"/>
                    </w:rPr>
                  </w:pPr>
                </w:p>
              </w:tc>
              <w:tc>
                <w:tcPr>
                  <w:tcW w:w="1708" w:type="pct"/>
                  <w:tcBorders>
                    <w:top w:val="single" w:sz="4" w:space="0" w:color="002DB2"/>
                    <w:left w:val="single" w:sz="4" w:space="0" w:color="002DB2"/>
                    <w:bottom w:val="single" w:sz="4" w:space="0" w:color="002DB2"/>
                    <w:right w:val="single" w:sz="4" w:space="0" w:color="002DB2"/>
                  </w:tcBorders>
                  <w:shd w:val="clear" w:color="auto" w:fill="auto"/>
                  <w:vAlign w:val="center"/>
                </w:tcPr>
                <w:p w14:paraId="07589557" w14:textId="77777777" w:rsidR="00613A62" w:rsidRPr="008F3485" w:rsidRDefault="00C02108" w:rsidP="00613A62">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prp_a_back_s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1213</w:t>
                  </w:r>
                  <w:r>
                    <w:rPr>
                      <w:rFonts w:eastAsia="Arial Unicode MS" w:cs="Arial Unicode MS"/>
                      <w:color w:val="002DB2"/>
                      <w:sz w:val="24"/>
                      <w:szCs w:val="24"/>
                    </w:rPr>
                    <w:fldChar w:fldCharType="end"/>
                  </w:r>
                </w:p>
              </w:tc>
            </w:tr>
            <w:tr w:rsidR="00613A62" w:rsidRPr="00794259" w14:paraId="5E0B426D" w14:textId="77777777" w:rsidTr="007E23E5">
              <w:trPr>
                <w:trHeight w:val="260"/>
                <w:jc w:val="center"/>
              </w:trPr>
              <w:tc>
                <w:tcPr>
                  <w:tcW w:w="1431" w:type="pct"/>
                  <w:tcBorders>
                    <w:top w:val="single" w:sz="4" w:space="0" w:color="002DB2"/>
                    <w:left w:val="single" w:sz="4" w:space="0" w:color="002DB2"/>
                    <w:bottom w:val="single" w:sz="4" w:space="0" w:color="auto"/>
                    <w:right w:val="single" w:sz="4" w:space="0" w:color="002DB2"/>
                  </w:tcBorders>
                  <w:shd w:val="clear" w:color="auto" w:fill="002DB2"/>
                  <w:vAlign w:val="center"/>
                </w:tcPr>
                <w:p w14:paraId="1A986238" w14:textId="77777777" w:rsidR="00613A62" w:rsidRPr="00794259" w:rsidRDefault="00C02108" w:rsidP="00613A62">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w:instrText>
                  </w:r>
                  <w:r>
                    <w:rPr>
                      <w:rFonts w:eastAsia="Arial Unicode MS" w:cs="Arial Unicode MS"/>
                      <w:color w:val="FFFFFF"/>
                      <w:sz w:val="14"/>
                      <w:szCs w:val="16"/>
                    </w:rPr>
                    <w:instrText xml:space="preserve">DOCPROPERTY  prp_a_k_s_comp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5.4% (South West= 6.0%)</w:t>
                  </w:r>
                  <w:r>
                    <w:rPr>
                      <w:rFonts w:eastAsia="Arial Unicode MS" w:cs="Arial Unicode MS"/>
                      <w:color w:val="FFFFFF"/>
                      <w:sz w:val="14"/>
                      <w:szCs w:val="16"/>
                    </w:rPr>
                    <w:fldChar w:fldCharType="end"/>
                  </w:r>
                </w:p>
              </w:tc>
              <w:tc>
                <w:tcPr>
                  <w:tcW w:w="189" w:type="pct"/>
                  <w:tcBorders>
                    <w:left w:val="single" w:sz="4" w:space="0" w:color="002DB2"/>
                    <w:bottom w:val="single" w:sz="4" w:space="0" w:color="auto"/>
                    <w:right w:val="single" w:sz="4" w:space="0" w:color="002DB2"/>
                  </w:tcBorders>
                  <w:shd w:val="clear" w:color="auto" w:fill="auto"/>
                  <w:vAlign w:val="center"/>
                </w:tcPr>
                <w:p w14:paraId="62FCB484" w14:textId="77777777" w:rsidR="00613A62" w:rsidRPr="00794259" w:rsidRDefault="00C02108" w:rsidP="00613A62">
                  <w:pPr>
                    <w:pStyle w:val="ocsinumberingparagraphs"/>
                    <w:spacing w:before="0" w:after="0" w:line="200" w:lineRule="exact"/>
                    <w:jc w:val="center"/>
                    <w:rPr>
                      <w:rFonts w:eastAsia="Arial Unicode MS" w:cs="Arial Unicode MS"/>
                      <w:color w:val="FFFFFF"/>
                      <w:sz w:val="14"/>
                      <w:szCs w:val="16"/>
                    </w:rPr>
                  </w:pPr>
                </w:p>
              </w:tc>
              <w:tc>
                <w:tcPr>
                  <w:tcW w:w="1511" w:type="pct"/>
                  <w:tcBorders>
                    <w:top w:val="single" w:sz="4" w:space="0" w:color="002DB2"/>
                    <w:left w:val="single" w:sz="4" w:space="0" w:color="002DB2"/>
                    <w:bottom w:val="single" w:sz="4" w:space="0" w:color="auto"/>
                    <w:right w:val="single" w:sz="4" w:space="0" w:color="002DB2"/>
                  </w:tcBorders>
                  <w:shd w:val="clear" w:color="auto" w:fill="002DB2"/>
                  <w:vAlign w:val="center"/>
                </w:tcPr>
                <w:p w14:paraId="13A6124F" w14:textId="77777777" w:rsidR="00613A62" w:rsidRPr="00794259" w:rsidRDefault="00C02108" w:rsidP="00613A62">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prp_a_h_s_comp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2.6% (South West= 3.2%)</w:t>
                  </w:r>
                  <w:r>
                    <w:rPr>
                      <w:rFonts w:eastAsia="Arial Unicode MS" w:cs="Arial Unicode MS"/>
                      <w:color w:val="FFFFFF"/>
                      <w:sz w:val="14"/>
                      <w:szCs w:val="16"/>
                    </w:rPr>
                    <w:fldChar w:fldCharType="end"/>
                  </w:r>
                </w:p>
              </w:tc>
              <w:tc>
                <w:tcPr>
                  <w:tcW w:w="161" w:type="pct"/>
                  <w:tcBorders>
                    <w:left w:val="single" w:sz="4" w:space="0" w:color="002DB2"/>
                    <w:bottom w:val="single" w:sz="4" w:space="0" w:color="auto"/>
                    <w:right w:val="single" w:sz="4" w:space="0" w:color="002DB2"/>
                  </w:tcBorders>
                  <w:shd w:val="clear" w:color="auto" w:fill="auto"/>
                  <w:vAlign w:val="center"/>
                </w:tcPr>
                <w:p w14:paraId="651918D2" w14:textId="77777777" w:rsidR="00613A62" w:rsidRPr="00794259" w:rsidRDefault="00C02108" w:rsidP="00613A62">
                  <w:pPr>
                    <w:pStyle w:val="ocsinumberingparagraphs"/>
                    <w:spacing w:before="0" w:after="0" w:line="200" w:lineRule="exact"/>
                    <w:jc w:val="center"/>
                    <w:rPr>
                      <w:rFonts w:eastAsia="Arial Unicode MS" w:cs="Arial Unicode MS"/>
                      <w:color w:val="FFFFFF"/>
                      <w:sz w:val="14"/>
                      <w:szCs w:val="16"/>
                    </w:rPr>
                  </w:pPr>
                </w:p>
              </w:tc>
              <w:tc>
                <w:tcPr>
                  <w:tcW w:w="1708" w:type="pct"/>
                  <w:tcBorders>
                    <w:top w:val="single" w:sz="4" w:space="0" w:color="002DB2"/>
                    <w:left w:val="single" w:sz="4" w:space="0" w:color="002DB2"/>
                    <w:bottom w:val="single" w:sz="4" w:space="0" w:color="auto"/>
                    <w:right w:val="single" w:sz="4" w:space="0" w:color="002DB2"/>
                  </w:tcBorders>
                  <w:shd w:val="clear" w:color="auto" w:fill="002DB2"/>
                  <w:vAlign w:val="center"/>
                </w:tcPr>
                <w:p w14:paraId="0EDA0C01" w14:textId="77777777" w:rsidR="00613A62" w:rsidRPr="00794259" w:rsidRDefault="00C02108" w:rsidP="00613A62">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prp_a_back_s_comp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10.5% (South West= 11.0%)</w:t>
                  </w:r>
                  <w:r>
                    <w:rPr>
                      <w:rFonts w:eastAsia="Arial Unicode MS" w:cs="Arial Unicode MS"/>
                      <w:color w:val="FFFFFF"/>
                      <w:sz w:val="14"/>
                      <w:szCs w:val="16"/>
                    </w:rPr>
                    <w:fldChar w:fldCharType="end"/>
                  </w:r>
                </w:p>
              </w:tc>
            </w:tr>
          </w:tbl>
          <w:p w14:paraId="7100350C" w14:textId="77777777" w:rsidR="00575382" w:rsidRPr="00A24760" w:rsidRDefault="00C02108" w:rsidP="008D7330">
            <w:pPr>
              <w:spacing w:line="200" w:lineRule="exact"/>
              <w:rPr>
                <w:color w:val="002DB2"/>
                <w:sz w:val="16"/>
                <w:szCs w:val="16"/>
              </w:rPr>
            </w:pPr>
          </w:p>
        </w:tc>
      </w:tr>
      <w:tr w:rsidR="00575382" w:rsidRPr="00A24760" w14:paraId="0C476466" w14:textId="77777777" w:rsidTr="002D0097">
        <w:trPr>
          <w:trHeight w:val="428"/>
        </w:trPr>
        <w:tc>
          <w:tcPr>
            <w:tcW w:w="2500" w:type="pct"/>
            <w:vMerge/>
            <w:shd w:val="clear" w:color="auto" w:fill="auto"/>
            <w:tcMar>
              <w:right w:w="227" w:type="dxa"/>
            </w:tcMar>
          </w:tcPr>
          <w:p w14:paraId="0CBEE2F1" w14:textId="77777777" w:rsidR="00575382" w:rsidRPr="00097D1A" w:rsidRDefault="00C02108" w:rsidP="008D7330">
            <w:pPr>
              <w:pStyle w:val="ocsinumberingparagraphs"/>
              <w:rPr>
                <w:rFonts w:eastAsia="Times New Roman"/>
              </w:rPr>
            </w:pPr>
          </w:p>
        </w:tc>
        <w:tc>
          <w:tcPr>
            <w:tcW w:w="2500" w:type="pct"/>
            <w:shd w:val="clear" w:color="auto" w:fill="auto"/>
          </w:tcPr>
          <w:p w14:paraId="1214FA17" w14:textId="77777777" w:rsidR="00575382" w:rsidRPr="00A24760" w:rsidRDefault="00C02108" w:rsidP="008D7330">
            <w:pPr>
              <w:spacing w:line="200" w:lineRule="exact"/>
              <w:rPr>
                <w:color w:val="002DB2"/>
                <w:sz w:val="16"/>
                <w:szCs w:val="16"/>
              </w:rPr>
            </w:pPr>
            <w:r w:rsidRPr="00A24760">
              <w:rPr>
                <w:color w:val="002DB2"/>
                <w:sz w:val="16"/>
                <w:szCs w:val="16"/>
              </w:rPr>
              <w:t xml:space="preserve">Figure: </w:t>
            </w:r>
            <w:r>
              <w:rPr>
                <w:color w:val="002DB2"/>
                <w:sz w:val="16"/>
                <w:szCs w:val="16"/>
              </w:rPr>
              <w:t>Prevalence of hip and k</w:t>
            </w:r>
            <w:r>
              <w:rPr>
                <w:color w:val="002DB2"/>
                <w:sz w:val="16"/>
                <w:szCs w:val="16"/>
              </w:rPr>
              <w:t>nee arthritis in people aged 45 and over</w:t>
            </w:r>
          </w:p>
          <w:p w14:paraId="49CB0338" w14:textId="77777777" w:rsidR="00575382" w:rsidRPr="00A24760" w:rsidRDefault="00C02108" w:rsidP="008D7330">
            <w:pPr>
              <w:spacing w:line="200" w:lineRule="exact"/>
              <w:rPr>
                <w:color w:val="002DB2"/>
                <w:sz w:val="16"/>
                <w:szCs w:val="16"/>
              </w:rPr>
            </w:pPr>
            <w:r w:rsidRPr="00A24760">
              <w:rPr>
                <w:color w:val="002DB2"/>
                <w:sz w:val="16"/>
                <w:szCs w:val="16"/>
              </w:rPr>
              <w:t xml:space="preserve">Source: </w:t>
            </w:r>
            <w:r w:rsidRPr="00516025">
              <w:rPr>
                <w:color w:val="002DB2"/>
                <w:sz w:val="16"/>
                <w:szCs w:val="16"/>
              </w:rPr>
              <w:t xml:space="preserve"> </w:t>
            </w:r>
            <w:r>
              <w:rPr>
                <w:color w:val="002DB2"/>
                <w:sz w:val="16"/>
                <w:szCs w:val="16"/>
              </w:rPr>
              <w:t>Arthritis UK (2011)</w:t>
            </w:r>
          </w:p>
        </w:tc>
      </w:tr>
      <w:tr w:rsidR="00575382" w:rsidRPr="00794259" w14:paraId="555F36AE" w14:textId="77777777" w:rsidTr="008D7330">
        <w:trPr>
          <w:trHeight w:val="2239"/>
        </w:trPr>
        <w:tc>
          <w:tcPr>
            <w:tcW w:w="2500" w:type="pct"/>
            <w:vMerge/>
            <w:shd w:val="clear" w:color="auto" w:fill="auto"/>
            <w:tcMar>
              <w:right w:w="227" w:type="dxa"/>
            </w:tcMar>
          </w:tcPr>
          <w:p w14:paraId="29E3437F" w14:textId="77777777" w:rsidR="00575382" w:rsidRPr="00097D1A" w:rsidRDefault="00C02108" w:rsidP="008D7330">
            <w:pPr>
              <w:pStyle w:val="ocsinumberingparagraphs"/>
              <w:rPr>
                <w:rFonts w:eastAsia="Times New Roman"/>
              </w:rPr>
            </w:pPr>
          </w:p>
        </w:tc>
        <w:tc>
          <w:tcPr>
            <w:tcW w:w="2500" w:type="pct"/>
            <w:shd w:val="clear" w:color="auto" w:fill="auto"/>
          </w:tcPr>
          <w:p w14:paraId="0EA11996" w14:textId="36CAF361" w:rsidR="00575382" w:rsidRPr="00794259" w:rsidRDefault="00360136" w:rsidP="008D7330">
            <w:pPr>
              <w:keepNext/>
              <w:keepLines/>
              <w:spacing w:line="100" w:lineRule="exact"/>
            </w:pPr>
            <w:bookmarkStart w:id="72" w:name="cht_arth_knee_hip"/>
            <w:r w:rsidRPr="00794259">
              <w:rPr>
                <w:noProof/>
              </w:rPr>
              <w:drawing>
                <wp:anchor distT="0" distB="0" distL="114300" distR="114300" simplePos="0" relativeHeight="251632640" behindDoc="0" locked="0" layoutInCell="1" allowOverlap="1" wp14:anchorId="5A3269EF" wp14:editId="7C85DF0D">
                  <wp:simplePos x="0" y="0"/>
                  <wp:positionH relativeFrom="column">
                    <wp:posOffset>0</wp:posOffset>
                  </wp:positionH>
                  <wp:positionV relativeFrom="paragraph">
                    <wp:posOffset>0</wp:posOffset>
                  </wp:positionV>
                  <wp:extent cx="3554730" cy="1286510"/>
                  <wp:effectExtent l="0" t="0" r="0" b="0"/>
                  <wp:wrapTopAndBottom/>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54730" cy="1286510"/>
                          </a:xfrm>
                          <a:prstGeom prst="rect">
                            <a:avLst/>
                          </a:prstGeom>
                          <a:noFill/>
                        </pic:spPr>
                      </pic:pic>
                    </a:graphicData>
                  </a:graphic>
                  <wp14:sizeRelH relativeFrom="page">
                    <wp14:pctWidth>0</wp14:pctWidth>
                  </wp14:sizeRelH>
                  <wp14:sizeRelV relativeFrom="page">
                    <wp14:pctHeight>0</wp14:pctHeight>
                  </wp14:sizeRelV>
                </wp:anchor>
              </w:drawing>
            </w:r>
            <w:bookmarkEnd w:id="72"/>
          </w:p>
        </w:tc>
      </w:tr>
      <w:tr w:rsidR="00575382" w:rsidRPr="00794259" w14:paraId="0301CAA8" w14:textId="77777777" w:rsidTr="00401841">
        <w:trPr>
          <w:trHeight w:val="447"/>
        </w:trPr>
        <w:tc>
          <w:tcPr>
            <w:tcW w:w="2500" w:type="pct"/>
            <w:vMerge/>
            <w:shd w:val="clear" w:color="auto" w:fill="auto"/>
            <w:tcMar>
              <w:right w:w="227" w:type="dxa"/>
            </w:tcMar>
          </w:tcPr>
          <w:p w14:paraId="40C18AFA" w14:textId="77777777" w:rsidR="00575382" w:rsidRPr="00097D1A" w:rsidRDefault="00C02108" w:rsidP="008D7330">
            <w:pPr>
              <w:pStyle w:val="ocsinumberingparagraphs"/>
              <w:rPr>
                <w:rFonts w:eastAsia="Times New Roman"/>
                <w:sz w:val="2"/>
                <w:szCs w:val="2"/>
                <w:lang w:eastAsia="en-US"/>
              </w:rPr>
            </w:pPr>
          </w:p>
        </w:tc>
        <w:tc>
          <w:tcPr>
            <w:tcW w:w="2500" w:type="pct"/>
            <w:shd w:val="clear" w:color="auto" w:fill="auto"/>
          </w:tcPr>
          <w:p w14:paraId="5BFD6386" w14:textId="77777777" w:rsidR="00575382" w:rsidRPr="00A24760" w:rsidRDefault="00C02108" w:rsidP="008D7330">
            <w:pPr>
              <w:spacing w:line="200" w:lineRule="exact"/>
              <w:rPr>
                <w:color w:val="002DB2"/>
                <w:sz w:val="16"/>
                <w:szCs w:val="16"/>
              </w:rPr>
            </w:pPr>
            <w:r w:rsidRPr="00A24760">
              <w:rPr>
                <w:color w:val="002DB2"/>
                <w:sz w:val="16"/>
                <w:szCs w:val="16"/>
              </w:rPr>
              <w:t xml:space="preserve">Figure: </w:t>
            </w:r>
            <w:r>
              <w:rPr>
                <w:color w:val="002DB2"/>
                <w:sz w:val="16"/>
                <w:szCs w:val="16"/>
              </w:rPr>
              <w:t>Prevalence of back pain in people of all ages</w:t>
            </w:r>
          </w:p>
          <w:p w14:paraId="22DFE931" w14:textId="77777777" w:rsidR="00575382" w:rsidRPr="00794259" w:rsidRDefault="00C02108" w:rsidP="008D7330">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Arthritis UK (2011)</w:t>
            </w:r>
          </w:p>
        </w:tc>
      </w:tr>
      <w:tr w:rsidR="00575382" w:rsidRPr="00CD46DA" w14:paraId="5E60835D" w14:textId="77777777" w:rsidTr="008D7330">
        <w:trPr>
          <w:trHeight w:val="2592"/>
        </w:trPr>
        <w:tc>
          <w:tcPr>
            <w:tcW w:w="2500" w:type="pct"/>
            <w:vMerge/>
            <w:shd w:val="clear" w:color="auto" w:fill="auto"/>
            <w:tcMar>
              <w:right w:w="227" w:type="dxa"/>
            </w:tcMar>
          </w:tcPr>
          <w:p w14:paraId="76C837F0" w14:textId="77777777" w:rsidR="00575382" w:rsidRPr="00097D1A" w:rsidRDefault="00C02108" w:rsidP="008D7330">
            <w:pPr>
              <w:pStyle w:val="ocsinumberingparagraphs"/>
              <w:rPr>
                <w:rFonts w:eastAsia="Times New Roman"/>
                <w:sz w:val="2"/>
                <w:szCs w:val="2"/>
                <w:lang w:eastAsia="en-US"/>
              </w:rPr>
            </w:pPr>
          </w:p>
        </w:tc>
        <w:tc>
          <w:tcPr>
            <w:tcW w:w="2500" w:type="pct"/>
            <w:shd w:val="clear" w:color="auto" w:fill="auto"/>
          </w:tcPr>
          <w:p w14:paraId="7A16F922" w14:textId="132526C3" w:rsidR="00575382" w:rsidRPr="00CD46DA" w:rsidRDefault="00360136" w:rsidP="008D7330">
            <w:pPr>
              <w:spacing w:line="100" w:lineRule="exact"/>
            </w:pPr>
            <w:bookmarkStart w:id="73" w:name="cht_arth_back"/>
            <w:r w:rsidRPr="00CD46DA">
              <w:rPr>
                <w:noProof/>
              </w:rPr>
              <w:drawing>
                <wp:anchor distT="0" distB="0" distL="114300" distR="114300" simplePos="0" relativeHeight="251633664" behindDoc="0" locked="0" layoutInCell="1" allowOverlap="1" wp14:anchorId="5B16C9AB" wp14:editId="55901291">
                  <wp:simplePos x="0" y="0"/>
                  <wp:positionH relativeFrom="column">
                    <wp:posOffset>0</wp:posOffset>
                  </wp:positionH>
                  <wp:positionV relativeFrom="paragraph">
                    <wp:posOffset>0</wp:posOffset>
                  </wp:positionV>
                  <wp:extent cx="3554730" cy="1201420"/>
                  <wp:effectExtent l="0" t="0" r="0" b="0"/>
                  <wp:wrapTopAndBottom/>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54730" cy="1201420"/>
                          </a:xfrm>
                          <a:prstGeom prst="rect">
                            <a:avLst/>
                          </a:prstGeom>
                          <a:noFill/>
                        </pic:spPr>
                      </pic:pic>
                    </a:graphicData>
                  </a:graphic>
                  <wp14:sizeRelH relativeFrom="page">
                    <wp14:pctWidth>0</wp14:pctWidth>
                  </wp14:sizeRelH>
                  <wp14:sizeRelV relativeFrom="page">
                    <wp14:pctHeight>0</wp14:pctHeight>
                  </wp14:sizeRelV>
                </wp:anchor>
              </w:drawing>
            </w:r>
            <w:bookmarkEnd w:id="73"/>
          </w:p>
        </w:tc>
      </w:tr>
    </w:tbl>
    <w:p w14:paraId="379C63EC" w14:textId="4B1924C5" w:rsidR="008B06FD" w:rsidRDefault="00C02108">
      <w:r>
        <w:rPr>
          <w:i/>
        </w:rPr>
        <w:br w:type="page"/>
      </w:r>
      <w:r w:rsidR="00360136">
        <w:rPr>
          <w:noProof/>
          <w:lang w:eastAsia="en-GB"/>
        </w:rPr>
        <mc:AlternateContent>
          <mc:Choice Requires="wps">
            <w:drawing>
              <wp:anchor distT="0" distB="0" distL="114300" distR="114300" simplePos="0" relativeHeight="251680768" behindDoc="0" locked="0" layoutInCell="1" allowOverlap="1" wp14:anchorId="144388C7" wp14:editId="7CE728E7">
                <wp:simplePos x="0" y="0"/>
                <wp:positionH relativeFrom="page">
                  <wp:posOffset>1009650</wp:posOffset>
                </wp:positionH>
                <wp:positionV relativeFrom="page">
                  <wp:posOffset>152400</wp:posOffset>
                </wp:positionV>
                <wp:extent cx="7919720" cy="504190"/>
                <wp:effectExtent l="0" t="0" r="0" b="635"/>
                <wp:wrapNone/>
                <wp:docPr id="19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49E58" w14:textId="77777777" w:rsidR="00251D00" w:rsidRPr="005A3B45" w:rsidRDefault="00C02108" w:rsidP="008B06FD">
                            <w:pPr>
                              <w:pStyle w:val="Heading1"/>
                              <w:rPr>
                                <w:color w:val="FFFFFF"/>
                              </w:rPr>
                            </w:pPr>
                            <w:r>
                              <w:rPr>
                                <w:color w:val="FFFFFF"/>
                              </w:rPr>
                              <w:t>Health and wellbeing</w:t>
                            </w:r>
                            <w:r w:rsidRPr="00B129BB">
                              <w:rPr>
                                <w:color w:val="FFFFFF"/>
                              </w:rPr>
                              <w:t>: Healthy lifestyle</w:t>
                            </w:r>
                            <w:r>
                              <w:rPr>
                                <w:color w:val="FFFFFF"/>
                              </w:rPr>
                              <w:t>s</w:t>
                            </w:r>
                          </w:p>
                          <w:p w14:paraId="6AEB84C9" w14:textId="77777777" w:rsidR="00251D00" w:rsidRDefault="00C02108" w:rsidP="008B06FD"/>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4388C7" id="Text Box 119" o:spid="_x0000_s1066" type="#_x0000_t202" style="position:absolute;margin-left:79.5pt;margin-top:12pt;width:623.6pt;height:39.7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" filled="f" stroked="f">
                <v:textbox inset="0,0,0,0">
                  <w:txbxContent>
                    <w:p w14:paraId="4E749E58" w14:textId="77777777" w:rsidR="00251D00" w:rsidRPr="005A3B45" w:rsidRDefault="00C02108" w:rsidP="008B06FD">
                      <w:pPr>
                        <w:pStyle w:val="Heading1"/>
                        <w:rPr>
                          <w:color w:val="FFFFFF"/>
                        </w:rPr>
                      </w:pPr>
                      <w:r>
                        <w:rPr>
                          <w:color w:val="FFFFFF"/>
                        </w:rPr>
                        <w:t>Health and wellbeing</w:t>
                      </w:r>
                      <w:r w:rsidRPr="00B129BB">
                        <w:rPr>
                          <w:color w:val="FFFFFF"/>
                        </w:rPr>
                        <w:t>: Healthy lifestyle</w:t>
                      </w:r>
                      <w:r>
                        <w:rPr>
                          <w:color w:val="FFFFFF"/>
                        </w:rPr>
                        <w:t>s</w:t>
                      </w:r>
                    </w:p>
                    <w:p w14:paraId="6AEB84C9" w14:textId="77777777" w:rsidR="00251D00" w:rsidRDefault="00C02108" w:rsidP="008B06FD"/>
                  </w:txbxContent>
                </v:textbox>
                <w10:wrap anchorx="page" anchory="page"/>
              </v:shape>
            </w:pict>
          </mc:Fallback>
        </mc:AlternateContent>
      </w:r>
    </w:p>
    <w:tbl>
      <w:tblPr>
        <w:tblW w:w="5000" w:type="pct"/>
        <w:tblLayout w:type="fixed"/>
        <w:tblLook w:val="04A0" w:firstRow="1" w:lastRow="0" w:firstColumn="1" w:lastColumn="0" w:noHBand="0" w:noVBand="1"/>
      </w:tblPr>
      <w:tblGrid>
        <w:gridCol w:w="7519"/>
        <w:gridCol w:w="8527"/>
      </w:tblGrid>
      <w:tr w:rsidR="003A5FB6" w:rsidRPr="00794259" w14:paraId="5D11BBCF" w14:textId="77777777" w:rsidTr="00AC7956">
        <w:trPr>
          <w:cantSplit/>
          <w:trHeight w:val="286"/>
        </w:trPr>
        <w:tc>
          <w:tcPr>
            <w:tcW w:w="2343" w:type="pct"/>
            <w:vMerge w:val="restart"/>
            <w:shd w:val="clear" w:color="auto" w:fill="auto"/>
            <w:tcMar>
              <w:right w:w="227" w:type="dxa"/>
            </w:tcMar>
          </w:tcPr>
          <w:p w14:paraId="05B2261C" w14:textId="77777777" w:rsidR="003A5FB6" w:rsidRDefault="00C02108" w:rsidP="003A5FB6">
            <w:pPr>
              <w:pStyle w:val="Heading4"/>
            </w:pPr>
            <w:r>
              <w:br w:type="page"/>
            </w:r>
            <w:r>
              <w:br w:type="page"/>
            </w:r>
            <w:r>
              <w:br w:type="page"/>
            </w:r>
            <w:r>
              <w:br w:type="page"/>
            </w:r>
            <w:r w:rsidRPr="00794259">
              <w:t>What information is shown here?</w:t>
            </w:r>
          </w:p>
          <w:p w14:paraId="1E6CBDB1" w14:textId="77777777" w:rsidR="003A5FB6" w:rsidRPr="00097D1A" w:rsidRDefault="00C02108" w:rsidP="003A5FB6">
            <w:pPr>
              <w:pStyle w:val="ocsinumberingparagraphs"/>
              <w:rPr>
                <w:rFonts w:eastAsia="Times New Roman"/>
              </w:rPr>
            </w:pPr>
            <w:r w:rsidRPr="00097D1A">
              <w:rPr>
                <w:rFonts w:eastAsia="Times New Roman"/>
              </w:rPr>
              <w:t>The information on this page looks at lifestyle behav</w:t>
            </w:r>
            <w:r w:rsidRPr="00097D1A">
              <w:rPr>
                <w:rFonts w:eastAsia="Times New Roman"/>
              </w:rPr>
              <w:t xml:space="preserve">iours of people living 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Lifestyle behaviours are risk factors which play a major part in an individual’s health outcomes and will have varying physical and psychological consequences.</w:t>
            </w:r>
            <w:r w:rsidRPr="00097D1A">
              <w:rPr>
                <w:rFonts w:eastAsia="Times New Roman"/>
              </w:rPr>
              <w:t xml:space="preserve"> </w:t>
            </w:r>
          </w:p>
          <w:p w14:paraId="4CB5E7A5" w14:textId="77777777" w:rsidR="009739F6" w:rsidRPr="00097D1A" w:rsidRDefault="00C02108" w:rsidP="009739F6">
            <w:pPr>
              <w:pStyle w:val="ocsinumberingparagraphs"/>
              <w:rPr>
                <w:rFonts w:eastAsia="Times New Roman"/>
              </w:rPr>
            </w:pPr>
            <w:r w:rsidRPr="00097D1A">
              <w:rPr>
                <w:rFonts w:eastAsia="Times New Roman"/>
              </w:rPr>
              <w:t xml:space="preserve">The chart on the top right shows the healthy eating levels (consumption of five or more portions of fruit and vegetables a day among adults) 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It also shows smoking prevalence and le</w:t>
            </w:r>
            <w:r w:rsidRPr="00097D1A">
              <w:rPr>
                <w:rFonts w:eastAsia="Times New Roman"/>
              </w:rPr>
              <w:t xml:space="preserve">vels of binge drinking in these areas. Binge drinking is defined as the consumption of at least twice the daily recommended amount of alcohol in a single drinking session (8 or more units for men and 6 or more units for women). </w:t>
            </w:r>
          </w:p>
          <w:p w14:paraId="7984958E" w14:textId="77777777" w:rsidR="003A5FB6" w:rsidRPr="00097D1A" w:rsidRDefault="00C02108" w:rsidP="009739F6">
            <w:pPr>
              <w:pStyle w:val="ocsinumberingparagraphs"/>
              <w:rPr>
                <w:rFonts w:eastAsia="Times New Roman"/>
              </w:rPr>
            </w:pPr>
            <w:r w:rsidRPr="00097D1A">
              <w:rPr>
                <w:rFonts w:eastAsia="Times New Roman"/>
              </w:rPr>
              <w:t>The chart on the bottom rig</w:t>
            </w:r>
            <w:r w:rsidRPr="00097D1A">
              <w:rPr>
                <w:rFonts w:eastAsia="Times New Roman"/>
              </w:rPr>
              <w:t xml:space="preserve">ht shows the percentage of people children (in reception year and year 6) and adults classified as obese 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w:t>
            </w:r>
            <w:r w:rsidRPr="00097D1A">
              <w:rPr>
                <w:rFonts w:eastAsia="Times New Roman"/>
              </w:rPr>
              <w:t>People are considered obese when their body mass index (BMI) a measurement ob</w:t>
            </w:r>
            <w:r w:rsidRPr="00097D1A">
              <w:rPr>
                <w:rFonts w:eastAsia="Times New Roman"/>
              </w:rPr>
              <w:t>tained by dividing a person's weight by the square of the person's height, exceeds 30 kg/m2.</w:t>
            </w:r>
          </w:p>
          <w:p w14:paraId="6E6A6903" w14:textId="77777777" w:rsidR="00E93F26" w:rsidRPr="00097D1A" w:rsidRDefault="00C02108" w:rsidP="009739F6">
            <w:pPr>
              <w:pStyle w:val="ocsinumberingparagraphs"/>
              <w:rPr>
                <w:rFonts w:eastAsia="Times New Roman"/>
              </w:rPr>
            </w:pPr>
            <w:r w:rsidRPr="00097D1A">
              <w:rPr>
                <w:rFonts w:eastAsia="Times New Roman"/>
              </w:rPr>
              <w:t>Data for adult health are modelled estimates created from Health Survey for England 2006-2008. This is due to a lack of alternative small-area data for these indic</w:t>
            </w:r>
            <w:r w:rsidRPr="00097D1A">
              <w:rPr>
                <w:rFonts w:eastAsia="Times New Roman"/>
              </w:rPr>
              <w:t>ators.</w:t>
            </w:r>
          </w:p>
        </w:tc>
        <w:tc>
          <w:tcPr>
            <w:tcW w:w="2657" w:type="pct"/>
            <w:shd w:val="clear" w:color="auto" w:fill="auto"/>
          </w:tcPr>
          <w:p w14:paraId="034B7ED2" w14:textId="77777777" w:rsidR="003A5FB6" w:rsidRPr="00A24760" w:rsidRDefault="00C02108" w:rsidP="003A5FB6">
            <w:pPr>
              <w:spacing w:line="200" w:lineRule="exact"/>
              <w:rPr>
                <w:color w:val="002DB2"/>
                <w:sz w:val="16"/>
                <w:szCs w:val="16"/>
              </w:rPr>
            </w:pPr>
            <w:r w:rsidRPr="00A24760">
              <w:rPr>
                <w:color w:val="002DB2"/>
                <w:sz w:val="16"/>
                <w:szCs w:val="16"/>
              </w:rPr>
              <w:t xml:space="preserve">Figure: </w:t>
            </w:r>
            <w:r>
              <w:rPr>
                <w:color w:val="002DB2"/>
                <w:sz w:val="16"/>
                <w:szCs w:val="16"/>
              </w:rPr>
              <w:t xml:space="preserve">“Healthy eating” (consumptions of 5+ fruit and veg a day), binge drinking and smoking </w:t>
            </w:r>
          </w:p>
          <w:p w14:paraId="024CF2F8" w14:textId="77777777" w:rsidR="003A5FB6" w:rsidRPr="00794259" w:rsidRDefault="00C02108" w:rsidP="003A5FB6">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Health Survey for England 2006-2008</w:t>
            </w:r>
          </w:p>
        </w:tc>
      </w:tr>
      <w:tr w:rsidR="003A5FB6" w:rsidRPr="00B33A4E" w14:paraId="12850D76" w14:textId="77777777" w:rsidTr="00AC7956">
        <w:trPr>
          <w:cantSplit/>
          <w:trHeight w:val="4114"/>
        </w:trPr>
        <w:tc>
          <w:tcPr>
            <w:tcW w:w="2343" w:type="pct"/>
            <w:vMerge/>
            <w:shd w:val="clear" w:color="auto" w:fill="auto"/>
            <w:tcMar>
              <w:right w:w="227" w:type="dxa"/>
            </w:tcMar>
          </w:tcPr>
          <w:p w14:paraId="0C5EC904" w14:textId="77777777" w:rsidR="003A5FB6" w:rsidRPr="00097D1A" w:rsidRDefault="00C02108" w:rsidP="003A5FB6">
            <w:pPr>
              <w:pStyle w:val="ocsinumberingparagraphs"/>
              <w:rPr>
                <w:rFonts w:eastAsia="Times New Roman"/>
              </w:rPr>
            </w:pPr>
          </w:p>
        </w:tc>
        <w:tc>
          <w:tcPr>
            <w:tcW w:w="2657" w:type="pct"/>
            <w:shd w:val="clear" w:color="auto" w:fill="auto"/>
          </w:tcPr>
          <w:p w14:paraId="2B5261F7" w14:textId="09D30335" w:rsidR="003A5FB6" w:rsidRPr="00B33A4E" w:rsidRDefault="00360136" w:rsidP="003A5FB6">
            <w:pPr>
              <w:spacing w:line="100" w:lineRule="exact"/>
              <w:rPr>
                <w:sz w:val="10"/>
                <w:szCs w:val="10"/>
              </w:rPr>
            </w:pPr>
            <w:bookmarkStart w:id="74" w:name="cht_lifestyle"/>
            <w:r w:rsidRPr="00B33A4E">
              <w:rPr>
                <w:noProof/>
                <w:sz w:val="10"/>
                <w:szCs w:val="10"/>
              </w:rPr>
              <w:drawing>
                <wp:anchor distT="0" distB="0" distL="114300" distR="114300" simplePos="0" relativeHeight="251634688" behindDoc="0" locked="0" layoutInCell="1" allowOverlap="1" wp14:anchorId="7DE30418" wp14:editId="46E993AC">
                  <wp:simplePos x="0" y="0"/>
                  <wp:positionH relativeFrom="column">
                    <wp:posOffset>0</wp:posOffset>
                  </wp:positionH>
                  <wp:positionV relativeFrom="paragraph">
                    <wp:posOffset>0</wp:posOffset>
                  </wp:positionV>
                  <wp:extent cx="4411345" cy="1914525"/>
                  <wp:effectExtent l="0" t="0" r="0" b="0"/>
                  <wp:wrapTopAndBottom/>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11345" cy="1914525"/>
                          </a:xfrm>
                          <a:prstGeom prst="rect">
                            <a:avLst/>
                          </a:prstGeom>
                          <a:noFill/>
                        </pic:spPr>
                      </pic:pic>
                    </a:graphicData>
                  </a:graphic>
                  <wp14:sizeRelH relativeFrom="page">
                    <wp14:pctWidth>0</wp14:pctWidth>
                  </wp14:sizeRelH>
                  <wp14:sizeRelV relativeFrom="page">
                    <wp14:pctHeight>0</wp14:pctHeight>
                  </wp14:sizeRelV>
                </wp:anchor>
              </w:drawing>
            </w:r>
            <w:bookmarkEnd w:id="74"/>
          </w:p>
        </w:tc>
      </w:tr>
      <w:tr w:rsidR="003A5FB6" w:rsidRPr="00794259" w14:paraId="0FFC8466" w14:textId="77777777" w:rsidTr="00AC7956">
        <w:trPr>
          <w:cantSplit/>
          <w:trHeight w:val="415"/>
        </w:trPr>
        <w:tc>
          <w:tcPr>
            <w:tcW w:w="2343" w:type="pct"/>
            <w:vMerge/>
            <w:shd w:val="clear" w:color="auto" w:fill="auto"/>
            <w:tcMar>
              <w:right w:w="227" w:type="dxa"/>
            </w:tcMar>
          </w:tcPr>
          <w:p w14:paraId="15621B59" w14:textId="77777777" w:rsidR="003A5FB6" w:rsidRPr="00097D1A" w:rsidRDefault="00C02108" w:rsidP="003A5FB6">
            <w:pPr>
              <w:pStyle w:val="ocsinumberingparagraphs"/>
              <w:rPr>
                <w:rFonts w:eastAsia="Times New Roman"/>
              </w:rPr>
            </w:pPr>
          </w:p>
        </w:tc>
        <w:tc>
          <w:tcPr>
            <w:tcW w:w="2657" w:type="pct"/>
            <w:shd w:val="clear" w:color="auto" w:fill="auto"/>
          </w:tcPr>
          <w:p w14:paraId="6FBFD0A3" w14:textId="77777777" w:rsidR="003A5FB6" w:rsidRPr="00A24760" w:rsidRDefault="00C02108" w:rsidP="003A5FB6">
            <w:pPr>
              <w:spacing w:line="200" w:lineRule="exact"/>
              <w:rPr>
                <w:color w:val="002DB2"/>
                <w:sz w:val="16"/>
                <w:szCs w:val="16"/>
              </w:rPr>
            </w:pPr>
            <w:r w:rsidRPr="00A24760">
              <w:rPr>
                <w:color w:val="002DB2"/>
                <w:sz w:val="16"/>
                <w:szCs w:val="16"/>
              </w:rPr>
              <w:t>Figure</w:t>
            </w:r>
            <w:r>
              <w:rPr>
                <w:color w:val="002DB2"/>
                <w:sz w:val="16"/>
                <w:szCs w:val="16"/>
              </w:rPr>
              <w:t>: Children and adults classified as obese</w:t>
            </w:r>
          </w:p>
          <w:p w14:paraId="2CB3FCF8" w14:textId="77777777" w:rsidR="003A5FB6" w:rsidRPr="00794259" w:rsidRDefault="00C02108" w:rsidP="003A5FB6">
            <w:pPr>
              <w:spacing w:line="200" w:lineRule="exact"/>
            </w:pPr>
            <w:r w:rsidRPr="00A24760">
              <w:rPr>
                <w:color w:val="002DB2"/>
                <w:sz w:val="16"/>
                <w:szCs w:val="16"/>
              </w:rPr>
              <w:t xml:space="preserve">Source: </w:t>
            </w:r>
            <w:r w:rsidRPr="00516025">
              <w:rPr>
                <w:color w:val="002DB2"/>
                <w:sz w:val="16"/>
                <w:szCs w:val="16"/>
              </w:rPr>
              <w:t xml:space="preserve"> </w:t>
            </w:r>
            <w:r w:rsidRPr="00FD5E5B">
              <w:rPr>
                <w:color w:val="002DB2"/>
                <w:sz w:val="16"/>
                <w:szCs w:val="16"/>
              </w:rPr>
              <w:t xml:space="preserve">National Child Measurement Programme (NCMP) </w:t>
            </w:r>
            <w:r>
              <w:rPr>
                <w:color w:val="002DB2"/>
                <w:sz w:val="16"/>
                <w:szCs w:val="16"/>
              </w:rPr>
              <w:t>(</w:t>
            </w:r>
            <w:r w:rsidRPr="00BD55A4">
              <w:rPr>
                <w:color w:val="002DB2"/>
                <w:sz w:val="16"/>
                <w:szCs w:val="16"/>
              </w:rPr>
              <w:t>2</w:t>
            </w:r>
            <w:r w:rsidRPr="00BD55A4">
              <w:rPr>
                <w:color w:val="002DB2"/>
                <w:sz w:val="16"/>
                <w:szCs w:val="16"/>
              </w:rPr>
              <w:t>015/16 to 2017/18</w:t>
            </w:r>
            <w:r>
              <w:rPr>
                <w:color w:val="002DB2"/>
                <w:sz w:val="16"/>
                <w:szCs w:val="16"/>
              </w:rPr>
              <w:t>), Health Survey for England 2006-2008</w:t>
            </w:r>
          </w:p>
        </w:tc>
      </w:tr>
      <w:tr w:rsidR="003A5FB6" w:rsidRPr="00B33A4E" w14:paraId="50A3840B" w14:textId="77777777" w:rsidTr="00AC7956">
        <w:trPr>
          <w:cantSplit/>
          <w:trHeight w:val="415"/>
        </w:trPr>
        <w:tc>
          <w:tcPr>
            <w:tcW w:w="2343" w:type="pct"/>
            <w:vMerge/>
            <w:shd w:val="clear" w:color="auto" w:fill="auto"/>
            <w:tcMar>
              <w:right w:w="227" w:type="dxa"/>
            </w:tcMar>
          </w:tcPr>
          <w:p w14:paraId="656FE969" w14:textId="77777777" w:rsidR="003A5FB6" w:rsidRPr="00097D1A" w:rsidRDefault="00C02108" w:rsidP="003A5FB6">
            <w:pPr>
              <w:pStyle w:val="ocsinumberingparagraphs"/>
              <w:rPr>
                <w:rFonts w:eastAsia="Times New Roman"/>
              </w:rPr>
            </w:pPr>
          </w:p>
        </w:tc>
        <w:tc>
          <w:tcPr>
            <w:tcW w:w="2657" w:type="pct"/>
            <w:shd w:val="clear" w:color="auto" w:fill="auto"/>
          </w:tcPr>
          <w:p w14:paraId="115A4F5E" w14:textId="5557C4CD" w:rsidR="003A5FB6" w:rsidRPr="00B33A4E" w:rsidRDefault="00360136" w:rsidP="003A5FB6">
            <w:pPr>
              <w:spacing w:line="100" w:lineRule="exact"/>
              <w:rPr>
                <w:sz w:val="16"/>
                <w:szCs w:val="16"/>
              </w:rPr>
            </w:pPr>
            <w:bookmarkStart w:id="75" w:name="cht_obese"/>
            <w:r w:rsidRPr="00B33A4E">
              <w:rPr>
                <w:noProof/>
                <w:sz w:val="16"/>
                <w:szCs w:val="16"/>
              </w:rPr>
              <w:drawing>
                <wp:anchor distT="0" distB="0" distL="114300" distR="114300" simplePos="0" relativeHeight="251635712" behindDoc="0" locked="0" layoutInCell="1" allowOverlap="1" wp14:anchorId="092109B4" wp14:editId="02280BC2">
                  <wp:simplePos x="0" y="0"/>
                  <wp:positionH relativeFrom="column">
                    <wp:posOffset>0</wp:posOffset>
                  </wp:positionH>
                  <wp:positionV relativeFrom="paragraph">
                    <wp:posOffset>0</wp:posOffset>
                  </wp:positionV>
                  <wp:extent cx="3953510" cy="1838325"/>
                  <wp:effectExtent l="0" t="0" r="0" b="0"/>
                  <wp:wrapTopAndBottom/>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53510" cy="1838325"/>
                          </a:xfrm>
                          <a:prstGeom prst="rect">
                            <a:avLst/>
                          </a:prstGeom>
                          <a:noFill/>
                        </pic:spPr>
                      </pic:pic>
                    </a:graphicData>
                  </a:graphic>
                  <wp14:sizeRelH relativeFrom="page">
                    <wp14:pctWidth>0</wp14:pctWidth>
                  </wp14:sizeRelH>
                  <wp14:sizeRelV relativeFrom="page">
                    <wp14:pctHeight>0</wp14:pctHeight>
                  </wp14:sizeRelV>
                </wp:anchor>
              </w:drawing>
            </w:r>
            <w:bookmarkEnd w:id="75"/>
          </w:p>
        </w:tc>
      </w:tr>
    </w:tbl>
    <w:p w14:paraId="2C0D6AFF" w14:textId="77777777" w:rsidR="002259BF" w:rsidRPr="00794259" w:rsidRDefault="00C02108" w:rsidP="002259BF"/>
    <w:p w14:paraId="19CE79AD" w14:textId="77777777" w:rsidR="001106D2" w:rsidRDefault="00C02108" w:rsidP="002259BF">
      <w:pPr>
        <w:pStyle w:val="tiny"/>
      </w:pPr>
    </w:p>
    <w:p w14:paraId="211EAECD" w14:textId="77777777" w:rsidR="00003CA5" w:rsidRDefault="00C02108" w:rsidP="002259BF">
      <w:pPr>
        <w:pStyle w:val="tiny"/>
        <w:rPr>
          <w:noProof/>
        </w:rPr>
      </w:pPr>
      <w:r>
        <w:br w:type="page"/>
      </w:r>
    </w:p>
    <w:tbl>
      <w:tblPr>
        <w:tblW w:w="5000" w:type="pct"/>
        <w:tblLayout w:type="fixed"/>
        <w:tblLook w:val="04A0" w:firstRow="1" w:lastRow="0" w:firstColumn="1" w:lastColumn="0" w:noHBand="0" w:noVBand="1"/>
      </w:tblPr>
      <w:tblGrid>
        <w:gridCol w:w="7519"/>
        <w:gridCol w:w="8527"/>
      </w:tblGrid>
      <w:tr w:rsidR="00003CA5" w:rsidRPr="00794259" w14:paraId="6280E8E2" w14:textId="77777777" w:rsidTr="00AC7956">
        <w:trPr>
          <w:cantSplit/>
          <w:trHeight w:val="286"/>
        </w:trPr>
        <w:tc>
          <w:tcPr>
            <w:tcW w:w="2343" w:type="pct"/>
            <w:vMerge w:val="restart"/>
            <w:shd w:val="clear" w:color="auto" w:fill="auto"/>
            <w:tcMar>
              <w:right w:w="227" w:type="dxa"/>
            </w:tcMar>
          </w:tcPr>
          <w:p w14:paraId="3124B6DB" w14:textId="77777777" w:rsidR="00003CA5" w:rsidRDefault="00C02108" w:rsidP="003032AC">
            <w:pPr>
              <w:pStyle w:val="Heading4"/>
            </w:pPr>
            <w:r>
              <w:br w:type="page"/>
            </w:r>
            <w:r>
              <w:br w:type="page"/>
            </w:r>
            <w:r>
              <w:br w:type="page"/>
            </w:r>
            <w:r>
              <w:br w:type="page"/>
            </w:r>
            <w:r w:rsidRPr="00794259">
              <w:t>What information is shown here?</w:t>
            </w:r>
          </w:p>
          <w:p w14:paraId="6887B4DD" w14:textId="77777777" w:rsidR="00B221FA" w:rsidRPr="00097D1A" w:rsidRDefault="00C02108" w:rsidP="003032AC">
            <w:pPr>
              <w:pStyle w:val="ocsinumberingparagraphs"/>
              <w:rPr>
                <w:rFonts w:eastAsia="Times New Roman"/>
              </w:rPr>
            </w:pPr>
            <w:r w:rsidRPr="00097D1A">
              <w:rPr>
                <w:rFonts w:eastAsia="Times New Roman"/>
              </w:rPr>
              <w:t xml:space="preserve">The information on this page looks at further lifestyle behaviours of people living 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w:t>
            </w:r>
          </w:p>
          <w:p w14:paraId="3932832A" w14:textId="77777777" w:rsidR="00B221FA" w:rsidRPr="00097D1A" w:rsidRDefault="00C02108" w:rsidP="003032AC">
            <w:pPr>
              <w:pStyle w:val="ocsinumberingparagraphs"/>
              <w:rPr>
                <w:rFonts w:eastAsia="Times New Roman"/>
              </w:rPr>
            </w:pPr>
            <w:r w:rsidRPr="00097D1A">
              <w:rPr>
                <w:rFonts w:eastAsia="Times New Roman"/>
              </w:rPr>
              <w:t>The chart on the top right shows the percentage of children (in reception year and year 6) classified as overweight or obese</w:t>
            </w:r>
            <w:r w:rsidRPr="00097D1A">
              <w:rPr>
                <w:rFonts w:eastAsia="Times New Roman"/>
              </w:rPr>
              <w:t xml:space="preserve"> 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This indicator shows the number of children classifie</w:t>
            </w:r>
            <w:r w:rsidRPr="00097D1A">
              <w:rPr>
                <w:rFonts w:eastAsia="Times New Roman"/>
              </w:rPr>
              <w:t>d as overweight (including obese) where their BMI is on or above the 85th centile of the British 1990 growth reference (UK90) according to age and sex. The indicator can be used to estimate and monitor excess weight and obesity in children in order to redu</w:t>
            </w:r>
            <w:r w:rsidRPr="00097D1A">
              <w:rPr>
                <w:rFonts w:eastAsia="Times New Roman"/>
              </w:rPr>
              <w:t>ce prevalence, inform planning and delivery of services for children, and ensure the proper targeting of resources to tackle obesity.</w:t>
            </w:r>
          </w:p>
          <w:p w14:paraId="61DEA5EB" w14:textId="77777777" w:rsidR="00B221FA" w:rsidRPr="00097D1A" w:rsidRDefault="00C02108" w:rsidP="003032AC">
            <w:pPr>
              <w:pStyle w:val="ocsinumberingparagraphs"/>
              <w:rPr>
                <w:rFonts w:eastAsia="Times New Roman"/>
              </w:rPr>
            </w:pPr>
            <w:r w:rsidRPr="00097D1A">
              <w:rPr>
                <w:rFonts w:eastAsia="Times New Roman"/>
              </w:rPr>
              <w:t>The chart on the bottom right shows the modelled prevalence of</w:t>
            </w:r>
            <w:r w:rsidRPr="00097D1A">
              <w:rPr>
                <w:rFonts w:eastAsia="Times New Roman"/>
              </w:rPr>
              <w:t xml:space="preserve"> smoking status for </w:t>
            </w:r>
            <w:r w:rsidRPr="00097D1A">
              <w:rPr>
                <w:rFonts w:eastAsia="Times New Roman"/>
              </w:rPr>
              <w:t xml:space="preserve">people aged 15 </w:t>
            </w:r>
            <w:r w:rsidRPr="00097D1A">
              <w:rPr>
                <w:rFonts w:eastAsia="Times New Roman"/>
              </w:rPr>
              <w:t xml:space="preserve">in </w:t>
            </w:r>
            <w:r w:rsidRPr="00097D1A">
              <w:rPr>
                <w:rFonts w:eastAsia="Times New Roman"/>
              </w:rPr>
              <w:fldChar w:fldCharType="begin"/>
            </w:r>
            <w:r w:rsidRPr="00097D1A">
              <w:rPr>
                <w:rFonts w:eastAsia="Times New Roman"/>
              </w:rPr>
              <w:instrText xml:space="preserve"> DOCPROPERTY  prp_are</w:instrText>
            </w:r>
            <w:r w:rsidRPr="00097D1A">
              <w:rPr>
                <w:rFonts w:eastAsia="Times New Roman"/>
              </w:rPr>
              <w:instrText xml:space="preserv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w:t>
            </w:r>
            <w:r w:rsidRPr="00097D1A">
              <w:rPr>
                <w:rFonts w:eastAsia="Times New Roman"/>
              </w:rPr>
              <w:t xml:space="preserve"> It shows the percentage of those aged 15 who are </w:t>
            </w:r>
            <w:r w:rsidRPr="00097D1A">
              <w:rPr>
                <w:rFonts w:eastAsia="Times New Roman"/>
              </w:rPr>
              <w:t xml:space="preserve">regular smokers or regular or </w:t>
            </w:r>
            <w:r w:rsidRPr="00097D1A">
              <w:rPr>
                <w:rFonts w:eastAsia="Times New Roman"/>
              </w:rPr>
              <w:t>occasional smoker</w:t>
            </w:r>
            <w:r w:rsidRPr="00097D1A">
              <w:rPr>
                <w:rFonts w:eastAsia="Times New Roman"/>
              </w:rPr>
              <w:t>s</w:t>
            </w:r>
            <w:r w:rsidRPr="00097D1A">
              <w:rPr>
                <w:rFonts w:eastAsia="Times New Roman"/>
              </w:rPr>
              <w:t xml:space="preserve">. </w:t>
            </w:r>
            <w:r w:rsidRPr="00097D1A">
              <w:rPr>
                <w:rFonts w:eastAsia="Times New Roman"/>
              </w:rPr>
              <w:t>There is a large body of evidence showing that smoking behaviour in early adulthood affects health behaviour</w:t>
            </w:r>
            <w:r w:rsidRPr="00097D1A">
              <w:rPr>
                <w:rFonts w:eastAsia="Times New Roman"/>
              </w:rPr>
              <w:t xml:space="preserve">s later in life. The </w:t>
            </w:r>
            <w:r w:rsidRPr="00097D1A">
              <w:rPr>
                <w:rFonts w:eastAsia="Times New Roman"/>
              </w:rPr>
              <w:t>Government’s T</w:t>
            </w:r>
            <w:r w:rsidRPr="00097D1A">
              <w:rPr>
                <w:rFonts w:eastAsia="Times New Roman"/>
              </w:rPr>
              <w:t xml:space="preserve">obacco </w:t>
            </w:r>
            <w:r w:rsidRPr="00097D1A">
              <w:rPr>
                <w:rFonts w:eastAsia="Times New Roman"/>
              </w:rPr>
              <w:t>C</w:t>
            </w:r>
            <w:r w:rsidRPr="00097D1A">
              <w:rPr>
                <w:rFonts w:eastAsia="Times New Roman"/>
              </w:rPr>
              <w:t>ontrol</w:t>
            </w:r>
            <w:r w:rsidRPr="00097D1A">
              <w:rPr>
                <w:rFonts w:eastAsia="Times New Roman"/>
              </w:rPr>
              <w:t xml:space="preserve"> Plan</w:t>
            </w:r>
            <w:r w:rsidRPr="00097D1A">
              <w:rPr>
                <w:rFonts w:eastAsia="Times New Roman"/>
              </w:rPr>
              <w:t xml:space="preserve"> </w:t>
            </w:r>
            <w:r w:rsidRPr="00097D1A">
              <w:rPr>
                <w:rFonts w:eastAsia="Times New Roman"/>
              </w:rPr>
              <w:t xml:space="preserve">(2017) </w:t>
            </w:r>
            <w:r w:rsidRPr="00097D1A">
              <w:rPr>
                <w:rFonts w:eastAsia="Times New Roman"/>
              </w:rPr>
              <w:t xml:space="preserve">sets out </w:t>
            </w:r>
            <w:r w:rsidRPr="00097D1A">
              <w:rPr>
                <w:rFonts w:eastAsia="Times New Roman"/>
              </w:rPr>
              <w:t xml:space="preserve">their </w:t>
            </w:r>
            <w:r w:rsidRPr="00097D1A">
              <w:rPr>
                <w:rFonts w:eastAsia="Times New Roman"/>
              </w:rPr>
              <w:t>aim to reduce the number of 15 year olds who regularly smoke from 8% to 3% or less. This indicator will ensure that as well as focusing on reducing the prevalence of smoking among</w:t>
            </w:r>
            <w:r w:rsidRPr="00097D1A">
              <w:rPr>
                <w:rFonts w:eastAsia="Times New Roman"/>
              </w:rPr>
              <w:t xml:space="preserve"> adults (primarily through quitting) local authorities will also address the issue of reducing the uptake of smoking among children.</w:t>
            </w:r>
          </w:p>
          <w:p w14:paraId="35900309" w14:textId="77777777" w:rsidR="00003CA5" w:rsidRPr="00097D1A" w:rsidRDefault="00C02108" w:rsidP="003032AC">
            <w:pPr>
              <w:pStyle w:val="ocsinumberingparagraphs"/>
              <w:rPr>
                <w:rFonts w:eastAsia="Times New Roman"/>
              </w:rPr>
            </w:pPr>
          </w:p>
        </w:tc>
        <w:tc>
          <w:tcPr>
            <w:tcW w:w="2657" w:type="pct"/>
            <w:shd w:val="clear" w:color="auto" w:fill="auto"/>
          </w:tcPr>
          <w:p w14:paraId="70D141DD" w14:textId="77777777" w:rsidR="00003CA5" w:rsidRPr="00A24760" w:rsidRDefault="00C02108" w:rsidP="003032AC">
            <w:pPr>
              <w:spacing w:line="200" w:lineRule="exact"/>
              <w:rPr>
                <w:color w:val="002DB2"/>
                <w:sz w:val="16"/>
                <w:szCs w:val="16"/>
              </w:rPr>
            </w:pPr>
            <w:r w:rsidRPr="00A24760">
              <w:rPr>
                <w:color w:val="002DB2"/>
                <w:sz w:val="16"/>
                <w:szCs w:val="16"/>
              </w:rPr>
              <w:t xml:space="preserve">Figure: </w:t>
            </w:r>
            <w:r>
              <w:rPr>
                <w:color w:val="002DB2"/>
                <w:sz w:val="16"/>
                <w:szCs w:val="16"/>
              </w:rPr>
              <w:t>Children classified as overweight or obese</w:t>
            </w:r>
          </w:p>
          <w:p w14:paraId="26D8B412" w14:textId="77777777" w:rsidR="00003CA5" w:rsidRPr="00794259" w:rsidRDefault="00C02108" w:rsidP="003032AC">
            <w:pPr>
              <w:spacing w:line="200" w:lineRule="exact"/>
            </w:pPr>
            <w:r w:rsidRPr="00A24760">
              <w:rPr>
                <w:color w:val="002DB2"/>
                <w:sz w:val="16"/>
                <w:szCs w:val="16"/>
              </w:rPr>
              <w:t>Source</w:t>
            </w:r>
            <w:r w:rsidRPr="00A24760">
              <w:rPr>
                <w:color w:val="002DB2"/>
                <w:sz w:val="16"/>
                <w:szCs w:val="16"/>
              </w:rPr>
              <w:t xml:space="preserve">: </w:t>
            </w:r>
            <w:r w:rsidRPr="00651AAA">
              <w:rPr>
                <w:color w:val="002DB2"/>
                <w:sz w:val="16"/>
                <w:szCs w:val="16"/>
              </w:rPr>
              <w:t>National Child Measurement Programme, NHS Digital</w:t>
            </w:r>
            <w:r>
              <w:rPr>
                <w:color w:val="002DB2"/>
                <w:sz w:val="16"/>
                <w:szCs w:val="16"/>
              </w:rPr>
              <w:t xml:space="preserve"> (</w:t>
            </w:r>
            <w:hyperlink r:id="rId106" w:history="1">
              <w:r w:rsidRPr="00B627E4">
                <w:rPr>
                  <w:rStyle w:val="Hyperlink"/>
                  <w:sz w:val="16"/>
                  <w:szCs w:val="16"/>
                </w:rPr>
                <w:t>http://www.localhealth.org.uk/</w:t>
              </w:r>
            </w:hyperlink>
            <w:r w:rsidRPr="002151C2">
              <w:rPr>
                <w:color w:val="002DB2"/>
                <w:sz w:val="16"/>
                <w:szCs w:val="16"/>
              </w:rPr>
              <w:t>)</w:t>
            </w:r>
            <w:r>
              <w:rPr>
                <w:color w:val="002DB2"/>
                <w:sz w:val="16"/>
                <w:szCs w:val="16"/>
              </w:rPr>
              <w:t xml:space="preserve"> (</w:t>
            </w:r>
            <w:r w:rsidRPr="002302CF">
              <w:rPr>
                <w:color w:val="002DB2"/>
                <w:sz w:val="16"/>
                <w:szCs w:val="16"/>
              </w:rPr>
              <w:t>2015/16-2017/18</w:t>
            </w:r>
            <w:r>
              <w:rPr>
                <w:color w:val="002DB2"/>
                <w:sz w:val="16"/>
                <w:szCs w:val="16"/>
              </w:rPr>
              <w:t>)</w:t>
            </w:r>
          </w:p>
        </w:tc>
      </w:tr>
      <w:tr w:rsidR="00003CA5" w:rsidRPr="00B33A4E" w14:paraId="60A16137" w14:textId="77777777" w:rsidTr="00AC7956">
        <w:trPr>
          <w:cantSplit/>
          <w:trHeight w:val="4114"/>
        </w:trPr>
        <w:tc>
          <w:tcPr>
            <w:tcW w:w="2343" w:type="pct"/>
            <w:vMerge/>
            <w:shd w:val="clear" w:color="auto" w:fill="auto"/>
            <w:tcMar>
              <w:right w:w="227" w:type="dxa"/>
            </w:tcMar>
          </w:tcPr>
          <w:p w14:paraId="067317D9" w14:textId="77777777" w:rsidR="00003CA5" w:rsidRPr="00097D1A" w:rsidRDefault="00C02108" w:rsidP="003032AC">
            <w:pPr>
              <w:pStyle w:val="ocsinumberingparagraphs"/>
              <w:rPr>
                <w:rFonts w:eastAsia="Times New Roman"/>
              </w:rPr>
            </w:pPr>
          </w:p>
        </w:tc>
        <w:tc>
          <w:tcPr>
            <w:tcW w:w="2657" w:type="pct"/>
            <w:shd w:val="clear" w:color="auto" w:fill="auto"/>
          </w:tcPr>
          <w:p w14:paraId="086688F9" w14:textId="7DB4DA9A" w:rsidR="00003CA5" w:rsidRPr="00B33A4E" w:rsidRDefault="00360136" w:rsidP="003032AC">
            <w:pPr>
              <w:spacing w:line="100" w:lineRule="exact"/>
              <w:rPr>
                <w:sz w:val="10"/>
                <w:szCs w:val="10"/>
              </w:rPr>
            </w:pPr>
            <w:bookmarkStart w:id="76" w:name="cht_obese_overweight_children"/>
            <w:r w:rsidRPr="00B33A4E">
              <w:rPr>
                <w:noProof/>
                <w:sz w:val="10"/>
                <w:szCs w:val="10"/>
              </w:rPr>
              <w:drawing>
                <wp:anchor distT="0" distB="0" distL="114300" distR="114300" simplePos="0" relativeHeight="251636736" behindDoc="0" locked="0" layoutInCell="1" allowOverlap="1" wp14:anchorId="537DF0F7" wp14:editId="7068C0AF">
                  <wp:simplePos x="0" y="0"/>
                  <wp:positionH relativeFrom="column">
                    <wp:posOffset>0</wp:posOffset>
                  </wp:positionH>
                  <wp:positionV relativeFrom="paragraph">
                    <wp:posOffset>0</wp:posOffset>
                  </wp:positionV>
                  <wp:extent cx="5133340" cy="1856740"/>
                  <wp:effectExtent l="0" t="0" r="0" b="0"/>
                  <wp:wrapTopAndBottom/>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133340" cy="1856740"/>
                          </a:xfrm>
                          <a:prstGeom prst="rect">
                            <a:avLst/>
                          </a:prstGeom>
                          <a:noFill/>
                        </pic:spPr>
                      </pic:pic>
                    </a:graphicData>
                  </a:graphic>
                  <wp14:sizeRelH relativeFrom="page">
                    <wp14:pctWidth>0</wp14:pctWidth>
                  </wp14:sizeRelH>
                  <wp14:sizeRelV relativeFrom="page">
                    <wp14:pctHeight>0</wp14:pctHeight>
                  </wp14:sizeRelV>
                </wp:anchor>
              </w:drawing>
            </w:r>
            <w:bookmarkEnd w:id="76"/>
          </w:p>
        </w:tc>
      </w:tr>
      <w:tr w:rsidR="00003CA5" w:rsidRPr="00794259" w14:paraId="28034246" w14:textId="77777777" w:rsidTr="00AC7956">
        <w:trPr>
          <w:cantSplit/>
          <w:trHeight w:val="415"/>
        </w:trPr>
        <w:tc>
          <w:tcPr>
            <w:tcW w:w="2343" w:type="pct"/>
            <w:vMerge/>
            <w:shd w:val="clear" w:color="auto" w:fill="auto"/>
            <w:tcMar>
              <w:right w:w="227" w:type="dxa"/>
            </w:tcMar>
          </w:tcPr>
          <w:p w14:paraId="2A1B73FE" w14:textId="77777777" w:rsidR="00003CA5" w:rsidRPr="00097D1A" w:rsidRDefault="00C02108" w:rsidP="003032AC">
            <w:pPr>
              <w:pStyle w:val="ocsinumberingparagraphs"/>
              <w:rPr>
                <w:rFonts w:eastAsia="Times New Roman"/>
              </w:rPr>
            </w:pPr>
          </w:p>
        </w:tc>
        <w:tc>
          <w:tcPr>
            <w:tcW w:w="2657" w:type="pct"/>
            <w:shd w:val="clear" w:color="auto" w:fill="auto"/>
          </w:tcPr>
          <w:p w14:paraId="7A3D9828" w14:textId="77777777" w:rsidR="00003CA5" w:rsidRPr="00794259" w:rsidRDefault="00C02108" w:rsidP="002151C2">
            <w:pPr>
              <w:spacing w:line="200" w:lineRule="exact"/>
            </w:pPr>
            <w:r w:rsidRPr="00A24760">
              <w:rPr>
                <w:color w:val="002DB2"/>
                <w:sz w:val="16"/>
                <w:szCs w:val="16"/>
              </w:rPr>
              <w:t>Figure</w:t>
            </w:r>
            <w:r>
              <w:rPr>
                <w:color w:val="002DB2"/>
                <w:sz w:val="16"/>
                <w:szCs w:val="16"/>
              </w:rPr>
              <w:t xml:space="preserve">: </w:t>
            </w:r>
            <w:r>
              <w:rPr>
                <w:color w:val="002DB2"/>
                <w:sz w:val="16"/>
                <w:szCs w:val="16"/>
              </w:rPr>
              <w:t>Prevalence of people aged 15 smoking status</w:t>
            </w:r>
            <w:r>
              <w:rPr>
                <w:color w:val="002DB2"/>
                <w:sz w:val="16"/>
                <w:szCs w:val="16"/>
              </w:rPr>
              <w:br/>
            </w:r>
            <w:r w:rsidRPr="00A24760">
              <w:rPr>
                <w:color w:val="002DB2"/>
                <w:sz w:val="16"/>
                <w:szCs w:val="16"/>
              </w:rPr>
              <w:t>Source:</w:t>
            </w:r>
            <w:r>
              <w:rPr>
                <w:color w:val="002DB2"/>
                <w:sz w:val="16"/>
                <w:szCs w:val="16"/>
              </w:rPr>
              <w:t xml:space="preserve"> </w:t>
            </w:r>
            <w:r w:rsidRPr="00651AAA">
              <w:rPr>
                <w:color w:val="002DB2"/>
                <w:sz w:val="16"/>
                <w:szCs w:val="16"/>
              </w:rPr>
              <w:t>Department of Geography, University of Portsmouth and Geography and Environment, University of Southampto</w:t>
            </w:r>
            <w:r w:rsidRPr="00651AAA">
              <w:rPr>
                <w:color w:val="002DB2"/>
                <w:sz w:val="16"/>
                <w:szCs w:val="16"/>
              </w:rPr>
              <w:t>n (</w:t>
            </w:r>
            <w:hyperlink r:id="rId108" w:history="1">
              <w:r w:rsidRPr="00EF59E7">
                <w:rPr>
                  <w:rStyle w:val="Hyperlink"/>
                  <w:sz w:val="16"/>
                  <w:szCs w:val="16"/>
                </w:rPr>
                <w:t>http://www.localhealth.org.uk/</w:t>
              </w:r>
            </w:hyperlink>
            <w:r w:rsidRPr="00651AAA">
              <w:rPr>
                <w:color w:val="002DB2"/>
                <w:sz w:val="16"/>
                <w:szCs w:val="16"/>
              </w:rPr>
              <w:t>)</w:t>
            </w:r>
            <w:r>
              <w:rPr>
                <w:color w:val="002DB2"/>
                <w:sz w:val="16"/>
                <w:szCs w:val="16"/>
              </w:rPr>
              <w:t xml:space="preserve"> </w:t>
            </w:r>
            <w:r>
              <w:rPr>
                <w:color w:val="002DB2"/>
                <w:sz w:val="16"/>
                <w:szCs w:val="16"/>
              </w:rPr>
              <w:t>(</w:t>
            </w:r>
            <w:r>
              <w:rPr>
                <w:color w:val="002DB2"/>
                <w:sz w:val="16"/>
                <w:szCs w:val="16"/>
              </w:rPr>
              <w:t>2014</w:t>
            </w:r>
            <w:r>
              <w:rPr>
                <w:color w:val="002DB2"/>
                <w:sz w:val="16"/>
                <w:szCs w:val="16"/>
              </w:rPr>
              <w:t>)</w:t>
            </w:r>
          </w:p>
        </w:tc>
      </w:tr>
      <w:tr w:rsidR="00003CA5" w:rsidRPr="00B33A4E" w14:paraId="7822D663" w14:textId="77777777" w:rsidTr="00AC7956">
        <w:trPr>
          <w:cantSplit/>
          <w:trHeight w:val="415"/>
        </w:trPr>
        <w:tc>
          <w:tcPr>
            <w:tcW w:w="2343" w:type="pct"/>
            <w:vMerge/>
            <w:shd w:val="clear" w:color="auto" w:fill="auto"/>
            <w:tcMar>
              <w:right w:w="227" w:type="dxa"/>
            </w:tcMar>
          </w:tcPr>
          <w:p w14:paraId="20124821" w14:textId="77777777" w:rsidR="00003CA5" w:rsidRPr="00097D1A" w:rsidRDefault="00C02108" w:rsidP="003032AC">
            <w:pPr>
              <w:pStyle w:val="ocsinumberingparagraphs"/>
              <w:rPr>
                <w:rFonts w:eastAsia="Times New Roman"/>
              </w:rPr>
            </w:pPr>
          </w:p>
        </w:tc>
        <w:tc>
          <w:tcPr>
            <w:tcW w:w="2657" w:type="pct"/>
            <w:shd w:val="clear" w:color="auto" w:fill="auto"/>
          </w:tcPr>
          <w:p w14:paraId="7865E583" w14:textId="7B6F60E5" w:rsidR="00003CA5" w:rsidRPr="00B33A4E" w:rsidRDefault="00360136" w:rsidP="003032AC">
            <w:pPr>
              <w:spacing w:line="100" w:lineRule="exact"/>
              <w:rPr>
                <w:sz w:val="16"/>
                <w:szCs w:val="16"/>
              </w:rPr>
            </w:pPr>
            <w:bookmarkStart w:id="77" w:name="cht_15_smoke"/>
            <w:r w:rsidRPr="00B33A4E">
              <w:rPr>
                <w:noProof/>
                <w:sz w:val="16"/>
                <w:szCs w:val="16"/>
              </w:rPr>
              <w:drawing>
                <wp:anchor distT="0" distB="0" distL="114300" distR="114300" simplePos="0" relativeHeight="251637760" behindDoc="0" locked="0" layoutInCell="1" allowOverlap="1" wp14:anchorId="219224E0" wp14:editId="32AEEAB8">
                  <wp:simplePos x="0" y="0"/>
                  <wp:positionH relativeFrom="column">
                    <wp:posOffset>0</wp:posOffset>
                  </wp:positionH>
                  <wp:positionV relativeFrom="paragraph">
                    <wp:posOffset>0</wp:posOffset>
                  </wp:positionV>
                  <wp:extent cx="5039360" cy="2076450"/>
                  <wp:effectExtent l="0" t="0" r="0" b="0"/>
                  <wp:wrapTopAndBottom/>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039360" cy="2076450"/>
                          </a:xfrm>
                          <a:prstGeom prst="rect">
                            <a:avLst/>
                          </a:prstGeom>
                          <a:noFill/>
                        </pic:spPr>
                      </pic:pic>
                    </a:graphicData>
                  </a:graphic>
                  <wp14:sizeRelH relativeFrom="page">
                    <wp14:pctWidth>0</wp14:pctWidth>
                  </wp14:sizeRelH>
                  <wp14:sizeRelV relativeFrom="page">
                    <wp14:pctHeight>0</wp14:pctHeight>
                  </wp14:sizeRelV>
                </wp:anchor>
              </w:drawing>
            </w:r>
            <w:bookmarkEnd w:id="77"/>
          </w:p>
        </w:tc>
      </w:tr>
    </w:tbl>
    <w:p w14:paraId="6B878148" w14:textId="30F34C4E" w:rsidR="001106D2" w:rsidRDefault="00360136" w:rsidP="002259BF">
      <w:pPr>
        <w:pStyle w:val="tiny"/>
        <w:rPr>
          <w:noProof/>
        </w:rPr>
      </w:pPr>
      <w:r>
        <w:rPr>
          <w:noProof/>
        </w:rPr>
        <mc:AlternateContent>
          <mc:Choice Requires="wps">
            <w:drawing>
              <wp:anchor distT="0" distB="0" distL="114300" distR="114300" simplePos="0" relativeHeight="251735040" behindDoc="0" locked="0" layoutInCell="1" allowOverlap="1" wp14:anchorId="7E9D637D" wp14:editId="36212774">
                <wp:simplePos x="0" y="0"/>
                <wp:positionH relativeFrom="page">
                  <wp:posOffset>981075</wp:posOffset>
                </wp:positionH>
                <wp:positionV relativeFrom="page">
                  <wp:posOffset>191135</wp:posOffset>
                </wp:positionV>
                <wp:extent cx="7919720" cy="504190"/>
                <wp:effectExtent l="0" t="635" r="0" b="0"/>
                <wp:wrapNone/>
                <wp:docPr id="19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FFAF0" w14:textId="77777777" w:rsidR="00251D00" w:rsidRPr="005A3B45" w:rsidRDefault="00C02108" w:rsidP="00003CA5">
                            <w:pPr>
                              <w:pStyle w:val="Heading1"/>
                              <w:rPr>
                                <w:color w:val="FFFFFF"/>
                              </w:rPr>
                            </w:pPr>
                            <w:r>
                              <w:rPr>
                                <w:color w:val="FFFFFF"/>
                              </w:rPr>
                              <w:t>Health and wellbeing</w:t>
                            </w:r>
                            <w:r w:rsidRPr="00B129BB">
                              <w:rPr>
                                <w:color w:val="FFFFFF"/>
                              </w:rPr>
                              <w:t>: Healthy lifestyle</w:t>
                            </w:r>
                            <w:r>
                              <w:rPr>
                                <w:color w:val="FFFFFF"/>
                              </w:rPr>
                              <w:t>s 2</w:t>
                            </w:r>
                          </w:p>
                          <w:p w14:paraId="533A9B29" w14:textId="77777777" w:rsidR="00251D00" w:rsidRDefault="00C02108" w:rsidP="00003CA5"/>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9D637D" id="Text Box 124" o:spid="_x0000_s1067" type="#_x0000_t202" style="position:absolute;margin-left:77.25pt;margin-top:15.05pt;width:623.6pt;height:39.7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" filled="f" stroked="f">
                <v:textbox inset="0,0,0,0">
                  <w:txbxContent>
                    <w:p w14:paraId="2DAFFAF0" w14:textId="77777777" w:rsidR="00251D00" w:rsidRPr="005A3B45" w:rsidRDefault="00C02108" w:rsidP="00003CA5">
                      <w:pPr>
                        <w:pStyle w:val="Heading1"/>
                        <w:rPr>
                          <w:color w:val="FFFFFF"/>
                        </w:rPr>
                      </w:pPr>
                      <w:r>
                        <w:rPr>
                          <w:color w:val="FFFFFF"/>
                        </w:rPr>
                        <w:t>Health and wellbeing</w:t>
                      </w:r>
                      <w:r w:rsidRPr="00B129BB">
                        <w:rPr>
                          <w:color w:val="FFFFFF"/>
                        </w:rPr>
                        <w:t>: Healthy lifestyle</w:t>
                      </w:r>
                      <w:r>
                        <w:rPr>
                          <w:color w:val="FFFFFF"/>
                        </w:rPr>
                        <w:t>s 2</w:t>
                      </w:r>
                    </w:p>
                    <w:p w14:paraId="533A9B29" w14:textId="77777777" w:rsidR="00251D00" w:rsidRDefault="00C02108" w:rsidP="00003CA5"/>
                  </w:txbxContent>
                </v:textbox>
                <w10:wrap anchorx="page" anchory="page"/>
              </v:shape>
            </w:pict>
          </mc:Fallback>
        </mc:AlternateContent>
      </w:r>
      <w:r w:rsidR="00C02108">
        <w:br w:type="page"/>
      </w:r>
      <w:r>
        <w:rPr>
          <w:noProof/>
        </w:rPr>
        <mc:AlternateContent>
          <mc:Choice Requires="wps">
            <w:drawing>
              <wp:anchor distT="0" distB="0" distL="114300" distR="114300" simplePos="0" relativeHeight="251734016" behindDoc="0" locked="0" layoutInCell="1" allowOverlap="1" wp14:anchorId="76FEA280" wp14:editId="692C4095">
                <wp:simplePos x="0" y="0"/>
                <wp:positionH relativeFrom="page">
                  <wp:posOffset>1028700</wp:posOffset>
                </wp:positionH>
                <wp:positionV relativeFrom="page">
                  <wp:posOffset>162560</wp:posOffset>
                </wp:positionV>
                <wp:extent cx="7919720" cy="504190"/>
                <wp:effectExtent l="0" t="635" r="0" b="0"/>
                <wp:wrapNone/>
                <wp:docPr id="18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249DB" w14:textId="77777777" w:rsidR="00251D00" w:rsidRPr="005A3B45" w:rsidRDefault="00C02108" w:rsidP="000363C6">
                            <w:pPr>
                              <w:pStyle w:val="Heading1"/>
                              <w:rPr>
                                <w:color w:val="FFFFFF"/>
                              </w:rPr>
                            </w:pPr>
                            <w:r>
                              <w:rPr>
                                <w:color w:val="FFFFFF"/>
                              </w:rPr>
                              <w:t>Health and wellbeing</w:t>
                            </w:r>
                            <w:r w:rsidRPr="00B129BB">
                              <w:rPr>
                                <w:color w:val="FFFFFF"/>
                              </w:rPr>
                              <w:t>: Healthy lifestyle</w:t>
                            </w:r>
                            <w:r>
                              <w:rPr>
                                <w:color w:val="FFFFFF"/>
                              </w:rPr>
                              <w:t>s 3</w:t>
                            </w:r>
                          </w:p>
                          <w:p w14:paraId="1E27FD73" w14:textId="77777777" w:rsidR="00251D00" w:rsidRDefault="00C02108" w:rsidP="000363C6"/>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FEA280" id="Text Box 125" o:spid="_x0000_s1068" type="#_x0000_t202" style="position:absolute;margin-left:81pt;margin-top:12.8pt;width:623.6pt;height:39.7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" filled="f" stroked="f">
                <v:textbox inset="0,0,0,0">
                  <w:txbxContent>
                    <w:p w14:paraId="039249DB" w14:textId="77777777" w:rsidR="00251D00" w:rsidRPr="005A3B45" w:rsidRDefault="00C02108" w:rsidP="000363C6">
                      <w:pPr>
                        <w:pStyle w:val="Heading1"/>
                        <w:rPr>
                          <w:color w:val="FFFFFF"/>
                        </w:rPr>
                      </w:pPr>
                      <w:r>
                        <w:rPr>
                          <w:color w:val="FFFFFF"/>
                        </w:rPr>
                        <w:t>Health and wellbeing</w:t>
                      </w:r>
                      <w:r w:rsidRPr="00B129BB">
                        <w:rPr>
                          <w:color w:val="FFFFFF"/>
                        </w:rPr>
                        <w:t>: Healthy lifestyle</w:t>
                      </w:r>
                      <w:r>
                        <w:rPr>
                          <w:color w:val="FFFFFF"/>
                        </w:rPr>
                        <w:t>s 3</w:t>
                      </w:r>
                    </w:p>
                    <w:p w14:paraId="1E27FD73" w14:textId="77777777" w:rsidR="00251D00" w:rsidRDefault="00C02108" w:rsidP="000363C6"/>
                  </w:txbxContent>
                </v:textbox>
                <w10:wrap anchorx="page" anchory="page"/>
              </v:shape>
            </w:pict>
          </mc:Fallback>
        </mc:AlternateContent>
      </w:r>
    </w:p>
    <w:tbl>
      <w:tblPr>
        <w:tblW w:w="5000" w:type="pct"/>
        <w:tblLayout w:type="fixed"/>
        <w:tblLook w:val="04A0" w:firstRow="1" w:lastRow="0" w:firstColumn="1" w:lastColumn="0" w:noHBand="0" w:noVBand="1"/>
      </w:tblPr>
      <w:tblGrid>
        <w:gridCol w:w="8023"/>
        <w:gridCol w:w="8023"/>
      </w:tblGrid>
      <w:tr w:rsidR="001106D2" w:rsidRPr="00794259" w14:paraId="57738097" w14:textId="77777777" w:rsidTr="00EE2E2E">
        <w:trPr>
          <w:cantSplit/>
          <w:trHeight w:val="286"/>
        </w:trPr>
        <w:tc>
          <w:tcPr>
            <w:tcW w:w="2500" w:type="pct"/>
            <w:vMerge w:val="restart"/>
            <w:shd w:val="clear" w:color="auto" w:fill="auto"/>
            <w:tcMar>
              <w:right w:w="227" w:type="dxa"/>
            </w:tcMar>
          </w:tcPr>
          <w:p w14:paraId="4877A7F5" w14:textId="77777777" w:rsidR="001106D2" w:rsidRDefault="00C02108" w:rsidP="00EE2E2E">
            <w:pPr>
              <w:pStyle w:val="Heading4"/>
            </w:pPr>
            <w:r>
              <w:br w:type="page"/>
            </w:r>
            <w:r>
              <w:br w:type="page"/>
            </w:r>
            <w:r>
              <w:br w:type="page"/>
            </w:r>
            <w:r>
              <w:br w:type="page"/>
            </w:r>
            <w:r w:rsidRPr="00794259">
              <w:t>What information is shown here?</w:t>
            </w:r>
          </w:p>
          <w:p w14:paraId="31734523" w14:textId="77777777" w:rsidR="001106D2" w:rsidRPr="00097D1A" w:rsidRDefault="00C02108" w:rsidP="00EE2E2E">
            <w:pPr>
              <w:pStyle w:val="ocsinumberingparagraphs"/>
              <w:rPr>
                <w:rFonts w:eastAsia="Times New Roman"/>
              </w:rPr>
            </w:pPr>
            <w:r w:rsidRPr="00097D1A">
              <w:rPr>
                <w:rFonts w:eastAsia="Times New Roman"/>
              </w:rPr>
              <w:t xml:space="preserve">This chart shows </w:t>
            </w:r>
            <w:r w:rsidRPr="00097D1A">
              <w:rPr>
                <w:rFonts w:eastAsia="Times New Roman"/>
              </w:rPr>
              <w:t>estimates of the levels o</w:t>
            </w:r>
            <w:r w:rsidRPr="00097D1A">
              <w:rPr>
                <w:rFonts w:eastAsia="Times New Roman"/>
              </w:rPr>
              <w:t>f physical activity among adults. The data have been produced by Sport England u</w:t>
            </w:r>
            <w:r w:rsidRPr="00097D1A">
              <w:rPr>
                <w:rFonts w:eastAsia="Times New Roman"/>
              </w:rPr>
              <w:t>sing a Small Area Estimation technique - modelling down from a National S</w:t>
            </w:r>
            <w:r>
              <w:rPr>
                <w:rFonts w:eastAsia="Times New Roman"/>
              </w:rPr>
              <w:t>urvey (the Active Lives Survey 2020</w:t>
            </w:r>
            <w:r w:rsidRPr="00097D1A">
              <w:rPr>
                <w:rFonts w:eastAsia="Times New Roman"/>
              </w:rPr>
              <w:t>) to Middle Layer Super Output Area (MSOA) based on the local demographic characteristics of the local population. For more information on the model</w:t>
            </w:r>
            <w:r w:rsidRPr="00097D1A">
              <w:rPr>
                <w:rFonts w:eastAsia="Times New Roman"/>
              </w:rPr>
              <w:t xml:space="preserve">ling method see </w:t>
            </w:r>
            <w:hyperlink r:id="rId110" w:history="1">
              <w:r>
                <w:rPr>
                  <w:rStyle w:val="Hyperlink"/>
                </w:rPr>
                <w:t>https://www.sportengland.org/know-your-audience/data/active-lives/active-lives-data-tables</w:t>
              </w:r>
            </w:hyperlink>
            <w:r>
              <w:t xml:space="preserve"> </w:t>
            </w:r>
          </w:p>
          <w:p w14:paraId="2E300F1B" w14:textId="77777777" w:rsidR="001106D2" w:rsidRPr="00097D1A" w:rsidRDefault="00C02108" w:rsidP="00EE2E2E">
            <w:pPr>
              <w:pStyle w:val="ocsinumberingparagraphs"/>
              <w:rPr>
                <w:rFonts w:eastAsia="Times New Roman"/>
              </w:rPr>
            </w:pPr>
            <w:r w:rsidRPr="00097D1A">
              <w:rPr>
                <w:rFonts w:eastAsia="Times New Roman"/>
              </w:rPr>
              <w:t xml:space="preserve">The categories of physical activity </w:t>
            </w:r>
            <w:r w:rsidRPr="00097D1A">
              <w:rPr>
                <w:rFonts w:eastAsia="Times New Roman"/>
              </w:rPr>
              <w:t>follo</w:t>
            </w:r>
            <w:r w:rsidRPr="00097D1A">
              <w:rPr>
                <w:rFonts w:eastAsia="Times New Roman"/>
              </w:rPr>
              <w:t>w the guidelines set by the Chief Medical Officer and are defined below:</w:t>
            </w:r>
          </w:p>
          <w:p w14:paraId="04C04BEA" w14:textId="77777777" w:rsidR="00BB1C74" w:rsidRPr="00097D1A" w:rsidRDefault="00C02108" w:rsidP="00BB1C74">
            <w:pPr>
              <w:pStyle w:val="ocsinumberingparagraphs"/>
              <w:rPr>
                <w:rFonts w:eastAsia="Times New Roman"/>
              </w:rPr>
            </w:pPr>
            <w:r w:rsidRPr="00097D1A">
              <w:rPr>
                <w:rFonts w:eastAsia="Times New Roman"/>
                <w:b/>
              </w:rPr>
              <w:t>Physically active</w:t>
            </w:r>
            <w:r w:rsidRPr="00097D1A">
              <w:rPr>
                <w:rFonts w:eastAsia="Times New Roman"/>
              </w:rPr>
              <w:t>: undertaking at least 150 minutes per week in the past month excluding gardening</w:t>
            </w:r>
          </w:p>
          <w:p w14:paraId="602CFFF6" w14:textId="77777777" w:rsidR="00BB1C74" w:rsidRPr="00097D1A" w:rsidRDefault="00C02108" w:rsidP="00BB1C74">
            <w:pPr>
              <w:pStyle w:val="ocsinumberingparagraphs"/>
              <w:rPr>
                <w:rFonts w:eastAsia="Times New Roman"/>
              </w:rPr>
            </w:pPr>
            <w:r w:rsidRPr="00097D1A">
              <w:rPr>
                <w:rFonts w:eastAsia="Times New Roman"/>
                <w:b/>
              </w:rPr>
              <w:t>Physically inactive</w:t>
            </w:r>
            <w:r w:rsidRPr="00097D1A">
              <w:rPr>
                <w:rFonts w:eastAsia="Times New Roman"/>
              </w:rPr>
              <w:t>: undertaking less than 30 minutes in the past month excluding ga</w:t>
            </w:r>
            <w:r w:rsidRPr="00097D1A">
              <w:rPr>
                <w:rFonts w:eastAsia="Times New Roman"/>
              </w:rPr>
              <w:t>rdening</w:t>
            </w:r>
          </w:p>
          <w:p w14:paraId="396463CC" w14:textId="77777777" w:rsidR="00BB1C74" w:rsidRPr="00097D1A" w:rsidRDefault="00C02108" w:rsidP="00BB1C74">
            <w:pPr>
              <w:pStyle w:val="ocsinumberingparagraphs"/>
              <w:rPr>
                <w:rFonts w:eastAsia="Times New Roman"/>
              </w:rPr>
            </w:pPr>
            <w:r w:rsidRPr="00097D1A">
              <w:rPr>
                <w:rFonts w:eastAsia="Times New Roman"/>
                <w:b/>
              </w:rPr>
              <w:t>Physical activity at least twice a month</w:t>
            </w:r>
            <w:r w:rsidRPr="00097D1A">
              <w:rPr>
                <w:rFonts w:eastAsia="Times New Roman"/>
              </w:rPr>
              <w:t>: undertaking physical activity on at least two occasions in the past month</w:t>
            </w:r>
          </w:p>
        </w:tc>
        <w:tc>
          <w:tcPr>
            <w:tcW w:w="2500" w:type="pct"/>
            <w:shd w:val="clear" w:color="auto" w:fill="auto"/>
          </w:tcPr>
          <w:p w14:paraId="5B55645F" w14:textId="77777777" w:rsidR="001106D2" w:rsidRPr="00A24760" w:rsidRDefault="00C02108" w:rsidP="00EE2E2E">
            <w:pPr>
              <w:spacing w:line="200" w:lineRule="exact"/>
              <w:rPr>
                <w:color w:val="002DB2"/>
                <w:sz w:val="16"/>
                <w:szCs w:val="16"/>
              </w:rPr>
            </w:pPr>
            <w:r w:rsidRPr="00A24760">
              <w:rPr>
                <w:color w:val="002DB2"/>
                <w:sz w:val="16"/>
                <w:szCs w:val="16"/>
              </w:rPr>
              <w:t xml:space="preserve">Figure: </w:t>
            </w:r>
            <w:r>
              <w:rPr>
                <w:color w:val="002DB2"/>
                <w:sz w:val="16"/>
                <w:szCs w:val="16"/>
              </w:rPr>
              <w:t>Physical activity among adults</w:t>
            </w:r>
            <w:r>
              <w:rPr>
                <w:color w:val="002DB2"/>
                <w:sz w:val="16"/>
                <w:szCs w:val="16"/>
              </w:rPr>
              <w:t xml:space="preserve"> </w:t>
            </w:r>
          </w:p>
          <w:p w14:paraId="75F8737D" w14:textId="77777777" w:rsidR="001106D2" w:rsidRPr="00794259" w:rsidRDefault="00C02108" w:rsidP="0096154D">
            <w:pPr>
              <w:spacing w:line="200" w:lineRule="exact"/>
            </w:pPr>
            <w:r w:rsidRPr="00A24760">
              <w:rPr>
                <w:color w:val="002DB2"/>
                <w:sz w:val="16"/>
                <w:szCs w:val="16"/>
              </w:rPr>
              <w:t xml:space="preserve">Source: </w:t>
            </w:r>
            <w:r w:rsidRPr="00516025">
              <w:rPr>
                <w:color w:val="002DB2"/>
                <w:sz w:val="16"/>
                <w:szCs w:val="16"/>
              </w:rPr>
              <w:t xml:space="preserve"> </w:t>
            </w:r>
            <w:r w:rsidRPr="00BB1C74">
              <w:rPr>
                <w:color w:val="002DB2"/>
                <w:sz w:val="16"/>
                <w:szCs w:val="16"/>
              </w:rPr>
              <w:t>Sport England (Active Lives Survey</w:t>
            </w:r>
            <w:r>
              <w:rPr>
                <w:color w:val="002DB2"/>
                <w:sz w:val="16"/>
                <w:szCs w:val="16"/>
              </w:rPr>
              <w:t xml:space="preserve"> 2020</w:t>
            </w:r>
            <w:r w:rsidRPr="00BB1C74">
              <w:rPr>
                <w:color w:val="002DB2"/>
                <w:sz w:val="16"/>
                <w:szCs w:val="16"/>
              </w:rPr>
              <w:t xml:space="preserve">) </w:t>
            </w:r>
            <w:r>
              <w:rPr>
                <w:color w:val="002DB2"/>
                <w:sz w:val="16"/>
                <w:szCs w:val="16"/>
              </w:rPr>
              <w:t>– small area data 2018/</w:t>
            </w:r>
            <w:r>
              <w:rPr>
                <w:color w:val="002DB2"/>
                <w:sz w:val="16"/>
                <w:szCs w:val="16"/>
              </w:rPr>
              <w:t>201</w:t>
            </w:r>
            <w:r>
              <w:rPr>
                <w:color w:val="002DB2"/>
                <w:sz w:val="16"/>
                <w:szCs w:val="16"/>
              </w:rPr>
              <w:t>9</w:t>
            </w:r>
          </w:p>
        </w:tc>
      </w:tr>
      <w:tr w:rsidR="001106D2" w:rsidRPr="00B33A4E" w14:paraId="73D3FB30" w14:textId="77777777" w:rsidTr="00EE2E2E">
        <w:trPr>
          <w:cantSplit/>
          <w:trHeight w:val="4114"/>
        </w:trPr>
        <w:tc>
          <w:tcPr>
            <w:tcW w:w="2500" w:type="pct"/>
            <w:vMerge/>
            <w:shd w:val="clear" w:color="auto" w:fill="auto"/>
            <w:tcMar>
              <w:right w:w="227" w:type="dxa"/>
            </w:tcMar>
          </w:tcPr>
          <w:p w14:paraId="0518F634" w14:textId="77777777" w:rsidR="001106D2" w:rsidRPr="00097D1A" w:rsidRDefault="00C02108" w:rsidP="00EE2E2E">
            <w:pPr>
              <w:pStyle w:val="ocsinumberingparagraphs"/>
              <w:rPr>
                <w:rFonts w:eastAsia="Times New Roman"/>
              </w:rPr>
            </w:pPr>
          </w:p>
        </w:tc>
        <w:tc>
          <w:tcPr>
            <w:tcW w:w="2500" w:type="pct"/>
            <w:shd w:val="clear" w:color="auto" w:fill="auto"/>
          </w:tcPr>
          <w:p w14:paraId="29A9D819" w14:textId="2773BCCE" w:rsidR="001106D2" w:rsidRPr="00B33A4E" w:rsidRDefault="00360136" w:rsidP="00EE2E2E">
            <w:pPr>
              <w:spacing w:line="100" w:lineRule="exact"/>
              <w:rPr>
                <w:sz w:val="10"/>
                <w:szCs w:val="10"/>
              </w:rPr>
            </w:pPr>
            <w:bookmarkStart w:id="78" w:name="cht_physactive"/>
            <w:r w:rsidRPr="00B33A4E">
              <w:rPr>
                <w:noProof/>
                <w:sz w:val="10"/>
                <w:szCs w:val="10"/>
              </w:rPr>
              <w:drawing>
                <wp:anchor distT="0" distB="0" distL="114300" distR="114300" simplePos="0" relativeHeight="251638784" behindDoc="0" locked="0" layoutInCell="1" allowOverlap="1" wp14:anchorId="21ACFE84" wp14:editId="756B10E3">
                  <wp:simplePos x="0" y="0"/>
                  <wp:positionH relativeFrom="column">
                    <wp:posOffset>0</wp:posOffset>
                  </wp:positionH>
                  <wp:positionV relativeFrom="paragraph">
                    <wp:posOffset>0</wp:posOffset>
                  </wp:positionV>
                  <wp:extent cx="4392930" cy="2173605"/>
                  <wp:effectExtent l="0" t="0" r="0" b="0"/>
                  <wp:wrapTopAndBottom/>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92930" cy="2173605"/>
                          </a:xfrm>
                          <a:prstGeom prst="rect">
                            <a:avLst/>
                          </a:prstGeom>
                          <a:noFill/>
                        </pic:spPr>
                      </pic:pic>
                    </a:graphicData>
                  </a:graphic>
                  <wp14:sizeRelH relativeFrom="page">
                    <wp14:pctWidth>0</wp14:pctWidth>
                  </wp14:sizeRelH>
                  <wp14:sizeRelV relativeFrom="page">
                    <wp14:pctHeight>0</wp14:pctHeight>
                  </wp14:sizeRelV>
                </wp:anchor>
              </w:drawing>
            </w:r>
            <w:bookmarkEnd w:id="78"/>
          </w:p>
        </w:tc>
      </w:tr>
    </w:tbl>
    <w:p w14:paraId="265864EA" w14:textId="77777777" w:rsidR="00E340BF" w:rsidRDefault="00C02108" w:rsidP="002259BF">
      <w:pPr>
        <w:pStyle w:val="tiny"/>
      </w:pPr>
    </w:p>
    <w:p w14:paraId="28241DE1" w14:textId="504E505E" w:rsidR="00E340BF" w:rsidRDefault="00C02108" w:rsidP="002259BF">
      <w:pPr>
        <w:pStyle w:val="tiny"/>
        <w:rPr>
          <w:noProof/>
        </w:rPr>
      </w:pPr>
      <w:r>
        <w:br w:type="page"/>
      </w:r>
      <w:r w:rsidR="00360136">
        <w:rPr>
          <w:noProof/>
        </w:rPr>
        <mc:AlternateContent>
          <mc:Choice Requires="wps">
            <w:drawing>
              <wp:anchor distT="0" distB="0" distL="114300" distR="114300" simplePos="0" relativeHeight="251726848" behindDoc="0" locked="0" layoutInCell="1" allowOverlap="1" wp14:anchorId="04ACC4BB" wp14:editId="7C151833">
                <wp:simplePos x="0" y="0"/>
                <wp:positionH relativeFrom="page">
                  <wp:posOffset>1019175</wp:posOffset>
                </wp:positionH>
                <wp:positionV relativeFrom="page">
                  <wp:posOffset>152400</wp:posOffset>
                </wp:positionV>
                <wp:extent cx="7919720" cy="504190"/>
                <wp:effectExtent l="0" t="0" r="0" b="635"/>
                <wp:wrapNone/>
                <wp:docPr id="18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E954F" w14:textId="77777777" w:rsidR="00251D00" w:rsidRPr="005A3B45" w:rsidRDefault="00C02108" w:rsidP="00E340BF">
                            <w:pPr>
                              <w:pStyle w:val="Heading1"/>
                              <w:rPr>
                                <w:color w:val="FFFFFF"/>
                              </w:rPr>
                            </w:pPr>
                            <w:r>
                              <w:rPr>
                                <w:color w:val="FFFFFF"/>
                              </w:rPr>
                              <w:t>Health and wellbeing</w:t>
                            </w:r>
                            <w:r w:rsidRPr="00B129BB">
                              <w:rPr>
                                <w:color w:val="FFFFFF"/>
                              </w:rPr>
                              <w:t xml:space="preserve">: </w:t>
                            </w:r>
                            <w:r>
                              <w:rPr>
                                <w:color w:val="FFFFFF"/>
                              </w:rPr>
                              <w:t>Disease Prevalence</w:t>
                            </w:r>
                          </w:p>
                          <w:p w14:paraId="3C22D3C9" w14:textId="77777777" w:rsidR="00251D00" w:rsidRDefault="00C02108" w:rsidP="001106D2"/>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ACC4BB" id="Text Box 127" o:spid="_x0000_s1069" type="#_x0000_t202" style="position:absolute;margin-left:80.25pt;margin-top:12pt;width:623.6pt;height:39.7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" filled="f" stroked="f">
                <v:textbox inset="0,0,0,0">
                  <w:txbxContent>
                    <w:p w14:paraId="5E2E954F" w14:textId="77777777" w:rsidR="00251D00" w:rsidRPr="005A3B45" w:rsidRDefault="00C02108" w:rsidP="00E340BF">
                      <w:pPr>
                        <w:pStyle w:val="Heading1"/>
                        <w:rPr>
                          <w:color w:val="FFFFFF"/>
                        </w:rPr>
                      </w:pPr>
                      <w:r>
                        <w:rPr>
                          <w:color w:val="FFFFFF"/>
                        </w:rPr>
                        <w:t>Health and wellbeing</w:t>
                      </w:r>
                      <w:r w:rsidRPr="00B129BB">
                        <w:rPr>
                          <w:color w:val="FFFFFF"/>
                        </w:rPr>
                        <w:t xml:space="preserve">: </w:t>
                      </w:r>
                      <w:r>
                        <w:rPr>
                          <w:color w:val="FFFFFF"/>
                        </w:rPr>
                        <w:t>Disease Prevalence</w:t>
                      </w:r>
                    </w:p>
                    <w:p w14:paraId="3C22D3C9" w14:textId="77777777" w:rsidR="00251D00" w:rsidRDefault="00C02108" w:rsidP="001106D2"/>
                  </w:txbxContent>
                </v:textbox>
                <w10:wrap anchorx="page" anchory="page"/>
              </v:shape>
            </w:pict>
          </mc:Fallback>
        </mc:AlternateContent>
      </w:r>
    </w:p>
    <w:tbl>
      <w:tblPr>
        <w:tblpPr w:leftFromText="180" w:rightFromText="180" w:vertAnchor="text" w:tblpY="78"/>
        <w:tblW w:w="5000" w:type="pct"/>
        <w:tblLayout w:type="fixed"/>
        <w:tblLook w:val="04A0" w:firstRow="1" w:lastRow="0" w:firstColumn="1" w:lastColumn="0" w:noHBand="0" w:noVBand="1"/>
      </w:tblPr>
      <w:tblGrid>
        <w:gridCol w:w="8023"/>
        <w:gridCol w:w="8023"/>
      </w:tblGrid>
      <w:tr w:rsidR="00DD7126" w:rsidRPr="00794259" w14:paraId="6D056730" w14:textId="77777777" w:rsidTr="00DD7126">
        <w:trPr>
          <w:cantSplit/>
          <w:trHeight w:val="400"/>
        </w:trPr>
        <w:tc>
          <w:tcPr>
            <w:tcW w:w="2500" w:type="pct"/>
            <w:vMerge w:val="restart"/>
            <w:shd w:val="clear" w:color="auto" w:fill="auto"/>
            <w:tcMar>
              <w:right w:w="227" w:type="dxa"/>
            </w:tcMar>
          </w:tcPr>
          <w:p w14:paraId="0C9B1569" w14:textId="77777777" w:rsidR="00DD7126" w:rsidRDefault="00C02108" w:rsidP="00DD7126">
            <w:pPr>
              <w:pStyle w:val="Heading4"/>
            </w:pPr>
            <w:r>
              <w:br w:type="page"/>
            </w:r>
            <w:r>
              <w:br w:type="page"/>
            </w:r>
            <w:r>
              <w:br w:type="page"/>
            </w:r>
            <w:r>
              <w:br w:type="page"/>
            </w:r>
            <w:r w:rsidRPr="00794259">
              <w:t>W</w:t>
            </w:r>
            <w:r w:rsidRPr="00794259">
              <w:t>hat information is shown here?</w:t>
            </w:r>
          </w:p>
          <w:p w14:paraId="34911A5D" w14:textId="77777777" w:rsidR="00DD7126" w:rsidRPr="00097D1A" w:rsidRDefault="00C02108" w:rsidP="00DD7126">
            <w:pPr>
              <w:pStyle w:val="ocsinumberingparagraphs"/>
              <w:rPr>
                <w:rFonts w:eastAsia="Times New Roman"/>
              </w:rPr>
            </w:pPr>
            <w:r w:rsidRPr="00097D1A">
              <w:rPr>
                <w:rFonts w:eastAsia="Times New Roman"/>
              </w:rPr>
              <w:t xml:space="preserve">The information on this page looks at the estimated prevalence of a different health conditions 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w:t>
            </w:r>
          </w:p>
          <w:p w14:paraId="3DAD249F" w14:textId="77777777" w:rsidR="00DD7126" w:rsidRPr="00097D1A" w:rsidRDefault="00C02108" w:rsidP="00DD7126">
            <w:pPr>
              <w:pStyle w:val="ocsinumberingparagraphs"/>
              <w:rPr>
                <w:rFonts w:eastAsia="Times New Roman"/>
              </w:rPr>
            </w:pPr>
            <w:r w:rsidRPr="00097D1A">
              <w:rPr>
                <w:rFonts w:eastAsia="Times New Roman"/>
              </w:rPr>
              <w:t>The estimates calculated are based on the number of pe</w:t>
            </w:r>
            <w:r w:rsidRPr="00097D1A">
              <w:rPr>
                <w:rFonts w:eastAsia="Times New Roman"/>
              </w:rPr>
              <w:t xml:space="preserve">ople listed on GP registers in 2017/18, and the number of people recorded as having the relevant health conditions. The data from England’s GP practices was published by NHS digital. </w:t>
            </w:r>
          </w:p>
          <w:p w14:paraId="3662C280" w14:textId="77777777" w:rsidR="00DD7126" w:rsidRPr="00097D1A" w:rsidRDefault="00C02108" w:rsidP="00DD7126">
            <w:pPr>
              <w:pStyle w:val="ocsinumberingparagraphs"/>
              <w:rPr>
                <w:rFonts w:eastAsia="Times New Roman"/>
              </w:rPr>
            </w:pPr>
            <w:r w:rsidRPr="00097D1A">
              <w:rPr>
                <w:rFonts w:eastAsia="Times New Roman"/>
              </w:rPr>
              <w:br/>
              <w:t>It should be noted that these are only estimates and that they are sens</w:t>
            </w:r>
            <w:r w:rsidRPr="00097D1A">
              <w:rPr>
                <w:rFonts w:eastAsia="Times New Roman"/>
              </w:rPr>
              <w:t xml:space="preserve">itive to the accuracy of GP data reporting. For some conditions (e.g. obesity and dementia), GP-recorded prevalence is lower than the proportion of people living with the condition. </w:t>
            </w:r>
          </w:p>
          <w:p w14:paraId="05CC8112" w14:textId="77777777" w:rsidR="00DD7126" w:rsidRPr="00097D1A" w:rsidRDefault="00C02108" w:rsidP="00DD7126">
            <w:pPr>
              <w:pStyle w:val="ocsinumberingparagraphs"/>
              <w:rPr>
                <w:rFonts w:eastAsia="Times New Roman"/>
              </w:rPr>
            </w:pPr>
            <w:r w:rsidRPr="00097D1A">
              <w:rPr>
                <w:rFonts w:eastAsia="Times New Roman"/>
              </w:rPr>
              <w:t xml:space="preserve">For full notes, methodology, and limitations, please see </w:t>
            </w:r>
            <w:hyperlink r:id="rId112" w:history="1">
              <w:r w:rsidRPr="00097D1A">
                <w:rPr>
                  <w:rStyle w:val="Hyperlink"/>
                  <w:rFonts w:eastAsia="Times New Roman"/>
                </w:rPr>
                <w:t>https://commonslibrary.parliament.uk/social-policy/health/diseases/constituency-data-how-healthy-is-your-area</w:t>
              </w:r>
            </w:hyperlink>
            <w:r w:rsidRPr="00097D1A">
              <w:rPr>
                <w:rFonts w:eastAsia="Times New Roman"/>
              </w:rPr>
              <w:t xml:space="preserve"> for more details.</w:t>
            </w:r>
          </w:p>
          <w:p w14:paraId="1180377B" w14:textId="77777777" w:rsidR="00DD7126" w:rsidRPr="00097D1A" w:rsidRDefault="00C02108" w:rsidP="00DD7126">
            <w:pPr>
              <w:pStyle w:val="ocsinumberingparagraphs"/>
              <w:rPr>
                <w:rFonts w:eastAsia="Times New Roman"/>
              </w:rPr>
            </w:pPr>
            <w:r w:rsidRPr="00097D1A">
              <w:rPr>
                <w:rFonts w:eastAsia="Times New Roman"/>
              </w:rPr>
              <w:t>The bar chart on t</w:t>
            </w:r>
            <w:r w:rsidRPr="00097D1A">
              <w:rPr>
                <w:rFonts w:eastAsia="Times New Roman"/>
              </w:rPr>
              <w:t>he right shows a detailed breakdown of the estimated percentage of prevalence by category of health condition.</w:t>
            </w:r>
          </w:p>
          <w:p w14:paraId="7EDD160A" w14:textId="77777777" w:rsidR="00DD7126" w:rsidRPr="00A82C2F" w:rsidRDefault="00C02108" w:rsidP="00DD7126"/>
          <w:p w14:paraId="02A36BDB" w14:textId="77777777" w:rsidR="00DD7126" w:rsidRPr="00A82C2F" w:rsidRDefault="00C02108" w:rsidP="00DD7126"/>
          <w:p w14:paraId="526D6B87" w14:textId="77777777" w:rsidR="00DD7126" w:rsidRPr="00A82C2F" w:rsidRDefault="00C02108" w:rsidP="00DD7126"/>
          <w:p w14:paraId="4AC2F203" w14:textId="77777777" w:rsidR="00DD7126" w:rsidRPr="00A82C2F" w:rsidRDefault="00C02108" w:rsidP="00DD7126"/>
          <w:p w14:paraId="33CB3103" w14:textId="77777777" w:rsidR="00DD7126" w:rsidRPr="00A82C2F" w:rsidRDefault="00C02108" w:rsidP="00DD7126"/>
          <w:p w14:paraId="1524045A" w14:textId="77777777" w:rsidR="00DD7126" w:rsidRPr="00A82C2F" w:rsidRDefault="00C02108" w:rsidP="00DD7126"/>
          <w:p w14:paraId="21C7B661" w14:textId="77777777" w:rsidR="00DD7126" w:rsidRDefault="00C02108" w:rsidP="00DD7126"/>
          <w:p w14:paraId="05AC7E3C" w14:textId="77777777" w:rsidR="00DD7126" w:rsidRPr="00A82C2F" w:rsidRDefault="00C02108" w:rsidP="00DD7126"/>
          <w:p w14:paraId="457372DA" w14:textId="77777777" w:rsidR="00DD7126" w:rsidRPr="00A82C2F" w:rsidRDefault="00C02108" w:rsidP="00DD7126"/>
          <w:p w14:paraId="7909F1BB" w14:textId="77777777" w:rsidR="00DD7126" w:rsidRDefault="00C02108" w:rsidP="00DD7126"/>
          <w:p w14:paraId="0D8B794A" w14:textId="77777777" w:rsidR="00DD7126" w:rsidRDefault="00C02108" w:rsidP="00DD7126"/>
          <w:p w14:paraId="3AB8C428" w14:textId="77777777" w:rsidR="00DD7126" w:rsidRPr="00A82C2F" w:rsidRDefault="00C02108" w:rsidP="00DD7126"/>
          <w:p w14:paraId="5D49F5D1" w14:textId="77777777" w:rsidR="00DD7126" w:rsidRPr="00A82C2F" w:rsidRDefault="00C02108" w:rsidP="00DD7126"/>
          <w:p w14:paraId="7968311C" w14:textId="77777777" w:rsidR="00DD7126" w:rsidRPr="00A82C2F" w:rsidRDefault="00C02108" w:rsidP="00DD7126"/>
        </w:tc>
        <w:tc>
          <w:tcPr>
            <w:tcW w:w="2500" w:type="pct"/>
            <w:shd w:val="clear" w:color="auto" w:fill="auto"/>
          </w:tcPr>
          <w:p w14:paraId="2D30E560" w14:textId="77777777" w:rsidR="00DD7126" w:rsidRPr="00A24760" w:rsidRDefault="00C02108" w:rsidP="00DD7126">
            <w:pPr>
              <w:spacing w:line="200" w:lineRule="exact"/>
              <w:rPr>
                <w:color w:val="002DB2"/>
                <w:sz w:val="16"/>
                <w:szCs w:val="16"/>
              </w:rPr>
            </w:pPr>
            <w:r w:rsidRPr="00A24760">
              <w:rPr>
                <w:color w:val="002DB2"/>
                <w:sz w:val="16"/>
                <w:szCs w:val="16"/>
              </w:rPr>
              <w:t xml:space="preserve">Figure: </w:t>
            </w:r>
            <w:r>
              <w:rPr>
                <w:color w:val="002DB2"/>
                <w:sz w:val="16"/>
                <w:szCs w:val="16"/>
              </w:rPr>
              <w:t>% of estimated disease prevalence</w:t>
            </w:r>
          </w:p>
          <w:p w14:paraId="47DC646C" w14:textId="77777777" w:rsidR="00DD7126" w:rsidRPr="00794259" w:rsidRDefault="00C02108" w:rsidP="00DD7126">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House of Commons Library (2019)</w:t>
            </w:r>
          </w:p>
        </w:tc>
      </w:tr>
      <w:tr w:rsidR="00DD7126" w:rsidRPr="00B33A4E" w14:paraId="7FE91037" w14:textId="77777777" w:rsidTr="00DD7126">
        <w:trPr>
          <w:cantSplit/>
          <w:trHeight w:val="4114"/>
        </w:trPr>
        <w:tc>
          <w:tcPr>
            <w:tcW w:w="2500" w:type="pct"/>
            <w:vMerge/>
            <w:shd w:val="clear" w:color="auto" w:fill="auto"/>
            <w:tcMar>
              <w:right w:w="227" w:type="dxa"/>
            </w:tcMar>
          </w:tcPr>
          <w:p w14:paraId="0354821F" w14:textId="77777777" w:rsidR="00DD7126" w:rsidRPr="00097D1A" w:rsidRDefault="00C02108" w:rsidP="00DD7126">
            <w:pPr>
              <w:pStyle w:val="ocsinumberingparagraphs"/>
              <w:rPr>
                <w:rFonts w:eastAsia="Times New Roman"/>
              </w:rPr>
            </w:pPr>
          </w:p>
        </w:tc>
        <w:tc>
          <w:tcPr>
            <w:tcW w:w="2500" w:type="pct"/>
            <w:shd w:val="clear" w:color="auto" w:fill="auto"/>
          </w:tcPr>
          <w:p w14:paraId="5C107F1B" w14:textId="673583DC" w:rsidR="00DD7126" w:rsidRPr="00B33A4E" w:rsidRDefault="00360136" w:rsidP="00DD7126">
            <w:pPr>
              <w:spacing w:line="100" w:lineRule="exact"/>
              <w:rPr>
                <w:sz w:val="10"/>
                <w:szCs w:val="10"/>
              </w:rPr>
            </w:pPr>
            <w:bookmarkStart w:id="79" w:name="cht_disease_prev"/>
            <w:r w:rsidRPr="00B33A4E">
              <w:rPr>
                <w:noProof/>
                <w:sz w:val="10"/>
                <w:szCs w:val="10"/>
              </w:rPr>
              <w:drawing>
                <wp:anchor distT="0" distB="0" distL="114300" distR="114300" simplePos="0" relativeHeight="251639808" behindDoc="0" locked="0" layoutInCell="1" allowOverlap="1" wp14:anchorId="7303E4F1" wp14:editId="53C27CAB">
                  <wp:simplePos x="0" y="0"/>
                  <wp:positionH relativeFrom="column">
                    <wp:posOffset>0</wp:posOffset>
                  </wp:positionH>
                  <wp:positionV relativeFrom="paragraph">
                    <wp:posOffset>0</wp:posOffset>
                  </wp:positionV>
                  <wp:extent cx="4383405" cy="3563620"/>
                  <wp:effectExtent l="0" t="0" r="0" b="0"/>
                  <wp:wrapTopAndBottom/>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83405" cy="3563620"/>
                          </a:xfrm>
                          <a:prstGeom prst="rect">
                            <a:avLst/>
                          </a:prstGeom>
                          <a:noFill/>
                        </pic:spPr>
                      </pic:pic>
                    </a:graphicData>
                  </a:graphic>
                  <wp14:sizeRelH relativeFrom="page">
                    <wp14:pctWidth>0</wp14:pctWidth>
                  </wp14:sizeRelH>
                  <wp14:sizeRelV relativeFrom="page">
                    <wp14:pctHeight>0</wp14:pctHeight>
                  </wp14:sizeRelV>
                </wp:anchor>
              </w:drawing>
            </w:r>
            <w:bookmarkEnd w:id="79"/>
          </w:p>
        </w:tc>
      </w:tr>
      <w:tr w:rsidR="00DD7126" w:rsidRPr="00097D1A" w14:paraId="0643249E" w14:textId="77777777" w:rsidTr="00DD7126">
        <w:trPr>
          <w:gridAfter w:val="1"/>
          <w:wAfter w:w="8131" w:type="dxa"/>
          <w:cantSplit/>
          <w:trHeight w:val="520"/>
        </w:trPr>
        <w:tc>
          <w:tcPr>
            <w:tcW w:w="2500" w:type="pct"/>
            <w:vMerge/>
            <w:shd w:val="clear" w:color="auto" w:fill="auto"/>
            <w:tcMar>
              <w:right w:w="227" w:type="dxa"/>
            </w:tcMar>
          </w:tcPr>
          <w:p w14:paraId="2B2003EB" w14:textId="77777777" w:rsidR="00DD7126" w:rsidRPr="00097D1A" w:rsidRDefault="00C02108" w:rsidP="00DD7126">
            <w:pPr>
              <w:pStyle w:val="ocsinumberingparagraphs"/>
              <w:rPr>
                <w:rFonts w:eastAsia="Times New Roman"/>
              </w:rPr>
            </w:pPr>
          </w:p>
        </w:tc>
      </w:tr>
      <w:tr w:rsidR="00DD7126" w:rsidRPr="00B33A4E" w14:paraId="7B1A2AEB" w14:textId="77777777" w:rsidTr="00DD7126">
        <w:trPr>
          <w:cantSplit/>
          <w:trHeight w:val="415"/>
        </w:trPr>
        <w:tc>
          <w:tcPr>
            <w:tcW w:w="2500" w:type="pct"/>
            <w:vMerge/>
            <w:shd w:val="clear" w:color="auto" w:fill="auto"/>
            <w:tcMar>
              <w:right w:w="227" w:type="dxa"/>
            </w:tcMar>
          </w:tcPr>
          <w:p w14:paraId="58E0777F" w14:textId="77777777" w:rsidR="00DD7126" w:rsidRPr="00097D1A" w:rsidRDefault="00C02108" w:rsidP="00DD7126">
            <w:pPr>
              <w:pStyle w:val="ocsinumberingparagraphs"/>
              <w:rPr>
                <w:rFonts w:eastAsia="Times New Roman"/>
              </w:rPr>
            </w:pPr>
          </w:p>
        </w:tc>
        <w:tc>
          <w:tcPr>
            <w:tcW w:w="2500" w:type="pct"/>
            <w:shd w:val="clear" w:color="auto" w:fill="auto"/>
          </w:tcPr>
          <w:p w14:paraId="36552285" w14:textId="77777777" w:rsidR="00DD7126" w:rsidRPr="00B33A4E" w:rsidRDefault="00C02108" w:rsidP="00DD7126">
            <w:pPr>
              <w:spacing w:line="100" w:lineRule="exact"/>
              <w:rPr>
                <w:sz w:val="16"/>
                <w:szCs w:val="16"/>
              </w:rPr>
            </w:pPr>
          </w:p>
        </w:tc>
      </w:tr>
    </w:tbl>
    <w:p w14:paraId="35ED7B13" w14:textId="77777777" w:rsidR="00A82C2F" w:rsidRDefault="00C02108" w:rsidP="00A82C2F">
      <w:pPr>
        <w:rPr>
          <w:i/>
        </w:rPr>
      </w:pPr>
    </w:p>
    <w:p w14:paraId="72974B8F" w14:textId="77777777" w:rsidR="00DD7126" w:rsidRDefault="00C02108">
      <w:pPr>
        <w:rPr>
          <w:noProof/>
        </w:rPr>
      </w:pPr>
      <w:r w:rsidRPr="00A82C2F">
        <w:br w:type="page"/>
      </w:r>
    </w:p>
    <w:tbl>
      <w:tblPr>
        <w:tblpPr w:leftFromText="180" w:rightFromText="180" w:vertAnchor="text" w:horzAnchor="margin" w:tblpY="31"/>
        <w:tblW w:w="4927" w:type="pct"/>
        <w:tblLook w:val="04A0" w:firstRow="1" w:lastRow="0" w:firstColumn="1" w:lastColumn="0" w:noHBand="0" w:noVBand="1"/>
      </w:tblPr>
      <w:tblGrid>
        <w:gridCol w:w="8351"/>
        <w:gridCol w:w="7461"/>
      </w:tblGrid>
      <w:tr w:rsidR="00DD7126" w:rsidRPr="00B33A4E" w14:paraId="3F3089EE" w14:textId="77777777" w:rsidTr="00DD7126">
        <w:trPr>
          <w:trHeight w:val="954"/>
        </w:trPr>
        <w:tc>
          <w:tcPr>
            <w:tcW w:w="2670" w:type="pct"/>
            <w:vMerge w:val="restart"/>
            <w:shd w:val="clear" w:color="auto" w:fill="auto"/>
            <w:tcMar>
              <w:right w:w="227" w:type="dxa"/>
            </w:tcMar>
          </w:tcPr>
          <w:p w14:paraId="313AADFA" w14:textId="4159C8DD" w:rsidR="00DD7126" w:rsidRPr="00794259" w:rsidRDefault="00360136" w:rsidP="00DD7126">
            <w:pPr>
              <w:pStyle w:val="Heading4"/>
            </w:pPr>
            <w:r>
              <w:rPr>
                <w:noProof/>
                <w:lang w:eastAsia="en-GB"/>
              </w:rPr>
              <mc:AlternateContent>
                <mc:Choice Requires="wps">
                  <w:drawing>
                    <wp:anchor distT="0" distB="0" distL="114300" distR="114300" simplePos="0" relativeHeight="251742208" behindDoc="0" locked="0" layoutInCell="1" allowOverlap="1" wp14:anchorId="7772D56D" wp14:editId="0B5119DC">
                      <wp:simplePos x="0" y="0"/>
                      <wp:positionH relativeFrom="page">
                        <wp:posOffset>826135</wp:posOffset>
                      </wp:positionH>
                      <wp:positionV relativeFrom="page">
                        <wp:posOffset>-755650</wp:posOffset>
                      </wp:positionV>
                      <wp:extent cx="7919720" cy="504190"/>
                      <wp:effectExtent l="0" t="0" r="0" b="3810"/>
                      <wp:wrapNone/>
                      <wp:docPr id="18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45CF2" w14:textId="77777777" w:rsidR="00E4151F" w:rsidRPr="005A3B45" w:rsidRDefault="00C02108" w:rsidP="00E4151F">
                                  <w:pPr>
                                    <w:pStyle w:val="Heading1"/>
                                    <w:rPr>
                                      <w:color w:val="FFFFFF"/>
                                    </w:rPr>
                                  </w:pPr>
                                  <w:r>
                                    <w:rPr>
                                      <w:color w:val="FFFFFF"/>
                                    </w:rPr>
                                    <w:t>Health and wellbeing</w:t>
                                  </w:r>
                                  <w:r w:rsidRPr="00B129BB">
                                    <w:rPr>
                                      <w:color w:val="FFFFFF"/>
                                    </w:rPr>
                                    <w:t xml:space="preserve">: </w:t>
                                  </w:r>
                                  <w:r>
                                    <w:rPr>
                                      <w:color w:val="FFFFFF"/>
                                    </w:rPr>
                                    <w:t>AHAH index</w:t>
                                  </w:r>
                                </w:p>
                                <w:p w14:paraId="463E8961" w14:textId="77777777" w:rsidR="00E4151F" w:rsidRDefault="00C02108" w:rsidP="00E4151F"/>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72D56D" id="Text Box 129" o:spid="_x0000_s1070" type="#_x0000_t202" style="position:absolute;margin-left:65.05pt;margin-top:-59.5pt;width:623.6pt;height:39.7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" filled="f" stroked="f">
                      <v:textbox inset="0,0,0,0">
                        <w:txbxContent>
                          <w:p w14:paraId="36145CF2" w14:textId="77777777" w:rsidR="00E4151F" w:rsidRPr="005A3B45" w:rsidRDefault="00C02108" w:rsidP="00E4151F">
                            <w:pPr>
                              <w:pStyle w:val="Heading1"/>
                              <w:rPr>
                                <w:color w:val="FFFFFF"/>
                              </w:rPr>
                            </w:pPr>
                            <w:r>
                              <w:rPr>
                                <w:color w:val="FFFFFF"/>
                              </w:rPr>
                              <w:t>Health and wellbeing</w:t>
                            </w:r>
                            <w:r w:rsidRPr="00B129BB">
                              <w:rPr>
                                <w:color w:val="FFFFFF"/>
                              </w:rPr>
                              <w:t xml:space="preserve">: </w:t>
                            </w:r>
                            <w:r>
                              <w:rPr>
                                <w:color w:val="FFFFFF"/>
                              </w:rPr>
                              <w:t>AHAH index</w:t>
                            </w:r>
                          </w:p>
                          <w:p w14:paraId="463E8961" w14:textId="77777777" w:rsidR="00E4151F" w:rsidRDefault="00C02108" w:rsidP="00E4151F"/>
                        </w:txbxContent>
                      </v:textbox>
                      <w10:wrap anchorx="page" anchory="page"/>
                    </v:shape>
                  </w:pict>
                </mc:Fallback>
              </mc:AlternateContent>
            </w:r>
            <w:r w:rsidR="00C02108">
              <w:br w:type="page"/>
            </w:r>
            <w:r w:rsidR="00C02108">
              <w:br w:type="page"/>
            </w:r>
            <w:r w:rsidR="00C02108">
              <w:br w:type="page"/>
              <w:t>W</w:t>
            </w:r>
            <w:r w:rsidR="00C02108" w:rsidRPr="00794259">
              <w:t>hat information is shown here?</w:t>
            </w:r>
          </w:p>
          <w:p w14:paraId="33312191" w14:textId="77777777" w:rsidR="00DD7126" w:rsidRDefault="00C02108" w:rsidP="00DD7126">
            <w:bookmarkStart w:id="80" w:name="_Hlk13747638"/>
            <w:r>
              <w:t xml:space="preserve">The information on this page looks at the index of ‘Access to Health Assets and Hazards’ (AHAH) Version 2, a multidimensional index produced by the </w:t>
            </w:r>
            <w:r w:rsidRPr="00B01667">
              <w:t xml:space="preserve">CDRC </w:t>
            </w:r>
            <w:r>
              <w:t>that measures how ‘healthy’ neighbourhoods are by looking at accessibility and geographical determinan</w:t>
            </w:r>
            <w:r>
              <w:t>ts of health. It combines indicators under four different domains of accessibility:</w:t>
            </w:r>
          </w:p>
          <w:p w14:paraId="7EE19808" w14:textId="77777777" w:rsidR="00DD7126" w:rsidRDefault="00C02108" w:rsidP="00DD7126"/>
          <w:p w14:paraId="2F925B60" w14:textId="77777777" w:rsidR="00DD7126" w:rsidRDefault="00C02108" w:rsidP="00DD7126">
            <w:pPr>
              <w:numPr>
                <w:ilvl w:val="0"/>
                <w:numId w:val="29"/>
              </w:numPr>
            </w:pPr>
            <w:r>
              <w:t>Retail environment: access to fast food outlets, pubs, off-licences, tobacconists, gambling outlets,</w:t>
            </w:r>
          </w:p>
          <w:p w14:paraId="1CC83E14" w14:textId="77777777" w:rsidR="00DD7126" w:rsidRDefault="00C02108" w:rsidP="00DD7126">
            <w:pPr>
              <w:numPr>
                <w:ilvl w:val="0"/>
                <w:numId w:val="29"/>
              </w:numPr>
            </w:pPr>
            <w:r>
              <w:t>Health services: access to GPs, hospitals, pharmacies, dentists, leisu</w:t>
            </w:r>
            <w:r>
              <w:t>re services, and</w:t>
            </w:r>
          </w:p>
          <w:p w14:paraId="490254B0" w14:textId="77777777" w:rsidR="00DD7126" w:rsidRDefault="00C02108" w:rsidP="00DD7126">
            <w:pPr>
              <w:numPr>
                <w:ilvl w:val="0"/>
                <w:numId w:val="29"/>
              </w:numPr>
            </w:pPr>
            <w:r>
              <w:t xml:space="preserve">Physical environment: access to </w:t>
            </w:r>
            <w:r w:rsidRPr="002B7C2C">
              <w:t>Blue Space</w:t>
            </w:r>
            <w:r>
              <w:t>s</w:t>
            </w:r>
            <w:r w:rsidRPr="002B7C2C">
              <w:t>, Green Space</w:t>
            </w:r>
            <w:r>
              <w:t>s</w:t>
            </w:r>
            <w:r w:rsidRPr="002B7C2C">
              <w:t xml:space="preserve"> - Active, Green Space</w:t>
            </w:r>
            <w:r>
              <w:t>s</w:t>
            </w:r>
            <w:r w:rsidRPr="002B7C2C">
              <w:t xml:space="preserve"> </w:t>
            </w:r>
            <w:r>
              <w:t>–</w:t>
            </w:r>
            <w:r w:rsidRPr="002B7C2C">
              <w:t xml:space="preserve"> Passive</w:t>
            </w:r>
            <w:r>
              <w:t xml:space="preserve"> (</w:t>
            </w:r>
            <w:r w:rsidRPr="002B7C2C">
              <w:t>total green space areas available to each postcode in a range of a 900-metre buffer</w:t>
            </w:r>
            <w:r>
              <w:t xml:space="preserve"> prior to creating LSOA averages),</w:t>
            </w:r>
          </w:p>
          <w:p w14:paraId="7977D274" w14:textId="77777777" w:rsidR="00DD7126" w:rsidRDefault="00C02108" w:rsidP="00DD7126">
            <w:pPr>
              <w:numPr>
                <w:ilvl w:val="0"/>
                <w:numId w:val="29"/>
              </w:numPr>
            </w:pPr>
            <w:r>
              <w:t>Air Quality: three air pollut</w:t>
            </w:r>
            <w:r>
              <w:t>ants (</w:t>
            </w:r>
            <w:r w:rsidRPr="00251D00">
              <w:t>Nitrogen Dioxide</w:t>
            </w:r>
            <w:r>
              <w:t xml:space="preserve">, </w:t>
            </w:r>
            <w:r w:rsidRPr="00251D00">
              <w:t>Particulate Matter</w:t>
            </w:r>
            <w:r>
              <w:t xml:space="preserve"> 10 and </w:t>
            </w:r>
            <w:r w:rsidRPr="00251D00">
              <w:t>Sulphur Dioxide</w:t>
            </w:r>
            <w:r>
              <w:t>).</w:t>
            </w:r>
          </w:p>
          <w:p w14:paraId="04D1A946" w14:textId="77777777" w:rsidR="00DD7126" w:rsidRPr="00097D1A" w:rsidRDefault="00C02108" w:rsidP="00DD7126">
            <w:pPr>
              <w:pStyle w:val="ocsinumberingparagraphs"/>
              <w:rPr>
                <w:rFonts w:eastAsia="Times New Roman"/>
              </w:rPr>
            </w:pPr>
            <w:r w:rsidRPr="00097D1A">
              <w:rPr>
                <w:rFonts w:eastAsia="Times New Roman"/>
              </w:rPr>
              <w:t xml:space="preserve">The information boxes on the top right show the score on each of the four domains of accessibility and the overall AHAH index score for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w:t>
            </w:r>
            <w:r w:rsidRPr="00097D1A">
              <w:rPr>
                <w:rFonts w:eastAsia="Times New Roman"/>
                <w:bCs/>
              </w:rPr>
              <w:t>ck</w:t>
            </w:r>
            <w:r w:rsidRPr="00097D1A">
              <w:rPr>
                <w:rFonts w:eastAsia="Times New Roman"/>
              </w:rPr>
              <w:t xml:space="preserve"> and Westfield</w:t>
            </w:r>
            <w:r w:rsidRPr="00097D1A">
              <w:rPr>
                <w:rFonts w:eastAsia="Times New Roman"/>
              </w:rPr>
              <w:fldChar w:fldCharType="end"/>
            </w:r>
            <w:r w:rsidRPr="00097D1A">
              <w:rPr>
                <w:rFonts w:eastAsia="Times New Roman"/>
              </w:rPr>
              <w:t>. A higher score indicates a poorer health-related environment.</w:t>
            </w:r>
          </w:p>
          <w:bookmarkEnd w:id="80"/>
          <w:p w14:paraId="7A57A317" w14:textId="77777777" w:rsidR="00DD7126" w:rsidRPr="00097D1A" w:rsidRDefault="00C02108" w:rsidP="00DD7126">
            <w:pPr>
              <w:pStyle w:val="ocsinumberingparagraphs"/>
              <w:rPr>
                <w:rFonts w:eastAsia="Times New Roman"/>
              </w:rPr>
            </w:pPr>
            <w:r w:rsidRPr="00097D1A">
              <w:rPr>
                <w:rFonts w:eastAsia="Times New Roman"/>
              </w:rPr>
              <w:t>The bar chart on the right shows a detailed breakdown of the inputs for the retail environment and health services domains all of which show the mean distance in kilometres to</w:t>
            </w:r>
            <w:r w:rsidRPr="00097D1A">
              <w:rPr>
                <w:rFonts w:eastAsia="Times New Roman"/>
              </w:rPr>
              <w:t xml:space="preserve"> each of these outlets and services. </w:t>
            </w:r>
          </w:p>
          <w:p w14:paraId="0F18A032" w14:textId="77777777" w:rsidR="00DD7126" w:rsidRPr="00097D1A" w:rsidRDefault="00C02108" w:rsidP="00DD7126">
            <w:pPr>
              <w:pStyle w:val="ocsinumberingparagraphs"/>
              <w:rPr>
                <w:rFonts w:eastAsia="Times New Roman"/>
              </w:rPr>
            </w:pPr>
            <w:r w:rsidRPr="00097D1A">
              <w:rPr>
                <w:rFonts w:eastAsia="Times New Roman"/>
              </w:rPr>
              <w:t xml:space="preserve">For full notes, methodology, and limitations please see </w:t>
            </w:r>
            <w:hyperlink r:id="rId114" w:history="1">
              <w:r w:rsidRPr="00097D1A">
                <w:rPr>
                  <w:rStyle w:val="Hyperlink"/>
                  <w:rFonts w:eastAsia="Times New Roman"/>
                </w:rPr>
                <w:t>https://data.cdrc.ac.uk/dataset/ahah2</w:t>
              </w:r>
            </w:hyperlink>
            <w:r w:rsidRPr="00097D1A">
              <w:rPr>
                <w:rFonts w:eastAsia="Times New Roman"/>
              </w:rPr>
              <w:t xml:space="preserve"> for more details.</w:t>
            </w:r>
          </w:p>
          <w:p w14:paraId="3EC654F0" w14:textId="77777777" w:rsidR="00DD7126" w:rsidRPr="00097D1A" w:rsidRDefault="00C02108" w:rsidP="00DD7126">
            <w:pPr>
              <w:pStyle w:val="ocsinumberingparagraphs"/>
              <w:rPr>
                <w:rFonts w:eastAsia="Times New Roman"/>
              </w:rPr>
            </w:pPr>
          </w:p>
          <w:p w14:paraId="59B54C8F" w14:textId="77777777" w:rsidR="00DD7126" w:rsidRPr="00097D1A" w:rsidRDefault="00C02108" w:rsidP="00DD7126">
            <w:pPr>
              <w:pStyle w:val="ocsinumberingparagraphs"/>
              <w:rPr>
                <w:rFonts w:eastAsia="Times New Roman"/>
              </w:rPr>
            </w:pPr>
          </w:p>
          <w:p w14:paraId="1B46EDD5" w14:textId="77777777" w:rsidR="00DD7126" w:rsidRPr="00097D1A" w:rsidRDefault="00C02108" w:rsidP="00DD7126">
            <w:pPr>
              <w:pStyle w:val="ocsinumberingparagraphs"/>
              <w:rPr>
                <w:rFonts w:eastAsia="Times New Roman"/>
              </w:rPr>
            </w:pPr>
          </w:p>
        </w:tc>
        <w:tc>
          <w:tcPr>
            <w:tcW w:w="2330" w:type="pct"/>
            <w:tcBorders>
              <w:bottom w:val="single" w:sz="4" w:space="0" w:color="FFFFFF"/>
            </w:tcBorders>
            <w:shd w:val="clear" w:color="auto" w:fill="auto"/>
          </w:tcPr>
          <w:tbl>
            <w:tblPr>
              <w:tblW w:w="7235" w:type="dxa"/>
              <w:jc w:val="center"/>
              <w:tblLook w:val="04A0" w:firstRow="1" w:lastRow="0" w:firstColumn="1" w:lastColumn="0" w:noHBand="0" w:noVBand="1"/>
            </w:tblPr>
            <w:tblGrid>
              <w:gridCol w:w="2082"/>
              <w:gridCol w:w="233"/>
              <w:gridCol w:w="2223"/>
              <w:gridCol w:w="249"/>
              <w:gridCol w:w="2448"/>
            </w:tblGrid>
            <w:tr w:rsidR="00DD7126" w:rsidRPr="00097D1A" w14:paraId="2BA1FBAC" w14:textId="77777777" w:rsidTr="00FB154E">
              <w:trPr>
                <w:trHeight w:val="601"/>
                <w:jc w:val="center"/>
              </w:trPr>
              <w:tc>
                <w:tcPr>
                  <w:tcW w:w="1439"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0B1EBCBB" w14:textId="77777777" w:rsidR="00DD7126" w:rsidRPr="005E4D70" w:rsidRDefault="00C02108" w:rsidP="00DD7126">
                  <w:pPr>
                    <w:pStyle w:val="ocsinumberingparagraphs"/>
                    <w:framePr w:hSpace="180" w:wrap="around" w:vAnchor="text" w:hAnchor="margin" w:y="31"/>
                    <w:spacing w:before="0" w:after="0" w:line="200" w:lineRule="exact"/>
                    <w:jc w:val="center"/>
                    <w:rPr>
                      <w:rFonts w:eastAsia="Arial Unicode MS" w:cs="Arial Unicode MS"/>
                      <w:color w:val="002DB2"/>
                      <w:sz w:val="16"/>
                      <w:szCs w:val="16"/>
                    </w:rPr>
                  </w:pPr>
                  <w:r w:rsidRPr="00097D1A">
                    <w:rPr>
                      <w:rFonts w:eastAsia="Times New Roman"/>
                      <w:color w:val="002DB2"/>
                      <w:sz w:val="16"/>
                      <w:szCs w:val="16"/>
                    </w:rPr>
                    <w:t>AHAH Retail Environment domain</w:t>
                  </w:r>
                  <w:r w:rsidRPr="005D18B9">
                    <w:rPr>
                      <w:rFonts w:eastAsia="Arial Unicode MS"/>
                      <w:color w:val="002DB2"/>
                      <w:sz w:val="16"/>
                      <w:szCs w:val="16"/>
                    </w:rPr>
                    <w:t xml:space="preserve"> </w:t>
                  </w:r>
                  <w:r>
                    <w:rPr>
                      <w:rFonts w:eastAsia="Arial Unicode MS" w:cs="Arial Unicode MS"/>
                      <w:color w:val="002DB2"/>
                      <w:sz w:val="16"/>
                      <w:szCs w:val="16"/>
                    </w:rPr>
                    <w:t>(</w:t>
                  </w:r>
                  <w:r w:rsidRPr="00097D1A">
                    <w:rPr>
                      <w:rFonts w:eastAsia="Times New Roman"/>
                      <w:color w:val="002DB2"/>
                      <w:sz w:val="16"/>
                      <w:szCs w:val="16"/>
                    </w:rPr>
                    <w:t>CDRC 2017)</w:t>
                  </w:r>
                </w:p>
              </w:tc>
              <w:tc>
                <w:tcPr>
                  <w:tcW w:w="161" w:type="pct"/>
                  <w:tcBorders>
                    <w:right w:val="single" w:sz="4" w:space="0" w:color="002DB2"/>
                  </w:tcBorders>
                  <w:vAlign w:val="center"/>
                </w:tcPr>
                <w:p w14:paraId="353AF5D3" w14:textId="77777777" w:rsidR="00DD7126" w:rsidRPr="005E4D70" w:rsidRDefault="00C02108" w:rsidP="00DD7126">
                  <w:pPr>
                    <w:pStyle w:val="ocsinumberingparagraphs"/>
                    <w:framePr w:hSpace="180" w:wrap="around" w:vAnchor="text" w:hAnchor="margin" w:y="31"/>
                    <w:spacing w:before="0" w:after="0" w:line="200" w:lineRule="exact"/>
                    <w:jc w:val="center"/>
                    <w:rPr>
                      <w:rFonts w:eastAsia="Arial Unicode MS" w:cs="Arial Unicode MS"/>
                      <w:color w:val="002DB2"/>
                      <w:sz w:val="16"/>
                      <w:szCs w:val="16"/>
                    </w:rPr>
                  </w:pPr>
                </w:p>
              </w:tc>
              <w:tc>
                <w:tcPr>
                  <w:tcW w:w="1536" w:type="pct"/>
                  <w:tcBorders>
                    <w:top w:val="single" w:sz="4" w:space="0" w:color="002DB2"/>
                    <w:bottom w:val="single" w:sz="4" w:space="0" w:color="002DB2"/>
                    <w:right w:val="single" w:sz="4" w:space="0" w:color="002DB2"/>
                  </w:tcBorders>
                  <w:vAlign w:val="center"/>
                </w:tcPr>
                <w:p w14:paraId="31F579B8" w14:textId="77777777" w:rsidR="00DD7126" w:rsidRPr="00097D1A" w:rsidRDefault="00C02108" w:rsidP="00DD7126">
                  <w:pPr>
                    <w:pStyle w:val="ocsinumberingparagraphs"/>
                    <w:framePr w:hSpace="180" w:wrap="around" w:vAnchor="text" w:hAnchor="margin" w:y="31"/>
                    <w:spacing w:before="0" w:after="0" w:line="200" w:lineRule="exact"/>
                    <w:jc w:val="center"/>
                    <w:rPr>
                      <w:rFonts w:eastAsia="Times New Roman"/>
                      <w:color w:val="002DB2"/>
                      <w:sz w:val="16"/>
                      <w:szCs w:val="16"/>
                    </w:rPr>
                  </w:pPr>
                  <w:r w:rsidRPr="00097D1A">
                    <w:rPr>
                      <w:rFonts w:eastAsia="Times New Roman"/>
                      <w:color w:val="002DB2"/>
                      <w:sz w:val="16"/>
                      <w:szCs w:val="16"/>
                    </w:rPr>
                    <w:t xml:space="preserve">AHAH </w:t>
                  </w:r>
                  <w:r w:rsidRPr="00097D1A">
                    <w:rPr>
                      <w:rFonts w:eastAsia="Times New Roman"/>
                      <w:color w:val="002DB2"/>
                      <w:sz w:val="16"/>
                      <w:szCs w:val="16"/>
                    </w:rPr>
                    <w:t xml:space="preserve">Health Services domain </w:t>
                  </w:r>
                  <w:r>
                    <w:rPr>
                      <w:rFonts w:eastAsia="Arial Unicode MS" w:cs="Arial Unicode MS"/>
                      <w:color w:val="002DB2"/>
                      <w:sz w:val="16"/>
                      <w:szCs w:val="16"/>
                    </w:rPr>
                    <w:t>(</w:t>
                  </w:r>
                  <w:r w:rsidRPr="00097D1A">
                    <w:rPr>
                      <w:rFonts w:eastAsia="Times New Roman"/>
                      <w:color w:val="002DB2"/>
                      <w:sz w:val="16"/>
                      <w:szCs w:val="16"/>
                    </w:rPr>
                    <w:t>CDRC 2017)</w:t>
                  </w:r>
                </w:p>
              </w:tc>
              <w:tc>
                <w:tcPr>
                  <w:tcW w:w="172" w:type="pct"/>
                  <w:tcBorders>
                    <w:left w:val="single" w:sz="4" w:space="0" w:color="002DB2"/>
                    <w:right w:val="single" w:sz="4" w:space="0" w:color="002DB2"/>
                  </w:tcBorders>
                  <w:shd w:val="clear" w:color="auto" w:fill="auto"/>
                </w:tcPr>
                <w:p w14:paraId="314B480F" w14:textId="77777777" w:rsidR="00DD7126" w:rsidRPr="00097D1A" w:rsidRDefault="00C02108" w:rsidP="00DD7126">
                  <w:pPr>
                    <w:pStyle w:val="ocsinumberingparagraphs"/>
                    <w:framePr w:hSpace="180" w:wrap="around" w:vAnchor="text" w:hAnchor="margin" w:y="31"/>
                    <w:spacing w:before="0" w:after="0" w:line="200" w:lineRule="exact"/>
                    <w:jc w:val="center"/>
                    <w:rPr>
                      <w:rFonts w:eastAsia="Times New Roman"/>
                      <w:color w:val="002DB2"/>
                      <w:sz w:val="16"/>
                      <w:szCs w:val="16"/>
                    </w:rPr>
                  </w:pPr>
                </w:p>
              </w:tc>
              <w:tc>
                <w:tcPr>
                  <w:tcW w:w="1692" w:type="pct"/>
                  <w:tcBorders>
                    <w:top w:val="single" w:sz="4" w:space="0" w:color="002DB2"/>
                    <w:left w:val="single" w:sz="4" w:space="0" w:color="002DB2"/>
                    <w:bottom w:val="single" w:sz="4" w:space="0" w:color="002DB2"/>
                    <w:right w:val="single" w:sz="4" w:space="0" w:color="002DB2"/>
                  </w:tcBorders>
                  <w:shd w:val="clear" w:color="auto" w:fill="auto"/>
                  <w:vAlign w:val="center"/>
                </w:tcPr>
                <w:p w14:paraId="3018347A" w14:textId="77777777" w:rsidR="00DD7126" w:rsidRPr="00097D1A" w:rsidRDefault="00C02108" w:rsidP="00DD7126">
                  <w:pPr>
                    <w:pStyle w:val="ocsinumberingparagraphs"/>
                    <w:framePr w:hSpace="180" w:wrap="around" w:vAnchor="text" w:hAnchor="margin" w:y="31"/>
                    <w:spacing w:before="0" w:after="0" w:line="200" w:lineRule="exact"/>
                    <w:jc w:val="center"/>
                    <w:rPr>
                      <w:rFonts w:eastAsia="Times New Roman"/>
                      <w:color w:val="002DB2"/>
                      <w:sz w:val="16"/>
                      <w:szCs w:val="16"/>
                    </w:rPr>
                  </w:pPr>
                  <w:r w:rsidRPr="00097D1A">
                    <w:rPr>
                      <w:rFonts w:eastAsia="Times New Roman"/>
                      <w:color w:val="002DB2"/>
                      <w:sz w:val="16"/>
                      <w:szCs w:val="16"/>
                    </w:rPr>
                    <w:t xml:space="preserve">AHAH Physical Environment domain </w:t>
                  </w:r>
                  <w:r>
                    <w:rPr>
                      <w:rFonts w:eastAsia="Arial Unicode MS" w:cs="Arial Unicode MS"/>
                      <w:color w:val="002DB2"/>
                      <w:sz w:val="16"/>
                      <w:szCs w:val="16"/>
                    </w:rPr>
                    <w:t>(</w:t>
                  </w:r>
                  <w:r w:rsidRPr="00097D1A">
                    <w:rPr>
                      <w:rFonts w:eastAsia="Times New Roman"/>
                      <w:color w:val="002DB2"/>
                      <w:sz w:val="16"/>
                      <w:szCs w:val="16"/>
                    </w:rPr>
                    <w:t>CDRC 2017)</w:t>
                  </w:r>
                </w:p>
              </w:tc>
            </w:tr>
            <w:tr w:rsidR="00DD7126" w:rsidRPr="00097D1A" w14:paraId="586D2781" w14:textId="77777777" w:rsidTr="00FB154E">
              <w:trPr>
                <w:trHeight w:val="504"/>
                <w:jc w:val="center"/>
              </w:trPr>
              <w:tc>
                <w:tcPr>
                  <w:tcW w:w="1439"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0040B6AD" w14:textId="77777777" w:rsidR="00DD7126" w:rsidRPr="00710284" w:rsidRDefault="00C02108" w:rsidP="00DD7126">
                  <w:pPr>
                    <w:pStyle w:val="ocsinumberingparagraphs"/>
                    <w:framePr w:hSpace="180" w:wrap="around" w:vAnchor="text" w:hAnchor="margin" w:y="31"/>
                    <w:spacing w:before="0" w:after="0" w:line="460" w:lineRule="exact"/>
                    <w:jc w:val="center"/>
                    <w:rPr>
                      <w:rFonts w:eastAsia="Arial Unicode MS" w:cs="Arial Unicode MS"/>
                      <w:color w:val="002DB2"/>
                      <w:sz w:val="24"/>
                      <w:szCs w:val="24"/>
                    </w:rPr>
                  </w:pPr>
                  <w:r w:rsidRPr="00710284">
                    <w:rPr>
                      <w:rFonts w:eastAsia="Arial Unicode MS" w:cs="Arial Unicode MS"/>
                      <w:color w:val="002DB2"/>
                      <w:sz w:val="24"/>
                      <w:szCs w:val="24"/>
                    </w:rPr>
                    <w:fldChar w:fldCharType="begin"/>
                  </w:r>
                  <w:r w:rsidRPr="00710284">
                    <w:rPr>
                      <w:rFonts w:eastAsia="Arial Unicode MS" w:cs="Arial Unicode MS"/>
                      <w:color w:val="002DB2"/>
                      <w:sz w:val="24"/>
                      <w:szCs w:val="24"/>
                    </w:rPr>
                    <w:instrText xml:space="preserve"> DOCPROPERTY  </w:instrText>
                  </w:r>
                  <w:r w:rsidRPr="00305C1D">
                    <w:rPr>
                      <w:rFonts w:eastAsia="Arial Unicode MS" w:cs="Arial Unicode MS"/>
                      <w:color w:val="002DB2"/>
                      <w:sz w:val="24"/>
                      <w:szCs w:val="24"/>
                    </w:rPr>
                    <w:instrText>prp_ahah_retail_dom</w:instrText>
                  </w:r>
                  <w:r w:rsidRPr="00710284">
                    <w:rPr>
                      <w:rFonts w:eastAsia="Arial Unicode MS" w:cs="Arial Unicode MS"/>
                      <w:color w:val="002DB2"/>
                      <w:sz w:val="24"/>
                      <w:szCs w:val="24"/>
                    </w:rPr>
                    <w:instrText xml:space="preserve">  \* MERGEFORMAT </w:instrText>
                  </w:r>
                  <w:r w:rsidRPr="00710284">
                    <w:rPr>
                      <w:rFonts w:eastAsia="Arial Unicode MS" w:cs="Arial Unicode MS"/>
                      <w:color w:val="002DB2"/>
                      <w:sz w:val="24"/>
                      <w:szCs w:val="24"/>
                    </w:rPr>
                    <w:fldChar w:fldCharType="separate"/>
                  </w:r>
                  <w:r>
                    <w:rPr>
                      <w:rFonts w:eastAsia="Arial Unicode MS" w:cs="Arial Unicode MS"/>
                      <w:color w:val="002DB2"/>
                      <w:sz w:val="24"/>
                      <w:szCs w:val="24"/>
                    </w:rPr>
                    <w:t>7.9</w:t>
                  </w:r>
                  <w:r w:rsidRPr="00710284">
                    <w:rPr>
                      <w:rFonts w:eastAsia="Arial Unicode MS" w:cs="Arial Unicode MS"/>
                      <w:color w:val="002DB2"/>
                      <w:sz w:val="24"/>
                      <w:szCs w:val="24"/>
                    </w:rPr>
                    <w:fldChar w:fldCharType="end"/>
                  </w:r>
                </w:p>
              </w:tc>
              <w:tc>
                <w:tcPr>
                  <w:tcW w:w="161" w:type="pct"/>
                  <w:tcBorders>
                    <w:right w:val="single" w:sz="4" w:space="0" w:color="002DB2"/>
                  </w:tcBorders>
                  <w:vAlign w:val="center"/>
                </w:tcPr>
                <w:p w14:paraId="4DACBF5F" w14:textId="77777777" w:rsidR="00DD7126" w:rsidRPr="00710284" w:rsidRDefault="00C02108" w:rsidP="00DD7126">
                  <w:pPr>
                    <w:pStyle w:val="ocsinumberingparagraphs"/>
                    <w:framePr w:hSpace="180" w:wrap="around" w:vAnchor="text" w:hAnchor="margin" w:y="31"/>
                    <w:spacing w:before="0" w:after="0" w:line="460" w:lineRule="exact"/>
                    <w:jc w:val="center"/>
                    <w:rPr>
                      <w:rFonts w:eastAsia="Arial Unicode MS" w:cs="Arial Unicode MS"/>
                      <w:color w:val="002DB2"/>
                      <w:sz w:val="24"/>
                      <w:szCs w:val="24"/>
                    </w:rPr>
                  </w:pPr>
                </w:p>
              </w:tc>
              <w:tc>
                <w:tcPr>
                  <w:tcW w:w="1536" w:type="pct"/>
                  <w:tcBorders>
                    <w:top w:val="single" w:sz="4" w:space="0" w:color="002DB2"/>
                    <w:bottom w:val="single" w:sz="4" w:space="0" w:color="002DB2"/>
                    <w:right w:val="single" w:sz="4" w:space="0" w:color="002DB2"/>
                  </w:tcBorders>
                </w:tcPr>
                <w:p w14:paraId="77368603" w14:textId="77777777" w:rsidR="00DD7126" w:rsidRPr="00097D1A" w:rsidRDefault="00C02108" w:rsidP="00DD7126">
                  <w:pPr>
                    <w:pStyle w:val="ocsinumberingparagraphs"/>
                    <w:framePr w:hSpace="180" w:wrap="around" w:vAnchor="text" w:hAnchor="margin" w:y="31"/>
                    <w:tabs>
                      <w:tab w:val="left" w:pos="195"/>
                      <w:tab w:val="center" w:pos="672"/>
                    </w:tab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prp_ahah_health_dom  \* MERGEFORMAT </w:instrText>
                  </w:r>
                  <w:r w:rsidRPr="00097D1A">
                    <w:rPr>
                      <w:rFonts w:eastAsia="Times New Roman"/>
                      <w:color w:val="002DB2"/>
                      <w:sz w:val="24"/>
                      <w:szCs w:val="24"/>
                    </w:rPr>
                    <w:fldChar w:fldCharType="separate"/>
                  </w:r>
                  <w:r w:rsidRPr="00097D1A">
                    <w:rPr>
                      <w:rFonts w:eastAsia="Times New Roman"/>
                      <w:color w:val="002DB2"/>
                      <w:sz w:val="24"/>
                      <w:szCs w:val="24"/>
                    </w:rPr>
                    <w:t>20.5</w:t>
                  </w:r>
                  <w:r w:rsidRPr="00097D1A">
                    <w:rPr>
                      <w:rFonts w:eastAsia="Times New Roman"/>
                      <w:color w:val="002DB2"/>
                      <w:sz w:val="24"/>
                      <w:szCs w:val="24"/>
                    </w:rPr>
                    <w:fldChar w:fldCharType="end"/>
                  </w:r>
                </w:p>
              </w:tc>
              <w:tc>
                <w:tcPr>
                  <w:tcW w:w="172" w:type="pct"/>
                  <w:tcBorders>
                    <w:left w:val="single" w:sz="4" w:space="0" w:color="002DB2"/>
                    <w:right w:val="single" w:sz="4" w:space="0" w:color="002DB2"/>
                  </w:tcBorders>
                  <w:shd w:val="clear" w:color="auto" w:fill="auto"/>
                </w:tcPr>
                <w:p w14:paraId="01C01BE7" w14:textId="77777777" w:rsidR="00DD7126" w:rsidRPr="00097D1A" w:rsidRDefault="00C02108" w:rsidP="00DD7126">
                  <w:pPr>
                    <w:pStyle w:val="ocsinumberingparagraphs"/>
                    <w:framePr w:hSpace="180" w:wrap="around" w:vAnchor="text" w:hAnchor="margin" w:y="31"/>
                    <w:spacing w:before="0" w:after="0" w:line="460" w:lineRule="exact"/>
                    <w:jc w:val="center"/>
                    <w:rPr>
                      <w:rFonts w:eastAsia="Times New Roman"/>
                      <w:color w:val="002DB2"/>
                      <w:sz w:val="24"/>
                      <w:szCs w:val="24"/>
                    </w:rPr>
                  </w:pPr>
                </w:p>
              </w:tc>
              <w:tc>
                <w:tcPr>
                  <w:tcW w:w="1692" w:type="pct"/>
                  <w:tcBorders>
                    <w:top w:val="single" w:sz="4" w:space="0" w:color="002DB2"/>
                    <w:left w:val="single" w:sz="4" w:space="0" w:color="002DB2"/>
                    <w:bottom w:val="single" w:sz="4" w:space="0" w:color="002DB2"/>
                    <w:right w:val="single" w:sz="4" w:space="0" w:color="002DB2"/>
                  </w:tcBorders>
                  <w:shd w:val="clear" w:color="auto" w:fill="auto"/>
                  <w:vAlign w:val="center"/>
                </w:tcPr>
                <w:p w14:paraId="41FB154E" w14:textId="77777777" w:rsidR="00DD7126" w:rsidRPr="00097D1A" w:rsidRDefault="00C02108" w:rsidP="00DD7126">
                  <w:pPr>
                    <w:pStyle w:val="ocsinumberingparagraphs"/>
                    <w:framePr w:hSpace="180" w:wrap="around" w:vAnchor="text" w:hAnchor="margin" w:y="31"/>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prp_ahah_physical_dom  \* MERGEFORMAT </w:instrText>
                  </w:r>
                  <w:r w:rsidRPr="00097D1A">
                    <w:rPr>
                      <w:rFonts w:eastAsia="Times New Roman"/>
                      <w:color w:val="002DB2"/>
                      <w:sz w:val="24"/>
                      <w:szCs w:val="24"/>
                    </w:rPr>
                    <w:fldChar w:fldCharType="separate"/>
                  </w:r>
                  <w:r w:rsidRPr="00097D1A">
                    <w:rPr>
                      <w:rFonts w:eastAsia="Times New Roman"/>
                      <w:color w:val="002DB2"/>
                      <w:sz w:val="24"/>
                      <w:szCs w:val="24"/>
                    </w:rPr>
                    <w:t>53.</w:t>
                  </w:r>
                  <w:r w:rsidRPr="00097D1A">
                    <w:rPr>
                      <w:rFonts w:eastAsia="Times New Roman"/>
                      <w:color w:val="002DB2"/>
                      <w:sz w:val="24"/>
                      <w:szCs w:val="24"/>
                    </w:rPr>
                    <w:t>1</w:t>
                  </w:r>
                  <w:r w:rsidRPr="00097D1A">
                    <w:rPr>
                      <w:rFonts w:eastAsia="Times New Roman"/>
                      <w:color w:val="002DB2"/>
                      <w:sz w:val="24"/>
                      <w:szCs w:val="24"/>
                    </w:rPr>
                    <w:fldChar w:fldCharType="end"/>
                  </w:r>
                </w:p>
              </w:tc>
            </w:tr>
            <w:tr w:rsidR="00DD7126" w:rsidRPr="00097D1A" w14:paraId="12E7948E" w14:textId="77777777" w:rsidTr="00FB154E">
              <w:trPr>
                <w:trHeight w:val="106"/>
                <w:jc w:val="center"/>
              </w:trPr>
              <w:tc>
                <w:tcPr>
                  <w:tcW w:w="1439" w:type="pct"/>
                  <w:tcBorders>
                    <w:top w:val="single" w:sz="4" w:space="0" w:color="002DB2"/>
                    <w:left w:val="single" w:sz="4" w:space="0" w:color="002DB2"/>
                    <w:bottom w:val="single" w:sz="4" w:space="0" w:color="auto"/>
                    <w:right w:val="single" w:sz="4" w:space="0" w:color="002DB2"/>
                  </w:tcBorders>
                  <w:shd w:val="clear" w:color="auto" w:fill="002DB2"/>
                  <w:vAlign w:val="center"/>
                </w:tcPr>
                <w:p w14:paraId="6E916C5B" w14:textId="77777777" w:rsidR="00DD7126" w:rsidRPr="00794259" w:rsidRDefault="00C02108" w:rsidP="00DD7126">
                  <w:pPr>
                    <w:pStyle w:val="ocsinumberingparagraphs"/>
                    <w:framePr w:hSpace="180" w:wrap="around" w:vAnchor="text" w:hAnchor="margin" w:y="31"/>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w:instrText>
                  </w:r>
                  <w:r w:rsidRPr="00305C1D">
                    <w:rPr>
                      <w:rFonts w:eastAsia="Arial Unicode MS" w:cs="Arial Unicode MS"/>
                      <w:color w:val="FFFFFF"/>
                      <w:sz w:val="14"/>
                      <w:szCs w:val="16"/>
                    </w:rPr>
                    <w:instrText>prp_ahah_retail_dom_comp</w:instrText>
                  </w:r>
                  <w:r>
                    <w:rPr>
                      <w:rFonts w:eastAsia="Arial Unicode MS" w:cs="Arial Unicode MS"/>
                      <w:color w:val="FFFFFF"/>
                      <w:sz w:val="14"/>
                      <w:szCs w:val="16"/>
                    </w:rPr>
                    <w:instrText xml:space="preserve">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 xml:space="preserve"> (South West = 16.2)</w:t>
                  </w:r>
                  <w:r>
                    <w:rPr>
                      <w:rFonts w:eastAsia="Arial Unicode MS" w:cs="Arial Unicode MS"/>
                      <w:color w:val="FFFFFF"/>
                      <w:sz w:val="14"/>
                      <w:szCs w:val="16"/>
                    </w:rPr>
                    <w:fldChar w:fldCharType="end"/>
                  </w:r>
                </w:p>
              </w:tc>
              <w:tc>
                <w:tcPr>
                  <w:tcW w:w="161" w:type="pct"/>
                  <w:tcBorders>
                    <w:bottom w:val="single" w:sz="4" w:space="0" w:color="FFFFFF"/>
                    <w:right w:val="single" w:sz="4" w:space="0" w:color="002DB2"/>
                  </w:tcBorders>
                  <w:vAlign w:val="center"/>
                </w:tcPr>
                <w:p w14:paraId="5BF6DFDC" w14:textId="77777777" w:rsidR="00DD7126" w:rsidRDefault="00C02108" w:rsidP="00DD7126">
                  <w:pPr>
                    <w:pStyle w:val="ocsinumberingparagraphs"/>
                    <w:framePr w:hSpace="180" w:wrap="around" w:vAnchor="text" w:hAnchor="margin" w:y="31"/>
                    <w:spacing w:before="0" w:after="0" w:line="200" w:lineRule="exact"/>
                    <w:jc w:val="center"/>
                    <w:rPr>
                      <w:rFonts w:eastAsia="Arial Unicode MS" w:cs="Arial Unicode MS"/>
                      <w:color w:val="FFFFFF"/>
                      <w:sz w:val="14"/>
                      <w:szCs w:val="16"/>
                    </w:rPr>
                  </w:pPr>
                </w:p>
              </w:tc>
              <w:tc>
                <w:tcPr>
                  <w:tcW w:w="1536" w:type="pct"/>
                  <w:tcBorders>
                    <w:top w:val="single" w:sz="4" w:space="0" w:color="002DB2"/>
                    <w:bottom w:val="single" w:sz="4" w:space="0" w:color="auto"/>
                    <w:right w:val="single" w:sz="4" w:space="0" w:color="002DB2"/>
                  </w:tcBorders>
                  <w:shd w:val="clear" w:color="auto" w:fill="002DB2"/>
                </w:tcPr>
                <w:p w14:paraId="28F6DE0E" w14:textId="77777777" w:rsidR="00DD7126" w:rsidRPr="00097D1A" w:rsidRDefault="00C02108" w:rsidP="00DD7126">
                  <w:pPr>
                    <w:pStyle w:val="ocsinumberingparagraphs"/>
                    <w:framePr w:hSpace="180" w:wrap="around" w:vAnchor="text" w:hAnchor="margin" w:y="31"/>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prp_ahah_health_dom_comp \* MERGEFORMAT </w:instrText>
                  </w:r>
                  <w:r w:rsidRPr="00097D1A">
                    <w:rPr>
                      <w:rFonts w:eastAsia="Times New Roman"/>
                      <w:color w:val="FFFFFF"/>
                      <w:sz w:val="14"/>
                      <w:szCs w:val="16"/>
                    </w:rPr>
                    <w:fldChar w:fldCharType="separate"/>
                  </w:r>
                  <w:r w:rsidRPr="00097D1A">
                    <w:rPr>
                      <w:rFonts w:eastAsia="Times New Roman"/>
                      <w:color w:val="FFFFFF"/>
                      <w:sz w:val="14"/>
                      <w:szCs w:val="16"/>
                    </w:rPr>
                    <w:t xml:space="preserve"> (South West = 29.3)</w:t>
                  </w:r>
                  <w:r w:rsidRPr="00097D1A">
                    <w:rPr>
                      <w:rFonts w:eastAsia="Times New Roman"/>
                      <w:color w:val="FFFFFF"/>
                      <w:sz w:val="14"/>
                      <w:szCs w:val="16"/>
                    </w:rPr>
                    <w:fldChar w:fldCharType="end"/>
                  </w:r>
                </w:p>
              </w:tc>
              <w:tc>
                <w:tcPr>
                  <w:tcW w:w="172" w:type="pct"/>
                  <w:tcBorders>
                    <w:left w:val="single" w:sz="4" w:space="0" w:color="002DB2"/>
                    <w:bottom w:val="single" w:sz="4" w:space="0" w:color="FFFFFF"/>
                    <w:right w:val="single" w:sz="4" w:space="0" w:color="002DB2"/>
                  </w:tcBorders>
                  <w:shd w:val="clear" w:color="auto" w:fill="auto"/>
                </w:tcPr>
                <w:p w14:paraId="21B17E7A" w14:textId="77777777" w:rsidR="00DD7126" w:rsidRPr="00097D1A" w:rsidRDefault="00C02108" w:rsidP="00DD7126">
                  <w:pPr>
                    <w:pStyle w:val="ocsinumberingparagraphs"/>
                    <w:framePr w:hSpace="180" w:wrap="around" w:vAnchor="text" w:hAnchor="margin" w:y="31"/>
                    <w:spacing w:before="0" w:after="0" w:line="200" w:lineRule="exact"/>
                    <w:jc w:val="center"/>
                    <w:rPr>
                      <w:rFonts w:eastAsia="Times New Roman"/>
                      <w:color w:val="FFFFFF"/>
                      <w:sz w:val="14"/>
                      <w:szCs w:val="16"/>
                    </w:rPr>
                  </w:pPr>
                </w:p>
              </w:tc>
              <w:tc>
                <w:tcPr>
                  <w:tcW w:w="1692" w:type="pct"/>
                  <w:tcBorders>
                    <w:top w:val="single" w:sz="4" w:space="0" w:color="002DB2"/>
                    <w:left w:val="single" w:sz="4" w:space="0" w:color="002DB2"/>
                    <w:bottom w:val="single" w:sz="4" w:space="0" w:color="auto"/>
                    <w:right w:val="single" w:sz="4" w:space="0" w:color="002DB2"/>
                  </w:tcBorders>
                  <w:shd w:val="clear" w:color="auto" w:fill="002DB2"/>
                  <w:vAlign w:val="center"/>
                </w:tcPr>
                <w:p w14:paraId="314DDB6C" w14:textId="77777777" w:rsidR="00DD7126" w:rsidRPr="00097D1A" w:rsidRDefault="00C02108" w:rsidP="00DD7126">
                  <w:pPr>
                    <w:pStyle w:val="ocsinumberingparagraphs"/>
                    <w:framePr w:hSpace="180" w:wrap="around" w:vAnchor="text" w:hAnchor="margin" w:y="31"/>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prp_ahah_physical_dom_comp  \* MERGEFORMAT </w:instrText>
                  </w:r>
                  <w:r w:rsidRPr="00097D1A">
                    <w:rPr>
                      <w:rFonts w:eastAsia="Times New Roman"/>
                      <w:color w:val="FFFFFF"/>
                      <w:sz w:val="14"/>
                      <w:szCs w:val="16"/>
                    </w:rPr>
                    <w:fldChar w:fldCharType="separate"/>
                  </w:r>
                  <w:r w:rsidRPr="00097D1A">
                    <w:rPr>
                      <w:rFonts w:eastAsia="Times New Roman"/>
                      <w:color w:val="FFFFFF"/>
                      <w:sz w:val="14"/>
                      <w:szCs w:val="16"/>
                    </w:rPr>
                    <w:t xml:space="preserve"> (South West = 31.3)</w:t>
                  </w:r>
                  <w:r w:rsidRPr="00097D1A">
                    <w:rPr>
                      <w:rFonts w:eastAsia="Times New Roman"/>
                      <w:color w:val="FFFFFF"/>
                      <w:sz w:val="14"/>
                      <w:szCs w:val="16"/>
                    </w:rPr>
                    <w:fldChar w:fldCharType="end"/>
                  </w:r>
                </w:p>
              </w:tc>
            </w:tr>
          </w:tbl>
          <w:p w14:paraId="593AC8A7" w14:textId="77777777" w:rsidR="00DD7126" w:rsidRPr="00B33A4E" w:rsidRDefault="00C02108" w:rsidP="00DD7126">
            <w:pPr>
              <w:spacing w:line="240" w:lineRule="auto"/>
              <w:rPr>
                <w:sz w:val="8"/>
                <w:szCs w:val="8"/>
              </w:rPr>
            </w:pPr>
          </w:p>
        </w:tc>
      </w:tr>
      <w:tr w:rsidR="00DD7126" w:rsidRPr="00794259" w14:paraId="608AB89E" w14:textId="77777777" w:rsidTr="00DD7126">
        <w:trPr>
          <w:trHeight w:val="250"/>
        </w:trPr>
        <w:tc>
          <w:tcPr>
            <w:tcW w:w="2670" w:type="pct"/>
            <w:vMerge/>
            <w:shd w:val="clear" w:color="auto" w:fill="auto"/>
            <w:tcMar>
              <w:right w:w="227" w:type="dxa"/>
            </w:tcMar>
          </w:tcPr>
          <w:p w14:paraId="44285271" w14:textId="77777777" w:rsidR="00DD7126" w:rsidRPr="00097D1A" w:rsidRDefault="00C02108" w:rsidP="00DD7126">
            <w:pPr>
              <w:pStyle w:val="ocsinumberingparagraphs"/>
              <w:rPr>
                <w:rFonts w:eastAsia="Times New Roman"/>
              </w:rPr>
            </w:pPr>
          </w:p>
        </w:tc>
        <w:tc>
          <w:tcPr>
            <w:tcW w:w="2330" w:type="pct"/>
            <w:tcBorders>
              <w:top w:val="single" w:sz="4" w:space="0" w:color="FFFFFF"/>
              <w:right w:val="single" w:sz="4" w:space="0" w:color="FFFFFF"/>
            </w:tcBorders>
            <w:shd w:val="clear" w:color="auto" w:fill="auto"/>
          </w:tcPr>
          <w:p w14:paraId="59EF90DE" w14:textId="77777777" w:rsidR="00DD7126" w:rsidRDefault="00C02108" w:rsidP="00DD7126">
            <w:pPr>
              <w:spacing w:line="200" w:lineRule="exact"/>
              <w:rPr>
                <w:color w:val="002DB2"/>
                <w:sz w:val="16"/>
                <w:szCs w:val="16"/>
              </w:rPr>
            </w:pPr>
          </w:p>
          <w:tbl>
            <w:tblPr>
              <w:tblpPr w:leftFromText="180" w:rightFromText="180" w:vertAnchor="text" w:horzAnchor="margin" w:tblpXSpec="center" w:tblpY="15"/>
              <w:tblOverlap w:val="never"/>
              <w:tblW w:w="3714" w:type="pct"/>
              <w:tblLook w:val="04A0" w:firstRow="1" w:lastRow="0" w:firstColumn="1" w:lastColumn="0" w:noHBand="0" w:noVBand="1"/>
            </w:tblPr>
            <w:tblGrid>
              <w:gridCol w:w="2401"/>
              <w:gridCol w:w="425"/>
              <w:gridCol w:w="2548"/>
            </w:tblGrid>
            <w:tr w:rsidR="00DD7126" w:rsidRPr="005E4D70" w14:paraId="6C8E3FE0" w14:textId="77777777" w:rsidTr="00FB154E">
              <w:trPr>
                <w:trHeight w:val="558"/>
              </w:trPr>
              <w:tc>
                <w:tcPr>
                  <w:tcW w:w="2234" w:type="pct"/>
                  <w:tcBorders>
                    <w:top w:val="single" w:sz="4" w:space="0" w:color="002DB2"/>
                    <w:left w:val="single" w:sz="4" w:space="0" w:color="002DB2"/>
                    <w:bottom w:val="single" w:sz="4" w:space="0" w:color="002DB2"/>
                    <w:right w:val="single" w:sz="4" w:space="0" w:color="002DB2"/>
                  </w:tcBorders>
                  <w:shd w:val="clear" w:color="auto" w:fill="FFFFFF"/>
                </w:tcPr>
                <w:p w14:paraId="569569FE" w14:textId="77777777" w:rsidR="00DD7126" w:rsidRPr="00097D1A" w:rsidRDefault="00C02108" w:rsidP="00DD7126">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AHAH Ai</w:t>
                  </w:r>
                  <w:r w:rsidRPr="00097D1A">
                    <w:rPr>
                      <w:rFonts w:eastAsia="Times New Roman"/>
                      <w:color w:val="002DB2"/>
                      <w:sz w:val="16"/>
                      <w:szCs w:val="16"/>
                    </w:rPr>
                    <w:t xml:space="preserve">r quality domain </w:t>
                  </w:r>
                  <w:r>
                    <w:rPr>
                      <w:rFonts w:eastAsia="Arial Unicode MS" w:cs="Arial Unicode MS"/>
                      <w:color w:val="002DB2"/>
                      <w:sz w:val="16"/>
                      <w:szCs w:val="16"/>
                    </w:rPr>
                    <w:t>(</w:t>
                  </w:r>
                  <w:r w:rsidRPr="00097D1A">
                    <w:rPr>
                      <w:rFonts w:eastAsia="Times New Roman"/>
                      <w:color w:val="002DB2"/>
                      <w:sz w:val="16"/>
                      <w:szCs w:val="16"/>
                    </w:rPr>
                    <w:t>CDRC 2017)</w:t>
                  </w:r>
                </w:p>
              </w:tc>
              <w:tc>
                <w:tcPr>
                  <w:tcW w:w="395" w:type="pct"/>
                  <w:tcBorders>
                    <w:top w:val="single" w:sz="4" w:space="0" w:color="FFFFFF"/>
                    <w:left w:val="single" w:sz="4" w:space="0" w:color="002DB2"/>
                    <w:bottom w:val="single" w:sz="4" w:space="0" w:color="FFFFFF"/>
                    <w:right w:val="single" w:sz="4" w:space="0" w:color="002DB2"/>
                  </w:tcBorders>
                  <w:shd w:val="clear" w:color="auto" w:fill="auto"/>
                </w:tcPr>
                <w:p w14:paraId="3D100AD8" w14:textId="77777777" w:rsidR="00DD7126" w:rsidRPr="00097D1A" w:rsidRDefault="00C02108" w:rsidP="00DD7126">
                  <w:pPr>
                    <w:pStyle w:val="ocsinumberingparagraphs"/>
                    <w:spacing w:before="0" w:after="0" w:line="200" w:lineRule="exact"/>
                    <w:jc w:val="center"/>
                    <w:rPr>
                      <w:rFonts w:eastAsia="Times New Roman"/>
                      <w:color w:val="002DB2"/>
                      <w:sz w:val="16"/>
                      <w:szCs w:val="16"/>
                    </w:rPr>
                  </w:pPr>
                </w:p>
              </w:tc>
              <w:tc>
                <w:tcPr>
                  <w:tcW w:w="2371"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2B7CC495" w14:textId="77777777" w:rsidR="00DD7126" w:rsidRPr="005E4D70" w:rsidRDefault="00C02108" w:rsidP="00DD7126">
                  <w:pPr>
                    <w:pStyle w:val="ocsinumberingparagraphs"/>
                    <w:spacing w:before="0" w:after="0" w:line="200" w:lineRule="exact"/>
                    <w:jc w:val="center"/>
                    <w:rPr>
                      <w:rFonts w:eastAsia="Arial Unicode MS" w:cs="Arial Unicode MS"/>
                      <w:color w:val="002DB2"/>
                      <w:sz w:val="16"/>
                      <w:szCs w:val="16"/>
                    </w:rPr>
                  </w:pPr>
                  <w:r w:rsidRPr="00097D1A">
                    <w:rPr>
                      <w:rFonts w:eastAsia="Times New Roman"/>
                      <w:color w:val="002DB2"/>
                      <w:sz w:val="16"/>
                      <w:szCs w:val="16"/>
                    </w:rPr>
                    <w:t xml:space="preserve">AHAH Index </w:t>
                  </w:r>
                  <w:r>
                    <w:rPr>
                      <w:rFonts w:eastAsia="Arial Unicode MS" w:cs="Arial Unicode MS"/>
                      <w:color w:val="002DB2"/>
                      <w:sz w:val="16"/>
                      <w:szCs w:val="16"/>
                    </w:rPr>
                    <w:t>(</w:t>
                  </w:r>
                  <w:r w:rsidRPr="00097D1A">
                    <w:rPr>
                      <w:rFonts w:eastAsia="Times New Roman"/>
                      <w:color w:val="002DB2"/>
                      <w:sz w:val="16"/>
                      <w:szCs w:val="16"/>
                    </w:rPr>
                    <w:t>CRDC 2017)</w:t>
                  </w:r>
                </w:p>
              </w:tc>
            </w:tr>
            <w:tr w:rsidR="00DD7126" w:rsidRPr="00710284" w14:paraId="2B64B32A" w14:textId="77777777" w:rsidTr="00FB154E">
              <w:trPr>
                <w:trHeight w:val="149"/>
              </w:trPr>
              <w:tc>
                <w:tcPr>
                  <w:tcW w:w="2234" w:type="pct"/>
                  <w:tcBorders>
                    <w:top w:val="single" w:sz="4" w:space="0" w:color="002DB2"/>
                    <w:left w:val="single" w:sz="4" w:space="0" w:color="002DB2"/>
                    <w:bottom w:val="single" w:sz="4" w:space="0" w:color="002DB2"/>
                    <w:right w:val="single" w:sz="4" w:space="0" w:color="002DB2"/>
                  </w:tcBorders>
                  <w:shd w:val="clear" w:color="auto" w:fill="FFFFFF"/>
                </w:tcPr>
                <w:p w14:paraId="2835539C" w14:textId="77777777" w:rsidR="00DD7126" w:rsidRPr="00710284" w:rsidRDefault="00C02108" w:rsidP="00DD7126">
                  <w:pPr>
                    <w:pStyle w:val="ocsinumberingparagraphs"/>
                    <w:spacing w:before="0" w:after="0" w:line="460" w:lineRule="exact"/>
                    <w:jc w:val="center"/>
                    <w:rPr>
                      <w:rFonts w:eastAsia="Arial Unicode MS" w:cs="Arial Unicode MS"/>
                      <w:color w:val="002DB2"/>
                      <w:sz w:val="24"/>
                      <w:szCs w:val="24"/>
                    </w:rPr>
                  </w:pPr>
                  <w:r w:rsidRPr="00710284">
                    <w:rPr>
                      <w:rFonts w:eastAsia="Arial Unicode MS" w:cs="Arial Unicode MS"/>
                      <w:color w:val="002DB2"/>
                      <w:sz w:val="24"/>
                      <w:szCs w:val="24"/>
                    </w:rPr>
                    <w:fldChar w:fldCharType="begin"/>
                  </w:r>
                  <w:r w:rsidRPr="00710284">
                    <w:rPr>
                      <w:rFonts w:eastAsia="Arial Unicode MS" w:cs="Arial Unicode MS"/>
                      <w:color w:val="002DB2"/>
                      <w:sz w:val="24"/>
                      <w:szCs w:val="24"/>
                    </w:rPr>
                    <w:instrText xml:space="preserve"> DOCPROPERTY  </w:instrText>
                  </w:r>
                  <w:r w:rsidRPr="002B7C2C">
                    <w:rPr>
                      <w:rFonts w:eastAsia="Arial Unicode MS" w:cs="Arial Unicode MS"/>
                      <w:color w:val="002DB2"/>
                      <w:sz w:val="24"/>
                      <w:szCs w:val="24"/>
                    </w:rPr>
                    <w:instrText>prp_ahah_air</w:instrText>
                  </w:r>
                  <w:r w:rsidRPr="00710284">
                    <w:rPr>
                      <w:rFonts w:eastAsia="Arial Unicode MS" w:cs="Arial Unicode MS"/>
                      <w:color w:val="002DB2"/>
                      <w:sz w:val="24"/>
                      <w:szCs w:val="24"/>
                    </w:rPr>
                    <w:instrText xml:space="preserve">  \* MERGEFORMAT </w:instrText>
                  </w:r>
                  <w:r w:rsidRPr="00710284">
                    <w:rPr>
                      <w:rFonts w:eastAsia="Arial Unicode MS" w:cs="Arial Unicode MS"/>
                      <w:color w:val="002DB2"/>
                      <w:sz w:val="24"/>
                      <w:szCs w:val="24"/>
                    </w:rPr>
                    <w:fldChar w:fldCharType="separate"/>
                  </w:r>
                  <w:r>
                    <w:rPr>
                      <w:rFonts w:eastAsia="Arial Unicode MS" w:cs="Arial Unicode MS"/>
                      <w:color w:val="002DB2"/>
                      <w:sz w:val="24"/>
                      <w:szCs w:val="24"/>
                    </w:rPr>
                    <w:t>8.6</w:t>
                  </w:r>
                  <w:r w:rsidRPr="00710284">
                    <w:rPr>
                      <w:rFonts w:eastAsia="Arial Unicode MS" w:cs="Arial Unicode MS"/>
                      <w:color w:val="002DB2"/>
                      <w:sz w:val="24"/>
                      <w:szCs w:val="24"/>
                    </w:rPr>
                    <w:fldChar w:fldCharType="end"/>
                  </w:r>
                </w:p>
              </w:tc>
              <w:tc>
                <w:tcPr>
                  <w:tcW w:w="395" w:type="pct"/>
                  <w:tcBorders>
                    <w:top w:val="single" w:sz="4" w:space="0" w:color="FFFFFF"/>
                    <w:left w:val="single" w:sz="4" w:space="0" w:color="002DB2"/>
                    <w:bottom w:val="single" w:sz="4" w:space="0" w:color="FFFFFF"/>
                    <w:right w:val="single" w:sz="4" w:space="0" w:color="002DB2"/>
                  </w:tcBorders>
                  <w:shd w:val="clear" w:color="auto" w:fill="auto"/>
                </w:tcPr>
                <w:p w14:paraId="20D55C6B" w14:textId="77777777" w:rsidR="00DD7126" w:rsidRPr="00710284" w:rsidRDefault="00C02108" w:rsidP="00DD7126">
                  <w:pPr>
                    <w:pStyle w:val="ocsinumberingparagraphs"/>
                    <w:spacing w:before="0" w:after="0" w:line="460" w:lineRule="exact"/>
                    <w:jc w:val="center"/>
                    <w:rPr>
                      <w:rFonts w:eastAsia="Arial Unicode MS" w:cs="Arial Unicode MS"/>
                      <w:color w:val="002DB2"/>
                      <w:sz w:val="24"/>
                      <w:szCs w:val="24"/>
                    </w:rPr>
                  </w:pPr>
                </w:p>
              </w:tc>
              <w:tc>
                <w:tcPr>
                  <w:tcW w:w="2371"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3447390F" w14:textId="77777777" w:rsidR="00DD7126" w:rsidRPr="00710284" w:rsidRDefault="00C02108" w:rsidP="00DD7126">
                  <w:pPr>
                    <w:pStyle w:val="ocsinumberingparagraphs"/>
                    <w:spacing w:before="0" w:after="0" w:line="460" w:lineRule="exact"/>
                    <w:jc w:val="center"/>
                    <w:rPr>
                      <w:rFonts w:eastAsia="Arial Unicode MS" w:cs="Arial Unicode MS"/>
                      <w:color w:val="002DB2"/>
                      <w:sz w:val="24"/>
                      <w:szCs w:val="24"/>
                    </w:rPr>
                  </w:pPr>
                  <w:r w:rsidRPr="00710284">
                    <w:rPr>
                      <w:rFonts w:eastAsia="Arial Unicode MS" w:cs="Arial Unicode MS"/>
                      <w:color w:val="002DB2"/>
                      <w:sz w:val="24"/>
                      <w:szCs w:val="24"/>
                    </w:rPr>
                    <w:fldChar w:fldCharType="begin"/>
                  </w:r>
                  <w:r w:rsidRPr="00710284">
                    <w:rPr>
                      <w:rFonts w:eastAsia="Arial Unicode MS" w:cs="Arial Unicode MS"/>
                      <w:color w:val="002DB2"/>
                      <w:sz w:val="24"/>
                      <w:szCs w:val="24"/>
                    </w:rPr>
                    <w:instrText xml:space="preserve"> DOCPROPERTY  </w:instrText>
                  </w:r>
                  <w:r w:rsidRPr="00305C1D">
                    <w:rPr>
                      <w:rFonts w:eastAsia="Arial Unicode MS" w:cs="Arial Unicode MS"/>
                      <w:color w:val="002DB2"/>
                      <w:sz w:val="24"/>
                      <w:szCs w:val="24"/>
                    </w:rPr>
                    <w:instrText>prp_ahah_index</w:instrText>
                  </w:r>
                  <w:r w:rsidRPr="00710284">
                    <w:rPr>
                      <w:rFonts w:eastAsia="Arial Unicode MS" w:cs="Arial Unicode MS"/>
                      <w:color w:val="002DB2"/>
                      <w:sz w:val="24"/>
                      <w:szCs w:val="24"/>
                    </w:rPr>
                    <w:instrText xml:space="preserve">  \* MERGEFORMAT </w:instrText>
                  </w:r>
                  <w:r w:rsidRPr="00710284">
                    <w:rPr>
                      <w:rFonts w:eastAsia="Arial Unicode MS" w:cs="Arial Unicode MS"/>
                      <w:color w:val="002DB2"/>
                      <w:sz w:val="24"/>
                      <w:szCs w:val="24"/>
                    </w:rPr>
                    <w:fldChar w:fldCharType="separate"/>
                  </w:r>
                  <w:r>
                    <w:rPr>
                      <w:rFonts w:eastAsia="Arial Unicode MS" w:cs="Arial Unicode MS"/>
                      <w:color w:val="002DB2"/>
                      <w:sz w:val="24"/>
                      <w:szCs w:val="24"/>
                    </w:rPr>
                    <w:t>22.5</w:t>
                  </w:r>
                  <w:r w:rsidRPr="00710284">
                    <w:rPr>
                      <w:rFonts w:eastAsia="Arial Unicode MS" w:cs="Arial Unicode MS"/>
                      <w:color w:val="002DB2"/>
                      <w:sz w:val="24"/>
                      <w:szCs w:val="24"/>
                    </w:rPr>
                    <w:fldChar w:fldCharType="end"/>
                  </w:r>
                </w:p>
              </w:tc>
            </w:tr>
            <w:tr w:rsidR="00DD7126" w:rsidRPr="00794259" w14:paraId="1B6FF38A" w14:textId="77777777" w:rsidTr="00FB154E">
              <w:trPr>
                <w:trHeight w:val="62"/>
              </w:trPr>
              <w:tc>
                <w:tcPr>
                  <w:tcW w:w="2234" w:type="pct"/>
                  <w:tcBorders>
                    <w:top w:val="single" w:sz="4" w:space="0" w:color="002DB2"/>
                    <w:left w:val="single" w:sz="4" w:space="0" w:color="002DB2"/>
                    <w:bottom w:val="single" w:sz="4" w:space="0" w:color="auto"/>
                    <w:right w:val="single" w:sz="4" w:space="0" w:color="002DB2"/>
                  </w:tcBorders>
                  <w:shd w:val="clear" w:color="auto" w:fill="002DB2"/>
                </w:tcPr>
                <w:p w14:paraId="513A2D5F" w14:textId="77777777" w:rsidR="00DD7126" w:rsidRPr="00097D1A" w:rsidRDefault="00C02108" w:rsidP="00DD7126">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prp_ahah_air_comp \* MERGEFORMAT </w:instrText>
                  </w:r>
                  <w:r w:rsidRPr="00097D1A">
                    <w:rPr>
                      <w:rFonts w:eastAsia="Times New Roman"/>
                      <w:color w:val="FFFFFF"/>
                      <w:sz w:val="14"/>
                      <w:szCs w:val="16"/>
                    </w:rPr>
                    <w:fldChar w:fldCharType="separate"/>
                  </w:r>
                  <w:r w:rsidRPr="00097D1A">
                    <w:rPr>
                      <w:rFonts w:eastAsia="Times New Roman"/>
                      <w:color w:val="FFFFFF"/>
                      <w:sz w:val="14"/>
                      <w:szCs w:val="16"/>
                    </w:rPr>
                    <w:t xml:space="preserve"> (South West = 8.7)</w:t>
                  </w:r>
                  <w:r w:rsidRPr="00097D1A">
                    <w:rPr>
                      <w:rFonts w:eastAsia="Times New Roman"/>
                      <w:color w:val="FFFFFF"/>
                      <w:sz w:val="14"/>
                      <w:szCs w:val="16"/>
                    </w:rPr>
                    <w:fldChar w:fldCharType="end"/>
                  </w:r>
                </w:p>
              </w:tc>
              <w:tc>
                <w:tcPr>
                  <w:tcW w:w="395" w:type="pct"/>
                  <w:tcBorders>
                    <w:top w:val="single" w:sz="4" w:space="0" w:color="FFFFFF"/>
                    <w:left w:val="single" w:sz="4" w:space="0" w:color="002DB2"/>
                    <w:bottom w:val="single" w:sz="4" w:space="0" w:color="FFFFFF"/>
                    <w:right w:val="single" w:sz="4" w:space="0" w:color="002DB2"/>
                  </w:tcBorders>
                  <w:shd w:val="clear" w:color="auto" w:fill="auto"/>
                </w:tcPr>
                <w:p w14:paraId="3FEB6A8E" w14:textId="77777777" w:rsidR="00DD7126" w:rsidRPr="00097D1A" w:rsidRDefault="00C02108" w:rsidP="00DD7126">
                  <w:pPr>
                    <w:pStyle w:val="ocsinumberingparagraphs"/>
                    <w:spacing w:before="0" w:after="0" w:line="200" w:lineRule="exact"/>
                    <w:jc w:val="center"/>
                    <w:rPr>
                      <w:rFonts w:eastAsia="Times New Roman"/>
                      <w:color w:val="FFFFFF"/>
                      <w:sz w:val="14"/>
                      <w:szCs w:val="16"/>
                    </w:rPr>
                  </w:pPr>
                </w:p>
              </w:tc>
              <w:tc>
                <w:tcPr>
                  <w:tcW w:w="2371" w:type="pct"/>
                  <w:tcBorders>
                    <w:top w:val="single" w:sz="4" w:space="0" w:color="002DB2"/>
                    <w:left w:val="single" w:sz="4" w:space="0" w:color="002DB2"/>
                    <w:bottom w:val="single" w:sz="4" w:space="0" w:color="auto"/>
                    <w:right w:val="single" w:sz="4" w:space="0" w:color="002DB2"/>
                  </w:tcBorders>
                  <w:shd w:val="clear" w:color="auto" w:fill="002DB2"/>
                  <w:vAlign w:val="center"/>
                </w:tcPr>
                <w:p w14:paraId="4563A9A5" w14:textId="77777777" w:rsidR="00DD7126" w:rsidRPr="00794259" w:rsidRDefault="00C02108" w:rsidP="00DD7126">
                  <w:pPr>
                    <w:pStyle w:val="ocsinumberingparagraphs"/>
                    <w:spacing w:before="0" w:after="0" w:line="200" w:lineRule="exact"/>
                    <w:jc w:val="center"/>
                    <w:rPr>
                      <w:rFonts w:eastAsia="Arial Unicode MS" w:cs="Arial Unicode MS"/>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prp_ahah_in</w:instrText>
                  </w:r>
                  <w:r w:rsidRPr="00097D1A">
                    <w:rPr>
                      <w:rFonts w:eastAsia="Times New Roman"/>
                      <w:color w:val="FFFFFF"/>
                      <w:sz w:val="14"/>
                      <w:szCs w:val="16"/>
                    </w:rPr>
                    <w:instrText xml:space="preserve">dex_comp \* MERGEFORMAT </w:instrText>
                  </w:r>
                  <w:r w:rsidRPr="00097D1A">
                    <w:rPr>
                      <w:rFonts w:eastAsia="Times New Roman"/>
                      <w:color w:val="FFFFFF"/>
                      <w:sz w:val="14"/>
                      <w:szCs w:val="16"/>
                    </w:rPr>
                    <w:fldChar w:fldCharType="separate"/>
                  </w:r>
                  <w:r w:rsidRPr="00097D1A">
                    <w:rPr>
                      <w:rFonts w:eastAsia="Times New Roman"/>
                      <w:color w:val="FFFFFF"/>
                      <w:sz w:val="14"/>
                      <w:szCs w:val="16"/>
                    </w:rPr>
                    <w:t xml:space="preserve"> (South West = 21.4)</w:t>
                  </w:r>
                  <w:r w:rsidRPr="00097D1A">
                    <w:rPr>
                      <w:rFonts w:eastAsia="Times New Roman"/>
                      <w:color w:val="FFFFFF"/>
                      <w:sz w:val="14"/>
                      <w:szCs w:val="16"/>
                    </w:rPr>
                    <w:fldChar w:fldCharType="end"/>
                  </w:r>
                </w:p>
              </w:tc>
            </w:tr>
          </w:tbl>
          <w:p w14:paraId="30DEAB62" w14:textId="77777777" w:rsidR="00DD7126" w:rsidRDefault="00C02108" w:rsidP="00DD7126">
            <w:pPr>
              <w:spacing w:line="200" w:lineRule="exact"/>
              <w:rPr>
                <w:color w:val="002DB2"/>
                <w:sz w:val="16"/>
                <w:szCs w:val="16"/>
              </w:rPr>
            </w:pPr>
          </w:p>
          <w:p w14:paraId="6961958E" w14:textId="77777777" w:rsidR="00DD7126" w:rsidRDefault="00C02108" w:rsidP="00DD7126">
            <w:pPr>
              <w:spacing w:line="200" w:lineRule="exact"/>
              <w:rPr>
                <w:color w:val="002DB2"/>
                <w:sz w:val="16"/>
                <w:szCs w:val="16"/>
              </w:rPr>
            </w:pPr>
          </w:p>
          <w:p w14:paraId="5FB36950" w14:textId="77777777" w:rsidR="00DD7126" w:rsidRDefault="00C02108" w:rsidP="00DD7126">
            <w:pPr>
              <w:spacing w:line="200" w:lineRule="exact"/>
              <w:rPr>
                <w:color w:val="002DB2"/>
                <w:sz w:val="16"/>
                <w:szCs w:val="16"/>
              </w:rPr>
            </w:pPr>
          </w:p>
          <w:p w14:paraId="00DBFE27" w14:textId="77777777" w:rsidR="00DD7126" w:rsidRDefault="00C02108" w:rsidP="00DD7126">
            <w:pPr>
              <w:spacing w:line="200" w:lineRule="exact"/>
              <w:rPr>
                <w:color w:val="002DB2"/>
                <w:sz w:val="16"/>
                <w:szCs w:val="16"/>
              </w:rPr>
            </w:pPr>
          </w:p>
          <w:p w14:paraId="12B1DAB7" w14:textId="77777777" w:rsidR="00DD7126" w:rsidRDefault="00C02108" w:rsidP="00DD7126">
            <w:pPr>
              <w:spacing w:line="200" w:lineRule="exact"/>
              <w:rPr>
                <w:color w:val="002DB2"/>
                <w:sz w:val="16"/>
                <w:szCs w:val="16"/>
              </w:rPr>
            </w:pPr>
          </w:p>
          <w:p w14:paraId="4C2048F7" w14:textId="77777777" w:rsidR="00DD7126" w:rsidRDefault="00C02108" w:rsidP="00DD7126">
            <w:pPr>
              <w:spacing w:line="200" w:lineRule="exact"/>
            </w:pPr>
          </w:p>
          <w:p w14:paraId="0D9C10B3" w14:textId="77777777" w:rsidR="00DD7126" w:rsidRDefault="00C02108" w:rsidP="00DD7126">
            <w:pPr>
              <w:spacing w:line="200" w:lineRule="exact"/>
            </w:pPr>
          </w:p>
          <w:p w14:paraId="37396078" w14:textId="77777777" w:rsidR="00DD7126" w:rsidRDefault="00C02108" w:rsidP="00DD7126">
            <w:pPr>
              <w:spacing w:line="200" w:lineRule="exact"/>
            </w:pPr>
          </w:p>
          <w:p w14:paraId="2F36B356" w14:textId="77777777" w:rsidR="00DD7126" w:rsidRPr="00794259" w:rsidRDefault="00C02108" w:rsidP="00DD7126">
            <w:pPr>
              <w:spacing w:line="200" w:lineRule="exact"/>
            </w:pPr>
            <w:r w:rsidRPr="00A24760">
              <w:rPr>
                <w:color w:val="002DB2"/>
                <w:sz w:val="16"/>
                <w:szCs w:val="16"/>
              </w:rPr>
              <w:t xml:space="preserve">Figure: </w:t>
            </w:r>
            <w:r>
              <w:rPr>
                <w:color w:val="002DB2"/>
                <w:sz w:val="16"/>
                <w:szCs w:val="16"/>
              </w:rPr>
              <w:t xml:space="preserve">Inputs for retail environment and health services domain </w:t>
            </w:r>
            <w:r>
              <w:rPr>
                <w:color w:val="002DB2"/>
                <w:sz w:val="16"/>
                <w:szCs w:val="16"/>
              </w:rPr>
              <w:br/>
            </w:r>
            <w:r w:rsidRPr="00A24760">
              <w:rPr>
                <w:color w:val="002DB2"/>
                <w:sz w:val="16"/>
                <w:szCs w:val="16"/>
              </w:rPr>
              <w:t xml:space="preserve">Source: </w:t>
            </w:r>
            <w:r w:rsidRPr="00516025">
              <w:rPr>
                <w:color w:val="002DB2"/>
                <w:sz w:val="16"/>
                <w:szCs w:val="16"/>
              </w:rPr>
              <w:t xml:space="preserve"> </w:t>
            </w:r>
            <w:r>
              <w:rPr>
                <w:color w:val="002DB2"/>
                <w:sz w:val="16"/>
                <w:szCs w:val="16"/>
              </w:rPr>
              <w:t>CDRC (2017)</w:t>
            </w:r>
          </w:p>
        </w:tc>
      </w:tr>
      <w:tr w:rsidR="00DD7126" w:rsidRPr="00CA4B04" w14:paraId="42C688FD" w14:textId="77777777" w:rsidTr="00DD7126">
        <w:trPr>
          <w:trHeight w:val="1605"/>
        </w:trPr>
        <w:tc>
          <w:tcPr>
            <w:tcW w:w="2670" w:type="pct"/>
            <w:vMerge/>
            <w:shd w:val="clear" w:color="auto" w:fill="auto"/>
            <w:tcMar>
              <w:right w:w="227" w:type="dxa"/>
            </w:tcMar>
          </w:tcPr>
          <w:p w14:paraId="44D95F16" w14:textId="77777777" w:rsidR="00DD7126" w:rsidRPr="00097D1A" w:rsidRDefault="00C02108" w:rsidP="00DD7126">
            <w:pPr>
              <w:pStyle w:val="ocsinumberingparagraphs"/>
              <w:rPr>
                <w:rFonts w:eastAsia="Times New Roman"/>
              </w:rPr>
            </w:pPr>
          </w:p>
        </w:tc>
        <w:tc>
          <w:tcPr>
            <w:tcW w:w="2330" w:type="pct"/>
            <w:shd w:val="clear" w:color="auto" w:fill="auto"/>
          </w:tcPr>
          <w:p w14:paraId="6221B917" w14:textId="15308055" w:rsidR="00DD7126" w:rsidRPr="00CA4B04" w:rsidRDefault="00360136" w:rsidP="00DD7126">
            <w:pPr>
              <w:spacing w:line="100" w:lineRule="exact"/>
            </w:pPr>
            <w:bookmarkStart w:id="81" w:name="cht_ahah_inputs"/>
            <w:r w:rsidRPr="00CA4B04">
              <w:rPr>
                <w:noProof/>
              </w:rPr>
              <w:drawing>
                <wp:anchor distT="0" distB="0" distL="114300" distR="114300" simplePos="0" relativeHeight="251640832" behindDoc="0" locked="0" layoutInCell="1" allowOverlap="1" wp14:anchorId="0B72BBC0" wp14:editId="179A4AB3">
                  <wp:simplePos x="0" y="0"/>
                  <wp:positionH relativeFrom="column">
                    <wp:posOffset>0</wp:posOffset>
                  </wp:positionH>
                  <wp:positionV relativeFrom="paragraph">
                    <wp:posOffset>0</wp:posOffset>
                  </wp:positionV>
                  <wp:extent cx="4572635" cy="2630805"/>
                  <wp:effectExtent l="0" t="0" r="0" b="0"/>
                  <wp:wrapTopAndBottom/>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72635" cy="2630805"/>
                          </a:xfrm>
                          <a:prstGeom prst="rect">
                            <a:avLst/>
                          </a:prstGeom>
                          <a:noFill/>
                        </pic:spPr>
                      </pic:pic>
                    </a:graphicData>
                  </a:graphic>
                  <wp14:sizeRelH relativeFrom="page">
                    <wp14:pctWidth>0</wp14:pctWidth>
                  </wp14:sizeRelH>
                  <wp14:sizeRelV relativeFrom="page">
                    <wp14:pctHeight>0</wp14:pctHeight>
                  </wp14:sizeRelV>
                </wp:anchor>
              </w:drawing>
            </w:r>
            <w:bookmarkEnd w:id="81"/>
          </w:p>
        </w:tc>
      </w:tr>
    </w:tbl>
    <w:p w14:paraId="55821F63" w14:textId="77777777" w:rsidR="00DD7126" w:rsidRDefault="00C02108">
      <w:pPr>
        <w:rPr>
          <w:noProof/>
        </w:rPr>
      </w:pPr>
    </w:p>
    <w:p w14:paraId="7BFAEBC2" w14:textId="77777777" w:rsidR="00FB35C6" w:rsidRDefault="00C02108">
      <w:pPr>
        <w:rPr>
          <w:noProof/>
        </w:rPr>
      </w:pPr>
    </w:p>
    <w:p w14:paraId="643366AA" w14:textId="77777777" w:rsidR="002259BF" w:rsidRPr="00A82C2F" w:rsidRDefault="00C02108" w:rsidP="00A82C2F">
      <w:pPr>
        <w:tabs>
          <w:tab w:val="left" w:pos="3960"/>
        </w:tabs>
        <w:sectPr w:rsidR="002259BF" w:rsidRPr="00A82C2F" w:rsidSect="005D6959">
          <w:headerReference w:type="default" r:id="rId116"/>
          <w:endnotePr>
            <w:numFmt w:val="decimal"/>
          </w:endnotePr>
          <w:pgSz w:w="16840" w:h="11907" w:orient="landscape" w:code="9"/>
          <w:pgMar w:top="1134" w:right="397" w:bottom="1247" w:left="397" w:header="0" w:footer="0" w:gutter="0"/>
          <w:cols w:space="708"/>
          <w:docGrid w:linePitch="360"/>
        </w:sectPr>
      </w:pPr>
    </w:p>
    <w:tbl>
      <w:tblPr>
        <w:tblpPr w:leftFromText="180" w:rightFromText="180" w:vertAnchor="text" w:horzAnchor="margin" w:tblpY="183"/>
        <w:tblW w:w="5000" w:type="pct"/>
        <w:tblLayout w:type="fixed"/>
        <w:tblLook w:val="04A0" w:firstRow="1" w:lastRow="0" w:firstColumn="1" w:lastColumn="0" w:noHBand="0" w:noVBand="1"/>
      </w:tblPr>
      <w:tblGrid>
        <w:gridCol w:w="8023"/>
        <w:gridCol w:w="8023"/>
      </w:tblGrid>
      <w:tr w:rsidR="00DD7126" w:rsidRPr="00040BB9" w14:paraId="0D250509" w14:textId="77777777" w:rsidTr="00DD7126">
        <w:trPr>
          <w:trHeight w:val="3122"/>
        </w:trPr>
        <w:tc>
          <w:tcPr>
            <w:tcW w:w="2500" w:type="pct"/>
            <w:shd w:val="clear" w:color="auto" w:fill="auto"/>
            <w:tcMar>
              <w:right w:w="227" w:type="dxa"/>
            </w:tcMar>
          </w:tcPr>
          <w:p w14:paraId="22F664E5" w14:textId="77777777" w:rsidR="00DD7126" w:rsidRPr="00794259" w:rsidRDefault="00C02108" w:rsidP="00DD7126">
            <w:pPr>
              <w:pStyle w:val="Heading4"/>
            </w:pPr>
            <w:r>
              <w:br w:type="page"/>
            </w:r>
            <w:r w:rsidRPr="00794259">
              <w:t>What information is shown here?</w:t>
            </w:r>
          </w:p>
          <w:p w14:paraId="61897690" w14:textId="77777777" w:rsidR="00DD7126" w:rsidRPr="00097D1A" w:rsidRDefault="00C02108" w:rsidP="00DD7126">
            <w:pPr>
              <w:pStyle w:val="ocsinumberingparagraphs"/>
              <w:tabs>
                <w:tab w:val="clear" w:pos="794"/>
                <w:tab w:val="left" w:pos="4504"/>
              </w:tabs>
              <w:rPr>
                <w:rFonts w:eastAsia="Times New Roman"/>
                <w:i/>
              </w:rPr>
            </w:pPr>
            <w:r w:rsidRPr="00097D1A">
              <w:rPr>
                <w:rFonts w:eastAsia="Times New Roman"/>
              </w:rPr>
              <w:t>The information boxes and chart on the right show the education levels o</w:t>
            </w:r>
            <w:r w:rsidRPr="00097D1A">
              <w:rPr>
                <w:rFonts w:eastAsia="Times New Roman"/>
              </w:rPr>
              <w:t xml:space="preserve">f residents 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showing the number and proportion of adults (aged 16+) by highest level of qualification. </w:t>
            </w:r>
            <w:r w:rsidRPr="00097D1A">
              <w:rPr>
                <w:rFonts w:eastAsia="Times New Roman"/>
                <w:i/>
              </w:rPr>
              <w:t>Note, figures in the table and charts may not add up to 100% because they do not</w:t>
            </w:r>
            <w:r w:rsidRPr="00097D1A">
              <w:rPr>
                <w:rFonts w:eastAsia="Times New Roman"/>
                <w:i/>
              </w:rPr>
              <w:t xml:space="preserve"> include figures for those for who with other qualifications or unknown qualifications.</w:t>
            </w:r>
          </w:p>
          <w:p w14:paraId="71965630" w14:textId="77777777" w:rsidR="00DD7126" w:rsidRPr="00097D1A" w:rsidRDefault="00C02108" w:rsidP="00DD7126">
            <w:pPr>
              <w:pStyle w:val="ocsinumberingparagraphs"/>
              <w:tabs>
                <w:tab w:val="clear" w:pos="794"/>
                <w:tab w:val="left" w:pos="4504"/>
              </w:tabs>
              <w:rPr>
                <w:rFonts w:eastAsia="Times New Roman"/>
              </w:rPr>
            </w:pPr>
            <w:r w:rsidRPr="00097D1A">
              <w:rPr>
                <w:rFonts w:eastAsia="Times New Roman"/>
              </w:rPr>
              <w:t xml:space="preserve">The Chart on the bottom left shows the proportion of people turning 18 between 2010-11 and 2014-15 who went on to enter higher education. </w:t>
            </w:r>
          </w:p>
        </w:tc>
        <w:tc>
          <w:tcPr>
            <w:tcW w:w="2500" w:type="pct"/>
            <w:shd w:val="clear" w:color="auto" w:fill="auto"/>
          </w:tcPr>
          <w:tbl>
            <w:tblPr>
              <w:tblW w:w="0" w:type="auto"/>
              <w:tblLayout w:type="fixed"/>
              <w:tblLook w:val="04A0" w:firstRow="1" w:lastRow="0" w:firstColumn="1" w:lastColumn="0" w:noHBand="0" w:noVBand="1"/>
            </w:tblPr>
            <w:tblGrid>
              <w:gridCol w:w="1701"/>
              <w:gridCol w:w="86"/>
              <w:gridCol w:w="198"/>
              <w:gridCol w:w="1701"/>
              <w:gridCol w:w="284"/>
              <w:gridCol w:w="1701"/>
              <w:gridCol w:w="284"/>
              <w:gridCol w:w="1644"/>
            </w:tblGrid>
            <w:tr w:rsidR="00DD7126" w:rsidRPr="005E4D70" w14:paraId="2103B9CF" w14:textId="77777777" w:rsidTr="00FB154E">
              <w:tc>
                <w:tcPr>
                  <w:tcW w:w="170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F757483" w14:textId="77777777" w:rsidR="00DD7126" w:rsidRPr="005E4D70" w:rsidRDefault="00C02108" w:rsidP="00DD7126">
                  <w:pPr>
                    <w:pStyle w:val="ocsinumberingparagraphs"/>
                    <w:framePr w:hSpace="180" w:wrap="around" w:vAnchor="text" w:hAnchor="margin" w:y="183"/>
                    <w:spacing w:before="0" w:after="0" w:line="200" w:lineRule="exact"/>
                    <w:jc w:val="center"/>
                    <w:rPr>
                      <w:rFonts w:eastAsia="Arial Unicode MS" w:cs="Arial Unicode MS"/>
                      <w:color w:val="002DB2"/>
                      <w:sz w:val="16"/>
                      <w:szCs w:val="16"/>
                    </w:rPr>
                  </w:pPr>
                  <w:r w:rsidRPr="005E4D70">
                    <w:rPr>
                      <w:rFonts w:eastAsia="Arial Unicode MS" w:cs="Arial Unicode MS"/>
                      <w:color w:val="002DB2"/>
                      <w:sz w:val="16"/>
                      <w:szCs w:val="16"/>
                    </w:rPr>
                    <w:t>People with no qualifications</w:t>
                  </w:r>
                </w:p>
              </w:tc>
              <w:tc>
                <w:tcPr>
                  <w:tcW w:w="284" w:type="dxa"/>
                  <w:gridSpan w:val="2"/>
                  <w:tcBorders>
                    <w:left w:val="single" w:sz="4" w:space="0" w:color="002DB2"/>
                    <w:right w:val="single" w:sz="4" w:space="0" w:color="002DB2"/>
                  </w:tcBorders>
                  <w:shd w:val="clear" w:color="auto" w:fill="FFFFFF"/>
                  <w:vAlign w:val="center"/>
                </w:tcPr>
                <w:p w14:paraId="48038FD8" w14:textId="77777777" w:rsidR="00DD7126" w:rsidRPr="005E4D70" w:rsidRDefault="00C02108" w:rsidP="00DD7126">
                  <w:pPr>
                    <w:pStyle w:val="ocsinumberingparagraphs"/>
                    <w:framePr w:hSpace="180" w:wrap="around" w:vAnchor="text" w:hAnchor="margin" w:y="183"/>
                    <w:spacing w:before="0" w:after="0" w:line="200" w:lineRule="exact"/>
                    <w:jc w:val="center"/>
                    <w:rPr>
                      <w:rFonts w:eastAsia="Arial Unicode MS" w:cs="Arial Unicode MS"/>
                      <w:color w:val="002DB2"/>
                      <w:sz w:val="16"/>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BB22B88" w14:textId="77777777" w:rsidR="00DD7126" w:rsidRPr="005E4D70" w:rsidRDefault="00C02108" w:rsidP="00DD7126">
                  <w:pPr>
                    <w:pStyle w:val="ocsinumberingparagraphs"/>
                    <w:framePr w:hSpace="180" w:wrap="around" w:vAnchor="text" w:hAnchor="margin" w:y="183"/>
                    <w:spacing w:before="0" w:after="0" w:line="200" w:lineRule="exact"/>
                    <w:jc w:val="center"/>
                    <w:rPr>
                      <w:rFonts w:eastAsia="Arial Unicode MS" w:cs="Arial Unicode MS"/>
                      <w:color w:val="002DB2"/>
                      <w:sz w:val="16"/>
                      <w:szCs w:val="16"/>
                    </w:rPr>
                  </w:pPr>
                  <w:r w:rsidRPr="005E4D70">
                    <w:rPr>
                      <w:rFonts w:eastAsia="Arial Unicode MS" w:cs="Arial Unicode MS"/>
                      <w:color w:val="002DB2"/>
                      <w:sz w:val="16"/>
                      <w:szCs w:val="16"/>
                    </w:rPr>
                    <w:t>People with highest qualification level 1</w:t>
                  </w:r>
                </w:p>
              </w:tc>
              <w:tc>
                <w:tcPr>
                  <w:tcW w:w="284" w:type="dxa"/>
                  <w:tcBorders>
                    <w:left w:val="single" w:sz="4" w:space="0" w:color="002DB2"/>
                    <w:right w:val="single" w:sz="4" w:space="0" w:color="002DB2"/>
                  </w:tcBorders>
                  <w:shd w:val="clear" w:color="auto" w:fill="FFFFFF"/>
                  <w:vAlign w:val="center"/>
                </w:tcPr>
                <w:p w14:paraId="0D3CE6FD" w14:textId="77777777" w:rsidR="00DD7126" w:rsidRPr="005E4D70" w:rsidRDefault="00C02108" w:rsidP="00DD7126">
                  <w:pPr>
                    <w:pStyle w:val="ocsinumberingparagraphs"/>
                    <w:framePr w:hSpace="180" w:wrap="around" w:vAnchor="text" w:hAnchor="margin" w:y="183"/>
                    <w:spacing w:before="0" w:after="0" w:line="200" w:lineRule="exact"/>
                    <w:jc w:val="center"/>
                    <w:rPr>
                      <w:rFonts w:eastAsia="Arial Unicode MS" w:cs="Arial Unicode MS"/>
                      <w:color w:val="002DB2"/>
                      <w:sz w:val="16"/>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4761E92" w14:textId="77777777" w:rsidR="00DD7126" w:rsidRPr="005E4D70" w:rsidRDefault="00C02108" w:rsidP="00DD7126">
                  <w:pPr>
                    <w:pStyle w:val="ocsinumberingparagraphs"/>
                    <w:framePr w:hSpace="180" w:wrap="around" w:vAnchor="text" w:hAnchor="margin" w:y="183"/>
                    <w:spacing w:before="0" w:after="0" w:line="200" w:lineRule="exact"/>
                    <w:jc w:val="center"/>
                    <w:rPr>
                      <w:rFonts w:eastAsia="Arial Unicode MS" w:cs="Arial Unicode MS"/>
                      <w:color w:val="002DB2"/>
                      <w:sz w:val="16"/>
                      <w:szCs w:val="16"/>
                    </w:rPr>
                  </w:pPr>
                  <w:r w:rsidRPr="005E4D70">
                    <w:rPr>
                      <w:rFonts w:eastAsia="Arial Unicode MS" w:cs="Arial Unicode MS"/>
                      <w:color w:val="002DB2"/>
                      <w:sz w:val="16"/>
                      <w:szCs w:val="16"/>
                    </w:rPr>
                    <w:t>People with highest qualification level 2</w:t>
                  </w:r>
                </w:p>
              </w:tc>
              <w:tc>
                <w:tcPr>
                  <w:tcW w:w="284" w:type="dxa"/>
                  <w:tcBorders>
                    <w:left w:val="single" w:sz="4" w:space="0" w:color="002DB2"/>
                    <w:right w:val="single" w:sz="4" w:space="0" w:color="002DB2"/>
                  </w:tcBorders>
                  <w:shd w:val="clear" w:color="auto" w:fill="FFFFFF"/>
                  <w:vAlign w:val="center"/>
                </w:tcPr>
                <w:p w14:paraId="727FBCC0" w14:textId="77777777" w:rsidR="00DD7126" w:rsidRPr="005E4D70" w:rsidRDefault="00C02108" w:rsidP="00DD7126">
                  <w:pPr>
                    <w:pStyle w:val="ocsinumberingparagraphs"/>
                    <w:framePr w:hSpace="180" w:wrap="around" w:vAnchor="text" w:hAnchor="margin" w:y="183"/>
                    <w:spacing w:before="0" w:after="0" w:line="200" w:lineRule="exact"/>
                    <w:jc w:val="center"/>
                    <w:rPr>
                      <w:rFonts w:eastAsia="Arial Unicode MS" w:cs="Arial Unicode MS"/>
                      <w:color w:val="002DB2"/>
                      <w:sz w:val="16"/>
                      <w:szCs w:val="16"/>
                    </w:rPr>
                  </w:pPr>
                </w:p>
              </w:tc>
              <w:tc>
                <w:tcPr>
                  <w:tcW w:w="164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978F961" w14:textId="77777777" w:rsidR="00DD7126" w:rsidRPr="005E4D70" w:rsidRDefault="00C02108" w:rsidP="00DD7126">
                  <w:pPr>
                    <w:pStyle w:val="ocsinumberingparagraphs"/>
                    <w:framePr w:hSpace="180" w:wrap="around" w:vAnchor="text" w:hAnchor="margin" w:y="183"/>
                    <w:spacing w:before="0" w:after="0" w:line="200" w:lineRule="exact"/>
                    <w:jc w:val="center"/>
                    <w:rPr>
                      <w:rFonts w:eastAsia="Arial Unicode MS" w:cs="Arial Unicode MS"/>
                      <w:color w:val="002DB2"/>
                      <w:sz w:val="16"/>
                      <w:szCs w:val="16"/>
                    </w:rPr>
                  </w:pPr>
                  <w:r w:rsidRPr="005E4D70">
                    <w:rPr>
                      <w:rFonts w:eastAsia="Arial Unicode MS" w:cs="Arial Unicode MS"/>
                      <w:color w:val="002DB2"/>
                      <w:sz w:val="16"/>
                      <w:szCs w:val="16"/>
                    </w:rPr>
                    <w:t>People with highest qualification level 3</w:t>
                  </w:r>
                </w:p>
              </w:tc>
            </w:tr>
            <w:tr w:rsidR="00DD7126" w:rsidRPr="00710284" w14:paraId="0822C2A1" w14:textId="77777777" w:rsidTr="00FB154E">
              <w:tc>
                <w:tcPr>
                  <w:tcW w:w="170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6FBFD30" w14:textId="77777777" w:rsidR="00DD7126" w:rsidRPr="00710284" w:rsidRDefault="00C02108" w:rsidP="00DD7126">
                  <w:pPr>
                    <w:pStyle w:val="ocsinumberingparagraphs"/>
                    <w:framePr w:hSpace="180" w:wrap="around" w:vAnchor="text" w:hAnchor="margin" w:y="183"/>
                    <w:spacing w:before="0" w:after="0" w:line="460" w:lineRule="exact"/>
                    <w:jc w:val="center"/>
                    <w:rPr>
                      <w:rFonts w:eastAsia="Arial Unicode MS" w:cs="Arial Unicode MS"/>
                      <w:color w:val="002DB2"/>
                      <w:sz w:val="24"/>
                      <w:szCs w:val="24"/>
                    </w:rPr>
                  </w:pPr>
                  <w:r w:rsidRPr="00710284">
                    <w:rPr>
                      <w:rFonts w:eastAsia="Arial Unicode MS" w:cs="Arial Unicode MS"/>
                      <w:color w:val="002DB2"/>
                      <w:sz w:val="24"/>
                      <w:szCs w:val="24"/>
                    </w:rPr>
                    <w:fldChar w:fldCharType="begin"/>
                  </w:r>
                  <w:r w:rsidRPr="00710284">
                    <w:rPr>
                      <w:rFonts w:eastAsia="Arial Unicode MS" w:cs="Arial Unicode MS"/>
                      <w:color w:val="002DB2"/>
                      <w:sz w:val="24"/>
                      <w:szCs w:val="24"/>
                    </w:rPr>
                    <w:instrText xml:space="preserve"> DOCPROPERTY  prp_hact_noqual  \* MERGEFORMAT </w:instrText>
                  </w:r>
                  <w:r w:rsidRPr="00710284">
                    <w:rPr>
                      <w:rFonts w:eastAsia="Arial Unicode MS" w:cs="Arial Unicode MS"/>
                      <w:color w:val="002DB2"/>
                      <w:sz w:val="24"/>
                      <w:szCs w:val="24"/>
                    </w:rPr>
                    <w:fldChar w:fldCharType="separate"/>
                  </w:r>
                  <w:r>
                    <w:rPr>
                      <w:rFonts w:eastAsia="Arial Unicode MS" w:cs="Arial Unicode MS"/>
                      <w:color w:val="002DB2"/>
                      <w:sz w:val="24"/>
                      <w:szCs w:val="24"/>
                    </w:rPr>
                    <w:t>2,162</w:t>
                  </w:r>
                  <w:r w:rsidRPr="00710284">
                    <w:rPr>
                      <w:rFonts w:eastAsia="Arial Unicode MS" w:cs="Arial Unicode MS"/>
                      <w:color w:val="002DB2"/>
                      <w:sz w:val="24"/>
                      <w:szCs w:val="24"/>
                    </w:rPr>
                    <w:fldChar w:fldCharType="end"/>
                  </w:r>
                </w:p>
              </w:tc>
              <w:tc>
                <w:tcPr>
                  <w:tcW w:w="284" w:type="dxa"/>
                  <w:gridSpan w:val="2"/>
                  <w:tcBorders>
                    <w:left w:val="single" w:sz="4" w:space="0" w:color="002DB2"/>
                    <w:right w:val="single" w:sz="4" w:space="0" w:color="002DB2"/>
                  </w:tcBorders>
                  <w:shd w:val="clear" w:color="auto" w:fill="FFFFFF"/>
                  <w:vAlign w:val="center"/>
                </w:tcPr>
                <w:p w14:paraId="2C2CDCC0" w14:textId="77777777" w:rsidR="00DD7126" w:rsidRPr="00710284" w:rsidRDefault="00C02108" w:rsidP="00DD7126">
                  <w:pPr>
                    <w:pStyle w:val="ocsinumberingparagraphs"/>
                    <w:framePr w:hSpace="180" w:wrap="around" w:vAnchor="text" w:hAnchor="margin" w:y="183"/>
                    <w:spacing w:before="0" w:after="0" w:line="460" w:lineRule="exact"/>
                    <w:jc w:val="center"/>
                    <w:rPr>
                      <w:rFonts w:eastAsia="Arial Unicode MS" w:cs="Arial Unicode MS"/>
                      <w:color w:val="002DB2"/>
                      <w:sz w:val="24"/>
                      <w:szCs w:val="24"/>
                    </w:rPr>
                  </w:pPr>
                </w:p>
              </w:tc>
              <w:tc>
                <w:tcPr>
                  <w:tcW w:w="170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01D8213" w14:textId="77777777" w:rsidR="00DD7126" w:rsidRPr="00710284" w:rsidRDefault="00C02108" w:rsidP="00DD7126">
                  <w:pPr>
                    <w:pStyle w:val="ocsinumberingparagraphs"/>
                    <w:framePr w:hSpace="180" w:wrap="around" w:vAnchor="text" w:hAnchor="margin" w:y="183"/>
                    <w:spacing w:before="0" w:after="0" w:line="460" w:lineRule="exact"/>
                    <w:jc w:val="center"/>
                    <w:rPr>
                      <w:rFonts w:eastAsia="Arial Unicode MS" w:cs="Arial Unicode MS"/>
                      <w:color w:val="002DB2"/>
                      <w:sz w:val="24"/>
                      <w:szCs w:val="24"/>
                    </w:rPr>
                  </w:pPr>
                  <w:r w:rsidRPr="00710284">
                    <w:rPr>
                      <w:rFonts w:eastAsia="Arial Unicode MS" w:cs="Arial Unicode MS"/>
                      <w:color w:val="002DB2"/>
                      <w:sz w:val="24"/>
                      <w:szCs w:val="24"/>
                    </w:rPr>
                    <w:fldChar w:fldCharType="begin"/>
                  </w:r>
                  <w:r w:rsidRPr="00710284">
                    <w:rPr>
                      <w:rFonts w:eastAsia="Arial Unicode MS" w:cs="Arial Unicode MS"/>
                      <w:color w:val="002DB2"/>
                      <w:sz w:val="24"/>
                      <w:szCs w:val="24"/>
                    </w:rPr>
                    <w:instrText xml:space="preserve"> DOCPROPERTY  prp_hact_qual1  \* MERGEFORMAT </w:instrText>
                  </w:r>
                  <w:r w:rsidRPr="00710284">
                    <w:rPr>
                      <w:rFonts w:eastAsia="Arial Unicode MS" w:cs="Arial Unicode MS"/>
                      <w:color w:val="002DB2"/>
                      <w:sz w:val="24"/>
                      <w:szCs w:val="24"/>
                    </w:rPr>
                    <w:fldChar w:fldCharType="separate"/>
                  </w:r>
                  <w:r>
                    <w:rPr>
                      <w:rFonts w:eastAsia="Arial Unicode MS" w:cs="Arial Unicode MS"/>
                      <w:color w:val="002DB2"/>
                      <w:sz w:val="24"/>
                      <w:szCs w:val="24"/>
                    </w:rPr>
                    <w:t>1,593</w:t>
                  </w:r>
                  <w:r w:rsidRPr="00710284">
                    <w:rPr>
                      <w:rFonts w:eastAsia="Arial Unicode MS" w:cs="Arial Unicode MS"/>
                      <w:color w:val="002DB2"/>
                      <w:sz w:val="24"/>
                      <w:szCs w:val="24"/>
                    </w:rPr>
                    <w:fldChar w:fldCharType="end"/>
                  </w:r>
                </w:p>
              </w:tc>
              <w:tc>
                <w:tcPr>
                  <w:tcW w:w="284" w:type="dxa"/>
                  <w:tcBorders>
                    <w:left w:val="single" w:sz="4" w:space="0" w:color="002DB2"/>
                    <w:right w:val="single" w:sz="4" w:space="0" w:color="002DB2"/>
                  </w:tcBorders>
                  <w:shd w:val="clear" w:color="auto" w:fill="FFFFFF"/>
                  <w:vAlign w:val="center"/>
                </w:tcPr>
                <w:p w14:paraId="1713E1F4" w14:textId="77777777" w:rsidR="00DD7126" w:rsidRPr="00710284" w:rsidRDefault="00C02108" w:rsidP="00DD7126">
                  <w:pPr>
                    <w:pStyle w:val="ocsinumberingparagraphs"/>
                    <w:framePr w:hSpace="180" w:wrap="around" w:vAnchor="text" w:hAnchor="margin" w:y="183"/>
                    <w:spacing w:before="0" w:after="0" w:line="460" w:lineRule="exact"/>
                    <w:jc w:val="center"/>
                    <w:rPr>
                      <w:rFonts w:eastAsia="Arial Unicode MS" w:cs="Arial Unicode MS"/>
                      <w:color w:val="002DB2"/>
                      <w:sz w:val="24"/>
                      <w:szCs w:val="24"/>
                    </w:rPr>
                  </w:pPr>
                </w:p>
              </w:tc>
              <w:tc>
                <w:tcPr>
                  <w:tcW w:w="170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0D01951" w14:textId="77777777" w:rsidR="00DD7126" w:rsidRPr="00710284" w:rsidRDefault="00C02108" w:rsidP="00DD7126">
                  <w:pPr>
                    <w:pStyle w:val="ocsinumberingparagraphs"/>
                    <w:framePr w:hSpace="180" w:wrap="around" w:vAnchor="text" w:hAnchor="margin" w:y="183"/>
                    <w:spacing w:before="0" w:after="0" w:line="460" w:lineRule="exact"/>
                    <w:jc w:val="center"/>
                    <w:rPr>
                      <w:rFonts w:eastAsia="Arial Unicode MS" w:cs="Arial Unicode MS"/>
                      <w:color w:val="002DB2"/>
                      <w:sz w:val="24"/>
                      <w:szCs w:val="24"/>
                    </w:rPr>
                  </w:pPr>
                  <w:r w:rsidRPr="00710284">
                    <w:rPr>
                      <w:rFonts w:eastAsia="Arial Unicode MS" w:cs="Arial Unicode MS"/>
                      <w:color w:val="002DB2"/>
                      <w:sz w:val="24"/>
                      <w:szCs w:val="24"/>
                    </w:rPr>
                    <w:fldChar w:fldCharType="begin"/>
                  </w:r>
                  <w:r w:rsidRPr="00710284">
                    <w:rPr>
                      <w:rFonts w:eastAsia="Arial Unicode MS" w:cs="Arial Unicode MS"/>
                      <w:color w:val="002DB2"/>
                      <w:sz w:val="24"/>
                      <w:szCs w:val="24"/>
                    </w:rPr>
                    <w:instrText xml:space="preserve"> DOCPROPERTY </w:instrText>
                  </w:r>
                  <w:r w:rsidRPr="00710284">
                    <w:rPr>
                      <w:rFonts w:eastAsia="Arial Unicode MS" w:cs="Arial Unicode MS"/>
                      <w:color w:val="002DB2"/>
                      <w:sz w:val="24"/>
                      <w:szCs w:val="24"/>
                    </w:rPr>
                    <w:instrText xml:space="preserve"> prp_hact_qual2  \* MERGEFORMAT </w:instrText>
                  </w:r>
                  <w:r w:rsidRPr="00710284">
                    <w:rPr>
                      <w:rFonts w:eastAsia="Arial Unicode MS" w:cs="Arial Unicode MS"/>
                      <w:color w:val="002DB2"/>
                      <w:sz w:val="24"/>
                      <w:szCs w:val="24"/>
                    </w:rPr>
                    <w:fldChar w:fldCharType="separate"/>
                  </w:r>
                  <w:r>
                    <w:rPr>
                      <w:rFonts w:eastAsia="Arial Unicode MS" w:cs="Arial Unicode MS"/>
                      <w:color w:val="002DB2"/>
                      <w:sz w:val="24"/>
                      <w:szCs w:val="24"/>
                    </w:rPr>
                    <w:t>1,662</w:t>
                  </w:r>
                  <w:r w:rsidRPr="00710284">
                    <w:rPr>
                      <w:rFonts w:eastAsia="Arial Unicode MS" w:cs="Arial Unicode MS"/>
                      <w:color w:val="002DB2"/>
                      <w:sz w:val="24"/>
                      <w:szCs w:val="24"/>
                    </w:rPr>
                    <w:fldChar w:fldCharType="end"/>
                  </w:r>
                </w:p>
              </w:tc>
              <w:tc>
                <w:tcPr>
                  <w:tcW w:w="284" w:type="dxa"/>
                  <w:tcBorders>
                    <w:left w:val="single" w:sz="4" w:space="0" w:color="002DB2"/>
                    <w:right w:val="single" w:sz="4" w:space="0" w:color="002DB2"/>
                  </w:tcBorders>
                  <w:shd w:val="clear" w:color="auto" w:fill="FFFFFF"/>
                  <w:vAlign w:val="center"/>
                </w:tcPr>
                <w:p w14:paraId="7A6823CB" w14:textId="77777777" w:rsidR="00DD7126" w:rsidRPr="00710284" w:rsidRDefault="00C02108" w:rsidP="00DD7126">
                  <w:pPr>
                    <w:pStyle w:val="ocsinumberingparagraphs"/>
                    <w:framePr w:hSpace="180" w:wrap="around" w:vAnchor="text" w:hAnchor="margin" w:y="183"/>
                    <w:spacing w:before="0" w:after="0" w:line="460" w:lineRule="exact"/>
                    <w:jc w:val="center"/>
                    <w:rPr>
                      <w:rFonts w:eastAsia="Arial Unicode MS" w:cs="Arial Unicode MS"/>
                      <w:color w:val="002DB2"/>
                      <w:sz w:val="24"/>
                      <w:szCs w:val="24"/>
                    </w:rPr>
                  </w:pPr>
                </w:p>
              </w:tc>
              <w:tc>
                <w:tcPr>
                  <w:tcW w:w="1644"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8322E31" w14:textId="77777777" w:rsidR="00DD7126" w:rsidRPr="00710284" w:rsidRDefault="00C02108" w:rsidP="00DD7126">
                  <w:pPr>
                    <w:pStyle w:val="ocsinumberingparagraphs"/>
                    <w:framePr w:hSpace="180" w:wrap="around" w:vAnchor="text" w:hAnchor="margin" w:y="183"/>
                    <w:spacing w:before="0" w:after="0" w:line="460" w:lineRule="exact"/>
                    <w:jc w:val="center"/>
                    <w:rPr>
                      <w:rFonts w:eastAsia="Arial Unicode MS" w:cs="Arial Unicode MS"/>
                      <w:color w:val="002DB2"/>
                      <w:sz w:val="24"/>
                      <w:szCs w:val="24"/>
                    </w:rPr>
                  </w:pPr>
                  <w:r w:rsidRPr="00710284">
                    <w:rPr>
                      <w:rFonts w:eastAsia="Arial Unicode MS" w:cs="Arial Unicode MS"/>
                      <w:color w:val="002DB2"/>
                      <w:sz w:val="24"/>
                      <w:szCs w:val="24"/>
                    </w:rPr>
                    <w:fldChar w:fldCharType="begin"/>
                  </w:r>
                  <w:r w:rsidRPr="00710284">
                    <w:rPr>
                      <w:rFonts w:eastAsia="Arial Unicode MS" w:cs="Arial Unicode MS"/>
                      <w:color w:val="002DB2"/>
                      <w:sz w:val="24"/>
                      <w:szCs w:val="24"/>
                    </w:rPr>
                    <w:instrText xml:space="preserve"> DOCPROPERTY  prp_hact_qual3  \* MERGEFORMAT </w:instrText>
                  </w:r>
                  <w:r w:rsidRPr="00710284">
                    <w:rPr>
                      <w:rFonts w:eastAsia="Arial Unicode MS" w:cs="Arial Unicode MS"/>
                      <w:color w:val="002DB2"/>
                      <w:sz w:val="24"/>
                      <w:szCs w:val="24"/>
                    </w:rPr>
                    <w:fldChar w:fldCharType="separate"/>
                  </w:r>
                  <w:r>
                    <w:rPr>
                      <w:rFonts w:eastAsia="Arial Unicode MS" w:cs="Arial Unicode MS"/>
                      <w:color w:val="002DB2"/>
                      <w:sz w:val="24"/>
                      <w:szCs w:val="24"/>
                    </w:rPr>
                    <w:t>1,147</w:t>
                  </w:r>
                  <w:r w:rsidRPr="00710284">
                    <w:rPr>
                      <w:rFonts w:eastAsia="Arial Unicode MS" w:cs="Arial Unicode MS"/>
                      <w:color w:val="002DB2"/>
                      <w:sz w:val="24"/>
                      <w:szCs w:val="24"/>
                    </w:rPr>
                    <w:fldChar w:fldCharType="end"/>
                  </w:r>
                </w:p>
              </w:tc>
            </w:tr>
            <w:tr w:rsidR="00DD7126" w:rsidRPr="00794259" w14:paraId="1EA25EE0" w14:textId="77777777" w:rsidTr="00FB154E">
              <w:tc>
                <w:tcPr>
                  <w:tcW w:w="170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38915023" w14:textId="77777777" w:rsidR="00DD7126" w:rsidRPr="00794259" w:rsidRDefault="00C02108" w:rsidP="00DD7126">
                  <w:pPr>
                    <w:pStyle w:val="ocsinumberingparagraphs"/>
                    <w:framePr w:hSpace="180" w:wrap="around" w:vAnchor="text" w:hAnchor="margin" w:y="183"/>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prp_hact_noqual_comp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24.0% of working age people (South West= 20.7%)</w:t>
                  </w:r>
                  <w:r>
                    <w:rPr>
                      <w:rFonts w:eastAsia="Arial Unicode MS" w:cs="Arial Unicode MS"/>
                      <w:color w:val="FFFFFF"/>
                      <w:sz w:val="14"/>
                      <w:szCs w:val="16"/>
                    </w:rPr>
                    <w:fldChar w:fldCharType="end"/>
                  </w:r>
                </w:p>
              </w:tc>
              <w:tc>
                <w:tcPr>
                  <w:tcW w:w="284" w:type="dxa"/>
                  <w:gridSpan w:val="2"/>
                  <w:tcBorders>
                    <w:left w:val="single" w:sz="4" w:space="0" w:color="002DB2"/>
                    <w:right w:val="single" w:sz="4" w:space="0" w:color="002DB2"/>
                  </w:tcBorders>
                  <w:shd w:val="clear" w:color="auto" w:fill="auto"/>
                  <w:vAlign w:val="center"/>
                </w:tcPr>
                <w:p w14:paraId="39BC2AA7" w14:textId="77777777" w:rsidR="00DD7126" w:rsidRPr="00794259" w:rsidRDefault="00C02108" w:rsidP="00DD7126">
                  <w:pPr>
                    <w:pStyle w:val="ocsinumberingparagraphs"/>
                    <w:framePr w:hSpace="180" w:wrap="around" w:vAnchor="text" w:hAnchor="margin" w:y="183"/>
                    <w:spacing w:before="0" w:after="0" w:line="200" w:lineRule="exact"/>
                    <w:jc w:val="center"/>
                    <w:rPr>
                      <w:rFonts w:eastAsia="Arial Unicode MS" w:cs="Arial Unicode MS"/>
                      <w:color w:val="FFFFFF"/>
                      <w:sz w:val="14"/>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02BD1DA4" w14:textId="77777777" w:rsidR="00DD7126" w:rsidRPr="00794259" w:rsidRDefault="00C02108" w:rsidP="00DD7126">
                  <w:pPr>
                    <w:pStyle w:val="ocsinumberingparagraphs"/>
                    <w:framePr w:hSpace="180" w:wrap="around" w:vAnchor="text" w:hAnchor="margin" w:y="183"/>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prp_hact_qual1_comp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17.7%</w:t>
                  </w:r>
                  <w:r>
                    <w:rPr>
                      <w:rFonts w:eastAsia="Arial Unicode MS" w:cs="Arial Unicode MS"/>
                      <w:color w:val="FFFFFF"/>
                      <w:sz w:val="14"/>
                      <w:szCs w:val="16"/>
                    </w:rPr>
                    <w:t xml:space="preserve"> of working age people (South West= 13.6%)</w:t>
                  </w:r>
                  <w:r>
                    <w:rPr>
                      <w:rFonts w:eastAsia="Arial Unicode MS" w:cs="Arial Unicode MS"/>
                      <w:color w:val="FFFFFF"/>
                      <w:sz w:val="14"/>
                      <w:szCs w:val="16"/>
                    </w:rPr>
                    <w:fldChar w:fldCharType="end"/>
                  </w:r>
                </w:p>
              </w:tc>
              <w:tc>
                <w:tcPr>
                  <w:tcW w:w="284" w:type="dxa"/>
                  <w:tcBorders>
                    <w:left w:val="single" w:sz="4" w:space="0" w:color="002DB2"/>
                    <w:right w:val="single" w:sz="4" w:space="0" w:color="002DB2"/>
                  </w:tcBorders>
                  <w:shd w:val="clear" w:color="auto" w:fill="auto"/>
                  <w:vAlign w:val="center"/>
                </w:tcPr>
                <w:p w14:paraId="2C26CF4E" w14:textId="77777777" w:rsidR="00DD7126" w:rsidRPr="00794259" w:rsidRDefault="00C02108" w:rsidP="00DD7126">
                  <w:pPr>
                    <w:pStyle w:val="ocsinumberingparagraphs"/>
                    <w:framePr w:hSpace="180" w:wrap="around" w:vAnchor="text" w:hAnchor="margin" w:y="183"/>
                    <w:spacing w:before="0" w:after="0" w:line="200" w:lineRule="exact"/>
                    <w:jc w:val="center"/>
                    <w:rPr>
                      <w:rFonts w:eastAsia="Arial Unicode MS" w:cs="Arial Unicode MS"/>
                      <w:color w:val="FFFFFF"/>
                      <w:sz w:val="14"/>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67EBBC0D" w14:textId="77777777" w:rsidR="00DD7126" w:rsidRPr="00794259" w:rsidRDefault="00C02108" w:rsidP="00DD7126">
                  <w:pPr>
                    <w:pStyle w:val="ocsinumberingparagraphs"/>
                    <w:framePr w:hSpace="180" w:wrap="around" w:vAnchor="text" w:hAnchor="margin" w:y="183"/>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prp_hact_qual2_comp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18.4% of working age people (South West= 16.4%)</w:t>
                  </w:r>
                  <w:r>
                    <w:rPr>
                      <w:rFonts w:eastAsia="Arial Unicode MS" w:cs="Arial Unicode MS"/>
                      <w:color w:val="FFFFFF"/>
                      <w:sz w:val="14"/>
                      <w:szCs w:val="16"/>
                    </w:rPr>
                    <w:fldChar w:fldCharType="end"/>
                  </w:r>
                </w:p>
              </w:tc>
              <w:tc>
                <w:tcPr>
                  <w:tcW w:w="284" w:type="dxa"/>
                  <w:tcBorders>
                    <w:left w:val="single" w:sz="4" w:space="0" w:color="002DB2"/>
                    <w:right w:val="single" w:sz="4" w:space="0" w:color="002DB2"/>
                  </w:tcBorders>
                  <w:shd w:val="clear" w:color="auto" w:fill="auto"/>
                  <w:vAlign w:val="center"/>
                </w:tcPr>
                <w:p w14:paraId="599A31F6" w14:textId="77777777" w:rsidR="00DD7126" w:rsidRPr="00794259" w:rsidRDefault="00C02108" w:rsidP="00DD7126">
                  <w:pPr>
                    <w:pStyle w:val="ocsinumberingparagraphs"/>
                    <w:framePr w:hSpace="180" w:wrap="around" w:vAnchor="text" w:hAnchor="margin" w:y="183"/>
                    <w:spacing w:before="0" w:after="0" w:line="200" w:lineRule="exact"/>
                    <w:jc w:val="center"/>
                    <w:rPr>
                      <w:rFonts w:eastAsia="Arial Unicode MS" w:cs="Arial Unicode MS"/>
                      <w:color w:val="FFFFFF"/>
                      <w:sz w:val="14"/>
                      <w:szCs w:val="16"/>
                    </w:rPr>
                  </w:pPr>
                </w:p>
              </w:tc>
              <w:tc>
                <w:tcPr>
                  <w:tcW w:w="1644"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0B7B9225" w14:textId="77777777" w:rsidR="00DD7126" w:rsidRPr="00794259" w:rsidRDefault="00C02108" w:rsidP="00DD7126">
                  <w:pPr>
                    <w:pStyle w:val="ocsinumberingparagraphs"/>
                    <w:framePr w:hSpace="180" w:wrap="around" w:vAnchor="text" w:hAnchor="margin" w:y="183"/>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prp_hact_qual3_comp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12.7% of working age people (South West= 13.2%)</w:t>
                  </w:r>
                  <w:r>
                    <w:rPr>
                      <w:rFonts w:eastAsia="Arial Unicode MS" w:cs="Arial Unicode MS"/>
                      <w:color w:val="FFFFFF"/>
                      <w:sz w:val="14"/>
                      <w:szCs w:val="16"/>
                    </w:rPr>
                    <w:fldChar w:fldCharType="end"/>
                  </w:r>
                </w:p>
              </w:tc>
            </w:tr>
            <w:tr w:rsidR="00DD7126" w:rsidRPr="00794259" w14:paraId="50ACAAB9" w14:textId="77777777" w:rsidTr="00FB154E">
              <w:tc>
                <w:tcPr>
                  <w:tcW w:w="1701" w:type="dxa"/>
                  <w:tcBorders>
                    <w:top w:val="single" w:sz="4" w:space="0" w:color="002DB2"/>
                  </w:tcBorders>
                  <w:shd w:val="clear" w:color="auto" w:fill="auto"/>
                  <w:vAlign w:val="center"/>
                </w:tcPr>
                <w:p w14:paraId="561E6B26" w14:textId="77777777" w:rsidR="00DD7126" w:rsidRPr="00794259" w:rsidRDefault="00C02108" w:rsidP="00DD7126">
                  <w:pPr>
                    <w:pStyle w:val="ocsinumberingparagraphs"/>
                    <w:framePr w:hSpace="180" w:wrap="around" w:vAnchor="text" w:hAnchor="margin" w:y="183"/>
                    <w:spacing w:before="0" w:after="0" w:line="200" w:lineRule="exact"/>
                    <w:jc w:val="center"/>
                    <w:rPr>
                      <w:rFonts w:eastAsia="Arial Unicode MS" w:cs="Arial Unicode MS"/>
                      <w:sz w:val="16"/>
                      <w:szCs w:val="16"/>
                    </w:rPr>
                  </w:pPr>
                </w:p>
              </w:tc>
              <w:tc>
                <w:tcPr>
                  <w:tcW w:w="284" w:type="dxa"/>
                  <w:gridSpan w:val="2"/>
                  <w:shd w:val="clear" w:color="auto" w:fill="auto"/>
                  <w:vAlign w:val="center"/>
                </w:tcPr>
                <w:p w14:paraId="68017E59" w14:textId="77777777" w:rsidR="00DD7126" w:rsidRPr="00794259" w:rsidRDefault="00C02108" w:rsidP="00DD7126">
                  <w:pPr>
                    <w:pStyle w:val="ocsinumberingparagraphs"/>
                    <w:framePr w:hSpace="180" w:wrap="around" w:vAnchor="text" w:hAnchor="margin" w:y="183"/>
                    <w:spacing w:before="0" w:after="0" w:line="200" w:lineRule="exact"/>
                    <w:jc w:val="center"/>
                    <w:rPr>
                      <w:rFonts w:eastAsia="Arial Unicode MS" w:cs="Arial Unicode MS"/>
                      <w:sz w:val="16"/>
                      <w:szCs w:val="16"/>
                    </w:rPr>
                  </w:pPr>
                </w:p>
              </w:tc>
              <w:tc>
                <w:tcPr>
                  <w:tcW w:w="1701" w:type="dxa"/>
                  <w:tcBorders>
                    <w:top w:val="single" w:sz="4" w:space="0" w:color="002DB2"/>
                  </w:tcBorders>
                  <w:shd w:val="clear" w:color="auto" w:fill="auto"/>
                  <w:vAlign w:val="center"/>
                </w:tcPr>
                <w:p w14:paraId="1C590B9A" w14:textId="77777777" w:rsidR="00DD7126" w:rsidRPr="00794259" w:rsidRDefault="00C02108" w:rsidP="00DD7126">
                  <w:pPr>
                    <w:pStyle w:val="ocsinumberingparagraphs"/>
                    <w:framePr w:hSpace="180" w:wrap="around" w:vAnchor="text" w:hAnchor="margin" w:y="183"/>
                    <w:spacing w:before="0" w:after="0" w:line="200" w:lineRule="exact"/>
                    <w:jc w:val="center"/>
                    <w:rPr>
                      <w:rFonts w:eastAsia="Arial Unicode MS" w:cs="Arial Unicode MS"/>
                      <w:sz w:val="16"/>
                      <w:szCs w:val="16"/>
                    </w:rPr>
                  </w:pPr>
                </w:p>
              </w:tc>
              <w:tc>
                <w:tcPr>
                  <w:tcW w:w="284" w:type="dxa"/>
                  <w:shd w:val="clear" w:color="auto" w:fill="auto"/>
                  <w:vAlign w:val="center"/>
                </w:tcPr>
                <w:p w14:paraId="1F1EE2AC" w14:textId="77777777" w:rsidR="00DD7126" w:rsidRPr="00794259" w:rsidRDefault="00C02108" w:rsidP="00DD7126">
                  <w:pPr>
                    <w:pStyle w:val="ocsinumberingparagraphs"/>
                    <w:framePr w:hSpace="180" w:wrap="around" w:vAnchor="text" w:hAnchor="margin" w:y="183"/>
                    <w:spacing w:before="0" w:after="0" w:line="200" w:lineRule="exact"/>
                    <w:jc w:val="center"/>
                    <w:rPr>
                      <w:rFonts w:eastAsia="Arial Unicode MS" w:cs="Arial Unicode MS"/>
                      <w:sz w:val="16"/>
                      <w:szCs w:val="16"/>
                    </w:rPr>
                  </w:pPr>
                </w:p>
              </w:tc>
              <w:tc>
                <w:tcPr>
                  <w:tcW w:w="1701" w:type="dxa"/>
                  <w:tcBorders>
                    <w:top w:val="single" w:sz="4" w:space="0" w:color="002DB2"/>
                  </w:tcBorders>
                  <w:shd w:val="clear" w:color="auto" w:fill="auto"/>
                  <w:vAlign w:val="center"/>
                </w:tcPr>
                <w:p w14:paraId="7EEA9E26" w14:textId="77777777" w:rsidR="00DD7126" w:rsidRPr="00794259" w:rsidRDefault="00C02108" w:rsidP="00DD7126">
                  <w:pPr>
                    <w:pStyle w:val="ocsinumberingparagraphs"/>
                    <w:framePr w:hSpace="180" w:wrap="around" w:vAnchor="text" w:hAnchor="margin" w:y="183"/>
                    <w:spacing w:before="0" w:after="0" w:line="200" w:lineRule="exact"/>
                    <w:jc w:val="center"/>
                    <w:rPr>
                      <w:rFonts w:eastAsia="Arial Unicode MS" w:cs="Arial Unicode MS"/>
                      <w:sz w:val="16"/>
                      <w:szCs w:val="16"/>
                    </w:rPr>
                  </w:pPr>
                </w:p>
              </w:tc>
              <w:tc>
                <w:tcPr>
                  <w:tcW w:w="284" w:type="dxa"/>
                  <w:shd w:val="clear" w:color="auto" w:fill="auto"/>
                  <w:vAlign w:val="center"/>
                </w:tcPr>
                <w:p w14:paraId="09C20474" w14:textId="77777777" w:rsidR="00DD7126" w:rsidRPr="00794259" w:rsidRDefault="00C02108" w:rsidP="00DD7126">
                  <w:pPr>
                    <w:pStyle w:val="ocsinumberingparagraphs"/>
                    <w:framePr w:hSpace="180" w:wrap="around" w:vAnchor="text" w:hAnchor="margin" w:y="183"/>
                    <w:spacing w:before="0" w:after="0" w:line="200" w:lineRule="exact"/>
                    <w:jc w:val="center"/>
                    <w:rPr>
                      <w:rFonts w:eastAsia="Arial Unicode MS" w:cs="Arial Unicode MS"/>
                      <w:sz w:val="16"/>
                      <w:szCs w:val="16"/>
                    </w:rPr>
                  </w:pPr>
                </w:p>
              </w:tc>
              <w:tc>
                <w:tcPr>
                  <w:tcW w:w="1644" w:type="dxa"/>
                  <w:tcBorders>
                    <w:top w:val="single" w:sz="4" w:space="0" w:color="002DB2"/>
                  </w:tcBorders>
                  <w:shd w:val="clear" w:color="auto" w:fill="auto"/>
                  <w:vAlign w:val="center"/>
                </w:tcPr>
                <w:p w14:paraId="7331984D" w14:textId="77777777" w:rsidR="00DD7126" w:rsidRPr="00794259" w:rsidRDefault="00C02108" w:rsidP="00DD7126">
                  <w:pPr>
                    <w:pStyle w:val="ocsinumberingparagraphs"/>
                    <w:framePr w:hSpace="180" w:wrap="around" w:vAnchor="text" w:hAnchor="margin" w:y="183"/>
                    <w:spacing w:before="0" w:after="0" w:line="200" w:lineRule="exact"/>
                    <w:jc w:val="center"/>
                    <w:rPr>
                      <w:rFonts w:eastAsia="Arial Unicode MS" w:cs="Arial Unicode MS"/>
                      <w:sz w:val="16"/>
                      <w:szCs w:val="16"/>
                    </w:rPr>
                  </w:pPr>
                </w:p>
              </w:tc>
            </w:tr>
            <w:tr w:rsidR="00DD7126" w:rsidRPr="00794259" w14:paraId="5BB4A5AF" w14:textId="77777777" w:rsidTr="00FB154E">
              <w:tc>
                <w:tcPr>
                  <w:tcW w:w="1787" w:type="dxa"/>
                  <w:gridSpan w:val="2"/>
                  <w:tcBorders>
                    <w:top w:val="single" w:sz="4" w:space="0" w:color="002DB2"/>
                    <w:left w:val="single" w:sz="4" w:space="0" w:color="002DB2"/>
                    <w:bottom w:val="single" w:sz="4" w:space="0" w:color="002DB2"/>
                    <w:right w:val="single" w:sz="4" w:space="0" w:color="002DB2"/>
                  </w:tcBorders>
                  <w:shd w:val="clear" w:color="auto" w:fill="FFFFFF"/>
                  <w:vAlign w:val="center"/>
                </w:tcPr>
                <w:p w14:paraId="0B1E52A7" w14:textId="77777777" w:rsidR="00DD7126" w:rsidRPr="005E4D70" w:rsidRDefault="00C02108" w:rsidP="00DD7126">
                  <w:pPr>
                    <w:pStyle w:val="ocsinumberingparagraphs"/>
                    <w:framePr w:hSpace="180" w:wrap="around" w:vAnchor="text" w:hAnchor="margin" w:y="183"/>
                    <w:spacing w:before="0" w:after="0" w:line="200" w:lineRule="exact"/>
                    <w:jc w:val="center"/>
                    <w:rPr>
                      <w:rFonts w:eastAsia="Arial Unicode MS" w:cs="Arial Unicode MS"/>
                      <w:color w:val="002DB2"/>
                      <w:sz w:val="16"/>
                      <w:szCs w:val="16"/>
                    </w:rPr>
                  </w:pPr>
                  <w:r w:rsidRPr="005E4D70">
                    <w:rPr>
                      <w:rFonts w:eastAsia="Arial Unicode MS" w:cs="Arial Unicode MS"/>
                      <w:color w:val="002DB2"/>
                      <w:sz w:val="16"/>
                      <w:szCs w:val="16"/>
                    </w:rPr>
                    <w:t>People with highest qualification level 4+ (degree)</w:t>
                  </w:r>
                </w:p>
              </w:tc>
              <w:tc>
                <w:tcPr>
                  <w:tcW w:w="5812" w:type="dxa"/>
                  <w:gridSpan w:val="6"/>
                  <w:vMerge w:val="restart"/>
                  <w:tcBorders>
                    <w:top w:val="single" w:sz="4" w:space="0" w:color="002DB2"/>
                    <w:left w:val="single" w:sz="4" w:space="0" w:color="002DB2"/>
                    <w:bottom w:val="single" w:sz="4" w:space="0" w:color="002DB2"/>
                    <w:right w:val="single" w:sz="4" w:space="0" w:color="002DB2"/>
                  </w:tcBorders>
                  <w:shd w:val="clear" w:color="auto" w:fill="auto"/>
                </w:tcPr>
                <w:p w14:paraId="2555832C" w14:textId="77777777" w:rsidR="00DD7126" w:rsidRPr="00794259" w:rsidRDefault="00C02108" w:rsidP="00DD7126">
                  <w:pPr>
                    <w:pStyle w:val="ocsinumberingparagraphs"/>
                    <w:framePr w:hSpace="180" w:wrap="around" w:vAnchor="text" w:hAnchor="margin" w:y="183"/>
                    <w:spacing w:before="0" w:after="0" w:line="200" w:lineRule="exact"/>
                    <w:rPr>
                      <w:rFonts w:eastAsia="Arial Unicode MS" w:cs="Arial Unicode MS"/>
                      <w:sz w:val="16"/>
                      <w:szCs w:val="16"/>
                    </w:rPr>
                  </w:pPr>
                </w:p>
                <w:p w14:paraId="5C95F2CB" w14:textId="77777777" w:rsidR="00DD7126" w:rsidRPr="00794259" w:rsidRDefault="00C02108" w:rsidP="00DD7126">
                  <w:pPr>
                    <w:pStyle w:val="ocsinumberingparagraphs"/>
                    <w:framePr w:hSpace="180" w:wrap="around" w:vAnchor="text" w:hAnchor="margin" w:y="183"/>
                    <w:spacing w:before="0" w:after="0" w:line="200" w:lineRule="exact"/>
                    <w:rPr>
                      <w:rFonts w:eastAsia="Arial Unicode MS" w:cs="Arial Unicode MS"/>
                      <w:sz w:val="16"/>
                      <w:szCs w:val="16"/>
                    </w:rPr>
                  </w:pPr>
                </w:p>
                <w:p w14:paraId="7F903E58" w14:textId="77777777" w:rsidR="00DD7126" w:rsidRPr="00794259" w:rsidRDefault="00C02108" w:rsidP="00DD7126">
                  <w:pPr>
                    <w:pStyle w:val="ocsinumberingparagraphs"/>
                    <w:framePr w:hSpace="180" w:wrap="around" w:vAnchor="text" w:hAnchor="margin" w:y="183"/>
                    <w:spacing w:before="0" w:after="0" w:line="200" w:lineRule="exact"/>
                    <w:rPr>
                      <w:rFonts w:eastAsia="Arial Unicode MS" w:cs="Arial Unicode MS"/>
                      <w:sz w:val="16"/>
                      <w:szCs w:val="16"/>
                    </w:rPr>
                  </w:pPr>
                  <w:r w:rsidRPr="00560891">
                    <w:rPr>
                      <w:rFonts w:eastAsia="Arial Unicode MS" w:cs="Arial Unicode MS"/>
                      <w:sz w:val="16"/>
                      <w:szCs w:val="16"/>
                    </w:rPr>
                    <w:t>‘Level 1’ qualifications are equivalent to a single O-level, GCSE or NVQ. ‘Level 2’ qualifications are equivalent to five O-levels or GCSEs. ‘Level 3’ qualifications are equivalent to two A levels. ‘Le</w:t>
                  </w:r>
                  <w:r w:rsidRPr="00560891">
                    <w:rPr>
                      <w:rFonts w:eastAsia="Arial Unicode MS" w:cs="Arial Unicode MS"/>
                      <w:sz w:val="16"/>
                      <w:szCs w:val="16"/>
                    </w:rPr>
                    <w:t>vel 4’ qualifications are equivalent to degree level or higher.</w:t>
                  </w:r>
                </w:p>
              </w:tc>
            </w:tr>
            <w:tr w:rsidR="00DD7126" w:rsidRPr="00794259" w14:paraId="1DFCA7BE" w14:textId="77777777" w:rsidTr="00FB154E">
              <w:tc>
                <w:tcPr>
                  <w:tcW w:w="1787" w:type="dxa"/>
                  <w:gridSpan w:val="2"/>
                  <w:tcBorders>
                    <w:top w:val="single" w:sz="4" w:space="0" w:color="002DB2"/>
                    <w:left w:val="single" w:sz="4" w:space="0" w:color="002DB2"/>
                    <w:bottom w:val="single" w:sz="4" w:space="0" w:color="002DB2"/>
                    <w:right w:val="single" w:sz="4" w:space="0" w:color="002DB2"/>
                  </w:tcBorders>
                  <w:shd w:val="clear" w:color="auto" w:fill="FFFFFF"/>
                  <w:vAlign w:val="center"/>
                </w:tcPr>
                <w:p w14:paraId="3C45242F" w14:textId="77777777" w:rsidR="00DD7126" w:rsidRPr="00710284" w:rsidRDefault="00C02108" w:rsidP="00DD7126">
                  <w:pPr>
                    <w:pStyle w:val="ocsinumberingparagraphs"/>
                    <w:framePr w:hSpace="180" w:wrap="around" w:vAnchor="text" w:hAnchor="margin" w:y="183"/>
                    <w:spacing w:before="0" w:after="0" w:line="460" w:lineRule="exact"/>
                    <w:jc w:val="center"/>
                    <w:rPr>
                      <w:rFonts w:eastAsia="Arial Unicode MS" w:cs="Arial Unicode MS"/>
                      <w:color w:val="002DB2"/>
                      <w:sz w:val="24"/>
                      <w:szCs w:val="24"/>
                    </w:rPr>
                  </w:pPr>
                  <w:r w:rsidRPr="00710284">
                    <w:rPr>
                      <w:rFonts w:eastAsia="Arial Unicode MS" w:cs="Arial Unicode MS"/>
                      <w:color w:val="002DB2"/>
                      <w:sz w:val="24"/>
                      <w:szCs w:val="24"/>
                    </w:rPr>
                    <w:fldChar w:fldCharType="begin"/>
                  </w:r>
                  <w:r w:rsidRPr="00710284">
                    <w:rPr>
                      <w:rFonts w:eastAsia="Arial Unicode MS" w:cs="Arial Unicode MS"/>
                      <w:color w:val="002DB2"/>
                      <w:sz w:val="24"/>
                      <w:szCs w:val="24"/>
                    </w:rPr>
                    <w:instrText xml:space="preserve"> DOCPROPERTY  prp_hact_qual4  \* MERGEFORMAT </w:instrText>
                  </w:r>
                  <w:r w:rsidRPr="00710284">
                    <w:rPr>
                      <w:rFonts w:eastAsia="Arial Unicode MS" w:cs="Arial Unicode MS"/>
                      <w:color w:val="002DB2"/>
                      <w:sz w:val="24"/>
                      <w:szCs w:val="24"/>
                    </w:rPr>
                    <w:fldChar w:fldCharType="separate"/>
                  </w:r>
                  <w:r>
                    <w:rPr>
                      <w:rFonts w:eastAsia="Arial Unicode MS" w:cs="Arial Unicode MS"/>
                      <w:color w:val="002DB2"/>
                      <w:sz w:val="24"/>
                      <w:szCs w:val="24"/>
                    </w:rPr>
                    <w:t>1,627</w:t>
                  </w:r>
                  <w:r w:rsidRPr="00710284">
                    <w:rPr>
                      <w:rFonts w:eastAsia="Arial Unicode MS" w:cs="Arial Unicode MS"/>
                      <w:color w:val="002DB2"/>
                      <w:sz w:val="24"/>
                      <w:szCs w:val="24"/>
                    </w:rPr>
                    <w:fldChar w:fldCharType="end"/>
                  </w:r>
                </w:p>
              </w:tc>
              <w:tc>
                <w:tcPr>
                  <w:tcW w:w="5812" w:type="dxa"/>
                  <w:gridSpan w:val="6"/>
                  <w:vMerge/>
                  <w:tcBorders>
                    <w:left w:val="single" w:sz="4" w:space="0" w:color="002DB2"/>
                    <w:bottom w:val="single" w:sz="4" w:space="0" w:color="002DB2"/>
                    <w:right w:val="single" w:sz="4" w:space="0" w:color="002DB2"/>
                  </w:tcBorders>
                  <w:shd w:val="clear" w:color="auto" w:fill="auto"/>
                  <w:vAlign w:val="center"/>
                </w:tcPr>
                <w:p w14:paraId="4389F158" w14:textId="77777777" w:rsidR="00DD7126" w:rsidRPr="00794259" w:rsidRDefault="00C02108" w:rsidP="00DD7126">
                  <w:pPr>
                    <w:pStyle w:val="ocsinumberingparagraphs"/>
                    <w:framePr w:hSpace="180" w:wrap="around" w:vAnchor="text" w:hAnchor="margin" w:y="183"/>
                    <w:spacing w:before="0" w:after="0" w:line="460" w:lineRule="exact"/>
                    <w:jc w:val="center"/>
                    <w:rPr>
                      <w:rFonts w:eastAsia="Arial Unicode MS" w:cs="Arial Unicode MS"/>
                      <w:color w:val="FFFFFF"/>
                      <w:sz w:val="16"/>
                      <w:szCs w:val="16"/>
                    </w:rPr>
                  </w:pPr>
                </w:p>
              </w:tc>
            </w:tr>
            <w:tr w:rsidR="00DD7126" w:rsidRPr="00794259" w14:paraId="2BE9B379" w14:textId="77777777" w:rsidTr="00FB154E">
              <w:tc>
                <w:tcPr>
                  <w:tcW w:w="1787" w:type="dxa"/>
                  <w:gridSpan w:val="2"/>
                  <w:tcBorders>
                    <w:top w:val="single" w:sz="4" w:space="0" w:color="002DB2"/>
                    <w:left w:val="single" w:sz="4" w:space="0" w:color="002DB2"/>
                    <w:bottom w:val="single" w:sz="4" w:space="0" w:color="auto"/>
                    <w:right w:val="single" w:sz="4" w:space="0" w:color="002DB2"/>
                  </w:tcBorders>
                  <w:shd w:val="clear" w:color="auto" w:fill="002DB2"/>
                  <w:vAlign w:val="center"/>
                </w:tcPr>
                <w:p w14:paraId="00BBF7A6" w14:textId="77777777" w:rsidR="00DD7126" w:rsidRPr="00794259" w:rsidRDefault="00C02108" w:rsidP="00DD7126">
                  <w:pPr>
                    <w:pStyle w:val="ocsinumberingparagraphs"/>
                    <w:framePr w:hSpace="180" w:wrap="around" w:vAnchor="text" w:hAnchor="margin" w:y="183"/>
                    <w:spacing w:before="0" w:after="0" w:line="200" w:lineRule="exact"/>
                    <w:jc w:val="center"/>
                    <w:rPr>
                      <w:rFonts w:eastAsia="Arial Unicode MS" w:cs="Arial Unicode MS"/>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prp_hact_qual4_comp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18.1% of working age people (South West= 27.4%)</w:t>
                  </w:r>
                  <w:r>
                    <w:rPr>
                      <w:rFonts w:eastAsia="Arial Unicode MS" w:cs="Arial Unicode MS"/>
                      <w:color w:val="FFFFFF"/>
                      <w:sz w:val="14"/>
                      <w:szCs w:val="16"/>
                    </w:rPr>
                    <w:fldChar w:fldCharType="end"/>
                  </w:r>
                </w:p>
              </w:tc>
              <w:tc>
                <w:tcPr>
                  <w:tcW w:w="5812" w:type="dxa"/>
                  <w:gridSpan w:val="6"/>
                  <w:vMerge/>
                  <w:tcBorders>
                    <w:left w:val="single" w:sz="4" w:space="0" w:color="002DB2"/>
                    <w:bottom w:val="single" w:sz="4" w:space="0" w:color="auto"/>
                    <w:right w:val="single" w:sz="4" w:space="0" w:color="002DB2"/>
                  </w:tcBorders>
                  <w:shd w:val="clear" w:color="auto" w:fill="auto"/>
                  <w:vAlign w:val="center"/>
                </w:tcPr>
                <w:p w14:paraId="461843B1" w14:textId="77777777" w:rsidR="00DD7126" w:rsidRPr="00794259" w:rsidRDefault="00C02108" w:rsidP="00DD7126">
                  <w:pPr>
                    <w:pStyle w:val="ocsinumberingparagraphs"/>
                    <w:framePr w:hSpace="180" w:wrap="around" w:vAnchor="text" w:hAnchor="margin" w:y="183"/>
                    <w:spacing w:before="0" w:after="0" w:line="200" w:lineRule="exact"/>
                    <w:jc w:val="center"/>
                    <w:rPr>
                      <w:rFonts w:eastAsia="Arial Unicode MS" w:cs="Arial Unicode MS"/>
                      <w:sz w:val="14"/>
                      <w:szCs w:val="16"/>
                    </w:rPr>
                  </w:pPr>
                </w:p>
              </w:tc>
            </w:tr>
            <w:tr w:rsidR="00DD7126" w:rsidRPr="006805E0" w14:paraId="1AA473B6" w14:textId="77777777" w:rsidTr="00FB154E">
              <w:tc>
                <w:tcPr>
                  <w:tcW w:w="7599" w:type="dxa"/>
                  <w:gridSpan w:val="8"/>
                  <w:tcBorders>
                    <w:top w:val="single" w:sz="4" w:space="0" w:color="auto"/>
                    <w:left w:val="single" w:sz="4" w:space="0" w:color="002DB2"/>
                    <w:bottom w:val="single" w:sz="4" w:space="0" w:color="002DB2"/>
                    <w:right w:val="single" w:sz="4" w:space="0" w:color="002DB2"/>
                  </w:tcBorders>
                  <w:shd w:val="clear" w:color="auto" w:fill="auto"/>
                  <w:vAlign w:val="center"/>
                </w:tcPr>
                <w:p w14:paraId="3F96E38D" w14:textId="77777777" w:rsidR="00DD7126" w:rsidRPr="006805E0" w:rsidRDefault="00C02108" w:rsidP="00DD7126">
                  <w:pPr>
                    <w:framePr w:hSpace="180" w:wrap="around" w:vAnchor="text" w:hAnchor="margin" w:y="183"/>
                  </w:pPr>
                  <w:r w:rsidRPr="000F5767">
                    <w:rPr>
                      <w:color w:val="002DB2"/>
                      <w:sz w:val="16"/>
                      <w:szCs w:val="16"/>
                    </w:rPr>
                    <w:t>Source: Census 2011</w:t>
                  </w:r>
                </w:p>
              </w:tc>
            </w:tr>
          </w:tbl>
          <w:p w14:paraId="31F7DEA4" w14:textId="77777777" w:rsidR="00DD7126" w:rsidRPr="00040BB9" w:rsidRDefault="00C02108" w:rsidP="00DD7126"/>
        </w:tc>
      </w:tr>
      <w:tr w:rsidR="00DD7126" w:rsidRPr="00794259" w14:paraId="53F95507" w14:textId="77777777" w:rsidTr="00DD7126">
        <w:trPr>
          <w:trHeight w:val="390"/>
        </w:trPr>
        <w:tc>
          <w:tcPr>
            <w:tcW w:w="2500" w:type="pct"/>
            <w:shd w:val="clear" w:color="auto" w:fill="auto"/>
            <w:tcMar>
              <w:right w:w="227" w:type="dxa"/>
            </w:tcMar>
          </w:tcPr>
          <w:p w14:paraId="603EDA5F" w14:textId="77777777" w:rsidR="00DD7126" w:rsidRDefault="00C02108" w:rsidP="00DD7126">
            <w:pPr>
              <w:spacing w:line="200" w:lineRule="exact"/>
              <w:rPr>
                <w:color w:val="002DB2"/>
                <w:sz w:val="16"/>
                <w:szCs w:val="16"/>
              </w:rPr>
            </w:pPr>
            <w:r w:rsidRPr="00A24760">
              <w:rPr>
                <w:color w:val="002DB2"/>
                <w:sz w:val="16"/>
                <w:szCs w:val="16"/>
              </w:rPr>
              <w:t xml:space="preserve">Figure: </w:t>
            </w:r>
            <w:r w:rsidRPr="007F080B">
              <w:rPr>
                <w:color w:val="002DB2"/>
                <w:sz w:val="16"/>
                <w:szCs w:val="16"/>
              </w:rPr>
              <w:t>P</w:t>
            </w:r>
            <w:r w:rsidRPr="007F080B">
              <w:rPr>
                <w:color w:val="002DB2"/>
                <w:sz w:val="16"/>
                <w:szCs w:val="16"/>
              </w:rPr>
              <w:t>articipation in higher education (Proportion of a young cohort that has entered higher education by age 19)</w:t>
            </w:r>
          </w:p>
          <w:p w14:paraId="664C5FE0" w14:textId="77777777" w:rsidR="00DD7126" w:rsidRPr="007F080B" w:rsidRDefault="00C02108" w:rsidP="00DD7126">
            <w:pPr>
              <w:spacing w:line="200" w:lineRule="exact"/>
              <w:rPr>
                <w:color w:val="002DB2"/>
                <w:sz w:val="16"/>
                <w:szCs w:val="16"/>
              </w:rPr>
            </w:pPr>
            <w:r w:rsidRPr="00A24760">
              <w:rPr>
                <w:color w:val="002DB2"/>
                <w:sz w:val="16"/>
                <w:szCs w:val="16"/>
              </w:rPr>
              <w:t xml:space="preserve">Source: </w:t>
            </w:r>
            <w:r w:rsidRPr="00516025">
              <w:rPr>
                <w:color w:val="002DB2"/>
                <w:sz w:val="16"/>
                <w:szCs w:val="16"/>
              </w:rPr>
              <w:t xml:space="preserve"> </w:t>
            </w:r>
            <w:r w:rsidRPr="007F080B">
              <w:rPr>
                <w:color w:val="002DB2"/>
                <w:sz w:val="16"/>
                <w:szCs w:val="16"/>
              </w:rPr>
              <w:t>Office for Students (OFS)</w:t>
            </w:r>
          </w:p>
        </w:tc>
        <w:tc>
          <w:tcPr>
            <w:tcW w:w="2500" w:type="pct"/>
            <w:shd w:val="clear" w:color="auto" w:fill="auto"/>
          </w:tcPr>
          <w:p w14:paraId="1B070DC3" w14:textId="77777777" w:rsidR="00DD7126" w:rsidRPr="00A24760" w:rsidRDefault="00C02108" w:rsidP="00DD7126">
            <w:pPr>
              <w:spacing w:line="200" w:lineRule="exact"/>
              <w:rPr>
                <w:color w:val="002DB2"/>
                <w:sz w:val="16"/>
                <w:szCs w:val="16"/>
              </w:rPr>
            </w:pPr>
            <w:r w:rsidRPr="00A24760">
              <w:rPr>
                <w:color w:val="002DB2"/>
                <w:sz w:val="16"/>
                <w:szCs w:val="16"/>
              </w:rPr>
              <w:t xml:space="preserve">Figure: </w:t>
            </w:r>
            <w:r>
              <w:rPr>
                <w:color w:val="002DB2"/>
                <w:sz w:val="16"/>
                <w:szCs w:val="16"/>
              </w:rPr>
              <w:t xml:space="preserve">People with no qualifications and degree level qualifications  </w:t>
            </w:r>
          </w:p>
          <w:p w14:paraId="78A7AF34" w14:textId="77777777" w:rsidR="00DD7126" w:rsidRPr="00794259" w:rsidRDefault="00C02108" w:rsidP="00DD7126">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Census 2011</w:t>
            </w:r>
          </w:p>
        </w:tc>
      </w:tr>
      <w:tr w:rsidR="00DD7126" w:rsidRPr="009951CD" w14:paraId="46D1BD51" w14:textId="77777777" w:rsidTr="00DD7126">
        <w:trPr>
          <w:trHeight w:val="2543"/>
        </w:trPr>
        <w:tc>
          <w:tcPr>
            <w:tcW w:w="2500" w:type="pct"/>
            <w:shd w:val="clear" w:color="auto" w:fill="auto"/>
            <w:tcMar>
              <w:right w:w="227" w:type="dxa"/>
            </w:tcMar>
          </w:tcPr>
          <w:p w14:paraId="1F3FC031" w14:textId="74E14CA2" w:rsidR="00DD7126" w:rsidRPr="00097D1A" w:rsidRDefault="00360136" w:rsidP="00DD7126">
            <w:pPr>
              <w:pStyle w:val="ocsinumberingparagraphs"/>
              <w:tabs>
                <w:tab w:val="clear" w:pos="794"/>
                <w:tab w:val="left" w:pos="4504"/>
              </w:tabs>
              <w:spacing w:before="0" w:after="0" w:line="100" w:lineRule="exact"/>
              <w:rPr>
                <w:rFonts w:eastAsia="Times New Roman"/>
              </w:rPr>
            </w:pPr>
            <w:bookmarkStart w:id="82" w:name="cht_polar"/>
            <w:r w:rsidRPr="00097D1A">
              <w:rPr>
                <w:rFonts w:eastAsia="Times New Roman"/>
                <w:noProof/>
              </w:rPr>
              <w:drawing>
                <wp:anchor distT="0" distB="0" distL="114300" distR="114300" simplePos="0" relativeHeight="251641856" behindDoc="0" locked="0" layoutInCell="1" allowOverlap="1" wp14:anchorId="4B995FAF" wp14:editId="23EDCD14">
                  <wp:simplePos x="0" y="0"/>
                  <wp:positionH relativeFrom="column">
                    <wp:posOffset>0</wp:posOffset>
                  </wp:positionH>
                  <wp:positionV relativeFrom="paragraph">
                    <wp:posOffset>0</wp:posOffset>
                  </wp:positionV>
                  <wp:extent cx="4459605" cy="2173605"/>
                  <wp:effectExtent l="0" t="0" r="0" b="0"/>
                  <wp:wrapTopAndBottom/>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59605" cy="2173605"/>
                          </a:xfrm>
                          <a:prstGeom prst="rect">
                            <a:avLst/>
                          </a:prstGeom>
                          <a:noFill/>
                        </pic:spPr>
                      </pic:pic>
                    </a:graphicData>
                  </a:graphic>
                  <wp14:sizeRelH relativeFrom="page">
                    <wp14:pctWidth>0</wp14:pctWidth>
                  </wp14:sizeRelH>
                  <wp14:sizeRelV relativeFrom="page">
                    <wp14:pctHeight>0</wp14:pctHeight>
                  </wp14:sizeRelV>
                </wp:anchor>
              </w:drawing>
            </w:r>
            <w:bookmarkEnd w:id="82"/>
          </w:p>
        </w:tc>
        <w:tc>
          <w:tcPr>
            <w:tcW w:w="2500" w:type="pct"/>
            <w:shd w:val="clear" w:color="auto" w:fill="auto"/>
          </w:tcPr>
          <w:p w14:paraId="6BBCD8B0" w14:textId="15B99B54" w:rsidR="00DD7126" w:rsidRPr="009951CD" w:rsidRDefault="00360136" w:rsidP="00DD7126">
            <w:pPr>
              <w:spacing w:line="100" w:lineRule="exact"/>
            </w:pPr>
            <w:bookmarkStart w:id="83" w:name="cht_quals_context"/>
            <w:r w:rsidRPr="009951CD">
              <w:rPr>
                <w:noProof/>
              </w:rPr>
              <w:drawing>
                <wp:anchor distT="0" distB="0" distL="114300" distR="114300" simplePos="0" relativeHeight="251642880" behindDoc="0" locked="0" layoutInCell="1" allowOverlap="1" wp14:anchorId="55F8997C" wp14:editId="58A38F34">
                  <wp:simplePos x="0" y="0"/>
                  <wp:positionH relativeFrom="column">
                    <wp:posOffset>0</wp:posOffset>
                  </wp:positionH>
                  <wp:positionV relativeFrom="paragraph">
                    <wp:posOffset>0</wp:posOffset>
                  </wp:positionV>
                  <wp:extent cx="4459605" cy="2173605"/>
                  <wp:effectExtent l="0" t="0" r="0" b="0"/>
                  <wp:wrapTopAndBottom/>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459605" cy="2173605"/>
                          </a:xfrm>
                          <a:prstGeom prst="rect">
                            <a:avLst/>
                          </a:prstGeom>
                          <a:noFill/>
                        </pic:spPr>
                      </pic:pic>
                    </a:graphicData>
                  </a:graphic>
                  <wp14:sizeRelH relativeFrom="page">
                    <wp14:pctWidth>0</wp14:pctWidth>
                  </wp14:sizeRelH>
                  <wp14:sizeRelV relativeFrom="page">
                    <wp14:pctHeight>0</wp14:pctHeight>
                  </wp14:sizeRelV>
                </wp:anchor>
              </w:drawing>
            </w:r>
            <w:bookmarkEnd w:id="83"/>
          </w:p>
        </w:tc>
      </w:tr>
    </w:tbl>
    <w:p w14:paraId="77589D1F" w14:textId="5E0D2C23" w:rsidR="008B06FD" w:rsidRDefault="00360136">
      <w:r>
        <w:rPr>
          <w:noProof/>
          <w:lang w:eastAsia="en-GB"/>
        </w:rPr>
        <mc:AlternateContent>
          <mc:Choice Requires="wps">
            <w:drawing>
              <wp:anchor distT="0" distB="0" distL="114300" distR="114300" simplePos="0" relativeHeight="251686912" behindDoc="0" locked="0" layoutInCell="1" allowOverlap="1" wp14:anchorId="3D250CE1" wp14:editId="0D284C8B">
                <wp:simplePos x="0" y="0"/>
                <wp:positionH relativeFrom="page">
                  <wp:posOffset>1009650</wp:posOffset>
                </wp:positionH>
                <wp:positionV relativeFrom="page">
                  <wp:posOffset>152400</wp:posOffset>
                </wp:positionV>
                <wp:extent cx="8536305" cy="504190"/>
                <wp:effectExtent l="0" t="0" r="0" b="635"/>
                <wp:wrapNone/>
                <wp:docPr id="18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630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120F6" w14:textId="77777777" w:rsidR="00251D00" w:rsidRPr="00467961" w:rsidRDefault="00C02108" w:rsidP="00A25C80">
                            <w:pPr>
                              <w:pStyle w:val="Heading1"/>
                              <w:rPr>
                                <w:color w:val="FFFFFF"/>
                              </w:rPr>
                            </w:pPr>
                            <w:r>
                              <w:rPr>
                                <w:color w:val="FFFFFF"/>
                              </w:rPr>
                              <w:t>Education and skills: Qualifications and participation in higher education</w:t>
                            </w:r>
                          </w:p>
                          <w:p w14:paraId="169A235C" w14:textId="77777777" w:rsidR="00251D00" w:rsidRPr="00CB6865" w:rsidRDefault="00C02108" w:rsidP="00A25C80"/>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250CE1" id="Text Box 133" o:spid="_x0000_s1071" type="#_x0000_t202" style="position:absolute;margin-left:79.5pt;margin-top:12pt;width:672.15pt;height:39.7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" filled="f" stroked="f">
                <v:textbox inset="0,0,0,0">
                  <w:txbxContent>
                    <w:p w14:paraId="0D4120F6" w14:textId="77777777" w:rsidR="00251D00" w:rsidRPr="00467961" w:rsidRDefault="00C02108" w:rsidP="00A25C80">
                      <w:pPr>
                        <w:pStyle w:val="Heading1"/>
                        <w:rPr>
                          <w:color w:val="FFFFFF"/>
                        </w:rPr>
                      </w:pPr>
                      <w:r>
                        <w:rPr>
                          <w:color w:val="FFFFFF"/>
                        </w:rPr>
                        <w:t>Education and skills: Qualifications and participation in higher education</w:t>
                      </w:r>
                    </w:p>
                    <w:p w14:paraId="169A235C" w14:textId="77777777" w:rsidR="00251D00" w:rsidRPr="00CB6865" w:rsidRDefault="00C02108" w:rsidP="00A25C80"/>
                  </w:txbxContent>
                </v:textbox>
                <w10:wrap anchorx="page" anchory="page"/>
              </v:shape>
            </w:pict>
          </mc:Fallback>
        </mc:AlternateContent>
      </w:r>
    </w:p>
    <w:p w14:paraId="1D90A028" w14:textId="561063E3" w:rsidR="002A7DE5" w:rsidRDefault="00C02108" w:rsidP="002A7DE5">
      <w:r>
        <w:rPr>
          <w:i/>
        </w:rPr>
        <w:br w:type="page"/>
      </w:r>
      <w:r w:rsidR="00360136">
        <w:rPr>
          <w:noProof/>
          <w:lang w:eastAsia="en-GB"/>
        </w:rPr>
        <mc:AlternateContent>
          <mc:Choice Requires="wps">
            <w:drawing>
              <wp:anchor distT="0" distB="0" distL="114300" distR="114300" simplePos="0" relativeHeight="251715584" behindDoc="0" locked="0" layoutInCell="1" allowOverlap="1" wp14:anchorId="516BDD9E" wp14:editId="09DF496C">
                <wp:simplePos x="0" y="0"/>
                <wp:positionH relativeFrom="page">
                  <wp:posOffset>1009650</wp:posOffset>
                </wp:positionH>
                <wp:positionV relativeFrom="page">
                  <wp:posOffset>152400</wp:posOffset>
                </wp:positionV>
                <wp:extent cx="7919720" cy="504190"/>
                <wp:effectExtent l="0" t="0" r="0" b="635"/>
                <wp:wrapNone/>
                <wp:docPr id="18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9EA27" w14:textId="77777777" w:rsidR="00251D00" w:rsidRPr="00B129BB" w:rsidRDefault="00C02108" w:rsidP="002A7DE5">
                            <w:pPr>
                              <w:pStyle w:val="Heading1"/>
                              <w:rPr>
                                <w:color w:val="FFFFFF"/>
                              </w:rPr>
                            </w:pPr>
                            <w:r w:rsidRPr="00B129BB">
                              <w:rPr>
                                <w:color w:val="FFFFFF"/>
                              </w:rPr>
                              <w:t>Education and skills: Early years progress</w:t>
                            </w:r>
                          </w:p>
                          <w:p w14:paraId="4DB88B52" w14:textId="77777777" w:rsidR="00251D00" w:rsidRPr="00CB6865" w:rsidRDefault="00C02108" w:rsidP="002A7DE5"/>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6BDD9E" id="Text Box 134" o:spid="_x0000_s1072" type="#_x0000_t202" style="position:absolute;margin-left:79.5pt;margin-top:12pt;width:623.6pt;height:39.7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" filled="f" stroked="f">
                <v:textbox inset="0,0,0,0">
                  <w:txbxContent>
                    <w:p w14:paraId="0A99EA27" w14:textId="77777777" w:rsidR="00251D00" w:rsidRPr="00B129BB" w:rsidRDefault="00C02108" w:rsidP="002A7DE5">
                      <w:pPr>
                        <w:pStyle w:val="Heading1"/>
                        <w:rPr>
                          <w:color w:val="FFFFFF"/>
                        </w:rPr>
                      </w:pPr>
                      <w:r w:rsidRPr="00B129BB">
                        <w:rPr>
                          <w:color w:val="FFFFFF"/>
                        </w:rPr>
                        <w:t>Education and skills: Early years progress</w:t>
                      </w:r>
                    </w:p>
                    <w:p w14:paraId="4DB88B52" w14:textId="77777777" w:rsidR="00251D00" w:rsidRPr="00CB6865" w:rsidRDefault="00C02108" w:rsidP="002A7DE5"/>
                  </w:txbxContent>
                </v:textbox>
                <w10:wrap anchorx="page" anchory="page"/>
              </v:shape>
            </w:pict>
          </mc:Fallback>
        </mc:AlternateContent>
      </w:r>
    </w:p>
    <w:tbl>
      <w:tblPr>
        <w:tblW w:w="5000" w:type="pct"/>
        <w:tblLayout w:type="fixed"/>
        <w:tblLook w:val="04A0" w:firstRow="1" w:lastRow="0" w:firstColumn="1" w:lastColumn="0" w:noHBand="0" w:noVBand="1"/>
      </w:tblPr>
      <w:tblGrid>
        <w:gridCol w:w="8023"/>
        <w:gridCol w:w="8023"/>
      </w:tblGrid>
      <w:tr w:rsidR="003605A0" w:rsidRPr="00794259" w14:paraId="367331DB" w14:textId="77777777" w:rsidTr="003605A0">
        <w:trPr>
          <w:trHeight w:val="428"/>
        </w:trPr>
        <w:tc>
          <w:tcPr>
            <w:tcW w:w="2500" w:type="pct"/>
            <w:vMerge w:val="restart"/>
            <w:shd w:val="clear" w:color="auto" w:fill="auto"/>
            <w:tcMar>
              <w:right w:w="227" w:type="dxa"/>
            </w:tcMar>
          </w:tcPr>
          <w:p w14:paraId="505CD59A" w14:textId="77777777" w:rsidR="003605A0" w:rsidRPr="00CA4B04" w:rsidRDefault="00C02108" w:rsidP="003605A0">
            <w:pPr>
              <w:pStyle w:val="Heading4"/>
            </w:pPr>
            <w:r w:rsidRPr="00CA4B04">
              <w:t>What info</w:t>
            </w:r>
            <w:r w:rsidRPr="00CA4B04">
              <w:t>rmation is shown here?</w:t>
            </w:r>
            <w:r>
              <w:t xml:space="preserve"> </w:t>
            </w:r>
          </w:p>
          <w:p w14:paraId="147B6232" w14:textId="77777777" w:rsidR="003605A0" w:rsidRPr="00097D1A" w:rsidRDefault="00C02108" w:rsidP="003605A0">
            <w:pPr>
              <w:pStyle w:val="ocsinumberingparagraphs"/>
              <w:tabs>
                <w:tab w:val="left" w:pos="4504"/>
              </w:tabs>
              <w:rPr>
                <w:rFonts w:eastAsia="Times New Roman"/>
              </w:rPr>
            </w:pPr>
            <w:r w:rsidRPr="00097D1A">
              <w:rPr>
                <w:rFonts w:eastAsia="Times New Roman"/>
              </w:rPr>
              <w:t>The information on this page shows the outcomes of children in the Early Years Foundation Stage (EYFS), a series of tests measuring children's progress in terms of Personal, Social and Emotional Development (PSED) and Communication,</w:t>
            </w:r>
            <w:r w:rsidRPr="00097D1A">
              <w:rPr>
                <w:rFonts w:eastAsia="Times New Roman"/>
              </w:rPr>
              <w:t xml:space="preserve"> Language and Literacy (CLL). These are typically </w:t>
            </w:r>
            <w:r w:rsidRPr="00097D1A">
              <w:rPr>
                <w:rFonts w:eastAsia="Times New Roman"/>
              </w:rPr>
              <w:t>5-year-old</w:t>
            </w:r>
            <w:r w:rsidRPr="00097D1A">
              <w:rPr>
                <w:rFonts w:eastAsia="Times New Roman"/>
              </w:rPr>
              <w:t xml:space="preserve"> pupils; </w:t>
            </w:r>
            <w:r w:rsidRPr="00097D1A">
              <w:rPr>
                <w:rFonts w:eastAsia="Times New Roman"/>
              </w:rPr>
              <w:t>however,</w:t>
            </w:r>
            <w:r w:rsidRPr="00097D1A">
              <w:rPr>
                <w:rFonts w:eastAsia="Times New Roman"/>
              </w:rPr>
              <w:t xml:space="preserve"> a minority of slightly older and younger pupils may have been assessed. </w:t>
            </w:r>
          </w:p>
          <w:p w14:paraId="5C72C532" w14:textId="77777777" w:rsidR="003605A0" w:rsidRPr="00097D1A" w:rsidRDefault="00C02108" w:rsidP="003605A0">
            <w:pPr>
              <w:pStyle w:val="ocsinumberingparagraphs"/>
              <w:tabs>
                <w:tab w:val="left" w:pos="4504"/>
              </w:tabs>
              <w:rPr>
                <w:rFonts w:eastAsia="Times New Roman"/>
              </w:rPr>
            </w:pPr>
            <w:r w:rsidRPr="00097D1A">
              <w:rPr>
                <w:rFonts w:eastAsia="Times New Roman"/>
              </w:rPr>
              <w:t>The new Early Years Foundation Stage Profile requires practitioners to make a best fit assessment of whet</w:t>
            </w:r>
            <w:r w:rsidRPr="00097D1A">
              <w:rPr>
                <w:rFonts w:eastAsia="Times New Roman"/>
              </w:rPr>
              <w:t xml:space="preserve">her children are emerging, expected or exceeding against each of the new 17 </w:t>
            </w:r>
            <w:r w:rsidRPr="00097D1A">
              <w:rPr>
                <w:rFonts w:eastAsia="Times New Roman"/>
              </w:rPr>
              <w:t>E</w:t>
            </w:r>
            <w:r w:rsidRPr="00097D1A">
              <w:rPr>
                <w:rFonts w:eastAsia="Times New Roman"/>
              </w:rPr>
              <w:t xml:space="preserve">arly </w:t>
            </w:r>
            <w:r w:rsidRPr="00097D1A">
              <w:rPr>
                <w:rFonts w:eastAsia="Times New Roman"/>
              </w:rPr>
              <w:t>L</w:t>
            </w:r>
            <w:r w:rsidRPr="00097D1A">
              <w:rPr>
                <w:rFonts w:eastAsia="Times New Roman"/>
              </w:rPr>
              <w:t xml:space="preserve">earning </w:t>
            </w:r>
            <w:r w:rsidRPr="00097D1A">
              <w:rPr>
                <w:rFonts w:eastAsia="Times New Roman"/>
              </w:rPr>
              <w:t>G</w:t>
            </w:r>
            <w:r w:rsidRPr="00097D1A">
              <w:rPr>
                <w:rFonts w:eastAsia="Times New Roman"/>
              </w:rPr>
              <w:t xml:space="preserve">oals (ELGs). Children have been deemed to have reached a </w:t>
            </w:r>
            <w:r w:rsidRPr="00097D1A">
              <w:rPr>
                <w:rFonts w:eastAsia="Times New Roman"/>
              </w:rPr>
              <w:t>G</w:t>
            </w:r>
            <w:r w:rsidRPr="00097D1A">
              <w:rPr>
                <w:rFonts w:eastAsia="Times New Roman"/>
              </w:rPr>
              <w:t xml:space="preserve">ood </w:t>
            </w:r>
            <w:r w:rsidRPr="00097D1A">
              <w:rPr>
                <w:rFonts w:eastAsia="Times New Roman"/>
              </w:rPr>
              <w:t>L</w:t>
            </w:r>
            <w:r w:rsidRPr="00097D1A">
              <w:rPr>
                <w:rFonts w:eastAsia="Times New Roman"/>
              </w:rPr>
              <w:t xml:space="preserve">evel of </w:t>
            </w:r>
            <w:r w:rsidRPr="00097D1A">
              <w:rPr>
                <w:rFonts w:eastAsia="Times New Roman"/>
              </w:rPr>
              <w:t>D</w:t>
            </w:r>
            <w:r w:rsidRPr="00097D1A">
              <w:rPr>
                <w:rFonts w:eastAsia="Times New Roman"/>
              </w:rPr>
              <w:t xml:space="preserve">evelopment (GLD) in the new profile if they achieve at least the expected level in the ELGs </w:t>
            </w:r>
            <w:r w:rsidRPr="00097D1A">
              <w:rPr>
                <w:rFonts w:eastAsia="Times New Roman"/>
              </w:rPr>
              <w:t>in the prime areas of learning (personal, social and emotional development; physical development; and communication and language) and in the specific areas of mathematics and literacy. These are 12 of the 17 ELGs. The Department for Education has also intr</w:t>
            </w:r>
            <w:r w:rsidRPr="00097D1A">
              <w:rPr>
                <w:rFonts w:eastAsia="Times New Roman"/>
              </w:rPr>
              <w:t>oduced a supporting measure which measures the total number of points achieved across all 17 ELGs and reports the average of every child’s total point score.</w:t>
            </w:r>
          </w:p>
          <w:p w14:paraId="3A03EF5F" w14:textId="77777777" w:rsidR="003605A0" w:rsidRPr="00097D1A" w:rsidRDefault="00C02108" w:rsidP="003605A0">
            <w:pPr>
              <w:pStyle w:val="ocsinumberingparagraphs"/>
              <w:tabs>
                <w:tab w:val="left" w:pos="4504"/>
              </w:tabs>
              <w:rPr>
                <w:rFonts w:eastAsia="Times New Roman"/>
              </w:rPr>
            </w:pPr>
            <w:r w:rsidRPr="00097D1A">
              <w:rPr>
                <w:rFonts w:eastAsia="Times New Roman"/>
              </w:rPr>
              <w:t>The chart on the right shows the percentage of pupils achieving 17 ELG and the percentage of pupil</w:t>
            </w:r>
            <w:r w:rsidRPr="00097D1A">
              <w:rPr>
                <w:rFonts w:eastAsia="Times New Roman"/>
              </w:rPr>
              <w:t>s achieving a good level of development.</w:t>
            </w:r>
          </w:p>
        </w:tc>
        <w:tc>
          <w:tcPr>
            <w:tcW w:w="2500" w:type="pct"/>
            <w:shd w:val="clear" w:color="auto" w:fill="auto"/>
          </w:tcPr>
          <w:p w14:paraId="4402F20B" w14:textId="77777777" w:rsidR="003605A0" w:rsidRPr="00A24760" w:rsidRDefault="00C02108" w:rsidP="003605A0">
            <w:pPr>
              <w:spacing w:line="200" w:lineRule="exact"/>
              <w:rPr>
                <w:color w:val="002DB2"/>
                <w:sz w:val="16"/>
                <w:szCs w:val="16"/>
              </w:rPr>
            </w:pPr>
            <w:r w:rsidRPr="00A24760">
              <w:rPr>
                <w:color w:val="002DB2"/>
                <w:sz w:val="16"/>
                <w:szCs w:val="16"/>
              </w:rPr>
              <w:t xml:space="preserve">Figure: </w:t>
            </w:r>
            <w:r>
              <w:rPr>
                <w:color w:val="002DB2"/>
                <w:sz w:val="16"/>
                <w:szCs w:val="16"/>
              </w:rPr>
              <w:t xml:space="preserve">Early years foundation stage profile </w:t>
            </w:r>
          </w:p>
          <w:p w14:paraId="400C645E" w14:textId="77777777" w:rsidR="003605A0" w:rsidRPr="00794259" w:rsidRDefault="00C02108" w:rsidP="00B64562">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Department for Education (201</w:t>
            </w:r>
            <w:r>
              <w:rPr>
                <w:color w:val="002DB2"/>
                <w:sz w:val="16"/>
                <w:szCs w:val="16"/>
              </w:rPr>
              <w:t>3</w:t>
            </w:r>
            <w:r>
              <w:rPr>
                <w:color w:val="002DB2"/>
                <w:sz w:val="16"/>
                <w:szCs w:val="16"/>
              </w:rPr>
              <w:t>-201</w:t>
            </w:r>
            <w:r>
              <w:rPr>
                <w:color w:val="002DB2"/>
                <w:sz w:val="16"/>
                <w:szCs w:val="16"/>
              </w:rPr>
              <w:t>4</w:t>
            </w:r>
            <w:r>
              <w:rPr>
                <w:color w:val="002DB2"/>
                <w:sz w:val="16"/>
                <w:szCs w:val="16"/>
              </w:rPr>
              <w:t>)</w:t>
            </w:r>
          </w:p>
        </w:tc>
      </w:tr>
      <w:tr w:rsidR="003605A0" w:rsidRPr="00387319" w14:paraId="3AEE668C" w14:textId="77777777" w:rsidTr="0062726D">
        <w:trPr>
          <w:trHeight w:val="4623"/>
        </w:trPr>
        <w:tc>
          <w:tcPr>
            <w:tcW w:w="2500" w:type="pct"/>
            <w:vMerge/>
            <w:shd w:val="clear" w:color="auto" w:fill="auto"/>
            <w:tcMar>
              <w:right w:w="227" w:type="dxa"/>
            </w:tcMar>
          </w:tcPr>
          <w:p w14:paraId="7C4C71E0" w14:textId="77777777" w:rsidR="003605A0" w:rsidRPr="00097D1A" w:rsidRDefault="00C02108" w:rsidP="003605A0">
            <w:pPr>
              <w:pStyle w:val="ocsinumberingparagraphs"/>
              <w:tabs>
                <w:tab w:val="left" w:pos="4504"/>
              </w:tabs>
              <w:rPr>
                <w:rFonts w:eastAsia="Times New Roman"/>
              </w:rPr>
            </w:pPr>
          </w:p>
        </w:tc>
        <w:tc>
          <w:tcPr>
            <w:tcW w:w="2500" w:type="pct"/>
            <w:shd w:val="clear" w:color="auto" w:fill="auto"/>
          </w:tcPr>
          <w:p w14:paraId="1BB99DFB" w14:textId="0A086520" w:rsidR="003605A0" w:rsidRPr="00387319" w:rsidRDefault="00360136" w:rsidP="003605A0">
            <w:pPr>
              <w:pStyle w:val="Heading4"/>
              <w:spacing w:before="0" w:after="0" w:line="100" w:lineRule="exact"/>
              <w:rPr>
                <w:i w:val="0"/>
                <w:sz w:val="16"/>
              </w:rPr>
            </w:pPr>
            <w:bookmarkStart w:id="84" w:name="cht_earlyyears_educ"/>
            <w:r w:rsidRPr="00387319">
              <w:rPr>
                <w:i w:val="0"/>
                <w:noProof/>
                <w:sz w:val="16"/>
              </w:rPr>
              <w:drawing>
                <wp:anchor distT="0" distB="0" distL="114300" distR="114300" simplePos="0" relativeHeight="251643904" behindDoc="0" locked="0" layoutInCell="1" allowOverlap="1" wp14:anchorId="3221D3FC" wp14:editId="4FFBCD86">
                  <wp:simplePos x="0" y="0"/>
                  <wp:positionH relativeFrom="column">
                    <wp:posOffset>0</wp:posOffset>
                  </wp:positionH>
                  <wp:positionV relativeFrom="paragraph">
                    <wp:posOffset>0</wp:posOffset>
                  </wp:positionV>
                  <wp:extent cx="4383405" cy="2030730"/>
                  <wp:effectExtent l="0" t="0" r="0" b="0"/>
                  <wp:wrapTopAndBottom/>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83405" cy="2030730"/>
                          </a:xfrm>
                          <a:prstGeom prst="rect">
                            <a:avLst/>
                          </a:prstGeom>
                          <a:noFill/>
                        </pic:spPr>
                      </pic:pic>
                    </a:graphicData>
                  </a:graphic>
                  <wp14:sizeRelH relativeFrom="page">
                    <wp14:pctWidth>0</wp14:pctWidth>
                  </wp14:sizeRelH>
                  <wp14:sizeRelV relativeFrom="page">
                    <wp14:pctHeight>0</wp14:pctHeight>
                  </wp14:sizeRelV>
                </wp:anchor>
              </w:drawing>
            </w:r>
            <w:bookmarkEnd w:id="84"/>
          </w:p>
        </w:tc>
      </w:tr>
    </w:tbl>
    <w:p w14:paraId="66E0E3D2" w14:textId="77777777" w:rsidR="005C49A3" w:rsidRDefault="00C02108">
      <w:pPr>
        <w:rPr>
          <w:noProof/>
          <w:lang w:eastAsia="en-GB"/>
        </w:rPr>
      </w:pPr>
    </w:p>
    <w:p w14:paraId="5C90DCC2" w14:textId="46768726" w:rsidR="00DD7126" w:rsidRDefault="00C02108">
      <w:pPr>
        <w:rPr>
          <w:noProof/>
          <w:lang w:eastAsia="en-GB"/>
        </w:rPr>
      </w:pPr>
      <w:r>
        <w:rPr>
          <w:noProof/>
          <w:lang w:eastAsia="en-GB"/>
        </w:rPr>
        <w:br w:type="page"/>
      </w:r>
      <w:r w:rsidR="00360136">
        <w:rPr>
          <w:noProof/>
          <w:lang w:eastAsia="en-GB"/>
        </w:rPr>
        <mc:AlternateContent>
          <mc:Choice Requires="wps">
            <w:drawing>
              <wp:anchor distT="0" distB="0" distL="114300" distR="114300" simplePos="0" relativeHeight="251747328" behindDoc="0" locked="0" layoutInCell="1" allowOverlap="1" wp14:anchorId="56CE3F5D" wp14:editId="76D0E1E2">
                <wp:simplePos x="0" y="0"/>
                <wp:positionH relativeFrom="page">
                  <wp:posOffset>965835</wp:posOffset>
                </wp:positionH>
                <wp:positionV relativeFrom="page">
                  <wp:posOffset>174625</wp:posOffset>
                </wp:positionV>
                <wp:extent cx="7919720" cy="504190"/>
                <wp:effectExtent l="3810" t="3175" r="1270" b="0"/>
                <wp:wrapNone/>
                <wp:docPr id="18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2C1D1" w14:textId="77777777" w:rsidR="00852397" w:rsidRPr="00467961" w:rsidRDefault="00C02108" w:rsidP="00852397">
                            <w:pPr>
                              <w:pStyle w:val="Heading1"/>
                              <w:rPr>
                                <w:color w:val="FFFFFF"/>
                              </w:rPr>
                            </w:pPr>
                            <w:r>
                              <w:rPr>
                                <w:color w:val="FFFFFF"/>
                              </w:rPr>
                              <w:t>Education and skills: Pupil attainment</w:t>
                            </w:r>
                          </w:p>
                          <w:p w14:paraId="1E32318A" w14:textId="77777777" w:rsidR="00852397" w:rsidRPr="00CB6865" w:rsidRDefault="00C02108" w:rsidP="00852397"/>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CE3F5D" id="Text Box 136" o:spid="_x0000_s1073" type="#_x0000_t202" style="position:absolute;margin-left:76.05pt;margin-top:13.75pt;width:623.6pt;height:39.7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" filled="f" stroked="f">
                <v:textbox inset="0,0,0,0">
                  <w:txbxContent>
                    <w:p w14:paraId="28E2C1D1" w14:textId="77777777" w:rsidR="00852397" w:rsidRPr="00467961" w:rsidRDefault="00C02108" w:rsidP="00852397">
                      <w:pPr>
                        <w:pStyle w:val="Heading1"/>
                        <w:rPr>
                          <w:color w:val="FFFFFF"/>
                        </w:rPr>
                      </w:pPr>
                      <w:r>
                        <w:rPr>
                          <w:color w:val="FFFFFF"/>
                        </w:rPr>
                        <w:t>Education and skills: Pupil attainment</w:t>
                      </w:r>
                    </w:p>
                    <w:p w14:paraId="1E32318A" w14:textId="77777777" w:rsidR="00852397" w:rsidRPr="00CB6865" w:rsidRDefault="00C02108" w:rsidP="00852397"/>
                  </w:txbxContent>
                </v:textbox>
                <w10:wrap anchorx="page" anchory="page"/>
              </v:shape>
            </w:pict>
          </mc:Fallback>
        </mc:AlternateContent>
      </w:r>
    </w:p>
    <w:tbl>
      <w:tblPr>
        <w:tblpPr w:leftFromText="180" w:rightFromText="180" w:vertAnchor="text" w:horzAnchor="margin" w:tblpY="-11"/>
        <w:tblW w:w="5000" w:type="pct"/>
        <w:tblLayout w:type="fixed"/>
        <w:tblLook w:val="04A0" w:firstRow="1" w:lastRow="0" w:firstColumn="1" w:lastColumn="0" w:noHBand="0" w:noVBand="1"/>
      </w:tblPr>
      <w:tblGrid>
        <w:gridCol w:w="8023"/>
        <w:gridCol w:w="8023"/>
      </w:tblGrid>
      <w:tr w:rsidR="00DD7126" w:rsidRPr="00794259" w14:paraId="39E7483A" w14:textId="77777777" w:rsidTr="00DD7126">
        <w:trPr>
          <w:trHeight w:val="206"/>
        </w:trPr>
        <w:tc>
          <w:tcPr>
            <w:tcW w:w="2500" w:type="pct"/>
            <w:vMerge w:val="restart"/>
            <w:shd w:val="clear" w:color="auto" w:fill="auto"/>
            <w:tcMar>
              <w:right w:w="227" w:type="dxa"/>
            </w:tcMar>
          </w:tcPr>
          <w:p w14:paraId="3C71E6C7" w14:textId="77777777" w:rsidR="00DD7126" w:rsidRPr="00794259" w:rsidRDefault="00C02108" w:rsidP="00DD7126">
            <w:pPr>
              <w:pStyle w:val="Heading4"/>
            </w:pPr>
            <w:r w:rsidRPr="00794259">
              <w:t>What information is shown here?</w:t>
            </w:r>
          </w:p>
          <w:p w14:paraId="78AF3422" w14:textId="77777777" w:rsidR="00DD7126" w:rsidRPr="00097D1A" w:rsidRDefault="00C02108" w:rsidP="00DD7126">
            <w:pPr>
              <w:pStyle w:val="ocsinumberingparagraphs"/>
              <w:tabs>
                <w:tab w:val="clear" w:pos="794"/>
                <w:tab w:val="left" w:pos="4504"/>
              </w:tabs>
              <w:rPr>
                <w:rFonts w:eastAsia="Times New Roman"/>
              </w:rPr>
            </w:pPr>
            <w:r w:rsidRPr="00097D1A">
              <w:rPr>
                <w:rFonts w:eastAsia="Times New Roman"/>
              </w:rPr>
              <w:t xml:space="preserve">The chart on the top right show the education levels of pupils in </w:t>
            </w:r>
            <w:r w:rsidRPr="00097D1A">
              <w:rPr>
                <w:rFonts w:eastAsia="Times New Roman"/>
              </w:rPr>
              <w:fldChar w:fldCharType="begin"/>
            </w:r>
            <w:r w:rsidRPr="00097D1A">
              <w:rPr>
                <w:rFonts w:eastAsia="Times New Roman"/>
              </w:rPr>
              <w:instrText xml:space="preserve"> DOCPROPERTY  p</w:instrText>
            </w:r>
            <w:r w:rsidRPr="00097D1A">
              <w:rPr>
                <w:rFonts w:eastAsia="Times New Roman"/>
              </w:rPr>
              <w:instrText xml:space="preserve">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showing the examination results at Key Stage 1 (tests set at aged 7) Key Stage 2 (tests set at aged 11) and Key Stage 4 (GCSEs).</w:t>
            </w:r>
          </w:p>
          <w:p w14:paraId="7470065E" w14:textId="77777777" w:rsidR="00DD7126" w:rsidRPr="00097D1A" w:rsidRDefault="00C02108" w:rsidP="00DD7126">
            <w:pPr>
              <w:pStyle w:val="ocsinumberingparagraphs"/>
              <w:tabs>
                <w:tab w:val="clear" w:pos="794"/>
                <w:tab w:val="left" w:pos="4504"/>
              </w:tabs>
              <w:rPr>
                <w:rFonts w:eastAsia="Times New Roman"/>
              </w:rPr>
            </w:pPr>
            <w:r w:rsidRPr="00097D1A">
              <w:rPr>
                <w:rFonts w:eastAsia="Times New Roman"/>
              </w:rPr>
              <w:t xml:space="preserve">The figures show the Average Point Score of pupils from each of the Key </w:t>
            </w:r>
            <w:r w:rsidRPr="00097D1A">
              <w:rPr>
                <w:rFonts w:eastAsia="Times New Roman"/>
              </w:rPr>
              <w:t>Stage examinations. This adjusts for high achieving pupils as well as pupils achieving expected levels.</w:t>
            </w:r>
          </w:p>
          <w:p w14:paraId="08B13478" w14:textId="77777777" w:rsidR="00DD7126" w:rsidRPr="00097D1A" w:rsidRDefault="00C02108" w:rsidP="00DD7126">
            <w:pPr>
              <w:pStyle w:val="ocsinumberingparagraphs"/>
              <w:tabs>
                <w:tab w:val="clear" w:pos="794"/>
                <w:tab w:val="left" w:pos="4504"/>
              </w:tabs>
              <w:rPr>
                <w:rFonts w:eastAsia="Times New Roman"/>
              </w:rPr>
            </w:pPr>
            <w:r w:rsidRPr="00097D1A">
              <w:rPr>
                <w:rFonts w:eastAsia="Times New Roman"/>
              </w:rPr>
              <w:t>The chart on the top right shows Average Point Score (across all examinations) per pupil at Key Stage 1 and Key Stage 2. The chart on the bottom right c</w:t>
            </w:r>
            <w:r w:rsidRPr="00097D1A">
              <w:rPr>
                <w:rFonts w:eastAsia="Times New Roman"/>
              </w:rPr>
              <w:t xml:space="preserve">ompares the gap in Average Point Score at Key Stage 4 (GCSE) per pupil between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and the national average over time. The gap is measured as the point difference against the England average</w:t>
            </w:r>
            <w:r w:rsidRPr="00097D1A">
              <w:rPr>
                <w:rFonts w:eastAsia="Times New Roman"/>
              </w:rPr>
              <w:t>. Areas with a score of greater than 1 are performing better than the national average, while areas with a score of less than 1 are performing below.</w:t>
            </w:r>
          </w:p>
          <w:p w14:paraId="11369DDD" w14:textId="77777777" w:rsidR="00DD7126" w:rsidRPr="00097D1A" w:rsidRDefault="00C02108" w:rsidP="00DD7126">
            <w:pPr>
              <w:pStyle w:val="ocsinumberingparagraphs"/>
              <w:tabs>
                <w:tab w:val="left" w:pos="4504"/>
              </w:tabs>
              <w:spacing w:before="0" w:after="0" w:line="100" w:lineRule="exact"/>
              <w:rPr>
                <w:rFonts w:eastAsia="Times New Roman"/>
              </w:rPr>
            </w:pPr>
          </w:p>
        </w:tc>
        <w:tc>
          <w:tcPr>
            <w:tcW w:w="2500" w:type="pct"/>
            <w:shd w:val="clear" w:color="auto" w:fill="auto"/>
          </w:tcPr>
          <w:p w14:paraId="7752D896" w14:textId="77777777" w:rsidR="00DD7126" w:rsidRPr="00A24760" w:rsidRDefault="00C02108" w:rsidP="00DD7126">
            <w:pPr>
              <w:spacing w:line="200" w:lineRule="exact"/>
              <w:rPr>
                <w:color w:val="002DB2"/>
                <w:sz w:val="16"/>
                <w:szCs w:val="16"/>
              </w:rPr>
            </w:pPr>
            <w:r w:rsidRPr="00A24760">
              <w:rPr>
                <w:color w:val="002DB2"/>
                <w:sz w:val="16"/>
                <w:szCs w:val="16"/>
              </w:rPr>
              <w:t xml:space="preserve">Figure: </w:t>
            </w:r>
            <w:r>
              <w:rPr>
                <w:color w:val="002DB2"/>
                <w:sz w:val="16"/>
                <w:szCs w:val="16"/>
              </w:rPr>
              <w:t xml:space="preserve">Pupil attainment at Key Stage 1 and Key Stage 2  </w:t>
            </w:r>
          </w:p>
          <w:p w14:paraId="404BE043" w14:textId="77777777" w:rsidR="00DD7126" w:rsidRPr="00794259" w:rsidRDefault="00C02108" w:rsidP="00DD7126">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Department for Education (2013-2014)</w:t>
            </w:r>
          </w:p>
        </w:tc>
      </w:tr>
      <w:tr w:rsidR="00DD7126" w:rsidRPr="000F5BEB" w14:paraId="30F86B86" w14:textId="77777777" w:rsidTr="00DD7126">
        <w:trPr>
          <w:trHeight w:val="1157"/>
        </w:trPr>
        <w:tc>
          <w:tcPr>
            <w:tcW w:w="2500" w:type="pct"/>
            <w:vMerge/>
            <w:shd w:val="clear" w:color="auto" w:fill="auto"/>
            <w:tcMar>
              <w:right w:w="227" w:type="dxa"/>
            </w:tcMar>
          </w:tcPr>
          <w:p w14:paraId="78CAA365" w14:textId="77777777" w:rsidR="00DD7126" w:rsidRPr="00097D1A" w:rsidRDefault="00C02108" w:rsidP="00DD7126">
            <w:pPr>
              <w:pStyle w:val="ocsinumberingparagraphs"/>
              <w:tabs>
                <w:tab w:val="clear" w:pos="794"/>
                <w:tab w:val="left" w:pos="4504"/>
              </w:tabs>
              <w:spacing w:before="0" w:after="0" w:line="100" w:lineRule="exact"/>
              <w:rPr>
                <w:rFonts w:eastAsia="Times New Roman"/>
              </w:rPr>
            </w:pPr>
          </w:p>
        </w:tc>
        <w:tc>
          <w:tcPr>
            <w:tcW w:w="2500" w:type="pct"/>
            <w:shd w:val="clear" w:color="auto" w:fill="auto"/>
          </w:tcPr>
          <w:p w14:paraId="10EB6117" w14:textId="47CFD0DE" w:rsidR="00DD7126" w:rsidRPr="000F5BEB" w:rsidRDefault="00360136" w:rsidP="00DD7126">
            <w:pPr>
              <w:spacing w:line="100" w:lineRule="exact"/>
              <w:rPr>
                <w:sz w:val="16"/>
                <w:szCs w:val="16"/>
              </w:rPr>
            </w:pPr>
            <w:bookmarkStart w:id="85" w:name="cht_ks1and2_context"/>
            <w:r w:rsidRPr="000F5BEB">
              <w:rPr>
                <w:noProof/>
                <w:sz w:val="16"/>
                <w:szCs w:val="16"/>
              </w:rPr>
              <w:drawing>
                <wp:anchor distT="0" distB="0" distL="114300" distR="114300" simplePos="0" relativeHeight="251644928" behindDoc="0" locked="0" layoutInCell="1" allowOverlap="1" wp14:anchorId="4161C44D" wp14:editId="48B7A207">
                  <wp:simplePos x="0" y="0"/>
                  <wp:positionH relativeFrom="column">
                    <wp:posOffset>0</wp:posOffset>
                  </wp:positionH>
                  <wp:positionV relativeFrom="paragraph">
                    <wp:posOffset>0</wp:posOffset>
                  </wp:positionV>
                  <wp:extent cx="4392930" cy="2161540"/>
                  <wp:effectExtent l="0" t="0" r="0" b="0"/>
                  <wp:wrapTopAndBottom/>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92930" cy="2161540"/>
                          </a:xfrm>
                          <a:prstGeom prst="rect">
                            <a:avLst/>
                          </a:prstGeom>
                          <a:noFill/>
                        </pic:spPr>
                      </pic:pic>
                    </a:graphicData>
                  </a:graphic>
                  <wp14:sizeRelH relativeFrom="page">
                    <wp14:pctWidth>0</wp14:pctWidth>
                  </wp14:sizeRelH>
                  <wp14:sizeRelV relativeFrom="page">
                    <wp14:pctHeight>0</wp14:pctHeight>
                  </wp14:sizeRelV>
                </wp:anchor>
              </w:drawing>
            </w:r>
            <w:bookmarkEnd w:id="85"/>
          </w:p>
        </w:tc>
      </w:tr>
    </w:tbl>
    <w:p w14:paraId="4541C80D" w14:textId="77777777" w:rsidR="00F74F95" w:rsidRPr="00F74F95" w:rsidRDefault="00C02108" w:rsidP="00F74F95">
      <w:pPr>
        <w:rPr>
          <w:vanish/>
        </w:rPr>
      </w:pPr>
    </w:p>
    <w:tbl>
      <w:tblPr>
        <w:tblW w:w="0" w:type="auto"/>
        <w:tblLook w:val="04A0" w:firstRow="1" w:lastRow="0" w:firstColumn="1" w:lastColumn="0" w:noHBand="0" w:noVBand="1"/>
      </w:tblPr>
      <w:tblGrid>
        <w:gridCol w:w="8046"/>
        <w:gridCol w:w="7616"/>
      </w:tblGrid>
      <w:tr w:rsidR="00BB57ED" w:rsidRPr="00112EFF" w14:paraId="1E71D0F7" w14:textId="77777777" w:rsidTr="00BB57ED">
        <w:trPr>
          <w:trHeight w:val="263"/>
        </w:trPr>
        <w:tc>
          <w:tcPr>
            <w:tcW w:w="8046" w:type="dxa"/>
            <w:shd w:val="clear" w:color="auto" w:fill="auto"/>
          </w:tcPr>
          <w:p w14:paraId="07A4626F" w14:textId="77777777" w:rsidR="00BB57ED" w:rsidRPr="00112EFF" w:rsidRDefault="00C02108" w:rsidP="009B3E55">
            <w:pPr>
              <w:keepNext/>
              <w:spacing w:line="200" w:lineRule="exact"/>
              <w:rPr>
                <w:bCs/>
                <w:color w:val="002DB2"/>
                <w:sz w:val="16"/>
                <w:szCs w:val="16"/>
              </w:rPr>
            </w:pPr>
            <w:r w:rsidRPr="00112EFF">
              <w:rPr>
                <w:bCs/>
                <w:color w:val="002DB2"/>
                <w:sz w:val="16"/>
                <w:szCs w:val="16"/>
              </w:rPr>
              <w:t xml:space="preserve">Figure: Pupil attainment at Key Stage 4  </w:t>
            </w:r>
          </w:p>
          <w:p w14:paraId="4860E948" w14:textId="77777777" w:rsidR="00BB57ED" w:rsidRPr="00112EFF" w:rsidRDefault="00C02108" w:rsidP="009B3E55">
            <w:pPr>
              <w:keepNext/>
              <w:spacing w:line="200" w:lineRule="exact"/>
              <w:rPr>
                <w:bCs/>
                <w:sz w:val="18"/>
              </w:rPr>
            </w:pPr>
            <w:r w:rsidRPr="00112EFF">
              <w:rPr>
                <w:bCs/>
                <w:color w:val="002DB2"/>
                <w:sz w:val="16"/>
                <w:szCs w:val="16"/>
              </w:rPr>
              <w:t>Source:  Department for Education (2013-2014)</w:t>
            </w:r>
          </w:p>
        </w:tc>
        <w:tc>
          <w:tcPr>
            <w:tcW w:w="7616" w:type="dxa"/>
            <w:shd w:val="clear" w:color="auto" w:fill="auto"/>
          </w:tcPr>
          <w:p w14:paraId="48E24865" w14:textId="77777777" w:rsidR="00BB57ED" w:rsidRPr="00112EFF" w:rsidRDefault="00C02108" w:rsidP="009B3E55">
            <w:pPr>
              <w:keepNext/>
              <w:spacing w:line="200" w:lineRule="exact"/>
              <w:rPr>
                <w:bCs/>
                <w:color w:val="002DB2"/>
                <w:sz w:val="16"/>
                <w:szCs w:val="16"/>
              </w:rPr>
            </w:pPr>
            <w:r w:rsidRPr="00112EFF">
              <w:rPr>
                <w:bCs/>
                <w:color w:val="002DB2"/>
                <w:sz w:val="16"/>
                <w:szCs w:val="16"/>
              </w:rPr>
              <w:t xml:space="preserve">Figure: Gap in pupil attainment at Key Stage 4 (difference from the national average)  </w:t>
            </w:r>
          </w:p>
          <w:p w14:paraId="2C003158" w14:textId="77777777" w:rsidR="00BB57ED" w:rsidRPr="00112EFF" w:rsidRDefault="00C02108" w:rsidP="009B3E55">
            <w:pPr>
              <w:keepNext/>
              <w:spacing w:line="200" w:lineRule="exact"/>
              <w:rPr>
                <w:bCs/>
                <w:sz w:val="18"/>
              </w:rPr>
            </w:pPr>
            <w:r w:rsidRPr="00112EFF">
              <w:rPr>
                <w:bCs/>
                <w:color w:val="002DB2"/>
                <w:sz w:val="16"/>
                <w:szCs w:val="16"/>
              </w:rPr>
              <w:t xml:space="preserve">Source:  Department for Education </w:t>
            </w:r>
          </w:p>
        </w:tc>
      </w:tr>
      <w:tr w:rsidR="00BB57ED" w:rsidRPr="00112EFF" w14:paraId="1D94B5D4" w14:textId="77777777" w:rsidTr="00BB57ED">
        <w:trPr>
          <w:trHeight w:val="182"/>
        </w:trPr>
        <w:tc>
          <w:tcPr>
            <w:tcW w:w="8046" w:type="dxa"/>
            <w:shd w:val="clear" w:color="auto" w:fill="auto"/>
          </w:tcPr>
          <w:p w14:paraId="0F6A5EF6" w14:textId="1DA9A6CE" w:rsidR="00BB57ED" w:rsidRPr="00112EFF" w:rsidRDefault="00360136" w:rsidP="009B3E55">
            <w:pPr>
              <w:keepNext/>
              <w:spacing w:line="100" w:lineRule="exact"/>
              <w:rPr>
                <w:bCs/>
                <w:i/>
                <w:sz w:val="10"/>
                <w:szCs w:val="10"/>
              </w:rPr>
            </w:pPr>
            <w:bookmarkStart w:id="86" w:name="cht_ks4_context"/>
            <w:r w:rsidRPr="00112EFF">
              <w:rPr>
                <w:bCs/>
                <w:i/>
                <w:noProof/>
                <w:sz w:val="10"/>
                <w:szCs w:val="10"/>
              </w:rPr>
              <w:drawing>
                <wp:anchor distT="0" distB="0" distL="114300" distR="114300" simplePos="0" relativeHeight="251645952" behindDoc="0" locked="0" layoutInCell="1" allowOverlap="1" wp14:anchorId="5EB49EEE" wp14:editId="0800B197">
                  <wp:simplePos x="0" y="0"/>
                  <wp:positionH relativeFrom="column">
                    <wp:posOffset>0</wp:posOffset>
                  </wp:positionH>
                  <wp:positionV relativeFrom="paragraph">
                    <wp:posOffset>0</wp:posOffset>
                  </wp:positionV>
                  <wp:extent cx="4392930" cy="2173605"/>
                  <wp:effectExtent l="0" t="0" r="0" b="0"/>
                  <wp:wrapTopAndBottom/>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92930" cy="2173605"/>
                          </a:xfrm>
                          <a:prstGeom prst="rect">
                            <a:avLst/>
                          </a:prstGeom>
                          <a:noFill/>
                        </pic:spPr>
                      </pic:pic>
                    </a:graphicData>
                  </a:graphic>
                  <wp14:sizeRelH relativeFrom="page">
                    <wp14:pctWidth>0</wp14:pctWidth>
                  </wp14:sizeRelH>
                  <wp14:sizeRelV relativeFrom="page">
                    <wp14:pctHeight>0</wp14:pctHeight>
                  </wp14:sizeRelV>
                </wp:anchor>
              </w:drawing>
            </w:r>
            <w:bookmarkEnd w:id="86"/>
          </w:p>
        </w:tc>
        <w:tc>
          <w:tcPr>
            <w:tcW w:w="7616" w:type="dxa"/>
            <w:shd w:val="clear" w:color="auto" w:fill="auto"/>
          </w:tcPr>
          <w:p w14:paraId="7EC9C4ED" w14:textId="48746C5C" w:rsidR="00BB57ED" w:rsidRPr="00112EFF" w:rsidRDefault="00360136" w:rsidP="009B3E55">
            <w:pPr>
              <w:keepNext/>
              <w:spacing w:line="100" w:lineRule="exact"/>
              <w:rPr>
                <w:sz w:val="16"/>
                <w:szCs w:val="16"/>
              </w:rPr>
            </w:pPr>
            <w:bookmarkStart w:id="87" w:name="cht_ks4change_context1"/>
            <w:r w:rsidRPr="00112EFF">
              <w:rPr>
                <w:noProof/>
                <w:sz w:val="16"/>
                <w:szCs w:val="16"/>
              </w:rPr>
              <w:drawing>
                <wp:anchor distT="0" distB="0" distL="114300" distR="114300" simplePos="0" relativeHeight="251646976" behindDoc="0" locked="0" layoutInCell="1" allowOverlap="1" wp14:anchorId="5241EBF3" wp14:editId="638034BF">
                  <wp:simplePos x="0" y="0"/>
                  <wp:positionH relativeFrom="column">
                    <wp:posOffset>0</wp:posOffset>
                  </wp:positionH>
                  <wp:positionV relativeFrom="paragraph">
                    <wp:posOffset>0</wp:posOffset>
                  </wp:positionV>
                  <wp:extent cx="4371340" cy="2183130"/>
                  <wp:effectExtent l="0" t="0" r="0" b="0"/>
                  <wp:wrapTopAndBottom/>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71340" cy="2183130"/>
                          </a:xfrm>
                          <a:prstGeom prst="rect">
                            <a:avLst/>
                          </a:prstGeom>
                          <a:noFill/>
                        </pic:spPr>
                      </pic:pic>
                    </a:graphicData>
                  </a:graphic>
                  <wp14:sizeRelH relativeFrom="page">
                    <wp14:pctWidth>0</wp14:pctWidth>
                  </wp14:sizeRelH>
                  <wp14:sizeRelV relativeFrom="page">
                    <wp14:pctHeight>0</wp14:pctHeight>
                  </wp14:sizeRelV>
                </wp:anchor>
              </w:drawing>
            </w:r>
            <w:bookmarkEnd w:id="87"/>
          </w:p>
        </w:tc>
      </w:tr>
    </w:tbl>
    <w:p w14:paraId="6D10580F" w14:textId="77777777" w:rsidR="00C5710A" w:rsidRDefault="00C02108">
      <w:pPr>
        <w:rPr>
          <w:i/>
        </w:rPr>
        <w:sectPr w:rsidR="00C5710A" w:rsidSect="005D6959">
          <w:headerReference w:type="default" r:id="rId123"/>
          <w:endnotePr>
            <w:numFmt w:val="decimal"/>
          </w:endnotePr>
          <w:pgSz w:w="16840" w:h="11907" w:orient="landscape" w:code="9"/>
          <w:pgMar w:top="1134" w:right="397" w:bottom="1247" w:left="397" w:header="0" w:footer="0" w:gutter="0"/>
          <w:cols w:space="708"/>
          <w:docGrid w:linePitch="360"/>
        </w:sectPr>
      </w:pPr>
    </w:p>
    <w:tbl>
      <w:tblPr>
        <w:tblpPr w:leftFromText="180" w:rightFromText="180" w:vertAnchor="text" w:horzAnchor="margin" w:tblpY="53"/>
        <w:tblW w:w="4840" w:type="pct"/>
        <w:tblLook w:val="04A0" w:firstRow="1" w:lastRow="0" w:firstColumn="1" w:lastColumn="0" w:noHBand="0" w:noVBand="1"/>
      </w:tblPr>
      <w:tblGrid>
        <w:gridCol w:w="7622"/>
        <w:gridCol w:w="7911"/>
      </w:tblGrid>
      <w:tr w:rsidR="00AC1B8C" w:rsidRPr="00B33A4E" w14:paraId="7EFF3BF9" w14:textId="77777777" w:rsidTr="00AC1B8C">
        <w:trPr>
          <w:trHeight w:val="765"/>
        </w:trPr>
        <w:tc>
          <w:tcPr>
            <w:tcW w:w="2702" w:type="pct"/>
            <w:vMerge w:val="restart"/>
            <w:shd w:val="clear" w:color="auto" w:fill="auto"/>
            <w:tcMar>
              <w:right w:w="227" w:type="dxa"/>
            </w:tcMar>
          </w:tcPr>
          <w:p w14:paraId="270F33AF" w14:textId="77777777" w:rsidR="00AC1B8C" w:rsidRPr="00794259" w:rsidRDefault="00C02108" w:rsidP="00AC1B8C">
            <w:pPr>
              <w:pStyle w:val="Heading4"/>
            </w:pPr>
            <w:r>
              <w:br w:type="page"/>
            </w:r>
            <w:r>
              <w:br w:type="page"/>
            </w:r>
            <w:r>
              <w:br w:type="page"/>
              <w:t>W</w:t>
            </w:r>
            <w:r w:rsidRPr="00794259">
              <w:t>hat information is shown here</w:t>
            </w:r>
            <w:r w:rsidRPr="00794259">
              <w:t>?</w:t>
            </w:r>
          </w:p>
          <w:p w14:paraId="0D3E7A59" w14:textId="77777777" w:rsidR="00AC1B8C" w:rsidRPr="00097D1A" w:rsidRDefault="00C02108" w:rsidP="00AC1B8C">
            <w:pPr>
              <w:pStyle w:val="ocsinumberingparagraphs"/>
              <w:rPr>
                <w:rFonts w:eastAsia="Times New Roman"/>
              </w:rPr>
            </w:pPr>
            <w:r w:rsidRPr="00097D1A">
              <w:rPr>
                <w:rFonts w:eastAsia="Times New Roman"/>
              </w:rPr>
              <w:t>The information on this page looks at four types of income category: average household income; average equivalised household income after housing costs; households living in fuel poverty and median net equivalised household PAYE and benefits income. Fuel</w:t>
            </w:r>
            <w:r w:rsidRPr="00097D1A">
              <w:rPr>
                <w:rFonts w:eastAsia="Times New Roman"/>
              </w:rPr>
              <w:t xml:space="preserve"> poverty is said to occur when in order to heat its home to an adequate standard of warmth a household needs to spend more than 10% of its income on total fuel use.</w:t>
            </w:r>
          </w:p>
          <w:p w14:paraId="30E85D88" w14:textId="77777777" w:rsidR="00AC1B8C" w:rsidRPr="00097D1A" w:rsidRDefault="00C02108" w:rsidP="00AC1B8C">
            <w:pPr>
              <w:pStyle w:val="ocsinumberingparagraphs"/>
              <w:rPr>
                <w:rFonts w:eastAsia="Times New Roman"/>
              </w:rPr>
            </w:pPr>
            <w:r w:rsidRPr="00097D1A">
              <w:rPr>
                <w:rFonts w:eastAsia="Times New Roman"/>
              </w:rPr>
              <w:t xml:space="preserve">The information boxes on the top right provide an estimate of the number of households 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below the poverty line and an estimate for the number of households in fuel poverty. </w:t>
            </w:r>
          </w:p>
          <w:p w14:paraId="5D5902E5" w14:textId="77777777" w:rsidR="00AC1B8C" w:rsidRPr="00097D1A" w:rsidRDefault="00C02108" w:rsidP="00AC1B8C">
            <w:pPr>
              <w:pStyle w:val="ocsinumberingparagraphs"/>
              <w:rPr>
                <w:rFonts w:eastAsia="Times New Roman"/>
              </w:rPr>
            </w:pPr>
            <w:r w:rsidRPr="00097D1A">
              <w:rPr>
                <w:rFonts w:eastAsia="Times New Roman"/>
              </w:rPr>
              <w:t>The chart on the right shows the average annual household income estimate (equivalised to take into a</w:t>
            </w:r>
            <w:r w:rsidRPr="00097D1A">
              <w:rPr>
                <w:rFonts w:eastAsia="Times New Roman"/>
              </w:rPr>
              <w:t xml:space="preserve">ccount variations in household size) across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and comparator areas before and after housing costs. </w:t>
            </w:r>
          </w:p>
        </w:tc>
        <w:tc>
          <w:tcPr>
            <w:tcW w:w="2298" w:type="pct"/>
            <w:shd w:val="clear" w:color="auto" w:fill="auto"/>
          </w:tcPr>
          <w:tbl>
            <w:tblPr>
              <w:tblW w:w="4901" w:type="pct"/>
              <w:jc w:val="center"/>
              <w:tblLook w:val="04A0" w:firstRow="1" w:lastRow="0" w:firstColumn="1" w:lastColumn="0" w:noHBand="0" w:noVBand="1"/>
            </w:tblPr>
            <w:tblGrid>
              <w:gridCol w:w="2214"/>
              <w:gridCol w:w="304"/>
              <w:gridCol w:w="2356"/>
              <w:gridCol w:w="532"/>
              <w:gridCol w:w="2127"/>
            </w:tblGrid>
            <w:tr w:rsidR="00AC1B8C" w:rsidRPr="00097D1A" w14:paraId="3ACCD345" w14:textId="77777777" w:rsidTr="00E638BE">
              <w:trPr>
                <w:trHeight w:val="482"/>
                <w:jc w:val="center"/>
              </w:trPr>
              <w:tc>
                <w:tcPr>
                  <w:tcW w:w="1469"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3AD0F8E3" w14:textId="77777777" w:rsidR="00AC1B8C" w:rsidRPr="005E4D70" w:rsidRDefault="00C02108" w:rsidP="00CB7EE4">
                  <w:pPr>
                    <w:pStyle w:val="ocsinumberingparagraphs"/>
                    <w:framePr w:hSpace="180" w:wrap="around" w:vAnchor="text" w:hAnchor="margin" w:y="53"/>
                    <w:spacing w:before="0" w:after="0" w:line="200" w:lineRule="exact"/>
                    <w:jc w:val="center"/>
                    <w:rPr>
                      <w:rFonts w:eastAsia="Arial Unicode MS" w:cs="Arial Unicode MS"/>
                      <w:color w:val="002DB2"/>
                      <w:sz w:val="16"/>
                      <w:szCs w:val="16"/>
                    </w:rPr>
                  </w:pPr>
                  <w:r w:rsidRPr="00097D1A">
                    <w:rPr>
                      <w:rFonts w:eastAsia="Times New Roman"/>
                      <w:color w:val="002DB2"/>
                      <w:sz w:val="16"/>
                      <w:szCs w:val="16"/>
                    </w:rPr>
                    <w:t>Annual household income</w:t>
                  </w:r>
                  <w:r>
                    <w:rPr>
                      <w:rFonts w:eastAsia="Arial Unicode MS" w:cs="Arial Unicode MS"/>
                      <w:color w:val="002DB2"/>
                      <w:sz w:val="16"/>
                      <w:szCs w:val="16"/>
                    </w:rPr>
                    <w:t xml:space="preserve"> (</w:t>
                  </w:r>
                  <w:r w:rsidRPr="00097D1A">
                    <w:rPr>
                      <w:rFonts w:eastAsia="Times New Roman"/>
                      <w:color w:val="002DB2"/>
                      <w:sz w:val="16"/>
                      <w:szCs w:val="16"/>
                    </w:rPr>
                    <w:t xml:space="preserve">Office for National Statistics </w:t>
                  </w:r>
                  <w:r>
                    <w:rPr>
                      <w:rFonts w:eastAsia="Times New Roman"/>
                      <w:color w:val="002DB2"/>
                      <w:sz w:val="16"/>
                      <w:szCs w:val="16"/>
                    </w:rPr>
                    <w:t>2017/18</w:t>
                  </w:r>
                  <w:r w:rsidRPr="00097D1A">
                    <w:rPr>
                      <w:rFonts w:eastAsia="Times New Roman"/>
                      <w:color w:val="002DB2"/>
                      <w:sz w:val="16"/>
                      <w:szCs w:val="16"/>
                    </w:rPr>
                    <w:t>)</w:t>
                  </w:r>
                </w:p>
              </w:tc>
              <w:tc>
                <w:tcPr>
                  <w:tcW w:w="202" w:type="pct"/>
                  <w:tcBorders>
                    <w:right w:val="single" w:sz="4" w:space="0" w:color="002DB2"/>
                  </w:tcBorders>
                  <w:vAlign w:val="center"/>
                </w:tcPr>
                <w:p w14:paraId="7DE8F34E" w14:textId="77777777" w:rsidR="00AC1B8C" w:rsidRPr="005E4D70" w:rsidRDefault="00C02108" w:rsidP="00AC1B8C">
                  <w:pPr>
                    <w:pStyle w:val="ocsinumberingparagraphs"/>
                    <w:framePr w:hSpace="180" w:wrap="around" w:vAnchor="text" w:hAnchor="margin" w:y="53"/>
                    <w:spacing w:before="0" w:after="0" w:line="200" w:lineRule="exact"/>
                    <w:jc w:val="center"/>
                    <w:rPr>
                      <w:rFonts w:eastAsia="Arial Unicode MS" w:cs="Arial Unicode MS"/>
                      <w:color w:val="002DB2"/>
                      <w:sz w:val="16"/>
                      <w:szCs w:val="16"/>
                    </w:rPr>
                  </w:pPr>
                </w:p>
              </w:tc>
              <w:tc>
                <w:tcPr>
                  <w:tcW w:w="1564" w:type="pct"/>
                  <w:tcBorders>
                    <w:top w:val="single" w:sz="4" w:space="0" w:color="002DB2"/>
                    <w:bottom w:val="single" w:sz="4" w:space="0" w:color="002DB2"/>
                    <w:right w:val="single" w:sz="4" w:space="0" w:color="002DB2"/>
                  </w:tcBorders>
                  <w:vAlign w:val="center"/>
                </w:tcPr>
                <w:p w14:paraId="6CCAE52E" w14:textId="77777777" w:rsidR="00AC1B8C" w:rsidRPr="00097D1A" w:rsidRDefault="00C02108" w:rsidP="00CB7EE4">
                  <w:pPr>
                    <w:pStyle w:val="ocsinumberingparagraphs"/>
                    <w:framePr w:hSpace="180" w:wrap="around" w:vAnchor="text" w:hAnchor="margin" w:y="53"/>
                    <w:spacing w:before="0" w:after="0" w:line="200" w:lineRule="exact"/>
                    <w:jc w:val="center"/>
                    <w:rPr>
                      <w:rFonts w:eastAsia="Times New Roman"/>
                      <w:color w:val="002DB2"/>
                      <w:sz w:val="16"/>
                      <w:szCs w:val="16"/>
                    </w:rPr>
                  </w:pPr>
                  <w:r w:rsidRPr="00097D1A">
                    <w:rPr>
                      <w:rFonts w:eastAsia="Times New Roman"/>
                      <w:color w:val="002DB2"/>
                      <w:sz w:val="16"/>
                      <w:szCs w:val="16"/>
                    </w:rPr>
                    <w:t>Annual household incom</w:t>
                  </w:r>
                  <w:r w:rsidRPr="00097D1A">
                    <w:rPr>
                      <w:rFonts w:eastAsia="Times New Roman"/>
                      <w:color w:val="002DB2"/>
                      <w:sz w:val="16"/>
                      <w:szCs w:val="16"/>
                    </w:rPr>
                    <w:t xml:space="preserve">e, after housing costs </w:t>
                  </w:r>
                  <w:r>
                    <w:rPr>
                      <w:rFonts w:eastAsia="Arial Unicode MS" w:cs="Arial Unicode MS"/>
                      <w:color w:val="002DB2"/>
                      <w:sz w:val="16"/>
                      <w:szCs w:val="16"/>
                    </w:rPr>
                    <w:t>(</w:t>
                  </w:r>
                  <w:r w:rsidRPr="00097D1A">
                    <w:rPr>
                      <w:rFonts w:eastAsia="Times New Roman"/>
                      <w:color w:val="002DB2"/>
                      <w:sz w:val="16"/>
                      <w:szCs w:val="16"/>
                    </w:rPr>
                    <w:t>Office for National Statistics 201</w:t>
                  </w:r>
                  <w:r>
                    <w:rPr>
                      <w:rFonts w:eastAsia="Times New Roman"/>
                      <w:color w:val="002DB2"/>
                      <w:sz w:val="16"/>
                      <w:szCs w:val="16"/>
                    </w:rPr>
                    <w:t>7/18</w:t>
                  </w:r>
                  <w:r w:rsidRPr="00097D1A">
                    <w:rPr>
                      <w:rFonts w:eastAsia="Times New Roman"/>
                      <w:color w:val="002DB2"/>
                      <w:sz w:val="16"/>
                      <w:szCs w:val="16"/>
                    </w:rPr>
                    <w:t>)</w:t>
                  </w:r>
                </w:p>
              </w:tc>
              <w:tc>
                <w:tcPr>
                  <w:tcW w:w="353" w:type="pct"/>
                  <w:tcBorders>
                    <w:left w:val="single" w:sz="4" w:space="0" w:color="002DB2"/>
                    <w:right w:val="single" w:sz="4" w:space="0" w:color="002DB2"/>
                  </w:tcBorders>
                  <w:shd w:val="clear" w:color="auto" w:fill="auto"/>
                </w:tcPr>
                <w:p w14:paraId="3EC6FAA4" w14:textId="77777777" w:rsidR="00AC1B8C" w:rsidRPr="00097D1A" w:rsidRDefault="00C02108" w:rsidP="00AC1B8C">
                  <w:pPr>
                    <w:pStyle w:val="ocsinumberingparagraphs"/>
                    <w:framePr w:hSpace="180" w:wrap="around" w:vAnchor="text" w:hAnchor="margin" w:y="53"/>
                    <w:spacing w:before="0" w:after="0" w:line="200" w:lineRule="exact"/>
                    <w:jc w:val="center"/>
                    <w:rPr>
                      <w:rFonts w:eastAsia="Times New Roman"/>
                      <w:color w:val="002DB2"/>
                      <w:sz w:val="16"/>
                      <w:szCs w:val="16"/>
                    </w:rPr>
                  </w:pPr>
                </w:p>
              </w:tc>
              <w:tc>
                <w:tcPr>
                  <w:tcW w:w="1412" w:type="pct"/>
                  <w:tcBorders>
                    <w:top w:val="single" w:sz="4" w:space="0" w:color="002DB2"/>
                    <w:left w:val="single" w:sz="4" w:space="0" w:color="002DB2"/>
                    <w:bottom w:val="single" w:sz="4" w:space="0" w:color="002DB2"/>
                    <w:right w:val="single" w:sz="4" w:space="0" w:color="002DB2"/>
                  </w:tcBorders>
                  <w:shd w:val="clear" w:color="auto" w:fill="auto"/>
                  <w:vAlign w:val="center"/>
                </w:tcPr>
                <w:p w14:paraId="728A32D4" w14:textId="77777777" w:rsidR="00AC1B8C" w:rsidRPr="00097D1A" w:rsidRDefault="00C02108" w:rsidP="008C64EE">
                  <w:pPr>
                    <w:pStyle w:val="ocsinumberingparagraphs"/>
                    <w:framePr w:hSpace="180" w:wrap="around" w:vAnchor="text" w:hAnchor="margin" w:y="53"/>
                    <w:spacing w:before="0" w:after="0" w:line="200" w:lineRule="exact"/>
                    <w:jc w:val="center"/>
                    <w:rPr>
                      <w:rFonts w:eastAsia="Times New Roman"/>
                      <w:color w:val="002DB2"/>
                      <w:sz w:val="16"/>
                      <w:szCs w:val="16"/>
                    </w:rPr>
                  </w:pPr>
                  <w:r w:rsidRPr="00097D1A">
                    <w:rPr>
                      <w:rFonts w:eastAsia="Times New Roman"/>
                      <w:color w:val="002DB2"/>
                      <w:sz w:val="16"/>
                      <w:szCs w:val="16"/>
                    </w:rPr>
                    <w:t>Households living in ‘Fuel Poverty’ Department for Business, Energy and Industrial Strategy (201</w:t>
                  </w:r>
                  <w:r>
                    <w:rPr>
                      <w:rFonts w:eastAsia="Times New Roman"/>
                      <w:color w:val="002DB2"/>
                      <w:sz w:val="16"/>
                      <w:szCs w:val="16"/>
                    </w:rPr>
                    <w:t>8</w:t>
                  </w:r>
                  <w:r w:rsidRPr="00097D1A">
                    <w:rPr>
                      <w:rFonts w:eastAsia="Times New Roman"/>
                      <w:color w:val="002DB2"/>
                      <w:sz w:val="16"/>
                      <w:szCs w:val="16"/>
                    </w:rPr>
                    <w:t>)</w:t>
                  </w:r>
                </w:p>
              </w:tc>
            </w:tr>
            <w:tr w:rsidR="00AC1B8C" w:rsidRPr="00097D1A" w14:paraId="0FDC70EB" w14:textId="77777777" w:rsidTr="00E638BE">
              <w:trPr>
                <w:trHeight w:val="221"/>
                <w:jc w:val="center"/>
              </w:trPr>
              <w:tc>
                <w:tcPr>
                  <w:tcW w:w="1469"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5ED1D967" w14:textId="77777777" w:rsidR="00AC1B8C" w:rsidRPr="00710284" w:rsidRDefault="00C02108" w:rsidP="00AC1B8C">
                  <w:pPr>
                    <w:pStyle w:val="ocsinumberingparagraphs"/>
                    <w:framePr w:hSpace="180" w:wrap="around" w:vAnchor="text" w:hAnchor="margin" w:y="53"/>
                    <w:spacing w:before="0" w:after="0" w:line="460" w:lineRule="exact"/>
                    <w:jc w:val="center"/>
                    <w:rPr>
                      <w:rFonts w:eastAsia="Arial Unicode MS" w:cs="Arial Unicode MS"/>
                      <w:color w:val="002DB2"/>
                      <w:sz w:val="24"/>
                      <w:szCs w:val="24"/>
                    </w:rPr>
                  </w:pPr>
                  <w:r w:rsidRPr="00710284">
                    <w:rPr>
                      <w:rFonts w:eastAsia="Arial Unicode MS" w:cs="Arial Unicode MS"/>
                      <w:color w:val="002DB2"/>
                      <w:sz w:val="24"/>
                      <w:szCs w:val="24"/>
                    </w:rPr>
                    <w:fldChar w:fldCharType="begin"/>
                  </w:r>
                  <w:r w:rsidRPr="00710284">
                    <w:rPr>
                      <w:rFonts w:eastAsia="Arial Unicode MS" w:cs="Arial Unicode MS"/>
                      <w:color w:val="002DB2"/>
                      <w:sz w:val="24"/>
                      <w:szCs w:val="24"/>
                    </w:rPr>
                    <w:instrText xml:space="preserve"> DOCPROPERTY  prp_hact_income  \* MERGEFORMAT </w:instrText>
                  </w:r>
                  <w:r w:rsidRPr="00710284">
                    <w:rPr>
                      <w:rFonts w:eastAsia="Arial Unicode MS" w:cs="Arial Unicode MS"/>
                      <w:color w:val="002DB2"/>
                      <w:sz w:val="24"/>
                      <w:szCs w:val="24"/>
                    </w:rPr>
                    <w:fldChar w:fldCharType="separate"/>
                  </w:r>
                  <w:r>
                    <w:rPr>
                      <w:rFonts w:eastAsia="Arial Unicode MS" w:cs="Arial Unicode MS"/>
                      <w:color w:val="002DB2"/>
                      <w:sz w:val="24"/>
                      <w:szCs w:val="24"/>
                    </w:rPr>
                    <w:t>£41,388</w:t>
                  </w:r>
                  <w:r w:rsidRPr="00710284">
                    <w:rPr>
                      <w:rFonts w:eastAsia="Arial Unicode MS" w:cs="Arial Unicode MS"/>
                      <w:color w:val="002DB2"/>
                      <w:sz w:val="24"/>
                      <w:szCs w:val="24"/>
                    </w:rPr>
                    <w:fldChar w:fldCharType="end"/>
                  </w:r>
                </w:p>
              </w:tc>
              <w:tc>
                <w:tcPr>
                  <w:tcW w:w="202" w:type="pct"/>
                  <w:tcBorders>
                    <w:right w:val="single" w:sz="4" w:space="0" w:color="002DB2"/>
                  </w:tcBorders>
                  <w:vAlign w:val="center"/>
                </w:tcPr>
                <w:p w14:paraId="338E2E5E" w14:textId="77777777" w:rsidR="00AC1B8C" w:rsidRPr="00710284" w:rsidRDefault="00C02108" w:rsidP="00AC1B8C">
                  <w:pPr>
                    <w:pStyle w:val="ocsinumberingparagraphs"/>
                    <w:framePr w:hSpace="180" w:wrap="around" w:vAnchor="text" w:hAnchor="margin" w:y="53"/>
                    <w:spacing w:before="0" w:after="0" w:line="460" w:lineRule="exact"/>
                    <w:jc w:val="center"/>
                    <w:rPr>
                      <w:rFonts w:eastAsia="Arial Unicode MS" w:cs="Arial Unicode MS"/>
                      <w:color w:val="002DB2"/>
                      <w:sz w:val="24"/>
                      <w:szCs w:val="24"/>
                    </w:rPr>
                  </w:pPr>
                </w:p>
              </w:tc>
              <w:tc>
                <w:tcPr>
                  <w:tcW w:w="1564" w:type="pct"/>
                  <w:tcBorders>
                    <w:top w:val="single" w:sz="4" w:space="0" w:color="002DB2"/>
                    <w:bottom w:val="single" w:sz="4" w:space="0" w:color="002DB2"/>
                    <w:right w:val="single" w:sz="4" w:space="0" w:color="002DB2"/>
                  </w:tcBorders>
                </w:tcPr>
                <w:p w14:paraId="70959FD7" w14:textId="77777777" w:rsidR="00AC1B8C" w:rsidRPr="00097D1A" w:rsidRDefault="00C02108" w:rsidP="00AC1B8C">
                  <w:pPr>
                    <w:pStyle w:val="ocsinumberingparagraphs"/>
                    <w:framePr w:hSpace="180" w:wrap="around" w:vAnchor="text" w:hAnchor="margin" w:y="53"/>
                    <w:tabs>
                      <w:tab w:val="left" w:pos="195"/>
                      <w:tab w:val="center" w:pos="672"/>
                    </w:tab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prp_hact_weekincom</w:instrText>
                  </w:r>
                  <w:r w:rsidRPr="00097D1A">
                    <w:rPr>
                      <w:rFonts w:eastAsia="Times New Roman"/>
                      <w:color w:val="002DB2"/>
                      <w:sz w:val="24"/>
                      <w:szCs w:val="24"/>
                    </w:rPr>
                    <w:instrText xml:space="preserve">e  \* MERGEFORMAT </w:instrText>
                  </w:r>
                  <w:r w:rsidRPr="00097D1A">
                    <w:rPr>
                      <w:rFonts w:eastAsia="Times New Roman"/>
                      <w:color w:val="002DB2"/>
                      <w:sz w:val="24"/>
                      <w:szCs w:val="24"/>
                    </w:rPr>
                    <w:fldChar w:fldCharType="separate"/>
                  </w:r>
                  <w:r w:rsidRPr="00097D1A">
                    <w:rPr>
                      <w:rFonts w:eastAsia="Times New Roman"/>
                      <w:color w:val="002DB2"/>
                      <w:sz w:val="24"/>
                      <w:szCs w:val="24"/>
                    </w:rPr>
                    <w:t>£26,665</w:t>
                  </w:r>
                  <w:r w:rsidRPr="00097D1A">
                    <w:rPr>
                      <w:rFonts w:eastAsia="Times New Roman"/>
                      <w:color w:val="002DB2"/>
                      <w:sz w:val="24"/>
                      <w:szCs w:val="24"/>
                    </w:rPr>
                    <w:fldChar w:fldCharType="end"/>
                  </w:r>
                </w:p>
              </w:tc>
              <w:tc>
                <w:tcPr>
                  <w:tcW w:w="353" w:type="pct"/>
                  <w:tcBorders>
                    <w:left w:val="single" w:sz="4" w:space="0" w:color="002DB2"/>
                    <w:right w:val="single" w:sz="4" w:space="0" w:color="002DB2"/>
                  </w:tcBorders>
                  <w:shd w:val="clear" w:color="auto" w:fill="auto"/>
                </w:tcPr>
                <w:p w14:paraId="3721F730" w14:textId="77777777" w:rsidR="00AC1B8C" w:rsidRPr="00097D1A" w:rsidRDefault="00C02108" w:rsidP="00AC1B8C">
                  <w:pPr>
                    <w:pStyle w:val="ocsinumberingparagraphs"/>
                    <w:framePr w:hSpace="180" w:wrap="around" w:vAnchor="text" w:hAnchor="margin" w:y="53"/>
                    <w:spacing w:before="0" w:after="0" w:line="460" w:lineRule="exact"/>
                    <w:jc w:val="center"/>
                    <w:rPr>
                      <w:rFonts w:eastAsia="Times New Roman"/>
                      <w:color w:val="002DB2"/>
                      <w:sz w:val="24"/>
                      <w:szCs w:val="24"/>
                    </w:rPr>
                  </w:pPr>
                </w:p>
              </w:tc>
              <w:tc>
                <w:tcPr>
                  <w:tcW w:w="1412" w:type="pct"/>
                  <w:tcBorders>
                    <w:top w:val="single" w:sz="4" w:space="0" w:color="002DB2"/>
                    <w:left w:val="single" w:sz="4" w:space="0" w:color="002DB2"/>
                    <w:bottom w:val="single" w:sz="4" w:space="0" w:color="002DB2"/>
                    <w:right w:val="single" w:sz="4" w:space="0" w:color="002DB2"/>
                  </w:tcBorders>
                  <w:shd w:val="clear" w:color="auto" w:fill="auto"/>
                  <w:vAlign w:val="center"/>
                </w:tcPr>
                <w:p w14:paraId="2D14BE7C" w14:textId="77777777" w:rsidR="00AC1B8C" w:rsidRPr="00097D1A" w:rsidRDefault="00C02108" w:rsidP="00AC1B8C">
                  <w:pPr>
                    <w:pStyle w:val="ocsinumberingparagraphs"/>
                    <w:framePr w:hSpace="180" w:wrap="around" w:vAnchor="text" w:hAnchor="margin" w:y="53"/>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prp_hact_fuelpov  \* MERGEFORMAT </w:instrText>
                  </w:r>
                  <w:r w:rsidRPr="00097D1A">
                    <w:rPr>
                      <w:rFonts w:eastAsia="Times New Roman"/>
                      <w:color w:val="002DB2"/>
                      <w:sz w:val="24"/>
                      <w:szCs w:val="24"/>
                    </w:rPr>
                    <w:fldChar w:fldCharType="separate"/>
                  </w:r>
                  <w:r w:rsidRPr="00097D1A">
                    <w:rPr>
                      <w:rFonts w:eastAsia="Times New Roman"/>
                      <w:color w:val="002DB2"/>
                      <w:sz w:val="24"/>
                      <w:szCs w:val="24"/>
                    </w:rPr>
                    <w:t>375</w:t>
                  </w:r>
                  <w:r w:rsidRPr="00097D1A">
                    <w:rPr>
                      <w:rFonts w:eastAsia="Times New Roman"/>
                      <w:color w:val="002DB2"/>
                      <w:sz w:val="24"/>
                      <w:szCs w:val="24"/>
                    </w:rPr>
                    <w:fldChar w:fldCharType="end"/>
                  </w:r>
                </w:p>
              </w:tc>
            </w:tr>
            <w:tr w:rsidR="00AC1B8C" w:rsidRPr="00097D1A" w14:paraId="79F61A39" w14:textId="77777777" w:rsidTr="00E638BE">
              <w:trPr>
                <w:trHeight w:val="85"/>
                <w:jc w:val="center"/>
              </w:trPr>
              <w:tc>
                <w:tcPr>
                  <w:tcW w:w="1469" w:type="pct"/>
                  <w:tcBorders>
                    <w:top w:val="single" w:sz="4" w:space="0" w:color="002DB2"/>
                    <w:left w:val="single" w:sz="4" w:space="0" w:color="002DB2"/>
                    <w:bottom w:val="single" w:sz="4" w:space="0" w:color="auto"/>
                    <w:right w:val="single" w:sz="4" w:space="0" w:color="002DB2"/>
                  </w:tcBorders>
                  <w:shd w:val="clear" w:color="auto" w:fill="002DB2"/>
                  <w:vAlign w:val="center"/>
                </w:tcPr>
                <w:p w14:paraId="16E4A0FE" w14:textId="77777777" w:rsidR="00AC1B8C" w:rsidRPr="00794259" w:rsidRDefault="00C02108" w:rsidP="00AC1B8C">
                  <w:pPr>
                    <w:pStyle w:val="ocsinumberingparagraphs"/>
                    <w:framePr w:hSpace="180" w:wrap="around" w:vAnchor="text" w:hAnchor="margin" w:y="53"/>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prp_hact_income_comp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South West Average = £41,868</w:t>
                  </w:r>
                  <w:r>
                    <w:rPr>
                      <w:rFonts w:eastAsia="Arial Unicode MS" w:cs="Arial Unicode MS"/>
                      <w:color w:val="FFFFFF"/>
                      <w:sz w:val="14"/>
                      <w:szCs w:val="16"/>
                    </w:rPr>
                    <w:fldChar w:fldCharType="end"/>
                  </w:r>
                </w:p>
              </w:tc>
              <w:tc>
                <w:tcPr>
                  <w:tcW w:w="202" w:type="pct"/>
                  <w:tcBorders>
                    <w:bottom w:val="single" w:sz="4" w:space="0" w:color="auto"/>
                    <w:right w:val="single" w:sz="4" w:space="0" w:color="002DB2"/>
                  </w:tcBorders>
                  <w:vAlign w:val="center"/>
                </w:tcPr>
                <w:p w14:paraId="5C00FDE6" w14:textId="77777777" w:rsidR="00AC1B8C" w:rsidRDefault="00C02108" w:rsidP="00AC1B8C">
                  <w:pPr>
                    <w:pStyle w:val="ocsinumberingparagraphs"/>
                    <w:framePr w:hSpace="180" w:wrap="around" w:vAnchor="text" w:hAnchor="margin" w:y="53"/>
                    <w:spacing w:before="0" w:after="0" w:line="200" w:lineRule="exact"/>
                    <w:jc w:val="center"/>
                    <w:rPr>
                      <w:rFonts w:eastAsia="Arial Unicode MS" w:cs="Arial Unicode MS"/>
                      <w:color w:val="FFFFFF"/>
                      <w:sz w:val="14"/>
                      <w:szCs w:val="16"/>
                    </w:rPr>
                  </w:pPr>
                </w:p>
              </w:tc>
              <w:tc>
                <w:tcPr>
                  <w:tcW w:w="1564" w:type="pct"/>
                  <w:tcBorders>
                    <w:top w:val="single" w:sz="4" w:space="0" w:color="002DB2"/>
                    <w:bottom w:val="single" w:sz="4" w:space="0" w:color="auto"/>
                    <w:right w:val="single" w:sz="4" w:space="0" w:color="002DB2"/>
                  </w:tcBorders>
                  <w:shd w:val="clear" w:color="auto" w:fill="002DB2"/>
                </w:tcPr>
                <w:p w14:paraId="2D19414A" w14:textId="77777777" w:rsidR="00AC1B8C" w:rsidRPr="00097D1A" w:rsidRDefault="00C02108" w:rsidP="00AC1B8C">
                  <w:pPr>
                    <w:pStyle w:val="ocsinumberingparagraphs"/>
                    <w:framePr w:hSpace="180" w:wrap="around" w:vAnchor="text" w:hAnchor="margin" w:y="53"/>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prp_hact_weekincome_comp  \* MERGEFORMAT </w:instrText>
                  </w:r>
                  <w:r w:rsidRPr="00097D1A">
                    <w:rPr>
                      <w:rFonts w:eastAsia="Times New Roman"/>
                      <w:color w:val="FFFFFF"/>
                      <w:sz w:val="14"/>
                      <w:szCs w:val="16"/>
                    </w:rPr>
                    <w:fldChar w:fldCharType="separate"/>
                  </w:r>
                  <w:r w:rsidRPr="00097D1A">
                    <w:rPr>
                      <w:rFonts w:eastAsia="Times New Roman"/>
                      <w:color w:val="FFFFFF"/>
                      <w:sz w:val="14"/>
                      <w:szCs w:val="16"/>
                    </w:rPr>
                    <w:t>South West Average = £27,695</w:t>
                  </w:r>
                  <w:r w:rsidRPr="00097D1A">
                    <w:rPr>
                      <w:rFonts w:eastAsia="Times New Roman"/>
                      <w:color w:val="FFFFFF"/>
                      <w:sz w:val="14"/>
                      <w:szCs w:val="16"/>
                    </w:rPr>
                    <w:fldChar w:fldCharType="end"/>
                  </w:r>
                </w:p>
              </w:tc>
              <w:tc>
                <w:tcPr>
                  <w:tcW w:w="353" w:type="pct"/>
                  <w:tcBorders>
                    <w:left w:val="single" w:sz="4" w:space="0" w:color="002DB2"/>
                    <w:bottom w:val="single" w:sz="4" w:space="0" w:color="auto"/>
                    <w:right w:val="single" w:sz="4" w:space="0" w:color="002DB2"/>
                  </w:tcBorders>
                  <w:shd w:val="clear" w:color="auto" w:fill="auto"/>
                </w:tcPr>
                <w:p w14:paraId="3CEA7A77" w14:textId="77777777" w:rsidR="00AC1B8C" w:rsidRPr="00097D1A" w:rsidRDefault="00C02108" w:rsidP="00AC1B8C">
                  <w:pPr>
                    <w:pStyle w:val="ocsinumberingparagraphs"/>
                    <w:framePr w:hSpace="180" w:wrap="around" w:vAnchor="text" w:hAnchor="margin" w:y="53"/>
                    <w:spacing w:before="0" w:after="0" w:line="200" w:lineRule="exact"/>
                    <w:jc w:val="center"/>
                    <w:rPr>
                      <w:rFonts w:eastAsia="Times New Roman"/>
                      <w:color w:val="FFFFFF"/>
                      <w:sz w:val="14"/>
                      <w:szCs w:val="16"/>
                    </w:rPr>
                  </w:pPr>
                </w:p>
              </w:tc>
              <w:tc>
                <w:tcPr>
                  <w:tcW w:w="1412" w:type="pct"/>
                  <w:tcBorders>
                    <w:top w:val="single" w:sz="4" w:space="0" w:color="002DB2"/>
                    <w:left w:val="single" w:sz="4" w:space="0" w:color="002DB2"/>
                    <w:bottom w:val="single" w:sz="4" w:space="0" w:color="auto"/>
                    <w:right w:val="single" w:sz="4" w:space="0" w:color="002DB2"/>
                  </w:tcBorders>
                  <w:shd w:val="clear" w:color="auto" w:fill="002DB2"/>
                  <w:vAlign w:val="center"/>
                </w:tcPr>
                <w:p w14:paraId="0A69051F" w14:textId="77777777" w:rsidR="00AC1B8C" w:rsidRPr="00097D1A" w:rsidRDefault="00C02108" w:rsidP="00AC1B8C">
                  <w:pPr>
                    <w:pStyle w:val="ocsinumberingparagraphs"/>
                    <w:framePr w:hSpace="180" w:wrap="around" w:vAnchor="text" w:hAnchor="margin" w:y="53"/>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prp_hact_fuelpov_comp  \* MERGEFORMAT </w:instrText>
                  </w:r>
                  <w:r w:rsidRPr="00097D1A">
                    <w:rPr>
                      <w:rFonts w:eastAsia="Times New Roman"/>
                      <w:color w:val="FFFFFF"/>
                      <w:sz w:val="14"/>
                      <w:szCs w:val="16"/>
                    </w:rPr>
                    <w:fldChar w:fldCharType="separate"/>
                  </w:r>
                  <w:r w:rsidRPr="00097D1A">
                    <w:rPr>
                      <w:rFonts w:eastAsia="Times New Roman"/>
                      <w:color w:val="FFFFFF"/>
                      <w:sz w:val="14"/>
                      <w:szCs w:val="16"/>
                    </w:rPr>
                    <w:t>7.4% of households (South West = 9.4%)</w:t>
                  </w:r>
                  <w:r w:rsidRPr="00097D1A">
                    <w:rPr>
                      <w:rFonts w:eastAsia="Times New Roman"/>
                      <w:color w:val="FFFFFF"/>
                      <w:sz w:val="14"/>
                      <w:szCs w:val="16"/>
                    </w:rPr>
                    <w:fldChar w:fldCharType="end"/>
                  </w:r>
                </w:p>
              </w:tc>
            </w:tr>
          </w:tbl>
          <w:p w14:paraId="7159041A" w14:textId="77777777" w:rsidR="00AC1B8C" w:rsidRPr="00B33A4E" w:rsidRDefault="00C02108" w:rsidP="00AC1B8C">
            <w:pPr>
              <w:spacing w:line="240" w:lineRule="auto"/>
              <w:rPr>
                <w:sz w:val="8"/>
                <w:szCs w:val="8"/>
              </w:rPr>
            </w:pPr>
          </w:p>
        </w:tc>
      </w:tr>
      <w:tr w:rsidR="00AC1B8C" w:rsidRPr="00794259" w14:paraId="1CE40343" w14:textId="77777777" w:rsidTr="00AC1B8C">
        <w:trPr>
          <w:trHeight w:val="201"/>
        </w:trPr>
        <w:tc>
          <w:tcPr>
            <w:tcW w:w="2702" w:type="pct"/>
            <w:vMerge/>
            <w:shd w:val="clear" w:color="auto" w:fill="auto"/>
            <w:tcMar>
              <w:right w:w="227" w:type="dxa"/>
            </w:tcMar>
          </w:tcPr>
          <w:p w14:paraId="20ACBA44" w14:textId="77777777" w:rsidR="00AC1B8C" w:rsidRPr="00097D1A" w:rsidRDefault="00C02108" w:rsidP="00AC1B8C">
            <w:pPr>
              <w:pStyle w:val="ocsinumberingparagraphs"/>
              <w:rPr>
                <w:rFonts w:eastAsia="Times New Roman"/>
              </w:rPr>
            </w:pPr>
          </w:p>
        </w:tc>
        <w:tc>
          <w:tcPr>
            <w:tcW w:w="2298" w:type="pct"/>
            <w:shd w:val="clear" w:color="auto" w:fill="auto"/>
          </w:tcPr>
          <w:p w14:paraId="1D729175" w14:textId="77777777" w:rsidR="00AC1B8C" w:rsidRDefault="00C02108" w:rsidP="00AC1B8C">
            <w:pPr>
              <w:spacing w:line="200" w:lineRule="exact"/>
              <w:rPr>
                <w:color w:val="002DB2"/>
                <w:sz w:val="16"/>
                <w:szCs w:val="16"/>
              </w:rPr>
            </w:pPr>
          </w:p>
          <w:p w14:paraId="4F42E54F" w14:textId="77777777" w:rsidR="00AC1B8C" w:rsidRDefault="00C02108" w:rsidP="00AC1B8C">
            <w:pPr>
              <w:spacing w:line="200" w:lineRule="exact"/>
              <w:rPr>
                <w:color w:val="002DB2"/>
                <w:sz w:val="16"/>
                <w:szCs w:val="16"/>
              </w:rPr>
            </w:pPr>
          </w:p>
          <w:tbl>
            <w:tblPr>
              <w:tblW w:w="1745" w:type="pct"/>
              <w:jc w:val="center"/>
              <w:tblLook w:val="04A0" w:firstRow="1" w:lastRow="0" w:firstColumn="1" w:lastColumn="0" w:noHBand="0" w:noVBand="1"/>
            </w:tblPr>
            <w:tblGrid>
              <w:gridCol w:w="2682"/>
            </w:tblGrid>
            <w:tr w:rsidR="00AC1B8C" w:rsidRPr="005E4D70" w14:paraId="1629844F" w14:textId="77777777" w:rsidTr="00E638BE">
              <w:trPr>
                <w:trHeight w:val="336"/>
                <w:jc w:val="center"/>
              </w:trPr>
              <w:tc>
                <w:tcPr>
                  <w:tcW w:w="5000"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5463DD31" w14:textId="77777777" w:rsidR="00AC1B8C" w:rsidRPr="005E4D70" w:rsidRDefault="00C02108" w:rsidP="00AC1B8C">
                  <w:pPr>
                    <w:pStyle w:val="ocsinumberingparagraphs"/>
                    <w:framePr w:hSpace="180" w:wrap="around" w:vAnchor="text" w:hAnchor="margin" w:y="53"/>
                    <w:spacing w:before="0" w:after="0" w:line="200" w:lineRule="exact"/>
                    <w:jc w:val="center"/>
                    <w:rPr>
                      <w:rFonts w:eastAsia="Arial Unicode MS" w:cs="Arial Unicode MS"/>
                      <w:color w:val="002DB2"/>
                      <w:sz w:val="16"/>
                      <w:szCs w:val="16"/>
                    </w:rPr>
                  </w:pPr>
                  <w:r w:rsidRPr="00097D1A">
                    <w:rPr>
                      <w:rFonts w:eastAsia="Times New Roman"/>
                      <w:color w:val="002DB2"/>
                      <w:sz w:val="16"/>
                      <w:szCs w:val="16"/>
                    </w:rPr>
                    <w:t>Median net equivalised household PAYE and benefits income</w:t>
                  </w:r>
                  <w:r w:rsidRPr="00115478">
                    <w:rPr>
                      <w:rFonts w:eastAsia="Arial Unicode MS"/>
                      <w:color w:val="002DB2"/>
                      <w:sz w:val="16"/>
                      <w:szCs w:val="16"/>
                    </w:rPr>
                    <w:t xml:space="preserve"> </w:t>
                  </w:r>
                  <w:r>
                    <w:rPr>
                      <w:rFonts w:eastAsia="Arial Unicode MS" w:cs="Arial Unicode MS"/>
                      <w:color w:val="002DB2"/>
                      <w:sz w:val="16"/>
                      <w:szCs w:val="16"/>
                    </w:rPr>
                    <w:t>(</w:t>
                  </w:r>
                  <w:r w:rsidRPr="00097D1A">
                    <w:rPr>
                      <w:rFonts w:eastAsia="Times New Roman"/>
                      <w:color w:val="002DB2"/>
                      <w:sz w:val="16"/>
                      <w:szCs w:val="16"/>
                    </w:rPr>
                    <w:t>Office for National Statistics 2015/16)</w:t>
                  </w:r>
                </w:p>
              </w:tc>
            </w:tr>
            <w:tr w:rsidR="00AC1B8C" w:rsidRPr="00710284" w14:paraId="21C8478A" w14:textId="77777777" w:rsidTr="00E638BE">
              <w:trPr>
                <w:trHeight w:val="120"/>
                <w:jc w:val="center"/>
              </w:trPr>
              <w:tc>
                <w:tcPr>
                  <w:tcW w:w="5000"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51C58691" w14:textId="77777777" w:rsidR="00AC1B8C" w:rsidRPr="00710284" w:rsidRDefault="00C02108" w:rsidP="00AC1B8C">
                  <w:pPr>
                    <w:pStyle w:val="ocsinumberingparagraphs"/>
                    <w:framePr w:hSpace="180" w:wrap="around" w:vAnchor="text" w:hAnchor="margin" w:y="53"/>
                    <w:spacing w:before="0" w:after="0" w:line="460" w:lineRule="exact"/>
                    <w:jc w:val="center"/>
                    <w:rPr>
                      <w:rFonts w:eastAsia="Arial Unicode MS" w:cs="Arial Unicode MS"/>
                      <w:color w:val="002DB2"/>
                      <w:sz w:val="24"/>
                      <w:szCs w:val="24"/>
                    </w:rPr>
                  </w:pPr>
                  <w:r w:rsidRPr="00710284">
                    <w:rPr>
                      <w:rFonts w:eastAsia="Arial Unicode MS" w:cs="Arial Unicode MS"/>
                      <w:color w:val="002DB2"/>
                      <w:sz w:val="24"/>
                      <w:szCs w:val="24"/>
                    </w:rPr>
                    <w:fldChar w:fldCharType="begin"/>
                  </w:r>
                  <w:r w:rsidRPr="00710284">
                    <w:rPr>
                      <w:rFonts w:eastAsia="Arial Unicode MS" w:cs="Arial Unicode MS"/>
                      <w:color w:val="002DB2"/>
                      <w:sz w:val="24"/>
                      <w:szCs w:val="24"/>
                    </w:rPr>
                    <w:instrText xml:space="preserve"> DOCPROPERTY  </w:instrText>
                  </w:r>
                  <w:r w:rsidRPr="002B0D38">
                    <w:rPr>
                      <w:rFonts w:eastAsia="Arial Unicode MS" w:cs="Arial Unicode MS"/>
                      <w:color w:val="002DB2"/>
                      <w:sz w:val="24"/>
                      <w:szCs w:val="24"/>
                    </w:rPr>
                    <w:instrText>prp_med_net_eq_income</w:instrText>
                  </w:r>
                  <w:r w:rsidRPr="00710284">
                    <w:rPr>
                      <w:rFonts w:eastAsia="Arial Unicode MS" w:cs="Arial Unicode MS"/>
                      <w:color w:val="002DB2"/>
                      <w:sz w:val="24"/>
                      <w:szCs w:val="24"/>
                    </w:rPr>
                    <w:instrText xml:space="preserve">  \* MERGEFORMAT </w:instrText>
                  </w:r>
                  <w:r w:rsidRPr="00710284">
                    <w:rPr>
                      <w:rFonts w:eastAsia="Arial Unicode MS" w:cs="Arial Unicode MS"/>
                      <w:color w:val="002DB2"/>
                      <w:sz w:val="24"/>
                      <w:szCs w:val="24"/>
                    </w:rPr>
                    <w:fldChar w:fldCharType="separate"/>
                  </w:r>
                  <w:r>
                    <w:rPr>
                      <w:rFonts w:eastAsia="Arial Unicode MS" w:cs="Arial Unicode MS"/>
                      <w:color w:val="002DB2"/>
                      <w:sz w:val="24"/>
                      <w:szCs w:val="24"/>
                    </w:rPr>
                    <w:t>£2</w:t>
                  </w:r>
                  <w:r>
                    <w:rPr>
                      <w:rFonts w:eastAsia="Arial Unicode MS" w:cs="Arial Unicode MS"/>
                      <w:color w:val="002DB2"/>
                      <w:sz w:val="24"/>
                      <w:szCs w:val="24"/>
                    </w:rPr>
                    <w:t>3,930</w:t>
                  </w:r>
                  <w:r w:rsidRPr="00710284">
                    <w:rPr>
                      <w:rFonts w:eastAsia="Arial Unicode MS" w:cs="Arial Unicode MS"/>
                      <w:color w:val="002DB2"/>
                      <w:sz w:val="24"/>
                      <w:szCs w:val="24"/>
                    </w:rPr>
                    <w:fldChar w:fldCharType="end"/>
                  </w:r>
                </w:p>
              </w:tc>
            </w:tr>
            <w:tr w:rsidR="00AC1B8C" w:rsidRPr="00794259" w14:paraId="4615F130" w14:textId="77777777" w:rsidTr="00E638BE">
              <w:trPr>
                <w:trHeight w:val="50"/>
                <w:jc w:val="center"/>
              </w:trPr>
              <w:tc>
                <w:tcPr>
                  <w:tcW w:w="5000" w:type="pct"/>
                  <w:tcBorders>
                    <w:top w:val="single" w:sz="4" w:space="0" w:color="002DB2"/>
                    <w:left w:val="single" w:sz="4" w:space="0" w:color="002DB2"/>
                    <w:bottom w:val="single" w:sz="4" w:space="0" w:color="auto"/>
                    <w:right w:val="single" w:sz="4" w:space="0" w:color="002DB2"/>
                  </w:tcBorders>
                  <w:shd w:val="clear" w:color="auto" w:fill="002DB2"/>
                  <w:vAlign w:val="center"/>
                </w:tcPr>
                <w:p w14:paraId="1B6D2AF6" w14:textId="77777777" w:rsidR="00AC1B8C" w:rsidRPr="00794259" w:rsidRDefault="00C02108" w:rsidP="00AC1B8C">
                  <w:pPr>
                    <w:pStyle w:val="ocsinumberingparagraphs"/>
                    <w:framePr w:hSpace="180" w:wrap="around" w:vAnchor="text" w:hAnchor="margin" w:y="53"/>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w:instrText>
                  </w:r>
                  <w:r w:rsidRPr="002B0D38">
                    <w:rPr>
                      <w:rFonts w:eastAsia="Arial Unicode MS" w:cs="Arial Unicode MS"/>
                      <w:color w:val="FFFFFF"/>
                      <w:sz w:val="14"/>
                      <w:szCs w:val="16"/>
                    </w:rPr>
                    <w:instrText>prp_med_net_eq_income_c</w:instrText>
                  </w:r>
                  <w:r>
                    <w:rPr>
                      <w:rFonts w:eastAsia="Arial Unicode MS" w:cs="Arial Unicode MS"/>
                      <w:color w:val="FFFFFF"/>
                      <w:sz w:val="14"/>
                      <w:szCs w:val="16"/>
                    </w:rPr>
                    <w:instrText xml:space="preserve">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South West Average = £23,832</w:t>
                  </w:r>
                  <w:r>
                    <w:rPr>
                      <w:rFonts w:eastAsia="Arial Unicode MS" w:cs="Arial Unicode MS"/>
                      <w:color w:val="FFFFFF"/>
                      <w:sz w:val="14"/>
                      <w:szCs w:val="16"/>
                    </w:rPr>
                    <w:fldChar w:fldCharType="end"/>
                  </w:r>
                </w:p>
              </w:tc>
            </w:tr>
          </w:tbl>
          <w:p w14:paraId="52D2A5C3" w14:textId="77777777" w:rsidR="00AC1B8C" w:rsidRDefault="00C02108" w:rsidP="00AC1B8C">
            <w:pPr>
              <w:spacing w:line="200" w:lineRule="exact"/>
              <w:rPr>
                <w:color w:val="002DB2"/>
                <w:sz w:val="16"/>
                <w:szCs w:val="16"/>
              </w:rPr>
            </w:pPr>
          </w:p>
          <w:p w14:paraId="762E162F" w14:textId="77777777" w:rsidR="00AC1B8C" w:rsidRDefault="00C02108" w:rsidP="00AC1B8C">
            <w:pPr>
              <w:spacing w:line="200" w:lineRule="exact"/>
              <w:rPr>
                <w:color w:val="002DB2"/>
                <w:sz w:val="16"/>
                <w:szCs w:val="16"/>
              </w:rPr>
            </w:pPr>
          </w:p>
          <w:p w14:paraId="6115FBF0" w14:textId="77777777" w:rsidR="00AC1B8C" w:rsidRDefault="00C02108" w:rsidP="00AC1B8C">
            <w:pPr>
              <w:spacing w:line="200" w:lineRule="exact"/>
              <w:rPr>
                <w:color w:val="002DB2"/>
                <w:sz w:val="16"/>
                <w:szCs w:val="16"/>
              </w:rPr>
            </w:pPr>
          </w:p>
          <w:p w14:paraId="236F1190" w14:textId="77777777" w:rsidR="00AC1B8C" w:rsidRDefault="00C02108" w:rsidP="00AC1B8C">
            <w:pPr>
              <w:spacing w:line="200" w:lineRule="exact"/>
              <w:rPr>
                <w:color w:val="002DB2"/>
                <w:sz w:val="16"/>
                <w:szCs w:val="16"/>
              </w:rPr>
            </w:pPr>
          </w:p>
          <w:p w14:paraId="77017FF3" w14:textId="77777777" w:rsidR="00AC1B8C" w:rsidRPr="00A24760" w:rsidRDefault="00C02108" w:rsidP="00AC1B8C">
            <w:pPr>
              <w:spacing w:line="200" w:lineRule="exact"/>
              <w:rPr>
                <w:color w:val="002DB2"/>
                <w:sz w:val="16"/>
                <w:szCs w:val="16"/>
              </w:rPr>
            </w:pPr>
            <w:r w:rsidRPr="00A24760">
              <w:rPr>
                <w:color w:val="002DB2"/>
                <w:sz w:val="16"/>
                <w:szCs w:val="16"/>
              </w:rPr>
              <w:t xml:space="preserve">Figure: </w:t>
            </w:r>
            <w:r>
              <w:rPr>
                <w:color w:val="002DB2"/>
                <w:sz w:val="16"/>
                <w:szCs w:val="16"/>
              </w:rPr>
              <w:t xml:space="preserve">Annual household earnings (£)  </w:t>
            </w:r>
          </w:p>
          <w:p w14:paraId="0F9687CA" w14:textId="77777777" w:rsidR="00AC1B8C" w:rsidRPr="00794259" w:rsidRDefault="00C02108" w:rsidP="00CB7EE4">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Office for National Statistics (</w:t>
            </w:r>
            <w:r w:rsidRPr="00516025">
              <w:rPr>
                <w:color w:val="002DB2"/>
                <w:sz w:val="16"/>
                <w:szCs w:val="16"/>
              </w:rPr>
              <w:t>20</w:t>
            </w:r>
            <w:r>
              <w:rPr>
                <w:color w:val="002DB2"/>
                <w:sz w:val="16"/>
                <w:szCs w:val="16"/>
              </w:rPr>
              <w:t>17</w:t>
            </w:r>
            <w:r w:rsidRPr="00516025">
              <w:rPr>
                <w:color w:val="002DB2"/>
                <w:sz w:val="16"/>
                <w:szCs w:val="16"/>
              </w:rPr>
              <w:t>/</w:t>
            </w:r>
            <w:r>
              <w:rPr>
                <w:color w:val="002DB2"/>
                <w:sz w:val="16"/>
                <w:szCs w:val="16"/>
              </w:rPr>
              <w:t>1</w:t>
            </w:r>
            <w:r>
              <w:rPr>
                <w:color w:val="002DB2"/>
                <w:sz w:val="16"/>
                <w:szCs w:val="16"/>
              </w:rPr>
              <w:t>8</w:t>
            </w:r>
            <w:r>
              <w:rPr>
                <w:color w:val="002DB2"/>
                <w:sz w:val="16"/>
                <w:szCs w:val="16"/>
              </w:rPr>
              <w:t>)</w:t>
            </w:r>
          </w:p>
        </w:tc>
      </w:tr>
      <w:tr w:rsidR="00AC1B8C" w:rsidRPr="00CA4B04" w14:paraId="6D96AD59" w14:textId="77777777" w:rsidTr="00AC1B8C">
        <w:trPr>
          <w:trHeight w:val="1287"/>
        </w:trPr>
        <w:tc>
          <w:tcPr>
            <w:tcW w:w="2702" w:type="pct"/>
            <w:vMerge/>
            <w:shd w:val="clear" w:color="auto" w:fill="auto"/>
            <w:tcMar>
              <w:right w:w="227" w:type="dxa"/>
            </w:tcMar>
          </w:tcPr>
          <w:p w14:paraId="725DE1A0" w14:textId="77777777" w:rsidR="00AC1B8C" w:rsidRPr="00097D1A" w:rsidRDefault="00C02108" w:rsidP="00AC1B8C">
            <w:pPr>
              <w:pStyle w:val="ocsinumberingparagraphs"/>
              <w:rPr>
                <w:rFonts w:eastAsia="Times New Roman"/>
              </w:rPr>
            </w:pPr>
          </w:p>
        </w:tc>
        <w:tc>
          <w:tcPr>
            <w:tcW w:w="2298" w:type="pct"/>
            <w:shd w:val="clear" w:color="auto" w:fill="auto"/>
          </w:tcPr>
          <w:p w14:paraId="16A5B17C" w14:textId="6B3548B3" w:rsidR="00AC1B8C" w:rsidRPr="00CA4B04" w:rsidRDefault="00360136" w:rsidP="00AC1B8C">
            <w:pPr>
              <w:spacing w:line="100" w:lineRule="exact"/>
            </w:pPr>
            <w:bookmarkStart w:id="88" w:name="cht_earnings"/>
            <w:r w:rsidRPr="00CA4B04">
              <w:rPr>
                <w:noProof/>
              </w:rPr>
              <w:drawing>
                <wp:anchor distT="0" distB="0" distL="114300" distR="114300" simplePos="0" relativeHeight="251648000" behindDoc="0" locked="0" layoutInCell="1" allowOverlap="1" wp14:anchorId="46059ACD" wp14:editId="5CDED243">
                  <wp:simplePos x="0" y="0"/>
                  <wp:positionH relativeFrom="column">
                    <wp:posOffset>0</wp:posOffset>
                  </wp:positionH>
                  <wp:positionV relativeFrom="paragraph">
                    <wp:posOffset>0</wp:posOffset>
                  </wp:positionV>
                  <wp:extent cx="4886325" cy="2305050"/>
                  <wp:effectExtent l="0" t="0" r="0" b="0"/>
                  <wp:wrapTopAndBottom/>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886325" cy="2305050"/>
                          </a:xfrm>
                          <a:prstGeom prst="rect">
                            <a:avLst/>
                          </a:prstGeom>
                          <a:noFill/>
                        </pic:spPr>
                      </pic:pic>
                    </a:graphicData>
                  </a:graphic>
                  <wp14:sizeRelH relativeFrom="page">
                    <wp14:pctWidth>0</wp14:pctWidth>
                  </wp14:sizeRelH>
                  <wp14:sizeRelV relativeFrom="page">
                    <wp14:pctHeight>0</wp14:pctHeight>
                  </wp14:sizeRelV>
                </wp:anchor>
              </w:drawing>
            </w:r>
            <w:bookmarkEnd w:id="88"/>
          </w:p>
        </w:tc>
      </w:tr>
    </w:tbl>
    <w:p w14:paraId="48851E3A" w14:textId="17037E17" w:rsidR="008B06FD" w:rsidRDefault="00360136">
      <w:r>
        <w:rPr>
          <w:noProof/>
          <w:lang w:eastAsia="en-GB"/>
        </w:rPr>
        <mc:AlternateContent>
          <mc:Choice Requires="wps">
            <w:drawing>
              <wp:anchor distT="0" distB="0" distL="114300" distR="114300" simplePos="0" relativeHeight="251681792" behindDoc="0" locked="0" layoutInCell="1" allowOverlap="1" wp14:anchorId="601075EC" wp14:editId="33AD3628">
                <wp:simplePos x="0" y="0"/>
                <wp:positionH relativeFrom="page">
                  <wp:posOffset>1009650</wp:posOffset>
                </wp:positionH>
                <wp:positionV relativeFrom="page">
                  <wp:posOffset>152400</wp:posOffset>
                </wp:positionV>
                <wp:extent cx="7919720" cy="518160"/>
                <wp:effectExtent l="0" t="0" r="0" b="0"/>
                <wp:wrapNone/>
                <wp:docPr id="18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028A9" w14:textId="77777777" w:rsidR="00251D00" w:rsidRPr="005D6426" w:rsidRDefault="00C02108" w:rsidP="002A7DE5">
                            <w:pPr>
                              <w:pStyle w:val="ocsiheading1"/>
                            </w:pPr>
                            <w:r w:rsidRPr="00551760">
                              <w:rPr>
                                <w:color w:val="FFFFFF"/>
                              </w:rPr>
                              <w:t>Economy: Income</w:t>
                            </w:r>
                            <w:r>
                              <w:rPr>
                                <w:color w:val="FFFFFF"/>
                              </w:rPr>
                              <w:t xml:space="preserve"> and fuel poverty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1075EC" id="Text Box 141" o:spid="_x0000_s1074" type="#_x0000_t202" style="position:absolute;margin-left:79.5pt;margin-top:12pt;width:623.6pt;height:40.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" filled="f" stroked="f">
                <v:textbox inset="0,0,0,0">
                  <w:txbxContent>
                    <w:p w14:paraId="400028A9" w14:textId="77777777" w:rsidR="00251D00" w:rsidRPr="005D6426" w:rsidRDefault="00C02108" w:rsidP="002A7DE5">
                      <w:pPr>
                        <w:pStyle w:val="ocsiheading1"/>
                      </w:pPr>
                      <w:r w:rsidRPr="00551760">
                        <w:rPr>
                          <w:color w:val="FFFFFF"/>
                        </w:rPr>
                        <w:t>Economy: Income</w:t>
                      </w:r>
                      <w:r>
                        <w:rPr>
                          <w:color w:val="FFFFFF"/>
                        </w:rPr>
                        <w:t xml:space="preserve"> and fuel poverty</w:t>
                      </w:r>
                    </w:p>
                  </w:txbxContent>
                </v:textbox>
                <w10:wrap anchorx="page" anchory="page"/>
              </v:shape>
            </w:pict>
          </mc:Fallback>
        </mc:AlternateContent>
      </w:r>
    </w:p>
    <w:p w14:paraId="35E56A51" w14:textId="77777777" w:rsidR="00FF3EE8" w:rsidRDefault="00C02108"/>
    <w:p w14:paraId="3D2C77B3" w14:textId="77777777" w:rsidR="00A004F1" w:rsidRDefault="00C02108" w:rsidP="00040BB9">
      <w:pPr>
        <w:rPr>
          <w:i/>
        </w:rPr>
      </w:pPr>
    </w:p>
    <w:p w14:paraId="6DF8D26F" w14:textId="77777777" w:rsidR="00577ACB" w:rsidRDefault="00C02108" w:rsidP="00040BB9">
      <w:pPr>
        <w:rPr>
          <w:i/>
          <w:noProof/>
        </w:rPr>
      </w:pPr>
      <w:r>
        <w:rPr>
          <w:i/>
        </w:rPr>
        <w:br w:type="page"/>
      </w:r>
    </w:p>
    <w:tbl>
      <w:tblPr>
        <w:tblpPr w:leftFromText="180" w:rightFromText="180" w:vertAnchor="text" w:horzAnchor="margin" w:tblpY="-75"/>
        <w:tblW w:w="4952" w:type="pct"/>
        <w:tblLook w:val="04A0" w:firstRow="1" w:lastRow="0" w:firstColumn="1" w:lastColumn="0" w:noHBand="0" w:noVBand="1"/>
      </w:tblPr>
      <w:tblGrid>
        <w:gridCol w:w="8219"/>
        <w:gridCol w:w="7673"/>
      </w:tblGrid>
      <w:tr w:rsidR="00577ACB" w:rsidRPr="00B33A4E" w14:paraId="2226FDF8" w14:textId="77777777" w:rsidTr="00577ACB">
        <w:tc>
          <w:tcPr>
            <w:tcW w:w="2586" w:type="pct"/>
            <w:vMerge w:val="restart"/>
            <w:shd w:val="clear" w:color="auto" w:fill="auto"/>
            <w:tcMar>
              <w:right w:w="227" w:type="dxa"/>
            </w:tcMar>
          </w:tcPr>
          <w:p w14:paraId="7DADE64E" w14:textId="77777777" w:rsidR="00577ACB" w:rsidRPr="00794259" w:rsidRDefault="00C02108" w:rsidP="00577ACB">
            <w:pPr>
              <w:pStyle w:val="Heading4"/>
            </w:pPr>
            <w:r>
              <w:br w:type="page"/>
            </w:r>
            <w:r>
              <w:br w:type="page"/>
            </w:r>
            <w:r>
              <w:br w:type="page"/>
              <w:t>W</w:t>
            </w:r>
            <w:r w:rsidRPr="00794259">
              <w:t>hat information is shown here?</w:t>
            </w:r>
          </w:p>
          <w:p w14:paraId="13693374" w14:textId="77777777" w:rsidR="00577ACB" w:rsidRPr="00097D1A" w:rsidRDefault="00C02108" w:rsidP="00577ACB">
            <w:pPr>
              <w:pStyle w:val="ocsinumberingparagraphs"/>
              <w:rPr>
                <w:rFonts w:eastAsia="Times New Roman"/>
              </w:rPr>
            </w:pPr>
            <w:r w:rsidRPr="00097D1A">
              <w:rPr>
                <w:rFonts w:eastAsia="Times New Roman"/>
              </w:rPr>
              <w:t>The levels of private</w:t>
            </w:r>
            <w:r w:rsidRPr="00097D1A">
              <w:rPr>
                <w:rFonts w:eastAsia="Times New Roman"/>
              </w:rPr>
              <w:t xml:space="preserve"> debt, in the form of unsecured loans and mortgage debt per head, for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are displayed here.</w:t>
            </w:r>
          </w:p>
          <w:p w14:paraId="45E79905" w14:textId="77777777" w:rsidR="00577ACB" w:rsidRPr="00097D1A" w:rsidRDefault="00C02108" w:rsidP="00577ACB">
            <w:pPr>
              <w:pStyle w:val="ocsinumberingparagraphs"/>
              <w:rPr>
                <w:rFonts w:eastAsia="Times New Roman"/>
              </w:rPr>
            </w:pPr>
            <w:r w:rsidRPr="00097D1A">
              <w:rPr>
                <w:rFonts w:eastAsia="Times New Roman"/>
              </w:rPr>
              <w:t>These figures, available at postcode sector level, are published by UK Finance and account for a</w:t>
            </w:r>
            <w:r w:rsidRPr="00097D1A">
              <w:rPr>
                <w:rFonts w:eastAsia="Times New Roman"/>
              </w:rPr>
              <w:t xml:space="preserve">round 60% of borrowing in the UK. OCSI have modelled this data to Output Areas using an </w:t>
            </w:r>
            <w:r w:rsidRPr="00097D1A">
              <w:rPr>
                <w:rFonts w:eastAsia="Times New Roman"/>
              </w:rPr>
              <w:t>address-based</w:t>
            </w:r>
            <w:r w:rsidRPr="00097D1A">
              <w:rPr>
                <w:rFonts w:eastAsia="Times New Roman"/>
              </w:rPr>
              <w:t xml:space="preserve"> lookup from postcode sector to Output Area in combination with the number of local households and the local population.</w:t>
            </w:r>
          </w:p>
          <w:p w14:paraId="60E63147" w14:textId="77777777" w:rsidR="00577ACB" w:rsidRPr="00097D1A" w:rsidRDefault="00C02108" w:rsidP="00577ACB">
            <w:pPr>
              <w:pStyle w:val="ocsinumberingparagraphs"/>
              <w:rPr>
                <w:rFonts w:eastAsia="Times New Roman"/>
              </w:rPr>
            </w:pPr>
            <w:r w:rsidRPr="00097D1A">
              <w:rPr>
                <w:rFonts w:eastAsia="Times New Roman"/>
              </w:rPr>
              <w:t>The personal debt figure is the to</w:t>
            </w:r>
            <w:r w:rsidRPr="00097D1A">
              <w:rPr>
                <w:rFonts w:eastAsia="Times New Roman"/>
              </w:rPr>
              <w:t>tal amount of borrowing outstanding on customer accounts divided by the population aged 18+. Personal debt includes all unsecured loans such as credit cards, credit for new cars (eg when buying on finance) and other personal loans. Student debt is not incl</w:t>
            </w:r>
            <w:r w:rsidRPr="00097D1A">
              <w:rPr>
                <w:rFonts w:eastAsia="Times New Roman"/>
              </w:rPr>
              <w:t xml:space="preserve">uded. </w:t>
            </w:r>
          </w:p>
          <w:p w14:paraId="79FD502C" w14:textId="77777777" w:rsidR="00577ACB" w:rsidRPr="00097D1A" w:rsidRDefault="00C02108" w:rsidP="00577ACB">
            <w:pPr>
              <w:pStyle w:val="ocsinumberingparagraphs"/>
              <w:rPr>
                <w:rFonts w:eastAsia="Times New Roman"/>
              </w:rPr>
            </w:pPr>
            <w:r w:rsidRPr="00097D1A">
              <w:rPr>
                <w:rFonts w:eastAsia="Times New Roman"/>
              </w:rPr>
              <w:t>The mortgage debt figure is the total borrowing outstanding on customer accounts for residential mortgages divided by the total number of households.</w:t>
            </w:r>
          </w:p>
          <w:p w14:paraId="05F9B0F5" w14:textId="77777777" w:rsidR="00577ACB" w:rsidRPr="00097D1A" w:rsidRDefault="00C02108" w:rsidP="00577ACB">
            <w:pPr>
              <w:pStyle w:val="ocsinumberingparagraphs"/>
              <w:rPr>
                <w:rFonts w:eastAsia="Times New Roman"/>
              </w:rPr>
            </w:pPr>
            <w:r w:rsidRPr="00097D1A">
              <w:rPr>
                <w:rFonts w:eastAsia="Times New Roman"/>
              </w:rPr>
              <w:t>The SME debt figure is the total amount of borrowing outstanding on customer accounts for Small and</w:t>
            </w:r>
            <w:r w:rsidRPr="00097D1A">
              <w:rPr>
                <w:rFonts w:eastAsia="Times New Roman"/>
              </w:rPr>
              <w:t xml:space="preserve"> Medium-sized enterprises divided by the population aged 18+.</w:t>
            </w:r>
          </w:p>
        </w:tc>
        <w:tc>
          <w:tcPr>
            <w:tcW w:w="2414" w:type="pct"/>
            <w:shd w:val="clear" w:color="auto" w:fill="auto"/>
          </w:tcPr>
          <w:tbl>
            <w:tblPr>
              <w:tblW w:w="7344" w:type="dxa"/>
              <w:jc w:val="center"/>
              <w:tblLook w:val="04A0" w:firstRow="1" w:lastRow="0" w:firstColumn="1" w:lastColumn="0" w:noHBand="0" w:noVBand="1"/>
            </w:tblPr>
            <w:tblGrid>
              <w:gridCol w:w="2076"/>
              <w:gridCol w:w="236"/>
              <w:gridCol w:w="2409"/>
              <w:gridCol w:w="235"/>
              <w:gridCol w:w="2388"/>
            </w:tblGrid>
            <w:tr w:rsidR="00577ACB" w:rsidRPr="00097D1A" w14:paraId="7B474700" w14:textId="77777777" w:rsidTr="00E638BE">
              <w:trPr>
                <w:jc w:val="center"/>
              </w:trPr>
              <w:tc>
                <w:tcPr>
                  <w:tcW w:w="1413"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57065BFA" w14:textId="77777777" w:rsidR="00577ACB" w:rsidRPr="005E4D70" w:rsidRDefault="00C02108" w:rsidP="00577ACB">
                  <w:pPr>
                    <w:pStyle w:val="ocsinumberingparagraphs"/>
                    <w:framePr w:hSpace="180" w:wrap="around" w:vAnchor="text" w:hAnchor="margin" w:y="-75"/>
                    <w:spacing w:before="0" w:after="0" w:line="200" w:lineRule="exact"/>
                    <w:jc w:val="center"/>
                    <w:rPr>
                      <w:rFonts w:eastAsia="Arial Unicode MS" w:cs="Arial Unicode MS"/>
                      <w:color w:val="002DB2"/>
                      <w:sz w:val="16"/>
                      <w:szCs w:val="16"/>
                    </w:rPr>
                  </w:pPr>
                  <w:r w:rsidRPr="00097D1A">
                    <w:rPr>
                      <w:rFonts w:eastAsia="Times New Roman"/>
                      <w:color w:val="002DB2"/>
                      <w:sz w:val="16"/>
                      <w:szCs w:val="16"/>
                    </w:rPr>
                    <w:t>Personal debt per head</w:t>
                  </w:r>
                </w:p>
              </w:tc>
              <w:tc>
                <w:tcPr>
                  <w:tcW w:w="161" w:type="pct"/>
                  <w:tcBorders>
                    <w:right w:val="single" w:sz="4" w:space="0" w:color="002DB2"/>
                  </w:tcBorders>
                  <w:vAlign w:val="center"/>
                </w:tcPr>
                <w:p w14:paraId="2A036FC5" w14:textId="77777777" w:rsidR="00577ACB" w:rsidRPr="005E4D70" w:rsidRDefault="00C02108" w:rsidP="00577ACB">
                  <w:pPr>
                    <w:pStyle w:val="ocsinumberingparagraphs"/>
                    <w:framePr w:hSpace="180" w:wrap="around" w:vAnchor="text" w:hAnchor="margin" w:y="-75"/>
                    <w:spacing w:before="0" w:after="0" w:line="200" w:lineRule="exact"/>
                    <w:jc w:val="center"/>
                    <w:rPr>
                      <w:rFonts w:eastAsia="Arial Unicode MS" w:cs="Arial Unicode MS"/>
                      <w:color w:val="002DB2"/>
                      <w:sz w:val="16"/>
                      <w:szCs w:val="16"/>
                    </w:rPr>
                  </w:pPr>
                </w:p>
              </w:tc>
              <w:tc>
                <w:tcPr>
                  <w:tcW w:w="1640" w:type="pct"/>
                  <w:tcBorders>
                    <w:top w:val="single" w:sz="4" w:space="0" w:color="002DB2"/>
                    <w:bottom w:val="single" w:sz="4" w:space="0" w:color="002DB2"/>
                    <w:right w:val="single" w:sz="4" w:space="0" w:color="002DB2"/>
                  </w:tcBorders>
                  <w:vAlign w:val="center"/>
                </w:tcPr>
                <w:p w14:paraId="60E3AC42" w14:textId="77777777" w:rsidR="00577ACB" w:rsidRPr="00097D1A" w:rsidRDefault="00C02108" w:rsidP="00577ACB">
                  <w:pPr>
                    <w:pStyle w:val="ocsinumberingparagraphs"/>
                    <w:framePr w:hSpace="180" w:wrap="around" w:vAnchor="text" w:hAnchor="margin" w:y="-75"/>
                    <w:spacing w:before="0" w:after="0" w:line="200" w:lineRule="exact"/>
                    <w:jc w:val="center"/>
                    <w:rPr>
                      <w:rFonts w:eastAsia="Times New Roman"/>
                      <w:color w:val="002DB2"/>
                      <w:sz w:val="16"/>
                      <w:szCs w:val="16"/>
                    </w:rPr>
                  </w:pPr>
                  <w:r w:rsidRPr="00097D1A">
                    <w:rPr>
                      <w:rFonts w:eastAsia="Times New Roman"/>
                      <w:color w:val="002DB2"/>
                      <w:sz w:val="16"/>
                      <w:szCs w:val="16"/>
                    </w:rPr>
                    <w:t>Residential mortgage debt per head</w:t>
                  </w:r>
                </w:p>
              </w:tc>
              <w:tc>
                <w:tcPr>
                  <w:tcW w:w="160" w:type="pct"/>
                  <w:tcBorders>
                    <w:left w:val="single" w:sz="4" w:space="0" w:color="002DB2"/>
                    <w:right w:val="single" w:sz="4" w:space="0" w:color="002DB2"/>
                  </w:tcBorders>
                  <w:shd w:val="clear" w:color="auto" w:fill="auto"/>
                  <w:vAlign w:val="center"/>
                </w:tcPr>
                <w:p w14:paraId="19545C0F" w14:textId="77777777" w:rsidR="00577ACB" w:rsidRPr="005E4D70" w:rsidRDefault="00C02108" w:rsidP="00577ACB">
                  <w:pPr>
                    <w:pStyle w:val="ocsinumberingparagraphs"/>
                    <w:framePr w:hSpace="180" w:wrap="around" w:vAnchor="text" w:hAnchor="margin" w:y="-75"/>
                    <w:spacing w:before="0" w:after="0" w:line="200" w:lineRule="exact"/>
                    <w:jc w:val="center"/>
                    <w:rPr>
                      <w:rFonts w:eastAsia="Arial Unicode MS" w:cs="Arial Unicode MS"/>
                      <w:color w:val="002DB2"/>
                      <w:sz w:val="16"/>
                      <w:szCs w:val="16"/>
                    </w:rPr>
                  </w:pPr>
                </w:p>
              </w:tc>
              <w:tc>
                <w:tcPr>
                  <w:tcW w:w="1626" w:type="pct"/>
                  <w:tcBorders>
                    <w:top w:val="single" w:sz="4" w:space="0" w:color="002DB2"/>
                    <w:left w:val="single" w:sz="4" w:space="0" w:color="002DB2"/>
                    <w:bottom w:val="single" w:sz="4" w:space="0" w:color="002DB2"/>
                    <w:right w:val="single" w:sz="4" w:space="0" w:color="002DB2"/>
                  </w:tcBorders>
                  <w:shd w:val="clear" w:color="auto" w:fill="auto"/>
                  <w:vAlign w:val="center"/>
                </w:tcPr>
                <w:p w14:paraId="545C7D7F" w14:textId="77777777" w:rsidR="00577ACB" w:rsidRPr="00097D1A" w:rsidRDefault="00C02108" w:rsidP="00577ACB">
                  <w:pPr>
                    <w:pStyle w:val="ocsinumberingparagraphs"/>
                    <w:framePr w:hSpace="180" w:wrap="around" w:vAnchor="text" w:hAnchor="margin" w:y="-75"/>
                    <w:spacing w:before="0" w:after="0" w:line="200" w:lineRule="exact"/>
                    <w:jc w:val="center"/>
                    <w:rPr>
                      <w:rFonts w:eastAsia="Times New Roman"/>
                      <w:color w:val="002DB2"/>
                      <w:sz w:val="16"/>
                      <w:szCs w:val="16"/>
                    </w:rPr>
                  </w:pPr>
                  <w:r w:rsidRPr="00097D1A">
                    <w:rPr>
                      <w:rFonts w:eastAsia="Times New Roman"/>
                      <w:color w:val="002DB2"/>
                      <w:sz w:val="16"/>
                      <w:szCs w:val="16"/>
                    </w:rPr>
                    <w:t>SME lending debt per head</w:t>
                  </w:r>
                </w:p>
              </w:tc>
            </w:tr>
            <w:tr w:rsidR="00577ACB" w:rsidRPr="00097D1A" w14:paraId="5D37DA0B" w14:textId="77777777" w:rsidTr="00E638BE">
              <w:trPr>
                <w:jc w:val="center"/>
              </w:trPr>
              <w:tc>
                <w:tcPr>
                  <w:tcW w:w="1413"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787BD158" w14:textId="77777777" w:rsidR="00577ACB" w:rsidRPr="00710284" w:rsidRDefault="00C02108" w:rsidP="00577ACB">
                  <w:pPr>
                    <w:pStyle w:val="ocsinumberingparagraphs"/>
                    <w:framePr w:hSpace="180" w:wrap="around" w:vAnchor="text" w:hAnchor="margin" w:y="-75"/>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prp_pers_debt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£672.5</w:t>
                  </w:r>
                  <w:r>
                    <w:rPr>
                      <w:rFonts w:eastAsia="Arial Unicode MS" w:cs="Arial Unicode MS"/>
                      <w:color w:val="002DB2"/>
                      <w:sz w:val="24"/>
                      <w:szCs w:val="24"/>
                    </w:rPr>
                    <w:fldChar w:fldCharType="end"/>
                  </w:r>
                </w:p>
              </w:tc>
              <w:tc>
                <w:tcPr>
                  <w:tcW w:w="161" w:type="pct"/>
                  <w:tcBorders>
                    <w:right w:val="single" w:sz="4" w:space="0" w:color="002DB2"/>
                  </w:tcBorders>
                  <w:vAlign w:val="center"/>
                </w:tcPr>
                <w:p w14:paraId="411B1108" w14:textId="77777777" w:rsidR="00577ACB" w:rsidRPr="00710284" w:rsidRDefault="00C02108" w:rsidP="00577ACB">
                  <w:pPr>
                    <w:pStyle w:val="ocsinumberingparagraphs"/>
                    <w:framePr w:hSpace="180" w:wrap="around" w:vAnchor="text" w:hAnchor="margin" w:y="-75"/>
                    <w:spacing w:before="0" w:after="0" w:line="460" w:lineRule="exact"/>
                    <w:jc w:val="center"/>
                    <w:rPr>
                      <w:rFonts w:eastAsia="Arial Unicode MS" w:cs="Arial Unicode MS"/>
                      <w:color w:val="002DB2"/>
                      <w:sz w:val="24"/>
                      <w:szCs w:val="24"/>
                    </w:rPr>
                  </w:pPr>
                </w:p>
              </w:tc>
              <w:tc>
                <w:tcPr>
                  <w:tcW w:w="1640" w:type="pct"/>
                  <w:tcBorders>
                    <w:top w:val="single" w:sz="4" w:space="0" w:color="002DB2"/>
                    <w:bottom w:val="single" w:sz="4" w:space="0" w:color="002DB2"/>
                    <w:right w:val="single" w:sz="4" w:space="0" w:color="002DB2"/>
                  </w:tcBorders>
                </w:tcPr>
                <w:p w14:paraId="466947AF" w14:textId="77777777" w:rsidR="00577ACB" w:rsidRPr="00097D1A" w:rsidRDefault="00C02108" w:rsidP="00577ACB">
                  <w:pPr>
                    <w:pStyle w:val="ocsinumberingparagraphs"/>
                    <w:framePr w:hSpace="180" w:wrap="around" w:vAnchor="text" w:hAnchor="margin" w:y="-75"/>
                    <w:tabs>
                      <w:tab w:val="left" w:pos="195"/>
                      <w:tab w:val="center" w:pos="672"/>
                    </w:tab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prp_mort_debt  \* MERGEFORMAT </w:instrText>
                  </w:r>
                  <w:r w:rsidRPr="00097D1A">
                    <w:rPr>
                      <w:rFonts w:eastAsia="Times New Roman"/>
                      <w:color w:val="002DB2"/>
                      <w:sz w:val="24"/>
                      <w:szCs w:val="24"/>
                    </w:rPr>
                    <w:fldChar w:fldCharType="separate"/>
                  </w:r>
                  <w:r w:rsidRPr="00097D1A">
                    <w:rPr>
                      <w:rFonts w:eastAsia="Times New Roman"/>
                      <w:color w:val="002DB2"/>
                      <w:sz w:val="24"/>
                      <w:szCs w:val="24"/>
                    </w:rPr>
                    <w:t>£38513</w:t>
                  </w:r>
                  <w:r w:rsidRPr="00097D1A">
                    <w:rPr>
                      <w:rFonts w:eastAsia="Times New Roman"/>
                      <w:color w:val="002DB2"/>
                      <w:sz w:val="24"/>
                      <w:szCs w:val="24"/>
                    </w:rPr>
                    <w:t>.7</w:t>
                  </w:r>
                  <w:r w:rsidRPr="00097D1A">
                    <w:rPr>
                      <w:rFonts w:eastAsia="Times New Roman"/>
                      <w:color w:val="002DB2"/>
                      <w:sz w:val="24"/>
                      <w:szCs w:val="24"/>
                    </w:rPr>
                    <w:fldChar w:fldCharType="end"/>
                  </w:r>
                </w:p>
              </w:tc>
              <w:tc>
                <w:tcPr>
                  <w:tcW w:w="160" w:type="pct"/>
                  <w:tcBorders>
                    <w:left w:val="single" w:sz="4" w:space="0" w:color="002DB2"/>
                    <w:right w:val="single" w:sz="4" w:space="0" w:color="002DB2"/>
                  </w:tcBorders>
                  <w:shd w:val="clear" w:color="auto" w:fill="auto"/>
                  <w:vAlign w:val="center"/>
                </w:tcPr>
                <w:p w14:paraId="4FEFCE01" w14:textId="77777777" w:rsidR="00577ACB" w:rsidRPr="00710284" w:rsidRDefault="00C02108" w:rsidP="00577ACB">
                  <w:pPr>
                    <w:pStyle w:val="ocsinumberingparagraphs"/>
                    <w:framePr w:hSpace="180" w:wrap="around" w:vAnchor="text" w:hAnchor="margin" w:y="-75"/>
                    <w:spacing w:before="0" w:after="0" w:line="460" w:lineRule="exact"/>
                    <w:jc w:val="center"/>
                    <w:rPr>
                      <w:rFonts w:eastAsia="Arial Unicode MS" w:cs="Arial Unicode MS"/>
                      <w:color w:val="002DB2"/>
                      <w:sz w:val="24"/>
                      <w:szCs w:val="24"/>
                    </w:rPr>
                  </w:pPr>
                </w:p>
              </w:tc>
              <w:tc>
                <w:tcPr>
                  <w:tcW w:w="1626" w:type="pct"/>
                  <w:tcBorders>
                    <w:top w:val="single" w:sz="4" w:space="0" w:color="002DB2"/>
                    <w:left w:val="single" w:sz="4" w:space="0" w:color="002DB2"/>
                    <w:bottom w:val="single" w:sz="4" w:space="0" w:color="002DB2"/>
                    <w:right w:val="single" w:sz="4" w:space="0" w:color="002DB2"/>
                  </w:tcBorders>
                  <w:shd w:val="clear" w:color="auto" w:fill="auto"/>
                </w:tcPr>
                <w:p w14:paraId="3DBED681" w14:textId="77777777" w:rsidR="00577ACB" w:rsidRPr="00097D1A" w:rsidRDefault="00C02108" w:rsidP="00577ACB">
                  <w:pPr>
                    <w:pStyle w:val="ocsinumberingparagraphs"/>
                    <w:framePr w:hSpace="180" w:wrap="around" w:vAnchor="text" w:hAnchor="margin" w:y="-75"/>
                    <w:tabs>
                      <w:tab w:val="left" w:pos="195"/>
                      <w:tab w:val="center" w:pos="672"/>
                    </w:tab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prp_sme_debt  \* MERGEFORMAT </w:instrText>
                  </w:r>
                  <w:r w:rsidRPr="00097D1A">
                    <w:rPr>
                      <w:rFonts w:eastAsia="Times New Roman"/>
                      <w:color w:val="002DB2"/>
                      <w:sz w:val="24"/>
                      <w:szCs w:val="24"/>
                    </w:rPr>
                    <w:fldChar w:fldCharType="separate"/>
                  </w:r>
                  <w:r w:rsidRPr="00097D1A">
                    <w:rPr>
                      <w:rFonts w:eastAsia="Times New Roman"/>
                      <w:color w:val="002DB2"/>
                      <w:sz w:val="24"/>
                      <w:szCs w:val="24"/>
                    </w:rPr>
                    <w:t>£887.2</w:t>
                  </w:r>
                  <w:r w:rsidRPr="00097D1A">
                    <w:rPr>
                      <w:rFonts w:eastAsia="Times New Roman"/>
                      <w:color w:val="002DB2"/>
                      <w:sz w:val="24"/>
                      <w:szCs w:val="24"/>
                    </w:rPr>
                    <w:fldChar w:fldCharType="end"/>
                  </w:r>
                </w:p>
              </w:tc>
            </w:tr>
            <w:tr w:rsidR="00577ACB" w:rsidRPr="00097D1A" w14:paraId="68F07F5D" w14:textId="77777777" w:rsidTr="00E638BE">
              <w:trPr>
                <w:jc w:val="center"/>
              </w:trPr>
              <w:tc>
                <w:tcPr>
                  <w:tcW w:w="1413" w:type="pct"/>
                  <w:tcBorders>
                    <w:top w:val="single" w:sz="4" w:space="0" w:color="002DB2"/>
                    <w:left w:val="single" w:sz="4" w:space="0" w:color="002DB2"/>
                    <w:bottom w:val="single" w:sz="4" w:space="0" w:color="002DB2"/>
                    <w:right w:val="single" w:sz="4" w:space="0" w:color="002DB2"/>
                  </w:tcBorders>
                  <w:shd w:val="clear" w:color="auto" w:fill="002DB2"/>
                  <w:vAlign w:val="center"/>
                </w:tcPr>
                <w:p w14:paraId="42B4C744" w14:textId="77777777" w:rsidR="00577ACB" w:rsidRPr="00794259" w:rsidRDefault="00C02108" w:rsidP="00577ACB">
                  <w:pPr>
                    <w:pStyle w:val="ocsinumberingparagraphs"/>
                    <w:framePr w:hSpace="180" w:wrap="around" w:vAnchor="text" w:hAnchor="margin" w:y="-75"/>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prp_pers_debt_c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South West Average = £655.6</w:t>
                  </w:r>
                  <w:r>
                    <w:rPr>
                      <w:rFonts w:eastAsia="Arial Unicode MS" w:cs="Arial Unicode MS"/>
                      <w:color w:val="FFFFFF"/>
                      <w:sz w:val="14"/>
                      <w:szCs w:val="16"/>
                    </w:rPr>
                    <w:fldChar w:fldCharType="end"/>
                  </w:r>
                </w:p>
              </w:tc>
              <w:tc>
                <w:tcPr>
                  <w:tcW w:w="161" w:type="pct"/>
                  <w:tcBorders>
                    <w:right w:val="single" w:sz="4" w:space="0" w:color="002DB2"/>
                  </w:tcBorders>
                  <w:vAlign w:val="center"/>
                </w:tcPr>
                <w:p w14:paraId="2C4D4B6E" w14:textId="77777777" w:rsidR="00577ACB" w:rsidRDefault="00C02108" w:rsidP="00577ACB">
                  <w:pPr>
                    <w:pStyle w:val="ocsinumberingparagraphs"/>
                    <w:framePr w:hSpace="180" w:wrap="around" w:vAnchor="text" w:hAnchor="margin" w:y="-75"/>
                    <w:spacing w:before="0" w:after="0" w:line="200" w:lineRule="exact"/>
                    <w:jc w:val="center"/>
                    <w:rPr>
                      <w:rFonts w:eastAsia="Arial Unicode MS" w:cs="Arial Unicode MS"/>
                      <w:color w:val="FFFFFF"/>
                      <w:sz w:val="14"/>
                      <w:szCs w:val="16"/>
                    </w:rPr>
                  </w:pPr>
                </w:p>
              </w:tc>
              <w:tc>
                <w:tcPr>
                  <w:tcW w:w="1640" w:type="pct"/>
                  <w:tcBorders>
                    <w:top w:val="single" w:sz="4" w:space="0" w:color="002DB2"/>
                    <w:bottom w:val="single" w:sz="4" w:space="0" w:color="002DB2"/>
                    <w:right w:val="single" w:sz="4" w:space="0" w:color="002DB2"/>
                  </w:tcBorders>
                  <w:shd w:val="clear" w:color="auto" w:fill="002DB2"/>
                </w:tcPr>
                <w:p w14:paraId="2C5378A1" w14:textId="77777777" w:rsidR="00577ACB" w:rsidRPr="00097D1A" w:rsidRDefault="00C02108" w:rsidP="00577ACB">
                  <w:pPr>
                    <w:pStyle w:val="ocsinumberingparagraphs"/>
                    <w:framePr w:hSpace="180" w:wrap="around" w:vAnchor="text" w:hAnchor="margin" w:y="-75"/>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prp_mort_debt_c  \* MERGEFORMAT </w:instrText>
                  </w:r>
                  <w:r w:rsidRPr="00097D1A">
                    <w:rPr>
                      <w:rFonts w:eastAsia="Times New Roman"/>
                      <w:color w:val="FFFFFF"/>
                      <w:sz w:val="14"/>
                      <w:szCs w:val="16"/>
                    </w:rPr>
                    <w:fldChar w:fldCharType="separate"/>
                  </w:r>
                  <w:r w:rsidRPr="00097D1A">
                    <w:rPr>
                      <w:rFonts w:eastAsia="Times New Roman"/>
                      <w:color w:val="FFFFFF"/>
                      <w:sz w:val="14"/>
                      <w:szCs w:val="16"/>
                    </w:rPr>
                    <w:t>South West Average = £36286.7</w:t>
                  </w:r>
                  <w:r w:rsidRPr="00097D1A">
                    <w:rPr>
                      <w:rFonts w:eastAsia="Times New Roman"/>
                      <w:color w:val="FFFFFF"/>
                      <w:sz w:val="14"/>
                      <w:szCs w:val="16"/>
                    </w:rPr>
                    <w:fldChar w:fldCharType="end"/>
                  </w:r>
                </w:p>
              </w:tc>
              <w:tc>
                <w:tcPr>
                  <w:tcW w:w="160" w:type="pct"/>
                  <w:tcBorders>
                    <w:left w:val="single" w:sz="4" w:space="0" w:color="002DB2"/>
                    <w:right w:val="single" w:sz="4" w:space="0" w:color="002DB2"/>
                  </w:tcBorders>
                  <w:shd w:val="clear" w:color="auto" w:fill="auto"/>
                  <w:vAlign w:val="center"/>
                </w:tcPr>
                <w:p w14:paraId="19477EC6" w14:textId="77777777" w:rsidR="00577ACB" w:rsidRDefault="00C02108" w:rsidP="00577ACB">
                  <w:pPr>
                    <w:pStyle w:val="ocsinumberingparagraphs"/>
                    <w:framePr w:hSpace="180" w:wrap="around" w:vAnchor="text" w:hAnchor="margin" w:y="-75"/>
                    <w:spacing w:before="0" w:after="0" w:line="200" w:lineRule="exact"/>
                    <w:jc w:val="center"/>
                    <w:rPr>
                      <w:rFonts w:eastAsia="Arial Unicode MS" w:cs="Arial Unicode MS"/>
                      <w:color w:val="FFFFFF"/>
                      <w:sz w:val="14"/>
                      <w:szCs w:val="16"/>
                    </w:rPr>
                  </w:pPr>
                </w:p>
              </w:tc>
              <w:tc>
                <w:tcPr>
                  <w:tcW w:w="1626" w:type="pct"/>
                  <w:tcBorders>
                    <w:top w:val="single" w:sz="4" w:space="0" w:color="002DB2"/>
                    <w:left w:val="single" w:sz="4" w:space="0" w:color="002DB2"/>
                    <w:bottom w:val="single" w:sz="4" w:space="0" w:color="002DB2"/>
                    <w:right w:val="single" w:sz="4" w:space="0" w:color="002DB2"/>
                  </w:tcBorders>
                  <w:shd w:val="clear" w:color="auto" w:fill="002DB2"/>
                </w:tcPr>
                <w:p w14:paraId="66D733F1" w14:textId="77777777" w:rsidR="00577ACB" w:rsidRPr="00097D1A" w:rsidRDefault="00C02108" w:rsidP="00577ACB">
                  <w:pPr>
                    <w:pStyle w:val="ocsinumberingparagraphs"/>
                    <w:framePr w:hSpace="180" w:wrap="around" w:vAnchor="text" w:hAnchor="margin" w:y="-75"/>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prp_sme_debt_c  \* MERGE</w:instrText>
                  </w:r>
                  <w:r w:rsidRPr="00097D1A">
                    <w:rPr>
                      <w:rFonts w:eastAsia="Times New Roman"/>
                      <w:color w:val="FFFFFF"/>
                      <w:sz w:val="14"/>
                      <w:szCs w:val="16"/>
                    </w:rPr>
                    <w:instrText xml:space="preserve">FORMAT </w:instrText>
                  </w:r>
                  <w:r w:rsidRPr="00097D1A">
                    <w:rPr>
                      <w:rFonts w:eastAsia="Times New Roman"/>
                      <w:color w:val="FFFFFF"/>
                      <w:sz w:val="14"/>
                      <w:szCs w:val="16"/>
                    </w:rPr>
                    <w:fldChar w:fldCharType="separate"/>
                  </w:r>
                  <w:r w:rsidRPr="00097D1A">
                    <w:rPr>
                      <w:rFonts w:eastAsia="Times New Roman"/>
                      <w:color w:val="FFFFFF"/>
                      <w:sz w:val="14"/>
                      <w:szCs w:val="16"/>
                    </w:rPr>
                    <w:t>South West Average = £1877.0</w:t>
                  </w:r>
                  <w:r w:rsidRPr="00097D1A">
                    <w:rPr>
                      <w:rFonts w:eastAsia="Times New Roman"/>
                      <w:color w:val="FFFFFF"/>
                      <w:sz w:val="14"/>
                      <w:szCs w:val="16"/>
                    </w:rPr>
                    <w:fldChar w:fldCharType="end"/>
                  </w:r>
                </w:p>
              </w:tc>
            </w:tr>
          </w:tbl>
          <w:p w14:paraId="6D52F251" w14:textId="77777777" w:rsidR="00577ACB" w:rsidRPr="00B33A4E" w:rsidRDefault="00C02108" w:rsidP="00577ACB">
            <w:pPr>
              <w:spacing w:line="240" w:lineRule="auto"/>
              <w:rPr>
                <w:sz w:val="8"/>
                <w:szCs w:val="8"/>
              </w:rPr>
            </w:pPr>
          </w:p>
        </w:tc>
      </w:tr>
      <w:tr w:rsidR="00577ACB" w:rsidRPr="00794259" w14:paraId="729B026C" w14:textId="77777777" w:rsidTr="00577ACB">
        <w:trPr>
          <w:trHeight w:val="423"/>
        </w:trPr>
        <w:tc>
          <w:tcPr>
            <w:tcW w:w="2586" w:type="pct"/>
            <w:vMerge/>
            <w:shd w:val="clear" w:color="auto" w:fill="auto"/>
            <w:tcMar>
              <w:right w:w="227" w:type="dxa"/>
            </w:tcMar>
          </w:tcPr>
          <w:p w14:paraId="4CE9E657" w14:textId="77777777" w:rsidR="00577ACB" w:rsidRPr="00097D1A" w:rsidRDefault="00C02108" w:rsidP="00577ACB">
            <w:pPr>
              <w:pStyle w:val="ocsinumberingparagraphs"/>
              <w:rPr>
                <w:rFonts w:eastAsia="Times New Roman"/>
              </w:rPr>
            </w:pPr>
          </w:p>
        </w:tc>
        <w:tc>
          <w:tcPr>
            <w:tcW w:w="2414" w:type="pct"/>
            <w:shd w:val="clear" w:color="auto" w:fill="auto"/>
          </w:tcPr>
          <w:p w14:paraId="443669E0" w14:textId="77777777" w:rsidR="00577ACB" w:rsidRDefault="00C02108" w:rsidP="00577ACB">
            <w:pPr>
              <w:spacing w:line="200" w:lineRule="exact"/>
              <w:rPr>
                <w:color w:val="002DB2"/>
                <w:sz w:val="16"/>
                <w:szCs w:val="16"/>
              </w:rPr>
            </w:pPr>
          </w:p>
          <w:p w14:paraId="7688A125" w14:textId="77777777" w:rsidR="00577ACB" w:rsidRPr="00794259" w:rsidRDefault="00C02108" w:rsidP="00483308">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UK Finance (</w:t>
            </w:r>
            <w:r>
              <w:rPr>
                <w:color w:val="002DB2"/>
                <w:sz w:val="16"/>
                <w:szCs w:val="16"/>
              </w:rPr>
              <w:t>March</w:t>
            </w:r>
            <w:r>
              <w:rPr>
                <w:color w:val="002DB2"/>
                <w:sz w:val="16"/>
                <w:szCs w:val="16"/>
              </w:rPr>
              <w:t>-20</w:t>
            </w:r>
            <w:r>
              <w:rPr>
                <w:color w:val="002DB2"/>
                <w:sz w:val="16"/>
                <w:szCs w:val="16"/>
              </w:rPr>
              <w:t>20</w:t>
            </w:r>
            <w:r>
              <w:rPr>
                <w:color w:val="002DB2"/>
                <w:sz w:val="16"/>
                <w:szCs w:val="16"/>
              </w:rPr>
              <w:t>)</w:t>
            </w:r>
          </w:p>
        </w:tc>
      </w:tr>
      <w:tr w:rsidR="00577ACB" w:rsidRPr="00CA4B04" w14:paraId="7C392DDC" w14:textId="77777777" w:rsidTr="00577ACB">
        <w:trPr>
          <w:trHeight w:val="2693"/>
        </w:trPr>
        <w:tc>
          <w:tcPr>
            <w:tcW w:w="2586" w:type="pct"/>
            <w:vMerge/>
            <w:shd w:val="clear" w:color="auto" w:fill="auto"/>
            <w:tcMar>
              <w:right w:w="227" w:type="dxa"/>
            </w:tcMar>
          </w:tcPr>
          <w:p w14:paraId="3FB8DE59" w14:textId="77777777" w:rsidR="00577ACB" w:rsidRPr="00097D1A" w:rsidRDefault="00C02108" w:rsidP="00577ACB">
            <w:pPr>
              <w:pStyle w:val="ocsinumberingparagraphs"/>
              <w:rPr>
                <w:rFonts w:eastAsia="Times New Roman"/>
              </w:rPr>
            </w:pPr>
          </w:p>
        </w:tc>
        <w:tc>
          <w:tcPr>
            <w:tcW w:w="2414" w:type="pct"/>
            <w:shd w:val="clear" w:color="auto" w:fill="auto"/>
          </w:tcPr>
          <w:p w14:paraId="3236D293" w14:textId="77777777" w:rsidR="00577ACB" w:rsidRPr="00CA4B04" w:rsidRDefault="00C02108" w:rsidP="00577ACB">
            <w:pPr>
              <w:spacing w:line="100" w:lineRule="exact"/>
            </w:pPr>
          </w:p>
        </w:tc>
      </w:tr>
    </w:tbl>
    <w:p w14:paraId="38A156AB" w14:textId="77777777" w:rsidR="00577ACB" w:rsidRDefault="00C02108" w:rsidP="00040BB9">
      <w:pPr>
        <w:rPr>
          <w:i/>
          <w:noProof/>
        </w:rPr>
      </w:pPr>
    </w:p>
    <w:p w14:paraId="2086C0CE" w14:textId="77777777" w:rsidR="00F33A47" w:rsidRDefault="00C02108" w:rsidP="00040BB9">
      <w:pPr>
        <w:rPr>
          <w:i/>
          <w:noProof/>
        </w:rPr>
      </w:pPr>
    </w:p>
    <w:p w14:paraId="6C9F5AC7" w14:textId="6E073F21" w:rsidR="00340047" w:rsidRDefault="00360136" w:rsidP="00040BB9">
      <w:pPr>
        <w:rPr>
          <w:noProof/>
          <w:lang w:eastAsia="en-GB"/>
        </w:rPr>
      </w:pPr>
      <w:r>
        <w:rPr>
          <w:i/>
          <w:noProof/>
        </w:rPr>
        <mc:AlternateContent>
          <mc:Choice Requires="wps">
            <w:drawing>
              <wp:anchor distT="0" distB="0" distL="114300" distR="114300" simplePos="0" relativeHeight="251727872" behindDoc="0" locked="0" layoutInCell="1" allowOverlap="1" wp14:anchorId="7288DB90" wp14:editId="291A38F1">
                <wp:simplePos x="0" y="0"/>
                <wp:positionH relativeFrom="page">
                  <wp:posOffset>1028700</wp:posOffset>
                </wp:positionH>
                <wp:positionV relativeFrom="page">
                  <wp:posOffset>180975</wp:posOffset>
                </wp:positionV>
                <wp:extent cx="7919720" cy="518160"/>
                <wp:effectExtent l="0" t="0" r="0" b="0"/>
                <wp:wrapNone/>
                <wp:docPr id="18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3C653" w14:textId="77777777" w:rsidR="00251D00" w:rsidRPr="005D6426" w:rsidRDefault="00C02108" w:rsidP="00A004F1">
                            <w:pPr>
                              <w:pStyle w:val="ocsiheading1"/>
                            </w:pPr>
                            <w:r w:rsidRPr="00551760">
                              <w:rPr>
                                <w:color w:val="FFFFFF"/>
                              </w:rPr>
                              <w:t xml:space="preserve">Economy: </w:t>
                            </w:r>
                            <w:r>
                              <w:rPr>
                                <w:color w:val="FFFFFF"/>
                              </w:rPr>
                              <w:t>Debt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88DB90" id="Text Box 142" o:spid="_x0000_s1075" type="#_x0000_t202" style="position:absolute;margin-left:81pt;margin-top:14.25pt;width:623.6pt;height:40.8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" filled="f" stroked="f">
                <v:textbox inset="0,0,0,0">
                  <w:txbxContent>
                    <w:p w14:paraId="5663C653" w14:textId="77777777" w:rsidR="00251D00" w:rsidRPr="005D6426" w:rsidRDefault="00C02108" w:rsidP="00A004F1">
                      <w:pPr>
                        <w:pStyle w:val="ocsiheading1"/>
                      </w:pPr>
                      <w:r w:rsidRPr="00551760">
                        <w:rPr>
                          <w:color w:val="FFFFFF"/>
                        </w:rPr>
                        <w:t xml:space="preserve">Economy: </w:t>
                      </w:r>
                      <w:r>
                        <w:rPr>
                          <w:color w:val="FFFFFF"/>
                        </w:rPr>
                        <w:t>Debt</w:t>
                      </w:r>
                    </w:p>
                  </w:txbxContent>
                </v:textbox>
                <w10:wrap anchorx="page" anchory="page"/>
              </v:shape>
            </w:pict>
          </mc:Fallback>
        </mc:AlternateContent>
      </w:r>
      <w:r w:rsidR="00C02108">
        <w:rPr>
          <w:i/>
        </w:rPr>
        <w:br w:type="page"/>
      </w:r>
    </w:p>
    <w:tbl>
      <w:tblPr>
        <w:tblpPr w:leftFromText="180" w:rightFromText="180" w:vertAnchor="text" w:horzAnchor="margin" w:tblpY="35"/>
        <w:tblW w:w="4927" w:type="pct"/>
        <w:tblLayout w:type="fixed"/>
        <w:tblLook w:val="04A0" w:firstRow="1" w:lastRow="0" w:firstColumn="1" w:lastColumn="0" w:noHBand="0" w:noVBand="1"/>
      </w:tblPr>
      <w:tblGrid>
        <w:gridCol w:w="7242"/>
        <w:gridCol w:w="8570"/>
      </w:tblGrid>
      <w:tr w:rsidR="00340047" w:rsidRPr="00B33A4E" w14:paraId="79D14758" w14:textId="77777777" w:rsidTr="00340047">
        <w:trPr>
          <w:trHeight w:val="1860"/>
        </w:trPr>
        <w:tc>
          <w:tcPr>
            <w:tcW w:w="2290" w:type="pct"/>
            <w:vMerge w:val="restart"/>
            <w:shd w:val="clear" w:color="auto" w:fill="auto"/>
            <w:tcMar>
              <w:right w:w="227" w:type="dxa"/>
            </w:tcMar>
          </w:tcPr>
          <w:p w14:paraId="386A6A1F" w14:textId="77777777" w:rsidR="00340047" w:rsidRPr="00794259" w:rsidRDefault="00C02108" w:rsidP="00340047">
            <w:pPr>
              <w:pStyle w:val="Heading4"/>
            </w:pPr>
            <w:r>
              <w:br w:type="page"/>
            </w:r>
            <w:r w:rsidRPr="00794259">
              <w:br w:type="page"/>
              <w:t>What information is shown here?</w:t>
            </w:r>
          </w:p>
          <w:p w14:paraId="6575FB67" w14:textId="77777777" w:rsidR="00340047" w:rsidRDefault="00C02108" w:rsidP="00340047">
            <w:pPr>
              <w:keepNext/>
              <w:keepLines/>
            </w:pPr>
            <w:r>
              <w:t xml:space="preserve">The information on this page shows economic activity breakdowns for adults aged 16-74 in </w:t>
            </w:r>
            <w:r w:rsidRPr="00794259">
              <w:fldChar w:fldCharType="begin"/>
            </w:r>
            <w:r w:rsidRPr="00794259">
              <w:instrText xml:space="preserve"> DOCPROPERTY  prp_area_name  \* MERGEFORMAT </w:instrText>
            </w:r>
            <w:r w:rsidRPr="00794259">
              <w:fldChar w:fldCharType="separate"/>
            </w:r>
            <w:r w:rsidRPr="00BE3096">
              <w:rPr>
                <w:bCs/>
              </w:rPr>
              <w:t>Ra</w:t>
            </w:r>
            <w:r w:rsidRPr="00BE3096">
              <w:rPr>
                <w:bCs/>
              </w:rPr>
              <w:t>dstock</w:t>
            </w:r>
            <w:r>
              <w:t xml:space="preserve"> and</w:t>
            </w:r>
            <w:r w:rsidRPr="00794259">
              <w:t xml:space="preserve"> Westfield</w:t>
            </w:r>
            <w:r w:rsidRPr="00794259">
              <w:fldChar w:fldCharType="end"/>
            </w:r>
            <w:r>
              <w:t xml:space="preserve">. </w:t>
            </w:r>
          </w:p>
          <w:p w14:paraId="7A3A9DF1" w14:textId="77777777" w:rsidR="00340047" w:rsidRPr="00097D1A" w:rsidRDefault="00C02108" w:rsidP="00340047">
            <w:pPr>
              <w:pStyle w:val="ocsinumberingparagraphs"/>
              <w:rPr>
                <w:rFonts w:eastAsia="Times New Roman"/>
              </w:rPr>
            </w:pPr>
            <w:r w:rsidRPr="00097D1A">
              <w:rPr>
                <w:rFonts w:eastAsia="Times New Roman"/>
              </w:rPr>
              <w:t>The data in the information boxes shows the number and proportion of residents who are economically active, with breakdowns for those working part time, full time or are self-employed (</w:t>
            </w:r>
            <w:r w:rsidRPr="00097D1A">
              <w:rPr>
                <w:rFonts w:eastAsia="Times New Roman"/>
                <w:i/>
              </w:rPr>
              <w:t xml:space="preserve">note, these figures do not add up to all those </w:t>
            </w:r>
            <w:r w:rsidRPr="00097D1A">
              <w:rPr>
                <w:rFonts w:eastAsia="Times New Roman"/>
                <w:i/>
              </w:rPr>
              <w:t>economically active as it excludes those economically active who are unemployed or full-time students</w:t>
            </w:r>
            <w:r w:rsidRPr="00097D1A">
              <w:rPr>
                <w:rFonts w:eastAsia="Times New Roman"/>
              </w:rPr>
              <w:t xml:space="preserve">). </w:t>
            </w:r>
          </w:p>
        </w:tc>
        <w:tc>
          <w:tcPr>
            <w:tcW w:w="2710" w:type="pct"/>
            <w:shd w:val="clear" w:color="auto" w:fill="auto"/>
          </w:tcPr>
          <w:tbl>
            <w:tblPr>
              <w:tblW w:w="8479" w:type="dxa"/>
              <w:tblInd w:w="1" w:type="dxa"/>
              <w:tblLayout w:type="fixed"/>
              <w:tblLook w:val="04A0" w:firstRow="1" w:lastRow="0" w:firstColumn="1" w:lastColumn="0" w:noHBand="0" w:noVBand="1"/>
            </w:tblPr>
            <w:tblGrid>
              <w:gridCol w:w="1621"/>
              <w:gridCol w:w="236"/>
              <w:gridCol w:w="1531"/>
              <w:gridCol w:w="236"/>
              <w:gridCol w:w="1461"/>
              <w:gridCol w:w="236"/>
              <w:gridCol w:w="1461"/>
              <w:gridCol w:w="236"/>
              <w:gridCol w:w="1461"/>
            </w:tblGrid>
            <w:tr w:rsidR="00340047" w:rsidRPr="00097D1A" w14:paraId="32360BCC" w14:textId="77777777" w:rsidTr="00E638BE">
              <w:trPr>
                <w:trHeight w:val="432"/>
              </w:trPr>
              <w:tc>
                <w:tcPr>
                  <w:tcW w:w="162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5CA2C99" w14:textId="77777777" w:rsidR="00340047" w:rsidRPr="00097D1A" w:rsidRDefault="00C02108" w:rsidP="00340047">
                  <w:pPr>
                    <w:pStyle w:val="ocsinumberingparagraphs"/>
                    <w:framePr w:hSpace="180" w:wrap="around" w:vAnchor="text" w:hAnchor="margin" w:y="35"/>
                    <w:spacing w:before="0" w:after="0" w:line="200" w:lineRule="exact"/>
                    <w:jc w:val="center"/>
                    <w:rPr>
                      <w:rFonts w:eastAsia="Times New Roman"/>
                      <w:color w:val="002DB2"/>
                      <w:sz w:val="16"/>
                      <w:szCs w:val="16"/>
                    </w:rPr>
                  </w:pPr>
                  <w:r w:rsidRPr="00097D1A">
                    <w:rPr>
                      <w:rFonts w:eastAsia="Times New Roman"/>
                      <w:color w:val="002DB2"/>
                      <w:sz w:val="16"/>
                      <w:szCs w:val="16"/>
                    </w:rPr>
                    <w:t>Economically active</w:t>
                  </w:r>
                </w:p>
              </w:tc>
              <w:tc>
                <w:tcPr>
                  <w:tcW w:w="236" w:type="dxa"/>
                  <w:tcBorders>
                    <w:left w:val="single" w:sz="4" w:space="0" w:color="002DB2"/>
                    <w:right w:val="single" w:sz="4" w:space="0" w:color="002DB2"/>
                  </w:tcBorders>
                  <w:shd w:val="clear" w:color="auto" w:fill="FFFFFF"/>
                  <w:vAlign w:val="center"/>
                </w:tcPr>
                <w:p w14:paraId="281DC1C6" w14:textId="77777777" w:rsidR="00340047" w:rsidRPr="00097D1A" w:rsidRDefault="00C02108" w:rsidP="00340047">
                  <w:pPr>
                    <w:pStyle w:val="ocsinumberingparagraphs"/>
                    <w:framePr w:hSpace="180" w:wrap="around" w:vAnchor="text" w:hAnchor="margin" w:y="35"/>
                    <w:spacing w:before="0" w:after="0" w:line="200" w:lineRule="exact"/>
                    <w:jc w:val="center"/>
                    <w:rPr>
                      <w:rFonts w:eastAsia="Times New Roman"/>
                      <w:color w:val="5D7210"/>
                      <w:sz w:val="16"/>
                      <w:szCs w:val="16"/>
                    </w:rPr>
                  </w:pPr>
                </w:p>
              </w:tc>
              <w:tc>
                <w:tcPr>
                  <w:tcW w:w="153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89F9AC1" w14:textId="77777777" w:rsidR="00340047" w:rsidRPr="00097D1A" w:rsidRDefault="00C02108" w:rsidP="00340047">
                  <w:pPr>
                    <w:pStyle w:val="ocsinumberingparagraphs"/>
                    <w:framePr w:hSpace="180" w:wrap="around" w:vAnchor="text" w:hAnchor="margin" w:y="35"/>
                    <w:spacing w:before="0" w:after="0" w:line="200" w:lineRule="exact"/>
                    <w:jc w:val="center"/>
                    <w:rPr>
                      <w:rFonts w:eastAsia="Times New Roman"/>
                      <w:color w:val="002DB2"/>
                      <w:sz w:val="16"/>
                      <w:szCs w:val="16"/>
                    </w:rPr>
                  </w:pPr>
                  <w:r w:rsidRPr="00097D1A">
                    <w:rPr>
                      <w:rFonts w:eastAsia="Times New Roman"/>
                      <w:color w:val="002DB2"/>
                      <w:sz w:val="16"/>
                      <w:szCs w:val="16"/>
                    </w:rPr>
                    <w:t>Full-time employees</w:t>
                  </w:r>
                </w:p>
              </w:tc>
              <w:tc>
                <w:tcPr>
                  <w:tcW w:w="236" w:type="dxa"/>
                  <w:tcBorders>
                    <w:left w:val="single" w:sz="4" w:space="0" w:color="002DB2"/>
                    <w:right w:val="single" w:sz="4" w:space="0" w:color="002DB2"/>
                  </w:tcBorders>
                  <w:shd w:val="clear" w:color="auto" w:fill="auto"/>
                  <w:vAlign w:val="center"/>
                </w:tcPr>
                <w:p w14:paraId="3E009F14" w14:textId="77777777" w:rsidR="00340047" w:rsidRPr="00097D1A" w:rsidRDefault="00C02108" w:rsidP="00340047">
                  <w:pPr>
                    <w:pStyle w:val="ocsinumberingparagraphs"/>
                    <w:framePr w:hSpace="180" w:wrap="around" w:vAnchor="text" w:hAnchor="margin" w:y="35"/>
                    <w:spacing w:before="0" w:after="0" w:line="200" w:lineRule="exact"/>
                    <w:jc w:val="center"/>
                    <w:rPr>
                      <w:rFonts w:eastAsia="Times New Roman"/>
                      <w:color w:val="5D7210"/>
                      <w:sz w:val="16"/>
                      <w:szCs w:val="16"/>
                    </w:rPr>
                  </w:pPr>
                </w:p>
              </w:tc>
              <w:tc>
                <w:tcPr>
                  <w:tcW w:w="146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8E38840" w14:textId="77777777" w:rsidR="00340047" w:rsidRPr="00097D1A" w:rsidRDefault="00C02108" w:rsidP="00340047">
                  <w:pPr>
                    <w:pStyle w:val="ocsinumberingparagraphs"/>
                    <w:framePr w:hSpace="180" w:wrap="around" w:vAnchor="text" w:hAnchor="margin" w:y="35"/>
                    <w:spacing w:before="0" w:after="0" w:line="200" w:lineRule="exact"/>
                    <w:jc w:val="center"/>
                    <w:rPr>
                      <w:rFonts w:eastAsia="Times New Roman"/>
                      <w:color w:val="002DB2"/>
                      <w:sz w:val="16"/>
                      <w:szCs w:val="16"/>
                    </w:rPr>
                  </w:pPr>
                  <w:r w:rsidRPr="00097D1A">
                    <w:rPr>
                      <w:rFonts w:eastAsia="Times New Roman"/>
                      <w:color w:val="002DB2"/>
                      <w:sz w:val="16"/>
                      <w:szCs w:val="16"/>
                    </w:rPr>
                    <w:t>Part-time employees</w:t>
                  </w:r>
                </w:p>
              </w:tc>
              <w:tc>
                <w:tcPr>
                  <w:tcW w:w="236" w:type="dxa"/>
                  <w:tcBorders>
                    <w:left w:val="single" w:sz="4" w:space="0" w:color="002DB2"/>
                    <w:right w:val="single" w:sz="4" w:space="0" w:color="002DB2"/>
                  </w:tcBorders>
                  <w:shd w:val="clear" w:color="auto" w:fill="auto"/>
                  <w:vAlign w:val="center"/>
                </w:tcPr>
                <w:p w14:paraId="0BEECBC1" w14:textId="77777777" w:rsidR="00340047" w:rsidRPr="00097D1A" w:rsidRDefault="00C02108" w:rsidP="00340047">
                  <w:pPr>
                    <w:pStyle w:val="ocsinumberingparagraphs"/>
                    <w:framePr w:hSpace="180" w:wrap="around" w:vAnchor="text" w:hAnchor="margin" w:y="35"/>
                    <w:spacing w:before="0" w:after="0" w:line="200" w:lineRule="exact"/>
                    <w:jc w:val="center"/>
                    <w:rPr>
                      <w:rFonts w:eastAsia="Times New Roman"/>
                      <w:color w:val="5D7210"/>
                      <w:sz w:val="16"/>
                      <w:szCs w:val="16"/>
                    </w:rPr>
                  </w:pPr>
                </w:p>
              </w:tc>
              <w:tc>
                <w:tcPr>
                  <w:tcW w:w="146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30B700C" w14:textId="77777777" w:rsidR="00340047" w:rsidRPr="00097D1A" w:rsidRDefault="00C02108" w:rsidP="00340047">
                  <w:pPr>
                    <w:pStyle w:val="ocsinumberingparagraphs"/>
                    <w:framePr w:hSpace="180" w:wrap="around" w:vAnchor="text" w:hAnchor="margin" w:y="35"/>
                    <w:spacing w:before="0" w:after="0" w:line="200" w:lineRule="exact"/>
                    <w:jc w:val="center"/>
                    <w:rPr>
                      <w:rFonts w:eastAsia="Times New Roman"/>
                      <w:color w:val="002DB2"/>
                      <w:sz w:val="16"/>
                      <w:szCs w:val="16"/>
                    </w:rPr>
                  </w:pPr>
                  <w:r w:rsidRPr="00097D1A">
                    <w:rPr>
                      <w:rFonts w:eastAsia="Times New Roman"/>
                      <w:color w:val="002DB2"/>
                      <w:sz w:val="16"/>
                      <w:szCs w:val="16"/>
                    </w:rPr>
                    <w:t>Self-employed people</w:t>
                  </w:r>
                </w:p>
              </w:tc>
              <w:tc>
                <w:tcPr>
                  <w:tcW w:w="236" w:type="dxa"/>
                  <w:tcBorders>
                    <w:left w:val="single" w:sz="4" w:space="0" w:color="002DB2"/>
                    <w:right w:val="single" w:sz="4" w:space="0" w:color="002DB2"/>
                  </w:tcBorders>
                  <w:shd w:val="clear" w:color="auto" w:fill="auto"/>
                </w:tcPr>
                <w:p w14:paraId="48D65A65" w14:textId="77777777" w:rsidR="00340047" w:rsidRPr="00097D1A" w:rsidRDefault="00C02108" w:rsidP="00340047">
                  <w:pPr>
                    <w:pStyle w:val="ocsinumberingparagraphs"/>
                    <w:framePr w:hSpace="180" w:wrap="around" w:vAnchor="text" w:hAnchor="margin" w:y="35"/>
                    <w:spacing w:before="0" w:after="0" w:line="200" w:lineRule="exact"/>
                    <w:jc w:val="center"/>
                    <w:rPr>
                      <w:rFonts w:eastAsia="Times New Roman"/>
                      <w:color w:val="002DB2"/>
                      <w:sz w:val="16"/>
                      <w:szCs w:val="16"/>
                    </w:rPr>
                  </w:pPr>
                </w:p>
              </w:tc>
              <w:tc>
                <w:tcPr>
                  <w:tcW w:w="146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256ACF5" w14:textId="77777777" w:rsidR="00340047" w:rsidRPr="00097D1A" w:rsidRDefault="00C02108" w:rsidP="00340047">
                  <w:pPr>
                    <w:pStyle w:val="ocsinumberingparagraphs"/>
                    <w:framePr w:hSpace="180" w:wrap="around" w:vAnchor="text" w:hAnchor="margin" w:y="35"/>
                    <w:spacing w:before="0" w:after="0" w:line="200" w:lineRule="exact"/>
                    <w:jc w:val="center"/>
                    <w:rPr>
                      <w:rFonts w:eastAsia="Times New Roman"/>
                      <w:color w:val="002DB2"/>
                      <w:sz w:val="16"/>
                      <w:szCs w:val="16"/>
                    </w:rPr>
                  </w:pPr>
                  <w:r w:rsidRPr="00097D1A">
                    <w:rPr>
                      <w:rFonts w:eastAsia="Times New Roman"/>
                      <w:color w:val="002DB2"/>
                      <w:sz w:val="16"/>
                      <w:szCs w:val="16"/>
                    </w:rPr>
                    <w:t>Economically inactive</w:t>
                  </w:r>
                </w:p>
              </w:tc>
            </w:tr>
            <w:tr w:rsidR="00340047" w:rsidRPr="00097D1A" w14:paraId="1C9A39CE" w14:textId="77777777" w:rsidTr="00E638BE">
              <w:trPr>
                <w:trHeight w:val="504"/>
              </w:trPr>
              <w:tc>
                <w:tcPr>
                  <w:tcW w:w="162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E6F4DF3" w14:textId="77777777" w:rsidR="00340047" w:rsidRPr="00097D1A" w:rsidRDefault="00C02108" w:rsidP="00340047">
                  <w:pPr>
                    <w:pStyle w:val="ocsinumberingparagraphs"/>
                    <w:framePr w:hSpace="180" w:wrap="around" w:vAnchor="text" w:hAnchor="margin" w:y="35"/>
                    <w:spacing w:before="0" w:after="0" w:line="30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prp_hact_ecac  \* MERGEFORMA</w:instrText>
                  </w:r>
                  <w:r w:rsidRPr="00097D1A">
                    <w:rPr>
                      <w:rFonts w:eastAsia="Times New Roman"/>
                      <w:color w:val="002DB2"/>
                      <w:sz w:val="24"/>
                      <w:szCs w:val="24"/>
                    </w:rPr>
                    <w:instrText xml:space="preserve">T </w:instrText>
                  </w:r>
                  <w:r w:rsidRPr="00097D1A">
                    <w:rPr>
                      <w:rFonts w:eastAsia="Times New Roman"/>
                      <w:color w:val="002DB2"/>
                      <w:sz w:val="24"/>
                      <w:szCs w:val="24"/>
                    </w:rPr>
                    <w:fldChar w:fldCharType="separate"/>
                  </w:r>
                  <w:r w:rsidRPr="00097D1A">
                    <w:rPr>
                      <w:rFonts w:eastAsia="Times New Roman"/>
                      <w:color w:val="002DB2"/>
                      <w:sz w:val="24"/>
                      <w:szCs w:val="24"/>
                    </w:rPr>
                    <w:t>6,271</w:t>
                  </w:r>
                  <w:r w:rsidRPr="00097D1A">
                    <w:rPr>
                      <w:rFonts w:eastAsia="Times New Roman"/>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6F0E4FFF" w14:textId="77777777" w:rsidR="00340047" w:rsidRPr="00097D1A" w:rsidRDefault="00C02108" w:rsidP="00340047">
                  <w:pPr>
                    <w:pStyle w:val="ocsinumberingparagraphs"/>
                    <w:framePr w:hSpace="180" w:wrap="around" w:vAnchor="text" w:hAnchor="margin" w:y="35"/>
                    <w:spacing w:before="0" w:after="0" w:line="460" w:lineRule="exact"/>
                    <w:jc w:val="center"/>
                    <w:rPr>
                      <w:rFonts w:eastAsia="Times New Roman"/>
                      <w:color w:val="5D7210"/>
                      <w:sz w:val="24"/>
                      <w:szCs w:val="24"/>
                    </w:rPr>
                  </w:pPr>
                </w:p>
              </w:tc>
              <w:tc>
                <w:tcPr>
                  <w:tcW w:w="153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31FD8FC" w14:textId="77777777" w:rsidR="00340047" w:rsidRPr="00097D1A" w:rsidRDefault="00C02108" w:rsidP="00340047">
                  <w:pPr>
                    <w:pStyle w:val="ocsinumberingparagraphs"/>
                    <w:framePr w:hSpace="180" w:wrap="around" w:vAnchor="text" w:hAnchor="margin" w:y="35"/>
                    <w:spacing w:before="0" w:after="0" w:line="30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prp_hact_ft  \* MERGEFORMAT </w:instrText>
                  </w:r>
                  <w:r w:rsidRPr="00097D1A">
                    <w:rPr>
                      <w:rFonts w:eastAsia="Times New Roman"/>
                      <w:color w:val="002DB2"/>
                      <w:sz w:val="24"/>
                      <w:szCs w:val="24"/>
                    </w:rPr>
                    <w:fldChar w:fldCharType="separate"/>
                  </w:r>
                  <w:r w:rsidRPr="00097D1A">
                    <w:rPr>
                      <w:rFonts w:eastAsia="Times New Roman"/>
                      <w:color w:val="002DB2"/>
                      <w:sz w:val="24"/>
                      <w:szCs w:val="24"/>
                    </w:rPr>
                    <w:t>3,525</w:t>
                  </w:r>
                  <w:r w:rsidRPr="00097D1A">
                    <w:rPr>
                      <w:rFonts w:eastAsia="Times New Roman"/>
                      <w:color w:val="002DB2"/>
                      <w:sz w:val="24"/>
                      <w:szCs w:val="24"/>
                    </w:rPr>
                    <w:fldChar w:fldCharType="end"/>
                  </w:r>
                </w:p>
              </w:tc>
              <w:tc>
                <w:tcPr>
                  <w:tcW w:w="236" w:type="dxa"/>
                  <w:tcBorders>
                    <w:left w:val="single" w:sz="4" w:space="0" w:color="002DB2"/>
                    <w:right w:val="single" w:sz="4" w:space="0" w:color="002DB2"/>
                  </w:tcBorders>
                  <w:shd w:val="clear" w:color="auto" w:fill="auto"/>
                  <w:vAlign w:val="center"/>
                </w:tcPr>
                <w:p w14:paraId="47D3EC06" w14:textId="77777777" w:rsidR="00340047" w:rsidRPr="00097D1A" w:rsidRDefault="00C02108" w:rsidP="00340047">
                  <w:pPr>
                    <w:pStyle w:val="ocsinumberingparagraphs"/>
                    <w:framePr w:hSpace="180" w:wrap="around" w:vAnchor="text" w:hAnchor="margin" w:y="35"/>
                    <w:spacing w:before="0" w:after="0" w:line="460" w:lineRule="exact"/>
                    <w:jc w:val="center"/>
                    <w:rPr>
                      <w:rFonts w:eastAsia="Times New Roman"/>
                      <w:color w:val="5D7210"/>
                      <w:sz w:val="24"/>
                      <w:szCs w:val="24"/>
                    </w:rPr>
                  </w:pPr>
                </w:p>
              </w:tc>
              <w:tc>
                <w:tcPr>
                  <w:tcW w:w="146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8129007" w14:textId="77777777" w:rsidR="00340047" w:rsidRPr="00097D1A" w:rsidRDefault="00C02108" w:rsidP="00340047">
                  <w:pPr>
                    <w:pStyle w:val="ocsinumberingparagraphs"/>
                    <w:framePr w:hSpace="180" w:wrap="around" w:vAnchor="text" w:hAnchor="margin" w:y="35"/>
                    <w:spacing w:before="0" w:after="0" w:line="30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prp_hact_pt  \* MERGEFORMAT </w:instrText>
                  </w:r>
                  <w:r w:rsidRPr="00097D1A">
                    <w:rPr>
                      <w:rFonts w:eastAsia="Times New Roman"/>
                      <w:color w:val="002DB2"/>
                      <w:sz w:val="24"/>
                      <w:szCs w:val="24"/>
                    </w:rPr>
                    <w:fldChar w:fldCharType="separate"/>
                  </w:r>
                  <w:r w:rsidRPr="00097D1A">
                    <w:rPr>
                      <w:rFonts w:eastAsia="Times New Roman"/>
                      <w:color w:val="002DB2"/>
                      <w:sz w:val="24"/>
                      <w:szCs w:val="24"/>
                    </w:rPr>
                    <w:t>1,530</w:t>
                  </w:r>
                  <w:r w:rsidRPr="00097D1A">
                    <w:rPr>
                      <w:rFonts w:eastAsia="Times New Roman"/>
                      <w:color w:val="002DB2"/>
                      <w:sz w:val="24"/>
                      <w:szCs w:val="24"/>
                    </w:rPr>
                    <w:fldChar w:fldCharType="end"/>
                  </w:r>
                </w:p>
              </w:tc>
              <w:tc>
                <w:tcPr>
                  <w:tcW w:w="236" w:type="dxa"/>
                  <w:tcBorders>
                    <w:left w:val="single" w:sz="4" w:space="0" w:color="002DB2"/>
                    <w:right w:val="single" w:sz="4" w:space="0" w:color="002DB2"/>
                  </w:tcBorders>
                  <w:shd w:val="clear" w:color="auto" w:fill="auto"/>
                  <w:vAlign w:val="center"/>
                </w:tcPr>
                <w:p w14:paraId="6B2C1AF5" w14:textId="77777777" w:rsidR="00340047" w:rsidRPr="00097D1A" w:rsidRDefault="00C02108" w:rsidP="00340047">
                  <w:pPr>
                    <w:pStyle w:val="ocsinumberingparagraphs"/>
                    <w:framePr w:hSpace="180" w:wrap="around" w:vAnchor="text" w:hAnchor="margin" w:y="35"/>
                    <w:spacing w:before="0" w:after="0" w:line="460" w:lineRule="exact"/>
                    <w:jc w:val="center"/>
                    <w:rPr>
                      <w:rFonts w:eastAsia="Times New Roman"/>
                      <w:color w:val="5D7210"/>
                      <w:sz w:val="24"/>
                      <w:szCs w:val="24"/>
                    </w:rPr>
                  </w:pPr>
                </w:p>
              </w:tc>
              <w:tc>
                <w:tcPr>
                  <w:tcW w:w="146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6130E9C" w14:textId="77777777" w:rsidR="00340047" w:rsidRPr="00097D1A" w:rsidRDefault="00C02108" w:rsidP="00340047">
                  <w:pPr>
                    <w:pStyle w:val="ocsinumberingparagraphs"/>
                    <w:framePr w:hSpace="180" w:wrap="around" w:vAnchor="text" w:hAnchor="margin" w:y="35"/>
                    <w:spacing w:before="0" w:after="0" w:line="30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prp_hact_self  \* MERGEFORMAT </w:instrText>
                  </w:r>
                  <w:r w:rsidRPr="00097D1A">
                    <w:rPr>
                      <w:rFonts w:eastAsia="Times New Roman"/>
                      <w:color w:val="002DB2"/>
                      <w:sz w:val="24"/>
                      <w:szCs w:val="24"/>
                    </w:rPr>
                    <w:fldChar w:fldCharType="separate"/>
                  </w:r>
                  <w:r w:rsidRPr="00097D1A">
                    <w:rPr>
                      <w:rFonts w:eastAsia="Times New Roman"/>
                      <w:color w:val="002DB2"/>
                      <w:sz w:val="24"/>
                      <w:szCs w:val="24"/>
                    </w:rPr>
                    <w:t>702</w:t>
                  </w:r>
                  <w:r w:rsidRPr="00097D1A">
                    <w:rPr>
                      <w:rFonts w:eastAsia="Times New Roman"/>
                      <w:color w:val="002DB2"/>
                      <w:sz w:val="24"/>
                      <w:szCs w:val="24"/>
                    </w:rPr>
                    <w:fldChar w:fldCharType="end"/>
                  </w:r>
                </w:p>
              </w:tc>
              <w:tc>
                <w:tcPr>
                  <w:tcW w:w="236" w:type="dxa"/>
                  <w:tcBorders>
                    <w:left w:val="single" w:sz="4" w:space="0" w:color="002DB2"/>
                    <w:right w:val="single" w:sz="4" w:space="0" w:color="002DB2"/>
                  </w:tcBorders>
                  <w:shd w:val="clear" w:color="auto" w:fill="auto"/>
                </w:tcPr>
                <w:p w14:paraId="742435D5" w14:textId="77777777" w:rsidR="00340047" w:rsidRPr="00097D1A" w:rsidRDefault="00C02108" w:rsidP="00340047">
                  <w:pPr>
                    <w:pStyle w:val="ocsinumberingparagraphs"/>
                    <w:framePr w:hSpace="180" w:wrap="around" w:vAnchor="text" w:hAnchor="margin" w:y="35"/>
                    <w:spacing w:before="0" w:after="0" w:line="460" w:lineRule="exact"/>
                    <w:jc w:val="center"/>
                    <w:rPr>
                      <w:rFonts w:eastAsia="Times New Roman"/>
                      <w:color w:val="002DB2"/>
                      <w:sz w:val="28"/>
                      <w:szCs w:val="28"/>
                    </w:rPr>
                  </w:pPr>
                </w:p>
              </w:tc>
              <w:tc>
                <w:tcPr>
                  <w:tcW w:w="146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C32314E" w14:textId="77777777" w:rsidR="00340047" w:rsidRPr="00097D1A" w:rsidRDefault="00C02108" w:rsidP="00340047">
                  <w:pPr>
                    <w:pStyle w:val="ocsinumberingparagraphs"/>
                    <w:framePr w:hSpace="180" w:wrap="around" w:vAnchor="text" w:hAnchor="margin" w:y="35"/>
                    <w:spacing w:before="0" w:after="0" w:line="30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prp_hact_inac  \* MERGEFORMAT </w:instrText>
                  </w:r>
                  <w:r w:rsidRPr="00097D1A">
                    <w:rPr>
                      <w:rFonts w:eastAsia="Times New Roman"/>
                      <w:color w:val="002DB2"/>
                      <w:sz w:val="24"/>
                      <w:szCs w:val="24"/>
                    </w:rPr>
                    <w:fldChar w:fldCharType="separate"/>
                  </w:r>
                  <w:r w:rsidRPr="00097D1A">
                    <w:rPr>
                      <w:rFonts w:eastAsia="Times New Roman"/>
                      <w:bCs/>
                      <w:color w:val="002DB2"/>
                      <w:sz w:val="24"/>
                      <w:szCs w:val="24"/>
                      <w:lang w:val="en-US"/>
                    </w:rPr>
                    <w:t>1,998</w:t>
                  </w:r>
                  <w:r w:rsidRPr="00097D1A">
                    <w:rPr>
                      <w:rFonts w:eastAsia="Times New Roman"/>
                      <w:color w:val="002DB2"/>
                      <w:sz w:val="24"/>
                      <w:szCs w:val="24"/>
                    </w:rPr>
                    <w:fldChar w:fldCharType="end"/>
                  </w:r>
                </w:p>
              </w:tc>
            </w:tr>
            <w:tr w:rsidR="00340047" w:rsidRPr="00097D1A" w14:paraId="1F00F71B" w14:textId="77777777" w:rsidTr="00E638BE">
              <w:trPr>
                <w:trHeight w:val="436"/>
              </w:trPr>
              <w:tc>
                <w:tcPr>
                  <w:tcW w:w="162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63A85DB7" w14:textId="77777777" w:rsidR="00340047" w:rsidRPr="00097D1A" w:rsidRDefault="00C02108" w:rsidP="00340047">
                  <w:pPr>
                    <w:pStyle w:val="ocsinumberingparagraphs"/>
                    <w:framePr w:hSpace="180" w:wrap="around" w:vAnchor="text" w:hAnchor="margin" w:y="35"/>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prp_hact_ecac_comp  </w:instrText>
                  </w:r>
                  <w:r w:rsidRPr="00097D1A">
                    <w:rPr>
                      <w:rFonts w:eastAsia="Times New Roman"/>
                      <w:color w:val="FFFFFF"/>
                      <w:sz w:val="14"/>
                      <w:szCs w:val="16"/>
                    </w:rPr>
                    <w:instrText xml:space="preserve">\* MERGEFORMAT </w:instrText>
                  </w:r>
                  <w:r w:rsidRPr="00097D1A">
                    <w:rPr>
                      <w:rFonts w:eastAsia="Times New Roman"/>
                      <w:color w:val="FFFFFF"/>
                      <w:sz w:val="14"/>
                      <w:szCs w:val="16"/>
                    </w:rPr>
                    <w:fldChar w:fldCharType="separate"/>
                  </w:r>
                  <w:r w:rsidRPr="00097D1A">
                    <w:rPr>
                      <w:rFonts w:eastAsia="Times New Roman"/>
                      <w:color w:val="FFFFFF"/>
                      <w:sz w:val="14"/>
                      <w:szCs w:val="16"/>
                    </w:rPr>
                    <w:t>75.8% (South West average = 70.3%)</w:t>
                  </w:r>
                  <w:r w:rsidRPr="00097D1A">
                    <w:rPr>
                      <w:rFonts w:eastAsia="Times New Roman"/>
                      <w:color w:val="FFFFFF"/>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vAlign w:val="center"/>
                </w:tcPr>
                <w:p w14:paraId="4D201311" w14:textId="77777777" w:rsidR="00340047" w:rsidRPr="00097D1A" w:rsidRDefault="00C02108" w:rsidP="00340047">
                  <w:pPr>
                    <w:pStyle w:val="ocsinumberingparagraphs"/>
                    <w:framePr w:hSpace="180" w:wrap="around" w:vAnchor="text" w:hAnchor="margin" w:y="35"/>
                    <w:spacing w:before="0" w:after="0" w:line="200" w:lineRule="exact"/>
                    <w:jc w:val="center"/>
                    <w:rPr>
                      <w:rFonts w:eastAsia="Times New Roman"/>
                      <w:color w:val="FFFFFF"/>
                      <w:sz w:val="14"/>
                      <w:szCs w:val="16"/>
                    </w:rPr>
                  </w:pPr>
                </w:p>
              </w:tc>
              <w:tc>
                <w:tcPr>
                  <w:tcW w:w="153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628847FE" w14:textId="77777777" w:rsidR="00340047" w:rsidRPr="00097D1A" w:rsidRDefault="00C02108" w:rsidP="00340047">
                  <w:pPr>
                    <w:pStyle w:val="ocsinumberingparagraphs"/>
                    <w:framePr w:hSpace="180" w:wrap="around" w:vAnchor="text" w:hAnchor="margin" w:y="35"/>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prp_hact_ft_comp  \* MERGEFORMAT </w:instrText>
                  </w:r>
                  <w:r w:rsidRPr="00097D1A">
                    <w:rPr>
                      <w:rFonts w:eastAsia="Times New Roman"/>
                      <w:color w:val="FFFFFF"/>
                      <w:sz w:val="14"/>
                      <w:szCs w:val="16"/>
                    </w:rPr>
                    <w:fldChar w:fldCharType="separate"/>
                  </w:r>
                  <w:r w:rsidRPr="00097D1A">
                    <w:rPr>
                      <w:rFonts w:eastAsia="Times New Roman"/>
                      <w:color w:val="FFFFFF"/>
                      <w:sz w:val="14"/>
                      <w:szCs w:val="16"/>
                    </w:rPr>
                    <w:t>42.6% (South West average = 37.4%)</w:t>
                  </w:r>
                  <w:r w:rsidRPr="00097D1A">
                    <w:rPr>
                      <w:rFonts w:eastAsia="Times New Roman"/>
                      <w:color w:val="FFFFFF"/>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vAlign w:val="center"/>
                </w:tcPr>
                <w:p w14:paraId="213ECCCB" w14:textId="77777777" w:rsidR="00340047" w:rsidRPr="00097D1A" w:rsidRDefault="00C02108" w:rsidP="00340047">
                  <w:pPr>
                    <w:pStyle w:val="ocsinumberingparagraphs"/>
                    <w:framePr w:hSpace="180" w:wrap="around" w:vAnchor="text" w:hAnchor="margin" w:y="35"/>
                    <w:spacing w:before="0" w:after="0" w:line="200" w:lineRule="exact"/>
                    <w:jc w:val="center"/>
                    <w:rPr>
                      <w:rFonts w:eastAsia="Times New Roman"/>
                      <w:color w:val="FFFFFF"/>
                      <w:sz w:val="14"/>
                      <w:szCs w:val="16"/>
                    </w:rPr>
                  </w:pPr>
                </w:p>
              </w:tc>
              <w:tc>
                <w:tcPr>
                  <w:tcW w:w="146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01434258" w14:textId="77777777" w:rsidR="00340047" w:rsidRPr="00097D1A" w:rsidRDefault="00C02108" w:rsidP="00340047">
                  <w:pPr>
                    <w:pStyle w:val="ocsinumberingparagraphs"/>
                    <w:framePr w:hSpace="180" w:wrap="around" w:vAnchor="text" w:hAnchor="margin" w:y="35"/>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prp_hact_pt_comp  \* MERGEFORMAT </w:instrText>
                  </w:r>
                  <w:r w:rsidRPr="00097D1A">
                    <w:rPr>
                      <w:rFonts w:eastAsia="Times New Roman"/>
                      <w:color w:val="FFFFFF"/>
                      <w:sz w:val="14"/>
                      <w:szCs w:val="16"/>
                    </w:rPr>
                    <w:fldChar w:fldCharType="separate"/>
                  </w:r>
                  <w:r w:rsidRPr="00097D1A">
                    <w:rPr>
                      <w:rFonts w:eastAsia="Times New Roman"/>
                      <w:color w:val="FFFFFF"/>
                      <w:sz w:val="14"/>
                      <w:szCs w:val="16"/>
                    </w:rPr>
                    <w:t>18.5% (South West average = 15.1%)</w:t>
                  </w:r>
                  <w:r w:rsidRPr="00097D1A">
                    <w:rPr>
                      <w:rFonts w:eastAsia="Times New Roman"/>
                      <w:color w:val="FFFFFF"/>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vAlign w:val="center"/>
                </w:tcPr>
                <w:p w14:paraId="0C54DF19" w14:textId="77777777" w:rsidR="00340047" w:rsidRPr="00097D1A" w:rsidRDefault="00C02108" w:rsidP="00340047">
                  <w:pPr>
                    <w:pStyle w:val="ocsinumberingparagraphs"/>
                    <w:framePr w:hSpace="180" w:wrap="around" w:vAnchor="text" w:hAnchor="margin" w:y="35"/>
                    <w:spacing w:before="0" w:after="0" w:line="200" w:lineRule="exact"/>
                    <w:jc w:val="center"/>
                    <w:rPr>
                      <w:rFonts w:eastAsia="Times New Roman"/>
                      <w:color w:val="FFFFFF"/>
                      <w:sz w:val="14"/>
                      <w:szCs w:val="16"/>
                    </w:rPr>
                  </w:pPr>
                </w:p>
              </w:tc>
              <w:tc>
                <w:tcPr>
                  <w:tcW w:w="146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2EFF6D3E" w14:textId="77777777" w:rsidR="00340047" w:rsidRPr="00097D1A" w:rsidRDefault="00C02108" w:rsidP="00340047">
                  <w:pPr>
                    <w:pStyle w:val="ocsinumberingparagraphs"/>
                    <w:framePr w:hSpace="180" w:wrap="around" w:vAnchor="text" w:hAnchor="margin" w:y="35"/>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prp_hact_self_co</w:instrText>
                  </w:r>
                  <w:r w:rsidRPr="00097D1A">
                    <w:rPr>
                      <w:rFonts w:eastAsia="Times New Roman"/>
                      <w:color w:val="FFFFFF"/>
                      <w:sz w:val="14"/>
                      <w:szCs w:val="16"/>
                    </w:rPr>
                    <w:instrText xml:space="preserve">mp  \* MERGEFORMAT </w:instrText>
                  </w:r>
                  <w:r w:rsidRPr="00097D1A">
                    <w:rPr>
                      <w:rFonts w:eastAsia="Times New Roman"/>
                      <w:color w:val="FFFFFF"/>
                      <w:sz w:val="14"/>
                      <w:szCs w:val="16"/>
                    </w:rPr>
                    <w:fldChar w:fldCharType="separate"/>
                  </w:r>
                  <w:r w:rsidRPr="00097D1A">
                    <w:rPr>
                      <w:rFonts w:eastAsia="Times New Roman"/>
                      <w:color w:val="FFFFFF"/>
                      <w:sz w:val="14"/>
                      <w:szCs w:val="16"/>
                    </w:rPr>
                    <w:t>8.5% (South West average = 11.2%)</w:t>
                  </w:r>
                  <w:r w:rsidRPr="00097D1A">
                    <w:rPr>
                      <w:rFonts w:eastAsia="Times New Roman"/>
                      <w:color w:val="FFFFFF"/>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tcPr>
                <w:p w14:paraId="180EBA7B" w14:textId="77777777" w:rsidR="00340047" w:rsidRPr="00097D1A" w:rsidRDefault="00C02108" w:rsidP="00340047">
                  <w:pPr>
                    <w:pStyle w:val="ocsinumberingparagraphs"/>
                    <w:framePr w:hSpace="180" w:wrap="around" w:vAnchor="text" w:hAnchor="margin" w:y="35"/>
                    <w:spacing w:before="0" w:after="0" w:line="200" w:lineRule="exact"/>
                    <w:jc w:val="center"/>
                    <w:rPr>
                      <w:rFonts w:eastAsia="Times New Roman"/>
                      <w:color w:val="FFFFFF"/>
                      <w:sz w:val="14"/>
                      <w:szCs w:val="12"/>
                    </w:rPr>
                  </w:pPr>
                </w:p>
              </w:tc>
              <w:tc>
                <w:tcPr>
                  <w:tcW w:w="1461" w:type="dxa"/>
                  <w:tcBorders>
                    <w:top w:val="single" w:sz="4" w:space="0" w:color="002DB2"/>
                    <w:left w:val="single" w:sz="4" w:space="0" w:color="002DB2"/>
                    <w:bottom w:val="single" w:sz="4" w:space="0" w:color="auto"/>
                    <w:right w:val="single" w:sz="4" w:space="0" w:color="002DB2"/>
                  </w:tcBorders>
                  <w:shd w:val="clear" w:color="auto" w:fill="002DB2"/>
                  <w:vAlign w:val="center"/>
                </w:tcPr>
                <w:p w14:paraId="0814BF71" w14:textId="77777777" w:rsidR="00340047" w:rsidRPr="00097D1A" w:rsidRDefault="00C02108" w:rsidP="00340047">
                  <w:pPr>
                    <w:pStyle w:val="ocsinumberingparagraphs"/>
                    <w:framePr w:hSpace="180" w:wrap="around" w:vAnchor="text" w:hAnchor="margin" w:y="35"/>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prp_hact_inac_comp  \* MERGEFORMAT </w:instrText>
                  </w:r>
                  <w:r w:rsidRPr="00097D1A">
                    <w:rPr>
                      <w:rFonts w:eastAsia="Times New Roman"/>
                      <w:color w:val="FFFFFF"/>
                      <w:sz w:val="14"/>
                      <w:szCs w:val="16"/>
                    </w:rPr>
                    <w:fldChar w:fldCharType="separate"/>
                  </w:r>
                  <w:r w:rsidRPr="00097D1A">
                    <w:rPr>
                      <w:rFonts w:eastAsia="Times New Roman"/>
                      <w:color w:val="FFFFFF"/>
                      <w:sz w:val="14"/>
                      <w:szCs w:val="16"/>
                    </w:rPr>
                    <w:t>24.2% (South West average = 29.7%)</w:t>
                  </w:r>
                  <w:r w:rsidRPr="00097D1A">
                    <w:rPr>
                      <w:rFonts w:eastAsia="Times New Roman"/>
                      <w:color w:val="FFFFFF"/>
                      <w:sz w:val="14"/>
                      <w:szCs w:val="16"/>
                    </w:rPr>
                    <w:fldChar w:fldCharType="end"/>
                  </w:r>
                </w:p>
              </w:tc>
            </w:tr>
            <w:tr w:rsidR="00340047" w:rsidRPr="00D70D36" w14:paraId="457CEEEB" w14:textId="77777777" w:rsidTr="00E638BE">
              <w:trPr>
                <w:trHeight w:val="224"/>
              </w:trPr>
              <w:tc>
                <w:tcPr>
                  <w:tcW w:w="8479" w:type="dxa"/>
                  <w:gridSpan w:val="9"/>
                  <w:tcBorders>
                    <w:top w:val="single" w:sz="4" w:space="0" w:color="auto"/>
                    <w:left w:val="single" w:sz="4" w:space="0" w:color="002DB2"/>
                    <w:bottom w:val="single" w:sz="4" w:space="0" w:color="auto"/>
                    <w:right w:val="single" w:sz="4" w:space="0" w:color="002DB2"/>
                  </w:tcBorders>
                  <w:shd w:val="clear" w:color="auto" w:fill="auto"/>
                  <w:vAlign w:val="center"/>
                </w:tcPr>
                <w:p w14:paraId="0314869D" w14:textId="77777777" w:rsidR="00340047" w:rsidRPr="00D70D36" w:rsidRDefault="00C02108" w:rsidP="00340047">
                  <w:pPr>
                    <w:framePr w:hSpace="180" w:wrap="around" w:vAnchor="text" w:hAnchor="margin" w:y="35"/>
                  </w:pPr>
                  <w:r w:rsidRPr="00516025">
                    <w:rPr>
                      <w:color w:val="002DB2"/>
                      <w:sz w:val="16"/>
                      <w:szCs w:val="16"/>
                    </w:rPr>
                    <w:t xml:space="preserve">Source: </w:t>
                  </w:r>
                  <w:r>
                    <w:rPr>
                      <w:color w:val="002DB2"/>
                      <w:sz w:val="16"/>
                      <w:szCs w:val="16"/>
                    </w:rPr>
                    <w:t>Census 2011</w:t>
                  </w:r>
                </w:p>
              </w:tc>
            </w:tr>
          </w:tbl>
          <w:p w14:paraId="64E68034" w14:textId="77777777" w:rsidR="00340047" w:rsidRPr="00B33A4E" w:rsidRDefault="00C02108" w:rsidP="00340047">
            <w:pPr>
              <w:spacing w:line="240" w:lineRule="auto"/>
              <w:rPr>
                <w:sz w:val="10"/>
                <w:szCs w:val="10"/>
              </w:rPr>
            </w:pPr>
          </w:p>
        </w:tc>
      </w:tr>
      <w:tr w:rsidR="00340047" w:rsidRPr="00794259" w14:paraId="2D0214CA" w14:textId="77777777" w:rsidTr="00340047">
        <w:trPr>
          <w:trHeight w:val="411"/>
        </w:trPr>
        <w:tc>
          <w:tcPr>
            <w:tcW w:w="2290" w:type="pct"/>
            <w:vMerge/>
            <w:shd w:val="clear" w:color="auto" w:fill="auto"/>
            <w:tcMar>
              <w:right w:w="227" w:type="dxa"/>
            </w:tcMar>
          </w:tcPr>
          <w:p w14:paraId="6CAAEFDB" w14:textId="77777777" w:rsidR="00340047" w:rsidRPr="00097D1A" w:rsidRDefault="00C02108" w:rsidP="00340047">
            <w:pPr>
              <w:pStyle w:val="ocsinumberingparagraphs"/>
              <w:rPr>
                <w:rFonts w:eastAsia="Times New Roman"/>
              </w:rPr>
            </w:pPr>
          </w:p>
        </w:tc>
        <w:tc>
          <w:tcPr>
            <w:tcW w:w="2710" w:type="pct"/>
            <w:shd w:val="clear" w:color="auto" w:fill="auto"/>
          </w:tcPr>
          <w:p w14:paraId="74C08C2E" w14:textId="77777777" w:rsidR="00340047" w:rsidRPr="00A24760" w:rsidRDefault="00C02108" w:rsidP="00340047">
            <w:pPr>
              <w:spacing w:line="200" w:lineRule="exact"/>
              <w:rPr>
                <w:color w:val="002DB2"/>
                <w:sz w:val="16"/>
                <w:szCs w:val="16"/>
              </w:rPr>
            </w:pPr>
            <w:r w:rsidRPr="00A24760">
              <w:rPr>
                <w:color w:val="002DB2"/>
                <w:sz w:val="16"/>
                <w:szCs w:val="16"/>
              </w:rPr>
              <w:t xml:space="preserve">Figure: </w:t>
            </w:r>
            <w:r>
              <w:rPr>
                <w:color w:val="002DB2"/>
                <w:sz w:val="16"/>
                <w:szCs w:val="16"/>
              </w:rPr>
              <w:t xml:space="preserve">Economic Activity   </w:t>
            </w:r>
          </w:p>
          <w:p w14:paraId="19CEC902" w14:textId="77777777" w:rsidR="00340047" w:rsidRPr="00794259" w:rsidRDefault="00C02108" w:rsidP="00340047">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Census 2011</w:t>
            </w:r>
          </w:p>
        </w:tc>
      </w:tr>
      <w:tr w:rsidR="00340047" w:rsidRPr="00B33A4E" w14:paraId="33251FCB" w14:textId="77777777" w:rsidTr="00340047">
        <w:trPr>
          <w:trHeight w:val="2464"/>
        </w:trPr>
        <w:tc>
          <w:tcPr>
            <w:tcW w:w="2290" w:type="pct"/>
            <w:vMerge/>
            <w:shd w:val="clear" w:color="auto" w:fill="auto"/>
            <w:tcMar>
              <w:right w:w="227" w:type="dxa"/>
            </w:tcMar>
          </w:tcPr>
          <w:p w14:paraId="43E452AA" w14:textId="77777777" w:rsidR="00340047" w:rsidRPr="00097D1A" w:rsidRDefault="00C02108" w:rsidP="00340047">
            <w:pPr>
              <w:pStyle w:val="ocsinumberingparagraphs"/>
              <w:rPr>
                <w:rFonts w:eastAsia="Times New Roman"/>
              </w:rPr>
            </w:pPr>
          </w:p>
        </w:tc>
        <w:tc>
          <w:tcPr>
            <w:tcW w:w="2710" w:type="pct"/>
            <w:shd w:val="clear" w:color="auto" w:fill="auto"/>
          </w:tcPr>
          <w:p w14:paraId="29440FF6" w14:textId="39A93ECB" w:rsidR="00340047" w:rsidRPr="00B33A4E" w:rsidRDefault="00360136" w:rsidP="00340047">
            <w:pPr>
              <w:spacing w:line="100" w:lineRule="exact"/>
              <w:rPr>
                <w:sz w:val="10"/>
                <w:szCs w:val="10"/>
              </w:rPr>
            </w:pPr>
            <w:bookmarkStart w:id="89" w:name="cht_ecac"/>
            <w:r w:rsidRPr="00B33A4E">
              <w:rPr>
                <w:noProof/>
                <w:sz w:val="10"/>
                <w:szCs w:val="10"/>
              </w:rPr>
              <w:drawing>
                <wp:anchor distT="0" distB="0" distL="114300" distR="114300" simplePos="0" relativeHeight="251649024" behindDoc="0" locked="0" layoutInCell="1" allowOverlap="1" wp14:anchorId="075C14AF" wp14:editId="400923A5">
                  <wp:simplePos x="0" y="0"/>
                  <wp:positionH relativeFrom="column">
                    <wp:posOffset>0</wp:posOffset>
                  </wp:positionH>
                  <wp:positionV relativeFrom="paragraph">
                    <wp:posOffset>0</wp:posOffset>
                  </wp:positionV>
                  <wp:extent cx="4231005" cy="1716405"/>
                  <wp:effectExtent l="0" t="0" r="0" b="0"/>
                  <wp:wrapTopAndBottom/>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231005" cy="1716405"/>
                          </a:xfrm>
                          <a:prstGeom prst="rect">
                            <a:avLst/>
                          </a:prstGeom>
                          <a:noFill/>
                        </pic:spPr>
                      </pic:pic>
                    </a:graphicData>
                  </a:graphic>
                  <wp14:sizeRelH relativeFrom="page">
                    <wp14:pctWidth>0</wp14:pctWidth>
                  </wp14:sizeRelH>
                  <wp14:sizeRelV relativeFrom="page">
                    <wp14:pctHeight>0</wp14:pctHeight>
                  </wp14:sizeRelV>
                </wp:anchor>
              </w:drawing>
            </w:r>
            <w:bookmarkEnd w:id="89"/>
          </w:p>
        </w:tc>
      </w:tr>
    </w:tbl>
    <w:p w14:paraId="324176E7" w14:textId="77777777" w:rsidR="00340047" w:rsidRDefault="00C02108" w:rsidP="00040BB9">
      <w:pPr>
        <w:rPr>
          <w:noProof/>
          <w:lang w:eastAsia="en-GB"/>
        </w:rPr>
      </w:pPr>
    </w:p>
    <w:p w14:paraId="147B52B0" w14:textId="525FFDC8" w:rsidR="00040BB9" w:rsidRDefault="00360136" w:rsidP="00040BB9">
      <w:r>
        <w:rPr>
          <w:noProof/>
          <w:lang w:eastAsia="en-GB"/>
        </w:rPr>
        <mc:AlternateContent>
          <mc:Choice Requires="wps">
            <w:drawing>
              <wp:anchor distT="0" distB="0" distL="114300" distR="114300" simplePos="0" relativeHeight="251687936" behindDoc="0" locked="0" layoutInCell="1" allowOverlap="1" wp14:anchorId="72922A4E" wp14:editId="38488D42">
                <wp:simplePos x="0" y="0"/>
                <wp:positionH relativeFrom="page">
                  <wp:posOffset>1009650</wp:posOffset>
                </wp:positionH>
                <wp:positionV relativeFrom="page">
                  <wp:posOffset>152400</wp:posOffset>
                </wp:positionV>
                <wp:extent cx="7919720" cy="518160"/>
                <wp:effectExtent l="0" t="0" r="0" b="0"/>
                <wp:wrapNone/>
                <wp:docPr id="18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EB381" w14:textId="77777777" w:rsidR="00251D00" w:rsidRPr="00551760" w:rsidRDefault="00C02108" w:rsidP="00040BB9">
                            <w:pPr>
                              <w:pStyle w:val="ocsiheading1"/>
                              <w:rPr>
                                <w:color w:val="FFFFFF"/>
                              </w:rPr>
                            </w:pPr>
                            <w:r w:rsidRPr="00551760">
                              <w:rPr>
                                <w:color w:val="FFFFFF"/>
                              </w:rPr>
                              <w:t xml:space="preserve">Economy: </w:t>
                            </w:r>
                            <w:r>
                              <w:rPr>
                                <w:color w:val="FFFFFF"/>
                              </w:rPr>
                              <w:t>Economic activity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922A4E" id="Text Box 144" o:spid="_x0000_s1076" type="#_x0000_t202" style="position:absolute;margin-left:79.5pt;margin-top:12pt;width:623.6pt;height:40.8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" filled="f" stroked="f">
                <v:textbox inset="0,0,0,0">
                  <w:txbxContent>
                    <w:p w14:paraId="6C8EB381" w14:textId="77777777" w:rsidR="00251D00" w:rsidRPr="00551760" w:rsidRDefault="00C02108" w:rsidP="00040BB9">
                      <w:pPr>
                        <w:pStyle w:val="ocsiheading1"/>
                        <w:rPr>
                          <w:color w:val="FFFFFF"/>
                        </w:rPr>
                      </w:pPr>
                      <w:r w:rsidRPr="00551760">
                        <w:rPr>
                          <w:color w:val="FFFFFF"/>
                        </w:rPr>
                        <w:t xml:space="preserve">Economy: </w:t>
                      </w:r>
                      <w:r>
                        <w:rPr>
                          <w:color w:val="FFFFFF"/>
                        </w:rPr>
                        <w:t>Economic activity</w:t>
                      </w:r>
                    </w:p>
                  </w:txbxContent>
                </v:textbox>
                <w10:wrap anchorx="page" anchory="page"/>
              </v:shape>
            </w:pict>
          </mc:Fallback>
        </mc:AlternateContent>
      </w:r>
    </w:p>
    <w:p w14:paraId="5A1FEA73" w14:textId="77777777" w:rsidR="00FF3EE8" w:rsidRDefault="00C02108"/>
    <w:p w14:paraId="157226AE" w14:textId="77777777" w:rsidR="007A0036" w:rsidRDefault="00C02108">
      <w:pPr>
        <w:rPr>
          <w:noProof/>
          <w:lang w:eastAsia="en-GB"/>
        </w:rPr>
      </w:pPr>
      <w:r>
        <w:rPr>
          <w:i/>
        </w:rPr>
        <w:br w:type="page"/>
      </w:r>
    </w:p>
    <w:tbl>
      <w:tblPr>
        <w:tblpPr w:leftFromText="180" w:rightFromText="180" w:vertAnchor="text" w:horzAnchor="margin" w:tblpY="-2"/>
        <w:tblW w:w="4927" w:type="pct"/>
        <w:tblLayout w:type="fixed"/>
        <w:tblLook w:val="04A0" w:firstRow="1" w:lastRow="0" w:firstColumn="1" w:lastColumn="0" w:noHBand="0" w:noVBand="1"/>
      </w:tblPr>
      <w:tblGrid>
        <w:gridCol w:w="8080"/>
        <w:gridCol w:w="7732"/>
      </w:tblGrid>
      <w:tr w:rsidR="007A0036" w:rsidRPr="00B33A4E" w14:paraId="672FF2CB" w14:textId="77777777" w:rsidTr="007A0036">
        <w:trPr>
          <w:trHeight w:val="3139"/>
        </w:trPr>
        <w:tc>
          <w:tcPr>
            <w:tcW w:w="2555" w:type="pct"/>
            <w:vMerge w:val="restart"/>
            <w:shd w:val="clear" w:color="auto" w:fill="auto"/>
            <w:tcMar>
              <w:right w:w="227" w:type="dxa"/>
            </w:tcMar>
          </w:tcPr>
          <w:p w14:paraId="5742A013" w14:textId="77777777" w:rsidR="007A0036" w:rsidRPr="00794259" w:rsidRDefault="00C02108" w:rsidP="007A0036">
            <w:pPr>
              <w:pStyle w:val="Heading4"/>
            </w:pPr>
            <w:r>
              <w:br w:type="page"/>
            </w:r>
            <w:r w:rsidRPr="00794259">
              <w:br w:type="page"/>
              <w:t>What information is shown</w:t>
            </w:r>
            <w:r w:rsidRPr="00794259">
              <w:t xml:space="preserve"> here?</w:t>
            </w:r>
          </w:p>
          <w:p w14:paraId="3203E1F4" w14:textId="77777777" w:rsidR="007A0036" w:rsidRPr="00097D1A" w:rsidRDefault="00C02108" w:rsidP="007A0036">
            <w:pPr>
              <w:pStyle w:val="ocsinumberingparagraphs"/>
              <w:rPr>
                <w:rFonts w:eastAsia="Times New Roman"/>
              </w:rPr>
            </w:pPr>
            <w:r w:rsidRPr="00097D1A">
              <w:rPr>
                <w:rFonts w:eastAsia="Times New Roman"/>
              </w:rPr>
              <w:t xml:space="preserve">The information on this page shows breakdowns of the main industry sectors people 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are working in, and their occupational status.</w:t>
            </w:r>
          </w:p>
          <w:p w14:paraId="5A001A71" w14:textId="77777777" w:rsidR="007A0036" w:rsidRPr="00097D1A" w:rsidRDefault="00C02108" w:rsidP="007A0036">
            <w:pPr>
              <w:pStyle w:val="ocsinumberingparagraphs"/>
              <w:rPr>
                <w:rFonts w:eastAsia="Times New Roman"/>
              </w:rPr>
            </w:pPr>
            <w:r w:rsidRPr="00097D1A">
              <w:rPr>
                <w:rFonts w:eastAsia="Times New Roman"/>
              </w:rPr>
              <w:t>The data in the top information boxes shows the</w:t>
            </w:r>
            <w:r w:rsidRPr="00097D1A">
              <w:rPr>
                <w:rFonts w:eastAsia="Times New Roman"/>
              </w:rPr>
              <w:t xml:space="preserve"> three largest employment sectors for residents in the local area, also the number and percentage of employed people working in each of these sectors. The lower information boxes and the chart on the right show the numbers of residents in </w:t>
            </w:r>
            <w:r w:rsidRPr="00097D1A">
              <w:rPr>
                <w:rFonts w:eastAsia="Times New Roman"/>
              </w:rPr>
              <w:fldChar w:fldCharType="begin"/>
            </w:r>
            <w:r w:rsidRPr="00097D1A">
              <w:rPr>
                <w:rFonts w:eastAsia="Times New Roman"/>
              </w:rPr>
              <w:instrText xml:space="preserve"> DOCPROPERTY  pr</w:instrText>
            </w:r>
            <w:r w:rsidRPr="00097D1A">
              <w:rPr>
                <w:rFonts w:eastAsia="Times New Roman"/>
              </w:rPr>
              <w:instrText xml:space="preserve">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by type of occupation (e.g., managers, professional, administrative). </w:t>
            </w:r>
          </w:p>
        </w:tc>
        <w:tc>
          <w:tcPr>
            <w:tcW w:w="2445" w:type="pct"/>
            <w:shd w:val="clear" w:color="auto" w:fill="auto"/>
          </w:tcPr>
          <w:tbl>
            <w:tblPr>
              <w:tblW w:w="0" w:type="auto"/>
              <w:jc w:val="center"/>
              <w:tblLayout w:type="fixed"/>
              <w:tblLook w:val="04A0" w:firstRow="1" w:lastRow="0" w:firstColumn="1" w:lastColumn="0" w:noHBand="0" w:noVBand="1"/>
            </w:tblPr>
            <w:tblGrid>
              <w:gridCol w:w="2275"/>
              <w:gridCol w:w="236"/>
              <w:gridCol w:w="2526"/>
              <w:gridCol w:w="236"/>
              <w:gridCol w:w="2365"/>
            </w:tblGrid>
            <w:tr w:rsidR="007A0036" w:rsidRPr="00097D1A" w14:paraId="74B73861" w14:textId="77777777" w:rsidTr="00E638BE">
              <w:trPr>
                <w:jc w:val="center"/>
              </w:trPr>
              <w:tc>
                <w:tcPr>
                  <w:tcW w:w="227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10341DB" w14:textId="77777777" w:rsidR="007A0036" w:rsidRPr="00097D1A" w:rsidRDefault="00C02108" w:rsidP="007A0036">
                  <w:pPr>
                    <w:pStyle w:val="ocsinumberingparagraphs"/>
                    <w:framePr w:hSpace="180" w:wrap="around" w:vAnchor="text" w:hAnchor="margin" w:y="-2"/>
                    <w:spacing w:before="0" w:after="0" w:line="200" w:lineRule="exact"/>
                    <w:jc w:val="center"/>
                    <w:rPr>
                      <w:rFonts w:eastAsia="Times New Roman"/>
                      <w:color w:val="002DB2"/>
                      <w:sz w:val="16"/>
                      <w:szCs w:val="16"/>
                    </w:rPr>
                  </w:pPr>
                  <w:r w:rsidRPr="00097D1A">
                    <w:rPr>
                      <w:rFonts w:eastAsia="Times New Roman"/>
                      <w:color w:val="002DB2"/>
                      <w:sz w:val="16"/>
                      <w:szCs w:val="16"/>
                    </w:rPr>
                    <w:t>Largest employment sector</w:t>
                  </w:r>
                </w:p>
              </w:tc>
              <w:tc>
                <w:tcPr>
                  <w:tcW w:w="222" w:type="dxa"/>
                  <w:tcBorders>
                    <w:left w:val="single" w:sz="4" w:space="0" w:color="002DB2"/>
                    <w:right w:val="single" w:sz="4" w:space="0" w:color="002DB2"/>
                  </w:tcBorders>
                  <w:shd w:val="clear" w:color="auto" w:fill="FFFFFF"/>
                  <w:vAlign w:val="center"/>
                </w:tcPr>
                <w:p w14:paraId="0502627A" w14:textId="77777777" w:rsidR="007A0036" w:rsidRPr="00097D1A" w:rsidRDefault="00C02108" w:rsidP="007A0036">
                  <w:pPr>
                    <w:pStyle w:val="ocsinumberingparagraphs"/>
                    <w:framePr w:hSpace="180" w:wrap="around" w:vAnchor="text" w:hAnchor="margin" w:y="-2"/>
                    <w:spacing w:before="0" w:after="0" w:line="200" w:lineRule="exact"/>
                    <w:jc w:val="center"/>
                    <w:rPr>
                      <w:rFonts w:eastAsia="Times New Roman"/>
                      <w:color w:val="002DB2"/>
                      <w:sz w:val="16"/>
                      <w:szCs w:val="16"/>
                    </w:rPr>
                  </w:pPr>
                </w:p>
              </w:tc>
              <w:tc>
                <w:tcPr>
                  <w:tcW w:w="2526"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78895B9" w14:textId="77777777" w:rsidR="007A0036" w:rsidRPr="00097D1A" w:rsidRDefault="00C02108" w:rsidP="007A0036">
                  <w:pPr>
                    <w:pStyle w:val="ocsinumberingparagraphs"/>
                    <w:framePr w:hSpace="180" w:wrap="around" w:vAnchor="text" w:hAnchor="margin" w:y="-2"/>
                    <w:spacing w:before="0" w:after="0" w:line="200" w:lineRule="exact"/>
                    <w:jc w:val="center"/>
                    <w:rPr>
                      <w:rFonts w:eastAsia="Times New Roman"/>
                      <w:color w:val="002DB2"/>
                      <w:sz w:val="16"/>
                      <w:szCs w:val="16"/>
                    </w:rPr>
                  </w:pPr>
                  <w:r w:rsidRPr="00097D1A">
                    <w:rPr>
                      <w:rFonts w:eastAsia="Times New Roman"/>
                      <w:color w:val="002DB2"/>
                      <w:sz w:val="16"/>
                      <w:szCs w:val="16"/>
                    </w:rPr>
                    <w:t>Second largest employment sector</w:t>
                  </w:r>
                </w:p>
              </w:tc>
              <w:tc>
                <w:tcPr>
                  <w:tcW w:w="222" w:type="dxa"/>
                  <w:tcBorders>
                    <w:left w:val="single" w:sz="4" w:space="0" w:color="002DB2"/>
                    <w:right w:val="single" w:sz="4" w:space="0" w:color="002DB2"/>
                  </w:tcBorders>
                  <w:shd w:val="clear" w:color="auto" w:fill="FFFFFF"/>
                  <w:vAlign w:val="center"/>
                </w:tcPr>
                <w:p w14:paraId="5DE4A4E9" w14:textId="77777777" w:rsidR="007A0036" w:rsidRPr="00097D1A" w:rsidRDefault="00C02108" w:rsidP="007A0036">
                  <w:pPr>
                    <w:pStyle w:val="ocsinumberingparagraphs"/>
                    <w:framePr w:hSpace="180" w:wrap="around" w:vAnchor="text" w:hAnchor="margin" w:y="-2"/>
                    <w:spacing w:before="0" w:after="0" w:line="200" w:lineRule="exact"/>
                    <w:jc w:val="center"/>
                    <w:rPr>
                      <w:rFonts w:eastAsia="Times New Roman"/>
                      <w:color w:val="002DB2"/>
                      <w:sz w:val="16"/>
                      <w:szCs w:val="16"/>
                    </w:rPr>
                  </w:pPr>
                </w:p>
              </w:tc>
              <w:tc>
                <w:tcPr>
                  <w:tcW w:w="236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7975C28" w14:textId="77777777" w:rsidR="007A0036" w:rsidRPr="00097D1A" w:rsidRDefault="00C02108" w:rsidP="007A0036">
                  <w:pPr>
                    <w:pStyle w:val="ocsinumberingparagraphs"/>
                    <w:framePr w:hSpace="180" w:wrap="around" w:vAnchor="text" w:hAnchor="margin" w:y="-2"/>
                    <w:spacing w:before="0" w:after="0" w:line="200" w:lineRule="exact"/>
                    <w:jc w:val="center"/>
                    <w:rPr>
                      <w:rFonts w:eastAsia="Times New Roman"/>
                      <w:color w:val="002DB2"/>
                      <w:sz w:val="16"/>
                      <w:szCs w:val="16"/>
                    </w:rPr>
                  </w:pPr>
                  <w:r w:rsidRPr="00097D1A">
                    <w:rPr>
                      <w:rFonts w:eastAsia="Times New Roman"/>
                      <w:color w:val="002DB2"/>
                      <w:sz w:val="16"/>
                      <w:szCs w:val="16"/>
                    </w:rPr>
                    <w:t>Third largest employment sector</w:t>
                  </w:r>
                </w:p>
              </w:tc>
            </w:tr>
            <w:tr w:rsidR="007A0036" w:rsidRPr="00097D1A" w14:paraId="52EA7B8D" w14:textId="77777777" w:rsidTr="00E638BE">
              <w:trPr>
                <w:jc w:val="center"/>
              </w:trPr>
              <w:tc>
                <w:tcPr>
                  <w:tcW w:w="227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3FAD6E0" w14:textId="77777777" w:rsidR="007A0036" w:rsidRPr="00097D1A" w:rsidRDefault="00C02108" w:rsidP="007A0036">
                  <w:pPr>
                    <w:pStyle w:val="ocsinumberingparagraphs"/>
                    <w:framePr w:hSpace="180" w:wrap="around" w:vAnchor="text" w:hAnchor="margin" w:y="-2"/>
                    <w:spacing w:before="0" w:after="0" w:line="300" w:lineRule="exact"/>
                    <w:jc w:val="center"/>
                    <w:rPr>
                      <w:rFonts w:eastAsia="Times New Roman"/>
                      <w:color w:val="002DB2"/>
                      <w:sz w:val="22"/>
                      <w:szCs w:val="24"/>
                    </w:rPr>
                  </w:pPr>
                  <w:r w:rsidRPr="00097D1A">
                    <w:rPr>
                      <w:rFonts w:eastAsia="Times New Roman"/>
                      <w:color w:val="002DB2"/>
                      <w:sz w:val="22"/>
                      <w:szCs w:val="24"/>
                    </w:rPr>
                    <w:fldChar w:fldCharType="begin"/>
                  </w:r>
                  <w:r w:rsidRPr="00097D1A">
                    <w:rPr>
                      <w:rFonts w:eastAsia="Times New Roman"/>
                      <w:color w:val="002DB2"/>
                      <w:sz w:val="22"/>
                      <w:szCs w:val="24"/>
                    </w:rPr>
                    <w:instrText xml:space="preserve"> DOCPROPERTY  prp_hact_retail  \* MER</w:instrText>
                  </w:r>
                  <w:r w:rsidRPr="00097D1A">
                    <w:rPr>
                      <w:rFonts w:eastAsia="Times New Roman"/>
                      <w:color w:val="002DB2"/>
                      <w:sz w:val="22"/>
                      <w:szCs w:val="24"/>
                    </w:rPr>
                    <w:instrText xml:space="preserve">GEFORMAT </w:instrText>
                  </w:r>
                  <w:r w:rsidRPr="00097D1A">
                    <w:rPr>
                      <w:rFonts w:eastAsia="Times New Roman"/>
                      <w:color w:val="002DB2"/>
                      <w:sz w:val="22"/>
                      <w:szCs w:val="24"/>
                    </w:rPr>
                    <w:fldChar w:fldCharType="separate"/>
                  </w:r>
                  <w:r w:rsidRPr="00097D1A">
                    <w:rPr>
                      <w:rFonts w:eastAsia="Times New Roman"/>
                      <w:color w:val="002DB2"/>
                      <w:sz w:val="22"/>
                      <w:szCs w:val="24"/>
                    </w:rPr>
                    <w:t>Retail</w:t>
                  </w:r>
                  <w:r w:rsidRPr="00097D1A">
                    <w:rPr>
                      <w:rFonts w:eastAsia="Times New Roman"/>
                      <w:color w:val="002DB2"/>
                      <w:sz w:val="22"/>
                      <w:szCs w:val="24"/>
                    </w:rPr>
                    <w:fldChar w:fldCharType="end"/>
                  </w:r>
                </w:p>
              </w:tc>
              <w:tc>
                <w:tcPr>
                  <w:tcW w:w="222" w:type="dxa"/>
                  <w:tcBorders>
                    <w:left w:val="single" w:sz="4" w:space="0" w:color="002DB2"/>
                    <w:right w:val="single" w:sz="4" w:space="0" w:color="002DB2"/>
                  </w:tcBorders>
                  <w:shd w:val="clear" w:color="auto" w:fill="FFFFFF"/>
                  <w:vAlign w:val="center"/>
                </w:tcPr>
                <w:p w14:paraId="3912301C" w14:textId="77777777" w:rsidR="007A0036" w:rsidRPr="00097D1A" w:rsidRDefault="00C02108" w:rsidP="007A0036">
                  <w:pPr>
                    <w:pStyle w:val="ocsinumberingparagraphs"/>
                    <w:framePr w:hSpace="180" w:wrap="around" w:vAnchor="text" w:hAnchor="margin" w:y="-2"/>
                    <w:spacing w:before="0" w:after="0" w:line="300" w:lineRule="exact"/>
                    <w:jc w:val="center"/>
                    <w:rPr>
                      <w:rFonts w:eastAsia="Times New Roman"/>
                      <w:color w:val="002DB2"/>
                      <w:sz w:val="22"/>
                      <w:szCs w:val="24"/>
                    </w:rPr>
                  </w:pPr>
                </w:p>
              </w:tc>
              <w:tc>
                <w:tcPr>
                  <w:tcW w:w="2526"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9CC68C2" w14:textId="77777777" w:rsidR="007A0036" w:rsidRPr="00097D1A" w:rsidRDefault="00C02108" w:rsidP="007A0036">
                  <w:pPr>
                    <w:pStyle w:val="ocsinumberingparagraphs"/>
                    <w:framePr w:hSpace="180" w:wrap="around" w:vAnchor="text" w:hAnchor="margin" w:y="-2"/>
                    <w:spacing w:before="0" w:after="0" w:line="300" w:lineRule="exact"/>
                    <w:jc w:val="center"/>
                    <w:rPr>
                      <w:rFonts w:eastAsia="Times New Roman"/>
                      <w:color w:val="002DB2"/>
                      <w:sz w:val="22"/>
                      <w:szCs w:val="24"/>
                    </w:rPr>
                  </w:pPr>
                  <w:r w:rsidRPr="00097D1A">
                    <w:rPr>
                      <w:rFonts w:eastAsia="Times New Roman"/>
                      <w:color w:val="002DB2"/>
                      <w:sz w:val="22"/>
                      <w:szCs w:val="24"/>
                    </w:rPr>
                    <w:fldChar w:fldCharType="begin"/>
                  </w:r>
                  <w:r w:rsidRPr="00097D1A">
                    <w:rPr>
                      <w:rFonts w:eastAsia="Times New Roman"/>
                      <w:color w:val="002DB2"/>
                      <w:sz w:val="22"/>
                      <w:szCs w:val="24"/>
                    </w:rPr>
                    <w:instrText xml:space="preserve"> DOCPROPERTY  prp_hact_manufacture  \* MERGEFORMAT </w:instrText>
                  </w:r>
                  <w:r w:rsidRPr="00097D1A">
                    <w:rPr>
                      <w:rFonts w:eastAsia="Times New Roman"/>
                      <w:color w:val="002DB2"/>
                      <w:sz w:val="22"/>
                      <w:szCs w:val="24"/>
                    </w:rPr>
                    <w:fldChar w:fldCharType="separate"/>
                  </w:r>
                  <w:r w:rsidRPr="00097D1A">
                    <w:rPr>
                      <w:rFonts w:eastAsia="Times New Roman"/>
                      <w:color w:val="002DB2"/>
                      <w:sz w:val="22"/>
                      <w:szCs w:val="24"/>
                    </w:rPr>
                    <w:t>Manufacturing</w:t>
                  </w:r>
                  <w:r w:rsidRPr="00097D1A">
                    <w:rPr>
                      <w:rFonts w:eastAsia="Times New Roman"/>
                      <w:color w:val="002DB2"/>
                      <w:sz w:val="22"/>
                      <w:szCs w:val="24"/>
                    </w:rPr>
                    <w:fldChar w:fldCharType="end"/>
                  </w:r>
                </w:p>
              </w:tc>
              <w:tc>
                <w:tcPr>
                  <w:tcW w:w="222" w:type="dxa"/>
                  <w:tcBorders>
                    <w:left w:val="single" w:sz="4" w:space="0" w:color="002DB2"/>
                    <w:right w:val="single" w:sz="4" w:space="0" w:color="002DB2"/>
                  </w:tcBorders>
                  <w:shd w:val="clear" w:color="auto" w:fill="FFFFFF"/>
                  <w:vAlign w:val="center"/>
                </w:tcPr>
                <w:p w14:paraId="01DB9201" w14:textId="77777777" w:rsidR="007A0036" w:rsidRPr="00097D1A" w:rsidRDefault="00C02108" w:rsidP="007A0036">
                  <w:pPr>
                    <w:pStyle w:val="ocsinumberingparagraphs"/>
                    <w:framePr w:hSpace="180" w:wrap="around" w:vAnchor="text" w:hAnchor="margin" w:y="-2"/>
                    <w:spacing w:before="0" w:after="0" w:line="300" w:lineRule="exact"/>
                    <w:jc w:val="center"/>
                    <w:rPr>
                      <w:rFonts w:eastAsia="Times New Roman"/>
                      <w:color w:val="002DB2"/>
                      <w:sz w:val="22"/>
                      <w:szCs w:val="24"/>
                    </w:rPr>
                  </w:pPr>
                </w:p>
              </w:tc>
              <w:tc>
                <w:tcPr>
                  <w:tcW w:w="236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F7CD454" w14:textId="77777777" w:rsidR="007A0036" w:rsidRPr="00097D1A" w:rsidRDefault="00C02108" w:rsidP="007A0036">
                  <w:pPr>
                    <w:pStyle w:val="ocsinumberingparagraphs"/>
                    <w:framePr w:hSpace="180" w:wrap="around" w:vAnchor="text" w:hAnchor="margin" w:y="-2"/>
                    <w:spacing w:before="0" w:after="0" w:line="300" w:lineRule="exact"/>
                    <w:jc w:val="center"/>
                    <w:rPr>
                      <w:rFonts w:eastAsia="Times New Roman"/>
                      <w:color w:val="002DB2"/>
                      <w:sz w:val="22"/>
                      <w:szCs w:val="24"/>
                    </w:rPr>
                  </w:pPr>
                  <w:r w:rsidRPr="00097D1A">
                    <w:rPr>
                      <w:rFonts w:eastAsia="Times New Roman"/>
                      <w:color w:val="002DB2"/>
                      <w:sz w:val="22"/>
                      <w:szCs w:val="24"/>
                    </w:rPr>
                    <w:fldChar w:fldCharType="begin"/>
                  </w:r>
                  <w:r w:rsidRPr="00097D1A">
                    <w:rPr>
                      <w:rFonts w:eastAsia="Times New Roman"/>
                      <w:color w:val="002DB2"/>
                      <w:sz w:val="22"/>
                      <w:szCs w:val="24"/>
                    </w:rPr>
                    <w:instrText xml:space="preserve"> DOCPROPERTY  prp_hact_socialwork  \* MERGEFORMAT </w:instrText>
                  </w:r>
                  <w:r w:rsidRPr="00097D1A">
                    <w:rPr>
                      <w:rFonts w:eastAsia="Times New Roman"/>
                      <w:color w:val="002DB2"/>
                      <w:sz w:val="22"/>
                      <w:szCs w:val="24"/>
                    </w:rPr>
                    <w:fldChar w:fldCharType="separate"/>
                  </w:r>
                  <w:r w:rsidRPr="00097D1A">
                    <w:rPr>
                      <w:rFonts w:eastAsia="Times New Roman"/>
                      <w:color w:val="002DB2"/>
                      <w:sz w:val="22"/>
                      <w:szCs w:val="24"/>
                    </w:rPr>
                    <w:t>Health &amp; social work</w:t>
                  </w:r>
                  <w:r w:rsidRPr="00097D1A">
                    <w:rPr>
                      <w:rFonts w:eastAsia="Times New Roman"/>
                      <w:color w:val="002DB2"/>
                      <w:sz w:val="22"/>
                      <w:szCs w:val="24"/>
                    </w:rPr>
                    <w:fldChar w:fldCharType="end"/>
                  </w:r>
                </w:p>
              </w:tc>
            </w:tr>
            <w:tr w:rsidR="007A0036" w:rsidRPr="00097D1A" w14:paraId="233A0A21" w14:textId="77777777" w:rsidTr="00E638BE">
              <w:trPr>
                <w:jc w:val="center"/>
              </w:trPr>
              <w:tc>
                <w:tcPr>
                  <w:tcW w:w="2275"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0892A352" w14:textId="77777777" w:rsidR="007A0036" w:rsidRPr="00097D1A" w:rsidRDefault="00C02108" w:rsidP="007A0036">
                  <w:pPr>
                    <w:pStyle w:val="ocsinumberingparagraphs"/>
                    <w:framePr w:hSpace="180" w:wrap="around" w:vAnchor="text" w:hAnchor="margin" w:y="-2"/>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prp_hact_retail_comp  \* MERGEFORMAT </w:instrText>
                  </w:r>
                  <w:r w:rsidRPr="00097D1A">
                    <w:rPr>
                      <w:rFonts w:eastAsia="Times New Roman"/>
                      <w:color w:val="FFFFFF"/>
                      <w:sz w:val="14"/>
                      <w:szCs w:val="16"/>
                    </w:rPr>
                    <w:fldChar w:fldCharType="separate"/>
                  </w:r>
                  <w:r w:rsidRPr="00097D1A">
                    <w:rPr>
                      <w:rFonts w:eastAsia="Times New Roman"/>
                      <w:color w:val="FFFFFF"/>
                      <w:sz w:val="14"/>
                      <w:szCs w:val="16"/>
                    </w:rPr>
                    <w:t xml:space="preserve">1,027 employees (17% of 5,942 of people </w:t>
                  </w:r>
                  <w:r w:rsidRPr="00097D1A">
                    <w:rPr>
                      <w:rFonts w:eastAsia="Times New Roman"/>
                      <w:color w:val="FFFFFF"/>
                      <w:sz w:val="14"/>
                      <w:szCs w:val="16"/>
                    </w:rPr>
                    <w:t>in employment)</w:t>
                  </w:r>
                  <w:r w:rsidRPr="00097D1A">
                    <w:rPr>
                      <w:rFonts w:eastAsia="Times New Roman"/>
                      <w:color w:val="FFFFFF"/>
                      <w:sz w:val="14"/>
                      <w:szCs w:val="16"/>
                    </w:rPr>
                    <w:fldChar w:fldCharType="end"/>
                  </w:r>
                </w:p>
              </w:tc>
              <w:tc>
                <w:tcPr>
                  <w:tcW w:w="222" w:type="dxa"/>
                  <w:tcBorders>
                    <w:left w:val="single" w:sz="4" w:space="0" w:color="002DB2"/>
                    <w:right w:val="single" w:sz="4" w:space="0" w:color="002DB2"/>
                  </w:tcBorders>
                  <w:shd w:val="clear" w:color="auto" w:fill="auto"/>
                  <w:vAlign w:val="center"/>
                </w:tcPr>
                <w:p w14:paraId="7C90451F" w14:textId="77777777" w:rsidR="007A0036" w:rsidRPr="00097D1A" w:rsidRDefault="00C02108" w:rsidP="007A0036">
                  <w:pPr>
                    <w:pStyle w:val="ocsinumberingparagraphs"/>
                    <w:framePr w:hSpace="180" w:wrap="around" w:vAnchor="text" w:hAnchor="margin" w:y="-2"/>
                    <w:spacing w:before="0" w:after="0" w:line="200" w:lineRule="exact"/>
                    <w:jc w:val="center"/>
                    <w:rPr>
                      <w:rFonts w:eastAsia="Times New Roman"/>
                      <w:color w:val="FFFFFF"/>
                      <w:sz w:val="14"/>
                      <w:szCs w:val="16"/>
                    </w:rPr>
                  </w:pPr>
                </w:p>
              </w:tc>
              <w:tc>
                <w:tcPr>
                  <w:tcW w:w="2526"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45B8A947" w14:textId="77777777" w:rsidR="007A0036" w:rsidRPr="00097D1A" w:rsidRDefault="00C02108" w:rsidP="007A0036">
                  <w:pPr>
                    <w:pStyle w:val="ocsinumberingparagraphs"/>
                    <w:framePr w:hSpace="180" w:wrap="around" w:vAnchor="text" w:hAnchor="margin" w:y="-2"/>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prp_hact_manufacture_comp  \* MERGEFORMAT </w:instrText>
                  </w:r>
                  <w:r w:rsidRPr="00097D1A">
                    <w:rPr>
                      <w:rFonts w:eastAsia="Times New Roman"/>
                      <w:color w:val="FFFFFF"/>
                      <w:sz w:val="14"/>
                      <w:szCs w:val="16"/>
                    </w:rPr>
                    <w:fldChar w:fldCharType="separate"/>
                  </w:r>
                  <w:r w:rsidRPr="00097D1A">
                    <w:rPr>
                      <w:rFonts w:eastAsia="Times New Roman"/>
                      <w:color w:val="FFFFFF"/>
                      <w:sz w:val="14"/>
                      <w:szCs w:val="16"/>
                    </w:rPr>
                    <w:t>926 employees (16% of 5,942 of people in employment)</w:t>
                  </w:r>
                  <w:r w:rsidRPr="00097D1A">
                    <w:rPr>
                      <w:rFonts w:eastAsia="Times New Roman"/>
                      <w:color w:val="FFFFFF"/>
                      <w:sz w:val="14"/>
                      <w:szCs w:val="16"/>
                    </w:rPr>
                    <w:fldChar w:fldCharType="end"/>
                  </w:r>
                </w:p>
              </w:tc>
              <w:tc>
                <w:tcPr>
                  <w:tcW w:w="222" w:type="dxa"/>
                  <w:tcBorders>
                    <w:left w:val="single" w:sz="4" w:space="0" w:color="002DB2"/>
                    <w:right w:val="single" w:sz="4" w:space="0" w:color="002DB2"/>
                  </w:tcBorders>
                  <w:shd w:val="clear" w:color="auto" w:fill="auto"/>
                  <w:vAlign w:val="center"/>
                </w:tcPr>
                <w:p w14:paraId="5842DBBD" w14:textId="77777777" w:rsidR="007A0036" w:rsidRPr="00097D1A" w:rsidRDefault="00C02108" w:rsidP="007A0036">
                  <w:pPr>
                    <w:pStyle w:val="ocsinumberingparagraphs"/>
                    <w:framePr w:hSpace="180" w:wrap="around" w:vAnchor="text" w:hAnchor="margin" w:y="-2"/>
                    <w:spacing w:before="0" w:after="0" w:line="200" w:lineRule="exact"/>
                    <w:jc w:val="center"/>
                    <w:rPr>
                      <w:rFonts w:eastAsia="Times New Roman"/>
                      <w:color w:val="FFFFFF"/>
                      <w:sz w:val="14"/>
                      <w:szCs w:val="16"/>
                    </w:rPr>
                  </w:pPr>
                </w:p>
              </w:tc>
              <w:tc>
                <w:tcPr>
                  <w:tcW w:w="2365"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17F4BE6D" w14:textId="77777777" w:rsidR="007A0036" w:rsidRPr="00097D1A" w:rsidRDefault="00C02108" w:rsidP="007A0036">
                  <w:pPr>
                    <w:pStyle w:val="ocsinumberingparagraphs"/>
                    <w:framePr w:hSpace="180" w:wrap="around" w:vAnchor="text" w:hAnchor="margin" w:y="-2"/>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prp_hact_socialwork_comp  \* MERGEFORMAT </w:instrText>
                  </w:r>
                  <w:r w:rsidRPr="00097D1A">
                    <w:rPr>
                      <w:rFonts w:eastAsia="Times New Roman"/>
                      <w:color w:val="FFFFFF"/>
                      <w:sz w:val="14"/>
                      <w:szCs w:val="16"/>
                    </w:rPr>
                    <w:fldChar w:fldCharType="separate"/>
                  </w:r>
                  <w:r w:rsidRPr="00097D1A">
                    <w:rPr>
                      <w:rFonts w:eastAsia="Times New Roman"/>
                      <w:color w:val="FFFFFF"/>
                      <w:sz w:val="14"/>
                      <w:szCs w:val="16"/>
                    </w:rPr>
                    <w:t>770 employees (13% of 5,942 of people in employment)</w:t>
                  </w:r>
                  <w:r w:rsidRPr="00097D1A">
                    <w:rPr>
                      <w:rFonts w:eastAsia="Times New Roman"/>
                      <w:color w:val="FFFFFF"/>
                      <w:sz w:val="14"/>
                      <w:szCs w:val="16"/>
                    </w:rPr>
                    <w:fldChar w:fldCharType="end"/>
                  </w:r>
                </w:p>
              </w:tc>
            </w:tr>
          </w:tbl>
          <w:p w14:paraId="04A3661D" w14:textId="77777777" w:rsidR="007A0036" w:rsidRDefault="00C02108" w:rsidP="007A0036">
            <w:pPr>
              <w:spacing w:line="240" w:lineRule="auto"/>
              <w:rPr>
                <w:sz w:val="10"/>
                <w:szCs w:val="10"/>
              </w:rPr>
            </w:pPr>
          </w:p>
          <w:tbl>
            <w:tblPr>
              <w:tblW w:w="7666" w:type="dxa"/>
              <w:tblLayout w:type="fixed"/>
              <w:tblLook w:val="04A0" w:firstRow="1" w:lastRow="0" w:firstColumn="1" w:lastColumn="0" w:noHBand="0" w:noVBand="1"/>
            </w:tblPr>
            <w:tblGrid>
              <w:gridCol w:w="1287"/>
              <w:gridCol w:w="236"/>
              <w:gridCol w:w="1392"/>
              <w:gridCol w:w="236"/>
              <w:gridCol w:w="1509"/>
              <w:gridCol w:w="236"/>
              <w:gridCol w:w="1248"/>
              <w:gridCol w:w="236"/>
              <w:gridCol w:w="1286"/>
            </w:tblGrid>
            <w:tr w:rsidR="007A0036" w:rsidRPr="00097D1A" w14:paraId="6122C328" w14:textId="77777777" w:rsidTr="00E638BE">
              <w:tc>
                <w:tcPr>
                  <w:tcW w:w="1287"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B911D03" w14:textId="77777777" w:rsidR="007A0036" w:rsidRPr="00097D1A" w:rsidRDefault="00C02108" w:rsidP="007A0036">
                  <w:pPr>
                    <w:pStyle w:val="ocsinumberingparagraphs"/>
                    <w:framePr w:hSpace="180" w:wrap="around" w:vAnchor="text" w:hAnchor="margin" w:y="-2"/>
                    <w:spacing w:before="0" w:after="0" w:line="200" w:lineRule="exact"/>
                    <w:jc w:val="center"/>
                    <w:rPr>
                      <w:rFonts w:eastAsia="Times New Roman"/>
                      <w:color w:val="002DB2"/>
                      <w:sz w:val="16"/>
                      <w:szCs w:val="16"/>
                    </w:rPr>
                  </w:pPr>
                  <w:r w:rsidRPr="00097D1A">
                    <w:rPr>
                      <w:rFonts w:eastAsia="Times New Roman"/>
                      <w:color w:val="002DB2"/>
                      <w:sz w:val="16"/>
                      <w:szCs w:val="16"/>
                    </w:rPr>
                    <w:t>Managerial oc</w:t>
                  </w:r>
                  <w:r w:rsidRPr="00097D1A">
                    <w:rPr>
                      <w:rFonts w:eastAsia="Times New Roman"/>
                      <w:color w:val="002DB2"/>
                      <w:sz w:val="16"/>
                      <w:szCs w:val="16"/>
                    </w:rPr>
                    <w:t>cupations</w:t>
                  </w:r>
                </w:p>
              </w:tc>
              <w:tc>
                <w:tcPr>
                  <w:tcW w:w="236" w:type="dxa"/>
                  <w:tcBorders>
                    <w:left w:val="single" w:sz="4" w:space="0" w:color="002DB2"/>
                    <w:right w:val="single" w:sz="4" w:space="0" w:color="002DB2"/>
                  </w:tcBorders>
                  <w:shd w:val="clear" w:color="auto" w:fill="FFFFFF"/>
                  <w:vAlign w:val="center"/>
                </w:tcPr>
                <w:p w14:paraId="5912B196" w14:textId="77777777" w:rsidR="007A0036" w:rsidRPr="00097D1A" w:rsidRDefault="00C02108" w:rsidP="007A0036">
                  <w:pPr>
                    <w:pStyle w:val="ocsinumberingparagraphs"/>
                    <w:framePr w:hSpace="180" w:wrap="around" w:vAnchor="text" w:hAnchor="margin" w:y="-2"/>
                    <w:spacing w:before="0" w:after="0" w:line="200" w:lineRule="exact"/>
                    <w:jc w:val="center"/>
                    <w:rPr>
                      <w:rFonts w:eastAsia="Times New Roman"/>
                      <w:color w:val="002DB2"/>
                      <w:sz w:val="16"/>
                      <w:szCs w:val="16"/>
                    </w:rPr>
                  </w:pPr>
                </w:p>
              </w:tc>
              <w:tc>
                <w:tcPr>
                  <w:tcW w:w="1392"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D33BBDB" w14:textId="77777777" w:rsidR="007A0036" w:rsidRPr="00097D1A" w:rsidRDefault="00C02108" w:rsidP="007A0036">
                  <w:pPr>
                    <w:pStyle w:val="ocsinumberingparagraphs"/>
                    <w:framePr w:hSpace="180" w:wrap="around" w:vAnchor="text" w:hAnchor="margin" w:y="-2"/>
                    <w:spacing w:before="0" w:after="0" w:line="200" w:lineRule="exact"/>
                    <w:jc w:val="center"/>
                    <w:rPr>
                      <w:rFonts w:eastAsia="Times New Roman"/>
                      <w:color w:val="002DB2"/>
                      <w:sz w:val="16"/>
                      <w:szCs w:val="16"/>
                    </w:rPr>
                  </w:pPr>
                  <w:r w:rsidRPr="00097D1A">
                    <w:rPr>
                      <w:rFonts w:eastAsia="Times New Roman"/>
                      <w:color w:val="002DB2"/>
                      <w:sz w:val="16"/>
                      <w:szCs w:val="16"/>
                    </w:rPr>
                    <w:t>Professional (or associate) occupations</w:t>
                  </w:r>
                </w:p>
              </w:tc>
              <w:tc>
                <w:tcPr>
                  <w:tcW w:w="236" w:type="dxa"/>
                  <w:tcBorders>
                    <w:left w:val="single" w:sz="4" w:space="0" w:color="002DB2"/>
                    <w:right w:val="single" w:sz="4" w:space="0" w:color="002DB2"/>
                  </w:tcBorders>
                  <w:shd w:val="clear" w:color="auto" w:fill="FFFFFF"/>
                  <w:vAlign w:val="center"/>
                </w:tcPr>
                <w:p w14:paraId="04BA9DC6" w14:textId="77777777" w:rsidR="007A0036" w:rsidRPr="00097D1A" w:rsidRDefault="00C02108" w:rsidP="007A0036">
                  <w:pPr>
                    <w:pStyle w:val="ocsinumberingparagraphs"/>
                    <w:framePr w:hSpace="180" w:wrap="around" w:vAnchor="text" w:hAnchor="margin" w:y="-2"/>
                    <w:spacing w:before="0" w:after="0" w:line="200" w:lineRule="exact"/>
                    <w:jc w:val="center"/>
                    <w:rPr>
                      <w:rFonts w:eastAsia="Times New Roman"/>
                      <w:color w:val="002DB2"/>
                      <w:sz w:val="16"/>
                      <w:szCs w:val="16"/>
                    </w:rPr>
                  </w:pPr>
                </w:p>
              </w:tc>
              <w:tc>
                <w:tcPr>
                  <w:tcW w:w="150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64366E9" w14:textId="77777777" w:rsidR="007A0036" w:rsidRPr="00097D1A" w:rsidRDefault="00C02108" w:rsidP="007A0036">
                  <w:pPr>
                    <w:pStyle w:val="ocsinumberingparagraphs"/>
                    <w:framePr w:hSpace="180" w:wrap="around" w:vAnchor="text" w:hAnchor="margin" w:y="-2"/>
                    <w:spacing w:before="0" w:after="0" w:line="200" w:lineRule="exact"/>
                    <w:jc w:val="center"/>
                    <w:rPr>
                      <w:rFonts w:eastAsia="Times New Roman"/>
                      <w:color w:val="002DB2"/>
                      <w:sz w:val="16"/>
                      <w:szCs w:val="16"/>
                    </w:rPr>
                  </w:pPr>
                  <w:r w:rsidRPr="00097D1A">
                    <w:rPr>
                      <w:rFonts w:eastAsia="Times New Roman"/>
                      <w:color w:val="002DB2"/>
                      <w:sz w:val="16"/>
                      <w:szCs w:val="16"/>
                    </w:rPr>
                    <w:t>Administrative or secretarial occupations</w:t>
                  </w:r>
                </w:p>
              </w:tc>
              <w:tc>
                <w:tcPr>
                  <w:tcW w:w="236" w:type="dxa"/>
                  <w:tcBorders>
                    <w:left w:val="single" w:sz="4" w:space="0" w:color="002DB2"/>
                    <w:right w:val="single" w:sz="4" w:space="0" w:color="002DB2"/>
                  </w:tcBorders>
                  <w:shd w:val="clear" w:color="auto" w:fill="FFFFFF"/>
                  <w:vAlign w:val="center"/>
                </w:tcPr>
                <w:p w14:paraId="62CFB20A" w14:textId="77777777" w:rsidR="007A0036" w:rsidRPr="00097D1A" w:rsidRDefault="00C02108" w:rsidP="007A0036">
                  <w:pPr>
                    <w:pStyle w:val="ocsinumberingparagraphs"/>
                    <w:framePr w:hSpace="180" w:wrap="around" w:vAnchor="text" w:hAnchor="margin" w:y="-2"/>
                    <w:spacing w:before="0" w:after="0" w:line="200" w:lineRule="exact"/>
                    <w:jc w:val="center"/>
                    <w:rPr>
                      <w:rFonts w:eastAsia="Times New Roman"/>
                      <w:color w:val="002DB2"/>
                      <w:sz w:val="16"/>
                      <w:szCs w:val="16"/>
                    </w:rPr>
                  </w:pPr>
                </w:p>
              </w:tc>
              <w:tc>
                <w:tcPr>
                  <w:tcW w:w="1248"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4EE08B7" w14:textId="77777777" w:rsidR="007A0036" w:rsidRPr="00097D1A" w:rsidRDefault="00C02108" w:rsidP="007A0036">
                  <w:pPr>
                    <w:pStyle w:val="ocsinumberingparagraphs"/>
                    <w:framePr w:hSpace="180" w:wrap="around" w:vAnchor="text" w:hAnchor="margin" w:y="-2"/>
                    <w:spacing w:before="0" w:after="0" w:line="200" w:lineRule="exact"/>
                    <w:jc w:val="center"/>
                    <w:rPr>
                      <w:rFonts w:eastAsia="Times New Roman"/>
                      <w:color w:val="002DB2"/>
                      <w:sz w:val="16"/>
                      <w:szCs w:val="16"/>
                    </w:rPr>
                  </w:pPr>
                  <w:r w:rsidRPr="00097D1A">
                    <w:rPr>
                      <w:rFonts w:eastAsia="Times New Roman"/>
                      <w:color w:val="002DB2"/>
                      <w:sz w:val="16"/>
                      <w:szCs w:val="16"/>
                    </w:rPr>
                    <w:t>Skilled trades occupations</w:t>
                  </w:r>
                </w:p>
              </w:tc>
              <w:tc>
                <w:tcPr>
                  <w:tcW w:w="236" w:type="dxa"/>
                  <w:tcBorders>
                    <w:left w:val="single" w:sz="4" w:space="0" w:color="002DB2"/>
                    <w:right w:val="single" w:sz="4" w:space="0" w:color="002DB2"/>
                  </w:tcBorders>
                  <w:shd w:val="clear" w:color="auto" w:fill="FFFFFF"/>
                  <w:vAlign w:val="center"/>
                </w:tcPr>
                <w:p w14:paraId="4AD14193" w14:textId="77777777" w:rsidR="007A0036" w:rsidRPr="00097D1A" w:rsidRDefault="00C02108" w:rsidP="007A0036">
                  <w:pPr>
                    <w:pStyle w:val="ocsinumberingparagraphs"/>
                    <w:framePr w:hSpace="180" w:wrap="around" w:vAnchor="text" w:hAnchor="margin" w:y="-2"/>
                    <w:spacing w:before="0" w:after="0" w:line="200" w:lineRule="exact"/>
                    <w:jc w:val="center"/>
                    <w:rPr>
                      <w:rFonts w:eastAsia="Times New Roman"/>
                      <w:color w:val="002DB2"/>
                      <w:sz w:val="16"/>
                      <w:szCs w:val="16"/>
                    </w:rPr>
                  </w:pPr>
                </w:p>
              </w:tc>
              <w:tc>
                <w:tcPr>
                  <w:tcW w:w="1286"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8CD9039" w14:textId="77777777" w:rsidR="007A0036" w:rsidRPr="00097D1A" w:rsidRDefault="00C02108" w:rsidP="007A0036">
                  <w:pPr>
                    <w:pStyle w:val="ocsinumberingparagraphs"/>
                    <w:framePr w:hSpace="180" w:wrap="around" w:vAnchor="text" w:hAnchor="margin" w:y="-2"/>
                    <w:spacing w:before="0" w:after="0" w:line="200" w:lineRule="exact"/>
                    <w:jc w:val="center"/>
                    <w:rPr>
                      <w:rFonts w:eastAsia="Times New Roman"/>
                      <w:color w:val="002DB2"/>
                      <w:sz w:val="16"/>
                      <w:szCs w:val="16"/>
                    </w:rPr>
                  </w:pPr>
                  <w:r w:rsidRPr="00097D1A">
                    <w:rPr>
                      <w:rFonts w:eastAsia="Times New Roman"/>
                      <w:color w:val="002DB2"/>
                      <w:sz w:val="16"/>
                      <w:szCs w:val="16"/>
                    </w:rPr>
                    <w:t>Elementary occupations</w:t>
                  </w:r>
                </w:p>
              </w:tc>
            </w:tr>
            <w:tr w:rsidR="007A0036" w:rsidRPr="00097D1A" w14:paraId="36C37259" w14:textId="77777777" w:rsidTr="00E638BE">
              <w:tc>
                <w:tcPr>
                  <w:tcW w:w="1287"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DA5B751" w14:textId="77777777" w:rsidR="007A0036" w:rsidRPr="00097D1A" w:rsidRDefault="00C02108" w:rsidP="007A0036">
                  <w:pPr>
                    <w:pStyle w:val="ocsinumberingparagraphs"/>
                    <w:framePr w:hSpace="180" w:wrap="around" w:vAnchor="text" w:hAnchor="margin" w:y="-2"/>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prp_hact_manager  \* MERGEFORMAT </w:instrText>
                  </w:r>
                  <w:r w:rsidRPr="00097D1A">
                    <w:rPr>
                      <w:rFonts w:eastAsia="Times New Roman"/>
                      <w:color w:val="002DB2"/>
                      <w:sz w:val="24"/>
                      <w:szCs w:val="24"/>
                    </w:rPr>
                    <w:fldChar w:fldCharType="separate"/>
                  </w:r>
                  <w:r w:rsidRPr="00097D1A">
                    <w:rPr>
                      <w:rFonts w:eastAsia="Times New Roman"/>
                      <w:color w:val="002DB2"/>
                      <w:sz w:val="24"/>
                      <w:szCs w:val="24"/>
                    </w:rPr>
                    <w:t>510</w:t>
                  </w:r>
                  <w:r w:rsidRPr="00097D1A">
                    <w:rPr>
                      <w:rFonts w:eastAsia="Times New Roman"/>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2976537A" w14:textId="77777777" w:rsidR="007A0036" w:rsidRPr="00097D1A" w:rsidRDefault="00C02108" w:rsidP="007A0036">
                  <w:pPr>
                    <w:pStyle w:val="ocsinumberingparagraphs"/>
                    <w:framePr w:hSpace="180" w:wrap="around" w:vAnchor="text" w:hAnchor="margin" w:y="-2"/>
                    <w:spacing w:before="0" w:after="0" w:line="460" w:lineRule="exact"/>
                    <w:jc w:val="center"/>
                    <w:rPr>
                      <w:rFonts w:eastAsia="Times New Roman"/>
                      <w:color w:val="002DB2"/>
                      <w:sz w:val="24"/>
                      <w:szCs w:val="24"/>
                    </w:rPr>
                  </w:pPr>
                </w:p>
              </w:tc>
              <w:tc>
                <w:tcPr>
                  <w:tcW w:w="1392"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B6D39E0" w14:textId="77777777" w:rsidR="007A0036" w:rsidRPr="00097D1A" w:rsidRDefault="00C02108" w:rsidP="007A0036">
                  <w:pPr>
                    <w:pStyle w:val="ocsinumberingparagraphs"/>
                    <w:framePr w:hSpace="180" w:wrap="around" w:vAnchor="text" w:hAnchor="margin" w:y="-2"/>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prp_hact_proff  \* MERGEFORMAT </w:instrText>
                  </w:r>
                  <w:r w:rsidRPr="00097D1A">
                    <w:rPr>
                      <w:rFonts w:eastAsia="Times New Roman"/>
                      <w:color w:val="002DB2"/>
                      <w:sz w:val="24"/>
                      <w:szCs w:val="24"/>
                    </w:rPr>
                    <w:fldChar w:fldCharType="separate"/>
                  </w:r>
                  <w:r w:rsidRPr="00097D1A">
                    <w:rPr>
                      <w:rFonts w:eastAsia="Times New Roman"/>
                      <w:color w:val="002DB2"/>
                      <w:sz w:val="24"/>
                      <w:szCs w:val="24"/>
                    </w:rPr>
                    <w:t>1,174</w:t>
                  </w:r>
                  <w:r w:rsidRPr="00097D1A">
                    <w:rPr>
                      <w:rFonts w:eastAsia="Times New Roman"/>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685215F2" w14:textId="77777777" w:rsidR="007A0036" w:rsidRPr="00097D1A" w:rsidRDefault="00C02108" w:rsidP="007A0036">
                  <w:pPr>
                    <w:pStyle w:val="ocsinumberingparagraphs"/>
                    <w:framePr w:hSpace="180" w:wrap="around" w:vAnchor="text" w:hAnchor="margin" w:y="-2"/>
                    <w:spacing w:before="0" w:after="0" w:line="460" w:lineRule="exact"/>
                    <w:jc w:val="center"/>
                    <w:rPr>
                      <w:rFonts w:eastAsia="Times New Roman"/>
                      <w:color w:val="002DB2"/>
                      <w:sz w:val="24"/>
                      <w:szCs w:val="24"/>
                    </w:rPr>
                  </w:pPr>
                </w:p>
              </w:tc>
              <w:tc>
                <w:tcPr>
                  <w:tcW w:w="150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020E15F" w14:textId="77777777" w:rsidR="007A0036" w:rsidRPr="00097D1A" w:rsidRDefault="00C02108" w:rsidP="007A0036">
                  <w:pPr>
                    <w:pStyle w:val="ocsinumberingparagraphs"/>
                    <w:framePr w:hSpace="180" w:wrap="around" w:vAnchor="text" w:hAnchor="margin" w:y="-2"/>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prp_hact_admin  \* MERGEFORMAT </w:instrText>
                  </w:r>
                  <w:r w:rsidRPr="00097D1A">
                    <w:rPr>
                      <w:rFonts w:eastAsia="Times New Roman"/>
                      <w:color w:val="002DB2"/>
                      <w:sz w:val="24"/>
                      <w:szCs w:val="24"/>
                    </w:rPr>
                    <w:fldChar w:fldCharType="separate"/>
                  </w:r>
                  <w:r w:rsidRPr="00097D1A">
                    <w:rPr>
                      <w:rFonts w:eastAsia="Times New Roman"/>
                      <w:color w:val="002DB2"/>
                      <w:sz w:val="24"/>
                      <w:szCs w:val="24"/>
                    </w:rPr>
                    <w:t>646</w:t>
                  </w:r>
                  <w:r w:rsidRPr="00097D1A">
                    <w:rPr>
                      <w:rFonts w:eastAsia="Times New Roman"/>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7872C809" w14:textId="77777777" w:rsidR="007A0036" w:rsidRPr="00097D1A" w:rsidRDefault="00C02108" w:rsidP="007A0036">
                  <w:pPr>
                    <w:pStyle w:val="ocsinumberingparagraphs"/>
                    <w:framePr w:hSpace="180" w:wrap="around" w:vAnchor="text" w:hAnchor="margin" w:y="-2"/>
                    <w:spacing w:before="0" w:after="0" w:line="460" w:lineRule="exact"/>
                    <w:jc w:val="center"/>
                    <w:rPr>
                      <w:rFonts w:eastAsia="Times New Roman"/>
                      <w:color w:val="002DB2"/>
                      <w:sz w:val="24"/>
                      <w:szCs w:val="24"/>
                    </w:rPr>
                  </w:pPr>
                </w:p>
              </w:tc>
              <w:tc>
                <w:tcPr>
                  <w:tcW w:w="1248"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670E8E5" w14:textId="77777777" w:rsidR="007A0036" w:rsidRPr="00097D1A" w:rsidRDefault="00C02108" w:rsidP="007A0036">
                  <w:pPr>
                    <w:pStyle w:val="ocsinumberingparagraphs"/>
                    <w:framePr w:hSpace="180" w:wrap="around" w:vAnchor="text" w:hAnchor="margin" w:y="-2"/>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prp_hact_skilltrade  \* MERGEFORMAT </w:instrText>
                  </w:r>
                  <w:r w:rsidRPr="00097D1A">
                    <w:rPr>
                      <w:rFonts w:eastAsia="Times New Roman"/>
                      <w:color w:val="002DB2"/>
                      <w:sz w:val="24"/>
                      <w:szCs w:val="24"/>
                    </w:rPr>
                    <w:fldChar w:fldCharType="separate"/>
                  </w:r>
                  <w:r w:rsidRPr="00097D1A">
                    <w:rPr>
                      <w:rFonts w:eastAsia="Times New Roman"/>
                      <w:color w:val="002DB2"/>
                      <w:sz w:val="24"/>
                      <w:szCs w:val="24"/>
                    </w:rPr>
                    <w:t>958</w:t>
                  </w:r>
                  <w:r w:rsidRPr="00097D1A">
                    <w:rPr>
                      <w:rFonts w:eastAsia="Times New Roman"/>
                      <w:color w:val="002DB2"/>
                      <w:sz w:val="24"/>
                      <w:szCs w:val="24"/>
                    </w:rPr>
                    <w:fldChar w:fldCharType="end"/>
                  </w:r>
                </w:p>
              </w:tc>
              <w:tc>
                <w:tcPr>
                  <w:tcW w:w="236" w:type="dxa"/>
                  <w:tcBorders>
                    <w:left w:val="single" w:sz="4" w:space="0" w:color="002DB2"/>
                    <w:right w:val="single" w:sz="4" w:space="0" w:color="002DB2"/>
                  </w:tcBorders>
                  <w:shd w:val="clear" w:color="auto" w:fill="FFFFFF"/>
                  <w:vAlign w:val="center"/>
                </w:tcPr>
                <w:p w14:paraId="14A37B20" w14:textId="77777777" w:rsidR="007A0036" w:rsidRPr="00097D1A" w:rsidRDefault="00C02108" w:rsidP="007A0036">
                  <w:pPr>
                    <w:pStyle w:val="ocsinumberingparagraphs"/>
                    <w:framePr w:hSpace="180" w:wrap="around" w:vAnchor="text" w:hAnchor="margin" w:y="-2"/>
                    <w:spacing w:before="0" w:after="0" w:line="460" w:lineRule="exact"/>
                    <w:jc w:val="center"/>
                    <w:rPr>
                      <w:rFonts w:eastAsia="Times New Roman"/>
                      <w:color w:val="002DB2"/>
                      <w:sz w:val="24"/>
                      <w:szCs w:val="24"/>
                    </w:rPr>
                  </w:pPr>
                </w:p>
              </w:tc>
              <w:tc>
                <w:tcPr>
                  <w:tcW w:w="1286"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EB73D9C" w14:textId="77777777" w:rsidR="007A0036" w:rsidRPr="00097D1A" w:rsidRDefault="00C02108" w:rsidP="007A0036">
                  <w:pPr>
                    <w:pStyle w:val="ocsinumberingparagraphs"/>
                    <w:framePr w:hSpace="180" w:wrap="around" w:vAnchor="text" w:hAnchor="margin" w:y="-2"/>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prp_hact_elemenoccu  \* MERGEFORMAT </w:instrText>
                  </w:r>
                  <w:r w:rsidRPr="00097D1A">
                    <w:rPr>
                      <w:rFonts w:eastAsia="Times New Roman"/>
                      <w:color w:val="002DB2"/>
                      <w:sz w:val="24"/>
                      <w:szCs w:val="24"/>
                    </w:rPr>
                    <w:fldChar w:fldCharType="separate"/>
                  </w:r>
                  <w:r w:rsidRPr="00097D1A">
                    <w:rPr>
                      <w:rFonts w:eastAsia="Times New Roman"/>
                      <w:color w:val="002DB2"/>
                      <w:sz w:val="24"/>
                      <w:szCs w:val="24"/>
                    </w:rPr>
                    <w:t>816</w:t>
                  </w:r>
                  <w:r w:rsidRPr="00097D1A">
                    <w:rPr>
                      <w:rFonts w:eastAsia="Times New Roman"/>
                      <w:color w:val="002DB2"/>
                      <w:sz w:val="24"/>
                      <w:szCs w:val="24"/>
                    </w:rPr>
                    <w:fldChar w:fldCharType="end"/>
                  </w:r>
                </w:p>
              </w:tc>
            </w:tr>
            <w:tr w:rsidR="007A0036" w:rsidRPr="00097D1A" w14:paraId="77365BAE" w14:textId="77777777" w:rsidTr="00E638BE">
              <w:tc>
                <w:tcPr>
                  <w:tcW w:w="1287" w:type="dxa"/>
                  <w:tcBorders>
                    <w:top w:val="single" w:sz="4" w:space="0" w:color="002DB2"/>
                    <w:left w:val="single" w:sz="4" w:space="0" w:color="002DB2"/>
                    <w:bottom w:val="single" w:sz="4" w:space="0" w:color="auto"/>
                    <w:right w:val="single" w:sz="4" w:space="0" w:color="002DB2"/>
                  </w:tcBorders>
                  <w:shd w:val="clear" w:color="auto" w:fill="002DB2"/>
                  <w:vAlign w:val="center"/>
                </w:tcPr>
                <w:p w14:paraId="030690A9" w14:textId="77777777" w:rsidR="007A0036" w:rsidRPr="00097D1A" w:rsidRDefault="00C02108" w:rsidP="007A0036">
                  <w:pPr>
                    <w:pStyle w:val="ocsinumberingparagraphs"/>
                    <w:framePr w:hSpace="180" w:wrap="around" w:vAnchor="text" w:hAnchor="margin" w:y="-2"/>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prp_hact_manager_comp  \* MERGEFORMAT </w:instrText>
                  </w:r>
                  <w:r w:rsidRPr="00097D1A">
                    <w:rPr>
                      <w:rFonts w:eastAsia="Times New Roman"/>
                      <w:color w:val="FFFFFF"/>
                      <w:sz w:val="14"/>
                      <w:szCs w:val="16"/>
                    </w:rPr>
                    <w:fldChar w:fldCharType="separate"/>
                  </w:r>
                  <w:r w:rsidRPr="00097D1A">
                    <w:rPr>
                      <w:rFonts w:eastAsia="Times New Roman"/>
                      <w:color w:val="FFFFFF"/>
                      <w:sz w:val="14"/>
                      <w:szCs w:val="16"/>
                    </w:rPr>
                    <w:t>8.6% of 5,942 people in employme</w:t>
                  </w:r>
                  <w:r w:rsidRPr="00097D1A">
                    <w:rPr>
                      <w:rFonts w:eastAsia="Times New Roman"/>
                      <w:color w:val="FFFFFF"/>
                      <w:sz w:val="14"/>
                      <w:szCs w:val="16"/>
                    </w:rPr>
                    <w:t>nt (South West = 11.1%)</w:t>
                  </w:r>
                  <w:r w:rsidRPr="00097D1A">
                    <w:rPr>
                      <w:rFonts w:eastAsia="Times New Roman"/>
                      <w:color w:val="FFFFFF"/>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vAlign w:val="center"/>
                </w:tcPr>
                <w:p w14:paraId="2DE84C15" w14:textId="77777777" w:rsidR="007A0036" w:rsidRPr="00097D1A" w:rsidRDefault="00C02108" w:rsidP="007A0036">
                  <w:pPr>
                    <w:pStyle w:val="ocsinumberingparagraphs"/>
                    <w:framePr w:hSpace="180" w:wrap="around" w:vAnchor="text" w:hAnchor="margin" w:y="-2"/>
                    <w:spacing w:before="0" w:after="0" w:line="200" w:lineRule="exact"/>
                    <w:jc w:val="center"/>
                    <w:rPr>
                      <w:rFonts w:eastAsia="Times New Roman"/>
                      <w:color w:val="FFFFFF"/>
                      <w:sz w:val="14"/>
                      <w:szCs w:val="16"/>
                    </w:rPr>
                  </w:pPr>
                </w:p>
              </w:tc>
              <w:tc>
                <w:tcPr>
                  <w:tcW w:w="1392" w:type="dxa"/>
                  <w:tcBorders>
                    <w:top w:val="single" w:sz="4" w:space="0" w:color="002DB2"/>
                    <w:left w:val="single" w:sz="4" w:space="0" w:color="002DB2"/>
                    <w:bottom w:val="single" w:sz="4" w:space="0" w:color="auto"/>
                    <w:right w:val="single" w:sz="4" w:space="0" w:color="002DB2"/>
                  </w:tcBorders>
                  <w:shd w:val="clear" w:color="auto" w:fill="002DB2"/>
                  <w:vAlign w:val="center"/>
                </w:tcPr>
                <w:p w14:paraId="43BB8D4F" w14:textId="77777777" w:rsidR="007A0036" w:rsidRPr="00097D1A" w:rsidRDefault="00C02108" w:rsidP="007A0036">
                  <w:pPr>
                    <w:pStyle w:val="ocsinumberingparagraphs"/>
                    <w:framePr w:hSpace="180" w:wrap="around" w:vAnchor="text" w:hAnchor="margin" w:y="-2"/>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prp_hact_proff_comp  \* MERGEFORMAT </w:instrText>
                  </w:r>
                  <w:r w:rsidRPr="00097D1A">
                    <w:rPr>
                      <w:rFonts w:eastAsia="Times New Roman"/>
                      <w:color w:val="FFFFFF"/>
                      <w:sz w:val="14"/>
                      <w:szCs w:val="16"/>
                    </w:rPr>
                    <w:fldChar w:fldCharType="separate"/>
                  </w:r>
                  <w:r w:rsidRPr="00097D1A">
                    <w:rPr>
                      <w:rFonts w:eastAsia="Times New Roman"/>
                      <w:color w:val="FFFFFF"/>
                      <w:sz w:val="14"/>
                      <w:szCs w:val="16"/>
                    </w:rPr>
                    <w:t>19.8% of 5,942 people in employment (South West = 28.6%)</w:t>
                  </w:r>
                  <w:r w:rsidRPr="00097D1A">
                    <w:rPr>
                      <w:rFonts w:eastAsia="Times New Roman"/>
                      <w:color w:val="FFFFFF"/>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vAlign w:val="center"/>
                </w:tcPr>
                <w:p w14:paraId="0D28EBB7" w14:textId="77777777" w:rsidR="007A0036" w:rsidRPr="00097D1A" w:rsidRDefault="00C02108" w:rsidP="007A0036">
                  <w:pPr>
                    <w:pStyle w:val="ocsinumberingparagraphs"/>
                    <w:framePr w:hSpace="180" w:wrap="around" w:vAnchor="text" w:hAnchor="margin" w:y="-2"/>
                    <w:spacing w:before="0" w:after="0" w:line="200" w:lineRule="exact"/>
                    <w:jc w:val="center"/>
                    <w:rPr>
                      <w:rFonts w:eastAsia="Times New Roman"/>
                      <w:color w:val="FFFFFF"/>
                      <w:sz w:val="14"/>
                      <w:szCs w:val="16"/>
                    </w:rPr>
                  </w:pPr>
                </w:p>
              </w:tc>
              <w:tc>
                <w:tcPr>
                  <w:tcW w:w="1509" w:type="dxa"/>
                  <w:tcBorders>
                    <w:top w:val="single" w:sz="4" w:space="0" w:color="002DB2"/>
                    <w:left w:val="single" w:sz="4" w:space="0" w:color="002DB2"/>
                    <w:bottom w:val="single" w:sz="4" w:space="0" w:color="auto"/>
                    <w:right w:val="single" w:sz="4" w:space="0" w:color="002DB2"/>
                  </w:tcBorders>
                  <w:shd w:val="clear" w:color="auto" w:fill="002DB2"/>
                  <w:vAlign w:val="center"/>
                </w:tcPr>
                <w:p w14:paraId="75E7810D" w14:textId="77777777" w:rsidR="007A0036" w:rsidRPr="00097D1A" w:rsidRDefault="00C02108" w:rsidP="007A0036">
                  <w:pPr>
                    <w:pStyle w:val="ocsinumberingparagraphs"/>
                    <w:framePr w:hSpace="180" w:wrap="around" w:vAnchor="text" w:hAnchor="margin" w:y="-2"/>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prp_hact_admin_comp  \* MERGEFORMAT </w:instrText>
                  </w:r>
                  <w:r w:rsidRPr="00097D1A">
                    <w:rPr>
                      <w:rFonts w:eastAsia="Times New Roman"/>
                      <w:color w:val="FFFFFF"/>
                      <w:sz w:val="14"/>
                      <w:szCs w:val="16"/>
                    </w:rPr>
                    <w:fldChar w:fldCharType="separate"/>
                  </w:r>
                  <w:r w:rsidRPr="00097D1A">
                    <w:rPr>
                      <w:rFonts w:eastAsia="Times New Roman"/>
                      <w:color w:val="FFFFFF"/>
                      <w:sz w:val="14"/>
                      <w:szCs w:val="16"/>
                    </w:rPr>
                    <w:t>10.9% of 5,942 people in employment (South West = 11.0%)</w:t>
                  </w:r>
                  <w:r w:rsidRPr="00097D1A">
                    <w:rPr>
                      <w:rFonts w:eastAsia="Times New Roman"/>
                      <w:color w:val="FFFFFF"/>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vAlign w:val="center"/>
                </w:tcPr>
                <w:p w14:paraId="4D4ECB0E" w14:textId="77777777" w:rsidR="007A0036" w:rsidRPr="00097D1A" w:rsidRDefault="00C02108" w:rsidP="007A0036">
                  <w:pPr>
                    <w:pStyle w:val="ocsinumberingparagraphs"/>
                    <w:framePr w:hSpace="180" w:wrap="around" w:vAnchor="text" w:hAnchor="margin" w:y="-2"/>
                    <w:spacing w:before="0" w:after="0" w:line="200" w:lineRule="exact"/>
                    <w:jc w:val="center"/>
                    <w:rPr>
                      <w:rFonts w:eastAsia="Times New Roman"/>
                      <w:color w:val="FFFFFF"/>
                      <w:sz w:val="14"/>
                      <w:szCs w:val="16"/>
                    </w:rPr>
                  </w:pPr>
                </w:p>
              </w:tc>
              <w:tc>
                <w:tcPr>
                  <w:tcW w:w="1248" w:type="dxa"/>
                  <w:tcBorders>
                    <w:top w:val="single" w:sz="4" w:space="0" w:color="002DB2"/>
                    <w:left w:val="single" w:sz="4" w:space="0" w:color="002DB2"/>
                    <w:bottom w:val="single" w:sz="4" w:space="0" w:color="auto"/>
                    <w:right w:val="single" w:sz="4" w:space="0" w:color="002DB2"/>
                  </w:tcBorders>
                  <w:shd w:val="clear" w:color="auto" w:fill="002DB2"/>
                  <w:vAlign w:val="center"/>
                </w:tcPr>
                <w:p w14:paraId="62D0B153" w14:textId="77777777" w:rsidR="007A0036" w:rsidRPr="00097D1A" w:rsidRDefault="00C02108" w:rsidP="007A0036">
                  <w:pPr>
                    <w:pStyle w:val="ocsinumberingparagraphs"/>
                    <w:framePr w:hSpace="180" w:wrap="around" w:vAnchor="text" w:hAnchor="margin" w:y="-2"/>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w:instrText>
                  </w:r>
                  <w:r w:rsidRPr="00097D1A">
                    <w:rPr>
                      <w:rFonts w:eastAsia="Times New Roman"/>
                      <w:color w:val="FFFFFF"/>
                      <w:sz w:val="14"/>
                      <w:szCs w:val="16"/>
                    </w:rPr>
                    <w:instrText xml:space="preserve">PERTY  prp_hact_skilltrade_comp  \* MERGEFORMAT </w:instrText>
                  </w:r>
                  <w:r w:rsidRPr="00097D1A">
                    <w:rPr>
                      <w:rFonts w:eastAsia="Times New Roman"/>
                      <w:color w:val="FFFFFF"/>
                      <w:sz w:val="14"/>
                      <w:szCs w:val="16"/>
                    </w:rPr>
                    <w:fldChar w:fldCharType="separate"/>
                  </w:r>
                  <w:r w:rsidRPr="00097D1A">
                    <w:rPr>
                      <w:rFonts w:eastAsia="Times New Roman"/>
                      <w:color w:val="FFFFFF"/>
                      <w:sz w:val="14"/>
                      <w:szCs w:val="16"/>
                    </w:rPr>
                    <w:t>16.1% of 5,942 people in employment (South West = 13.4%)</w:t>
                  </w:r>
                  <w:r w:rsidRPr="00097D1A">
                    <w:rPr>
                      <w:rFonts w:eastAsia="Times New Roman"/>
                      <w:color w:val="FFFFFF"/>
                      <w:sz w:val="14"/>
                      <w:szCs w:val="16"/>
                    </w:rPr>
                    <w:fldChar w:fldCharType="end"/>
                  </w:r>
                </w:p>
              </w:tc>
              <w:tc>
                <w:tcPr>
                  <w:tcW w:w="236" w:type="dxa"/>
                  <w:tcBorders>
                    <w:left w:val="single" w:sz="4" w:space="0" w:color="002DB2"/>
                    <w:bottom w:val="single" w:sz="4" w:space="0" w:color="auto"/>
                    <w:right w:val="single" w:sz="4" w:space="0" w:color="002DB2"/>
                  </w:tcBorders>
                  <w:shd w:val="clear" w:color="auto" w:fill="auto"/>
                  <w:vAlign w:val="center"/>
                </w:tcPr>
                <w:p w14:paraId="7B2FA3CD" w14:textId="77777777" w:rsidR="007A0036" w:rsidRPr="00097D1A" w:rsidRDefault="00C02108" w:rsidP="007A0036">
                  <w:pPr>
                    <w:pStyle w:val="ocsinumberingparagraphs"/>
                    <w:framePr w:hSpace="180" w:wrap="around" w:vAnchor="text" w:hAnchor="margin" w:y="-2"/>
                    <w:spacing w:before="0" w:after="0" w:line="200" w:lineRule="exact"/>
                    <w:jc w:val="center"/>
                    <w:rPr>
                      <w:rFonts w:eastAsia="Times New Roman"/>
                      <w:color w:val="FFFFFF"/>
                      <w:sz w:val="14"/>
                      <w:szCs w:val="16"/>
                    </w:rPr>
                  </w:pPr>
                </w:p>
              </w:tc>
              <w:tc>
                <w:tcPr>
                  <w:tcW w:w="1286" w:type="dxa"/>
                  <w:tcBorders>
                    <w:top w:val="single" w:sz="4" w:space="0" w:color="002DB2"/>
                    <w:left w:val="single" w:sz="4" w:space="0" w:color="002DB2"/>
                    <w:bottom w:val="single" w:sz="4" w:space="0" w:color="auto"/>
                    <w:right w:val="single" w:sz="4" w:space="0" w:color="002DB2"/>
                  </w:tcBorders>
                  <w:shd w:val="clear" w:color="auto" w:fill="002DB2"/>
                  <w:vAlign w:val="center"/>
                </w:tcPr>
                <w:p w14:paraId="6DABE9D4" w14:textId="77777777" w:rsidR="007A0036" w:rsidRPr="00097D1A" w:rsidRDefault="00C02108" w:rsidP="007A0036">
                  <w:pPr>
                    <w:pStyle w:val="ocsinumberingparagraphs"/>
                    <w:framePr w:hSpace="180" w:wrap="around" w:vAnchor="text" w:hAnchor="margin" w:y="-2"/>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prp_hact_elemenoccu_comp  \* MERGEFORMAT </w:instrText>
                  </w:r>
                  <w:r w:rsidRPr="00097D1A">
                    <w:rPr>
                      <w:rFonts w:eastAsia="Times New Roman"/>
                      <w:color w:val="FFFFFF"/>
                      <w:sz w:val="14"/>
                      <w:szCs w:val="16"/>
                    </w:rPr>
                    <w:fldChar w:fldCharType="separate"/>
                  </w:r>
                  <w:r w:rsidRPr="00097D1A">
                    <w:rPr>
                      <w:rFonts w:eastAsia="Times New Roman"/>
                      <w:color w:val="FFFFFF"/>
                      <w:sz w:val="14"/>
                      <w:szCs w:val="16"/>
                    </w:rPr>
                    <w:t>13.7% of 5,942 people in employment (South West = 11.0%)</w:t>
                  </w:r>
                  <w:r w:rsidRPr="00097D1A">
                    <w:rPr>
                      <w:rFonts w:eastAsia="Times New Roman"/>
                      <w:color w:val="FFFFFF"/>
                      <w:sz w:val="14"/>
                      <w:szCs w:val="16"/>
                    </w:rPr>
                    <w:fldChar w:fldCharType="end"/>
                  </w:r>
                </w:p>
              </w:tc>
            </w:tr>
            <w:tr w:rsidR="007A0036" w:rsidRPr="006805E0" w14:paraId="6267EBFF" w14:textId="77777777" w:rsidTr="00E638BE">
              <w:tc>
                <w:tcPr>
                  <w:tcW w:w="7666" w:type="dxa"/>
                  <w:gridSpan w:val="9"/>
                  <w:tcBorders>
                    <w:top w:val="single" w:sz="4" w:space="0" w:color="auto"/>
                    <w:left w:val="single" w:sz="4" w:space="0" w:color="002DB2"/>
                    <w:bottom w:val="single" w:sz="4" w:space="0" w:color="002DB2"/>
                    <w:right w:val="single" w:sz="4" w:space="0" w:color="002DB2"/>
                  </w:tcBorders>
                  <w:shd w:val="clear" w:color="auto" w:fill="auto"/>
                  <w:vAlign w:val="center"/>
                </w:tcPr>
                <w:p w14:paraId="7B68112D" w14:textId="77777777" w:rsidR="007A0036" w:rsidRPr="006805E0" w:rsidRDefault="00C02108" w:rsidP="007A0036">
                  <w:pPr>
                    <w:framePr w:hSpace="180" w:wrap="around" w:vAnchor="text" w:hAnchor="margin" w:y="-2"/>
                  </w:pPr>
                  <w:r w:rsidRPr="000F5767">
                    <w:rPr>
                      <w:color w:val="002DB2"/>
                      <w:sz w:val="16"/>
                      <w:szCs w:val="16"/>
                    </w:rPr>
                    <w:t>Source: Census 2011</w:t>
                  </w:r>
                </w:p>
              </w:tc>
            </w:tr>
          </w:tbl>
          <w:p w14:paraId="47D59131" w14:textId="77777777" w:rsidR="007A0036" w:rsidRPr="00B33A4E" w:rsidRDefault="00C02108" w:rsidP="007A0036">
            <w:pPr>
              <w:spacing w:line="240" w:lineRule="auto"/>
              <w:rPr>
                <w:sz w:val="10"/>
                <w:szCs w:val="10"/>
              </w:rPr>
            </w:pPr>
          </w:p>
        </w:tc>
      </w:tr>
      <w:tr w:rsidR="007A0036" w:rsidRPr="00794259" w14:paraId="1E7F5CDA" w14:textId="77777777" w:rsidTr="007A0036">
        <w:trPr>
          <w:trHeight w:val="376"/>
        </w:trPr>
        <w:tc>
          <w:tcPr>
            <w:tcW w:w="2555" w:type="pct"/>
            <w:vMerge/>
            <w:shd w:val="clear" w:color="auto" w:fill="auto"/>
            <w:tcMar>
              <w:right w:w="227" w:type="dxa"/>
            </w:tcMar>
          </w:tcPr>
          <w:p w14:paraId="35824876" w14:textId="77777777" w:rsidR="007A0036" w:rsidRDefault="00C02108" w:rsidP="007A0036">
            <w:pPr>
              <w:pStyle w:val="Heading4"/>
            </w:pPr>
          </w:p>
        </w:tc>
        <w:tc>
          <w:tcPr>
            <w:tcW w:w="2445" w:type="pct"/>
            <w:shd w:val="clear" w:color="auto" w:fill="auto"/>
          </w:tcPr>
          <w:p w14:paraId="6222B43A" w14:textId="77777777" w:rsidR="007A0036" w:rsidRPr="00A24760" w:rsidRDefault="00C02108" w:rsidP="007A0036">
            <w:pPr>
              <w:spacing w:line="200" w:lineRule="exact"/>
              <w:rPr>
                <w:color w:val="002DB2"/>
                <w:sz w:val="16"/>
                <w:szCs w:val="16"/>
              </w:rPr>
            </w:pPr>
            <w:r w:rsidRPr="00A24760">
              <w:rPr>
                <w:color w:val="002DB2"/>
                <w:sz w:val="16"/>
                <w:szCs w:val="16"/>
              </w:rPr>
              <w:t xml:space="preserve">Figure: </w:t>
            </w:r>
            <w:r>
              <w:rPr>
                <w:color w:val="002DB2"/>
                <w:sz w:val="16"/>
                <w:szCs w:val="16"/>
              </w:rPr>
              <w:t xml:space="preserve">People in professional and elementary occupations </w:t>
            </w:r>
          </w:p>
          <w:p w14:paraId="6868FB58" w14:textId="77777777" w:rsidR="007A0036" w:rsidRPr="00794259" w:rsidRDefault="00C02108" w:rsidP="007A0036">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Census 2011</w:t>
            </w:r>
          </w:p>
        </w:tc>
      </w:tr>
      <w:tr w:rsidR="007A0036" w:rsidRPr="00097D1A" w14:paraId="0C0AC12D" w14:textId="77777777" w:rsidTr="007A0036">
        <w:trPr>
          <w:trHeight w:val="2537"/>
        </w:trPr>
        <w:tc>
          <w:tcPr>
            <w:tcW w:w="2555" w:type="pct"/>
            <w:vMerge/>
            <w:shd w:val="clear" w:color="auto" w:fill="auto"/>
            <w:tcMar>
              <w:right w:w="227" w:type="dxa"/>
            </w:tcMar>
          </w:tcPr>
          <w:p w14:paraId="1719D0AB" w14:textId="77777777" w:rsidR="007A0036" w:rsidRDefault="00C02108" w:rsidP="007A0036">
            <w:pPr>
              <w:pStyle w:val="Heading4"/>
            </w:pPr>
          </w:p>
        </w:tc>
        <w:tc>
          <w:tcPr>
            <w:tcW w:w="2445" w:type="pct"/>
            <w:shd w:val="clear" w:color="auto" w:fill="auto"/>
          </w:tcPr>
          <w:p w14:paraId="5466EFCF" w14:textId="7BC50574" w:rsidR="007A0036" w:rsidRPr="00097D1A" w:rsidRDefault="00360136" w:rsidP="007A0036">
            <w:pPr>
              <w:pStyle w:val="ocsinumberingparagraphs"/>
              <w:spacing w:before="0" w:after="0" w:line="100" w:lineRule="exact"/>
              <w:rPr>
                <w:rFonts w:eastAsia="Times New Roman"/>
                <w:color w:val="002DB2"/>
                <w:sz w:val="16"/>
                <w:szCs w:val="16"/>
              </w:rPr>
            </w:pPr>
            <w:bookmarkStart w:id="90" w:name="cht_occupation"/>
            <w:r w:rsidRPr="00097D1A">
              <w:rPr>
                <w:rFonts w:eastAsia="Times New Roman"/>
                <w:noProof/>
                <w:color w:val="002DB2"/>
                <w:sz w:val="16"/>
                <w:szCs w:val="16"/>
              </w:rPr>
              <w:drawing>
                <wp:anchor distT="0" distB="0" distL="114300" distR="114300" simplePos="0" relativeHeight="251650048" behindDoc="0" locked="0" layoutInCell="1" allowOverlap="1" wp14:anchorId="6C6DDD08" wp14:editId="5EAF07A4">
                  <wp:simplePos x="0" y="0"/>
                  <wp:positionH relativeFrom="column">
                    <wp:posOffset>0</wp:posOffset>
                  </wp:positionH>
                  <wp:positionV relativeFrom="paragraph">
                    <wp:posOffset>0</wp:posOffset>
                  </wp:positionV>
                  <wp:extent cx="4676140" cy="1896110"/>
                  <wp:effectExtent l="0" t="0" r="0" b="0"/>
                  <wp:wrapTopAndBottom/>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76140" cy="1896110"/>
                          </a:xfrm>
                          <a:prstGeom prst="rect">
                            <a:avLst/>
                          </a:prstGeom>
                          <a:noFill/>
                        </pic:spPr>
                      </pic:pic>
                    </a:graphicData>
                  </a:graphic>
                  <wp14:sizeRelH relativeFrom="page">
                    <wp14:pctWidth>0</wp14:pctWidth>
                  </wp14:sizeRelH>
                  <wp14:sizeRelV relativeFrom="page">
                    <wp14:pctHeight>0</wp14:pctHeight>
                  </wp14:sizeRelV>
                </wp:anchor>
              </w:drawing>
            </w:r>
            <w:bookmarkEnd w:id="90"/>
          </w:p>
        </w:tc>
      </w:tr>
    </w:tbl>
    <w:p w14:paraId="13A1A12F" w14:textId="77777777" w:rsidR="007A0036" w:rsidRDefault="00C02108">
      <w:pPr>
        <w:rPr>
          <w:noProof/>
          <w:lang w:eastAsia="en-GB"/>
        </w:rPr>
      </w:pPr>
    </w:p>
    <w:p w14:paraId="3AB146A4" w14:textId="77777777" w:rsidR="007A0036" w:rsidRDefault="00C02108">
      <w:pPr>
        <w:rPr>
          <w:noProof/>
          <w:lang w:eastAsia="en-GB"/>
        </w:rPr>
      </w:pPr>
    </w:p>
    <w:p w14:paraId="3DEFCEC1" w14:textId="67EA7A8E" w:rsidR="008B06FD" w:rsidRDefault="00360136">
      <w:r>
        <w:rPr>
          <w:noProof/>
          <w:lang w:eastAsia="en-GB"/>
        </w:rPr>
        <mc:AlternateContent>
          <mc:Choice Requires="wps">
            <w:drawing>
              <wp:anchor distT="0" distB="0" distL="114300" distR="114300" simplePos="0" relativeHeight="251682816" behindDoc="0" locked="0" layoutInCell="1" allowOverlap="1" wp14:anchorId="4DC56EEC" wp14:editId="469BF3F3">
                <wp:simplePos x="0" y="0"/>
                <wp:positionH relativeFrom="page">
                  <wp:posOffset>1009650</wp:posOffset>
                </wp:positionH>
                <wp:positionV relativeFrom="page">
                  <wp:posOffset>152400</wp:posOffset>
                </wp:positionV>
                <wp:extent cx="7919720" cy="518160"/>
                <wp:effectExtent l="0" t="0" r="0" b="0"/>
                <wp:wrapNone/>
                <wp:docPr id="18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5A283" w14:textId="77777777" w:rsidR="00251D00" w:rsidRPr="00551760" w:rsidRDefault="00C02108" w:rsidP="008B06FD">
                            <w:pPr>
                              <w:pStyle w:val="ocsiheading1"/>
                              <w:rPr>
                                <w:color w:val="FFFFFF"/>
                              </w:rPr>
                            </w:pPr>
                            <w:r w:rsidRPr="00551760">
                              <w:rPr>
                                <w:color w:val="FFFFFF"/>
                              </w:rPr>
                              <w:t>Eco</w:t>
                            </w:r>
                            <w:r w:rsidRPr="00551760">
                              <w:rPr>
                                <w:color w:val="FFFFFF"/>
                              </w:rPr>
                              <w:t xml:space="preserve">nomy: </w:t>
                            </w:r>
                            <w:r>
                              <w:rPr>
                                <w:color w:val="FFFFFF"/>
                              </w:rPr>
                              <w:t>Job type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C56EEC" id="Text Box 146" o:spid="_x0000_s1077" type="#_x0000_t202" style="position:absolute;margin-left:79.5pt;margin-top:12pt;width:623.6pt;height:40.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" filled="f" stroked="f">
                <v:textbox inset="0,0,0,0">
                  <w:txbxContent>
                    <w:p w14:paraId="60B5A283" w14:textId="77777777" w:rsidR="00251D00" w:rsidRPr="00551760" w:rsidRDefault="00C02108" w:rsidP="008B06FD">
                      <w:pPr>
                        <w:pStyle w:val="ocsiheading1"/>
                        <w:rPr>
                          <w:color w:val="FFFFFF"/>
                        </w:rPr>
                      </w:pPr>
                      <w:r w:rsidRPr="00551760">
                        <w:rPr>
                          <w:color w:val="FFFFFF"/>
                        </w:rPr>
                        <w:t>Eco</w:t>
                      </w:r>
                      <w:r w:rsidRPr="00551760">
                        <w:rPr>
                          <w:color w:val="FFFFFF"/>
                        </w:rPr>
                        <w:t xml:space="preserve">nomy: </w:t>
                      </w:r>
                      <w:r>
                        <w:rPr>
                          <w:color w:val="FFFFFF"/>
                        </w:rPr>
                        <w:t>Job type</w:t>
                      </w:r>
                    </w:p>
                  </w:txbxContent>
                </v:textbox>
                <w10:wrap anchorx="page" anchory="page"/>
              </v:shape>
            </w:pict>
          </mc:Fallback>
        </mc:AlternateContent>
      </w:r>
    </w:p>
    <w:p w14:paraId="33DB9F66" w14:textId="7B7C9A50" w:rsidR="00185D3D" w:rsidRDefault="00C02108" w:rsidP="00961C3F">
      <w:r>
        <w:br w:type="page"/>
      </w:r>
      <w:r w:rsidR="00360136">
        <w:rPr>
          <w:noProof/>
          <w:lang w:eastAsia="en-GB"/>
        </w:rPr>
        <mc:AlternateContent>
          <mc:Choice Requires="wps">
            <w:drawing>
              <wp:anchor distT="0" distB="0" distL="114300" distR="114300" simplePos="0" relativeHeight="251683840" behindDoc="0" locked="0" layoutInCell="1" allowOverlap="1" wp14:anchorId="2A3D26AF" wp14:editId="5A153AC6">
                <wp:simplePos x="0" y="0"/>
                <wp:positionH relativeFrom="page">
                  <wp:posOffset>1009650</wp:posOffset>
                </wp:positionH>
                <wp:positionV relativeFrom="page">
                  <wp:posOffset>152400</wp:posOffset>
                </wp:positionV>
                <wp:extent cx="7919720" cy="518160"/>
                <wp:effectExtent l="0" t="0" r="0" b="0"/>
                <wp:wrapNone/>
                <wp:docPr id="17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43B1B" w14:textId="77777777" w:rsidR="00251D00" w:rsidRPr="00B129BB" w:rsidRDefault="00C02108" w:rsidP="008B06FD">
                            <w:pPr>
                              <w:pStyle w:val="ocsiheading1"/>
                              <w:rPr>
                                <w:color w:val="FFFFFF"/>
                              </w:rPr>
                            </w:pPr>
                            <w:r>
                              <w:rPr>
                                <w:color w:val="FFFFFF"/>
                              </w:rPr>
                              <w:t xml:space="preserve">Economy: Job </w:t>
                            </w:r>
                            <w:r w:rsidRPr="00B129BB">
                              <w:rPr>
                                <w:color w:val="FFFFFF"/>
                              </w:rPr>
                              <w:t xml:space="preserve">opportunities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3D26AF" id="Text Box 147" o:spid="_x0000_s1078" type="#_x0000_t202" style="position:absolute;margin-left:79.5pt;margin-top:12pt;width:623.6pt;height:40.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" filled="f" stroked="f">
                <v:textbox inset="0,0,0,0">
                  <w:txbxContent>
                    <w:p w14:paraId="2F143B1B" w14:textId="77777777" w:rsidR="00251D00" w:rsidRPr="00B129BB" w:rsidRDefault="00C02108" w:rsidP="008B06FD">
                      <w:pPr>
                        <w:pStyle w:val="ocsiheading1"/>
                        <w:rPr>
                          <w:color w:val="FFFFFF"/>
                        </w:rPr>
                      </w:pPr>
                      <w:r>
                        <w:rPr>
                          <w:color w:val="FFFFFF"/>
                        </w:rPr>
                        <w:t xml:space="preserve">Economy: Job </w:t>
                      </w:r>
                      <w:r w:rsidRPr="00B129BB">
                        <w:rPr>
                          <w:color w:val="FFFFFF"/>
                        </w:rPr>
                        <w:t xml:space="preserve">opportunities </w:t>
                      </w:r>
                    </w:p>
                  </w:txbxContent>
                </v:textbox>
                <w10:wrap anchorx="page" anchory="page"/>
              </v:shape>
            </w:pict>
          </mc:Fallback>
        </mc:AlternateContent>
      </w:r>
    </w:p>
    <w:tbl>
      <w:tblPr>
        <w:tblW w:w="4927" w:type="pct"/>
        <w:tblLayout w:type="fixed"/>
        <w:tblLook w:val="04A0" w:firstRow="1" w:lastRow="0" w:firstColumn="1" w:lastColumn="0" w:noHBand="0" w:noVBand="1"/>
      </w:tblPr>
      <w:tblGrid>
        <w:gridCol w:w="7520"/>
        <w:gridCol w:w="8292"/>
      </w:tblGrid>
      <w:tr w:rsidR="000068F6" w:rsidRPr="00B33A4E" w14:paraId="7E9804D5" w14:textId="77777777" w:rsidTr="000068F6">
        <w:trPr>
          <w:trHeight w:val="1846"/>
        </w:trPr>
        <w:tc>
          <w:tcPr>
            <w:tcW w:w="2378" w:type="pct"/>
            <w:vMerge w:val="restart"/>
            <w:shd w:val="clear" w:color="auto" w:fill="auto"/>
            <w:tcMar>
              <w:right w:w="227" w:type="dxa"/>
            </w:tcMar>
          </w:tcPr>
          <w:p w14:paraId="0B7EEB5E" w14:textId="77777777" w:rsidR="000068F6" w:rsidRPr="00794259" w:rsidRDefault="00C02108" w:rsidP="001130FB">
            <w:pPr>
              <w:pStyle w:val="Heading4"/>
            </w:pPr>
            <w:r>
              <w:br w:type="page"/>
            </w:r>
            <w:r w:rsidRPr="00794259">
              <w:br w:type="page"/>
              <w:t>What information is shown here?</w:t>
            </w:r>
          </w:p>
          <w:p w14:paraId="1F182A6D" w14:textId="77777777" w:rsidR="000068F6" w:rsidRPr="00097D1A" w:rsidRDefault="00C02108" w:rsidP="00B31985">
            <w:pPr>
              <w:pStyle w:val="ocsinumberingparagraphs"/>
              <w:rPr>
                <w:rFonts w:eastAsia="Times New Roman"/>
              </w:rPr>
            </w:pPr>
            <w:r w:rsidRPr="00097D1A">
              <w:rPr>
                <w:rFonts w:eastAsia="Times New Roman"/>
              </w:rPr>
              <w:t xml:space="preserve">The information on this page shows the number of vacant jobs 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comp</w:t>
            </w:r>
            <w:r w:rsidRPr="00097D1A">
              <w:rPr>
                <w:rFonts w:eastAsia="Times New Roman"/>
              </w:rPr>
              <w:t>ared against the overall unemployment levels in the area.</w:t>
            </w:r>
          </w:p>
          <w:p w14:paraId="7D2050B1" w14:textId="77777777" w:rsidR="000068F6" w:rsidRPr="00097D1A" w:rsidRDefault="00C02108" w:rsidP="00B31985">
            <w:pPr>
              <w:pStyle w:val="ocsinumberingparagraphs"/>
              <w:rPr>
                <w:rFonts w:eastAsia="Times New Roman"/>
              </w:rPr>
            </w:pPr>
            <w:r w:rsidRPr="00097D1A">
              <w:rPr>
                <w:rFonts w:eastAsia="Times New Roman"/>
              </w:rPr>
              <w:t xml:space="preserve">The ‘Unemployment to ‘Available Jobs’ ratio, shown in </w:t>
            </w:r>
            <w:r w:rsidRPr="00097D1A">
              <w:rPr>
                <w:rFonts w:eastAsia="Times New Roman"/>
              </w:rPr>
              <w:t>the information box on the right and the line chart below</w:t>
            </w:r>
            <w:r w:rsidRPr="00097D1A">
              <w:rPr>
                <w:rFonts w:eastAsia="Times New Roman"/>
              </w:rPr>
              <w:t xml:space="preserve"> is the total number of people claiming unemployment benefit (Jobseekers Allowance) div</w:t>
            </w:r>
            <w:r w:rsidRPr="00097D1A">
              <w:rPr>
                <w:rFonts w:eastAsia="Times New Roman"/>
              </w:rPr>
              <w:t xml:space="preserve">ided by the total number of job vacancies notified to </w:t>
            </w:r>
            <w:r w:rsidRPr="00097D1A">
              <w:rPr>
                <w:rFonts w:eastAsia="Times New Roman"/>
              </w:rPr>
              <w:t xml:space="preserve">Jobcentre </w:t>
            </w:r>
            <w:r w:rsidRPr="00097D1A">
              <w:rPr>
                <w:rFonts w:eastAsia="Times New Roman"/>
              </w:rPr>
              <w:t xml:space="preserve">Plus expressed as a ratio. </w:t>
            </w:r>
          </w:p>
          <w:p w14:paraId="5BC47FE0" w14:textId="77777777" w:rsidR="000068F6" w:rsidRPr="00097D1A" w:rsidRDefault="00C02108" w:rsidP="00946051">
            <w:pPr>
              <w:pStyle w:val="ocsinumberingparagraphs"/>
              <w:rPr>
                <w:rFonts w:eastAsia="Times New Roman"/>
              </w:rPr>
            </w:pPr>
            <w:r w:rsidRPr="00097D1A">
              <w:rPr>
                <w:rFonts w:eastAsia="Times New Roman"/>
              </w:rPr>
              <w:t xml:space="preserve">The bar chart on the bottom right shows month-on-month changes in the number of job vacancies notified to </w:t>
            </w:r>
            <w:r w:rsidRPr="00097D1A">
              <w:rPr>
                <w:rFonts w:eastAsia="Times New Roman"/>
              </w:rPr>
              <w:t xml:space="preserve">Jobcentre </w:t>
            </w:r>
            <w:r w:rsidRPr="00097D1A">
              <w:rPr>
                <w:rFonts w:eastAsia="Times New Roman"/>
              </w:rPr>
              <w:t xml:space="preserve">Plus, that are located in the area covering </w:t>
            </w:r>
            <w:r w:rsidRPr="00097D1A">
              <w:rPr>
                <w:rFonts w:eastAsia="Times New Roman"/>
              </w:rPr>
              <w:fldChar w:fldCharType="begin"/>
            </w:r>
            <w:r w:rsidRPr="00097D1A">
              <w:rPr>
                <w:rFonts w:eastAsia="Times New Roman"/>
              </w:rPr>
              <w:instrText xml:space="preserve"> DO</w:instrText>
            </w:r>
            <w:r w:rsidRPr="00097D1A">
              <w:rPr>
                <w:rFonts w:eastAsia="Times New Roman"/>
              </w:rPr>
              <w:instrText xml:space="preserve">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(based on postcode location of the job). </w:t>
            </w:r>
            <w:r w:rsidRPr="00097D1A">
              <w:rPr>
                <w:rFonts w:eastAsia="Times New Roman"/>
                <w:i/>
              </w:rPr>
              <w:t>Note</w:t>
            </w:r>
            <w:r w:rsidRPr="00097D1A">
              <w:rPr>
                <w:rFonts w:eastAsia="Times New Roman"/>
                <w:i/>
              </w:rPr>
              <w:t>,</w:t>
            </w:r>
            <w:r w:rsidRPr="00097D1A">
              <w:rPr>
                <w:rFonts w:eastAsia="Times New Roman"/>
                <w:i/>
              </w:rPr>
              <w:t xml:space="preserve"> this data was last updated by </w:t>
            </w:r>
            <w:r w:rsidRPr="00097D1A">
              <w:rPr>
                <w:rFonts w:eastAsia="Times New Roman"/>
                <w:i/>
              </w:rPr>
              <w:t xml:space="preserve">Jobcentre Plus </w:t>
            </w:r>
            <w:r w:rsidRPr="00097D1A">
              <w:rPr>
                <w:rFonts w:eastAsia="Times New Roman"/>
                <w:i/>
              </w:rPr>
              <w:t>for November 2012.</w:t>
            </w:r>
          </w:p>
        </w:tc>
        <w:tc>
          <w:tcPr>
            <w:tcW w:w="2622" w:type="pct"/>
            <w:shd w:val="clear" w:color="auto" w:fill="auto"/>
          </w:tcPr>
          <w:tbl>
            <w:tblPr>
              <w:tblW w:w="0" w:type="auto"/>
              <w:jc w:val="center"/>
              <w:tblLayout w:type="fixed"/>
              <w:tblLook w:val="04A0" w:firstRow="1" w:lastRow="0" w:firstColumn="1" w:lastColumn="0" w:noHBand="0" w:noVBand="1"/>
            </w:tblPr>
            <w:tblGrid>
              <w:gridCol w:w="2558"/>
              <w:gridCol w:w="2558"/>
            </w:tblGrid>
            <w:tr w:rsidR="000068F6" w:rsidRPr="000068F6" w14:paraId="592BC0C6" w14:textId="77777777" w:rsidTr="00DD7126">
              <w:trPr>
                <w:trHeight w:val="455"/>
                <w:jc w:val="center"/>
              </w:trPr>
              <w:tc>
                <w:tcPr>
                  <w:tcW w:w="2558" w:type="dxa"/>
                  <w:tcBorders>
                    <w:top w:val="single" w:sz="4" w:space="0" w:color="002DB2"/>
                    <w:left w:val="single" w:sz="4" w:space="0" w:color="002DB2"/>
                    <w:bottom w:val="single" w:sz="4" w:space="0" w:color="002DB2"/>
                    <w:right w:val="single" w:sz="4" w:space="0" w:color="auto"/>
                  </w:tcBorders>
                  <w:shd w:val="clear" w:color="auto" w:fill="FFFFFF"/>
                  <w:vAlign w:val="center"/>
                </w:tcPr>
                <w:p w14:paraId="1C6A8BAB" w14:textId="77777777" w:rsidR="000068F6" w:rsidRPr="005E4D70" w:rsidRDefault="00C02108" w:rsidP="001270F1">
                  <w:pPr>
                    <w:pStyle w:val="ocsinumberingparagraphs"/>
                    <w:spacing w:before="0" w:after="0" w:line="200" w:lineRule="exact"/>
                    <w:jc w:val="center"/>
                    <w:rPr>
                      <w:rFonts w:eastAsia="Arial Unicode MS" w:cs="Arial Unicode MS"/>
                      <w:color w:val="002DB2"/>
                      <w:sz w:val="16"/>
                      <w:szCs w:val="16"/>
                    </w:rPr>
                  </w:pPr>
                  <w:r w:rsidRPr="005E4D70">
                    <w:rPr>
                      <w:rFonts w:eastAsia="Arial Unicode MS" w:cs="Arial Unicode MS"/>
                      <w:color w:val="002DB2"/>
                      <w:sz w:val="16"/>
                      <w:szCs w:val="16"/>
                    </w:rPr>
                    <w:t xml:space="preserve">Unemployment to ‘Available Jobs’ ratio </w:t>
                  </w:r>
                </w:p>
              </w:tc>
              <w:tc>
                <w:tcPr>
                  <w:tcW w:w="2558" w:type="dxa"/>
                  <w:vMerge w:val="restart"/>
                  <w:tcBorders>
                    <w:top w:val="single" w:sz="4" w:space="0" w:color="auto"/>
                    <w:left w:val="single" w:sz="4" w:space="0" w:color="auto"/>
                    <w:right w:val="single" w:sz="4" w:space="0" w:color="auto"/>
                  </w:tcBorders>
                  <w:shd w:val="clear" w:color="auto" w:fill="auto"/>
                </w:tcPr>
                <w:p w14:paraId="3E7CEA0D" w14:textId="77777777" w:rsidR="000068F6" w:rsidRPr="000068F6" w:rsidRDefault="00C02108" w:rsidP="000068F6">
                  <w:r w:rsidRPr="00D50651">
                    <w:rPr>
                      <w:color w:val="002DB2"/>
                      <w:sz w:val="16"/>
                      <w:szCs w:val="16"/>
                    </w:rPr>
                    <w:t>Source: Job Centre Vacancies - Office f</w:t>
                  </w:r>
                  <w:r w:rsidRPr="00D50651">
                    <w:rPr>
                      <w:color w:val="002DB2"/>
                      <w:sz w:val="16"/>
                      <w:szCs w:val="16"/>
                    </w:rPr>
                    <w:t>or National Statistics/Jobcentre Plus (Nov-12), Jobseekers Allowance claimant count – Department for Work and Pensions (Nov-12)</w:t>
                  </w:r>
                </w:p>
              </w:tc>
            </w:tr>
            <w:tr w:rsidR="000068F6" w:rsidRPr="004E49D5" w14:paraId="6F3F1F2D" w14:textId="77777777" w:rsidTr="00DD7126">
              <w:trPr>
                <w:trHeight w:val="1067"/>
                <w:jc w:val="center"/>
              </w:trPr>
              <w:tc>
                <w:tcPr>
                  <w:tcW w:w="2558" w:type="dxa"/>
                  <w:tcBorders>
                    <w:top w:val="single" w:sz="4" w:space="0" w:color="002DB2"/>
                    <w:left w:val="single" w:sz="4" w:space="0" w:color="002DB2"/>
                    <w:bottom w:val="single" w:sz="4" w:space="0" w:color="002DB2"/>
                    <w:right w:val="single" w:sz="4" w:space="0" w:color="auto"/>
                  </w:tcBorders>
                  <w:shd w:val="clear" w:color="auto" w:fill="FFFFFF"/>
                  <w:vAlign w:val="center"/>
                </w:tcPr>
                <w:p w14:paraId="7E8F53C7" w14:textId="77777777" w:rsidR="000068F6" w:rsidRPr="004E49D5" w:rsidRDefault="00C02108" w:rsidP="006B389E">
                  <w:pPr>
                    <w:pStyle w:val="ocsinumberingparagraphs"/>
                    <w:spacing w:before="0" w:after="0" w:line="460" w:lineRule="exact"/>
                    <w:jc w:val="center"/>
                    <w:rPr>
                      <w:rFonts w:eastAsia="Arial Unicode MS" w:cs="Arial Unicode MS"/>
                      <w:color w:val="002DB2"/>
                      <w:sz w:val="28"/>
                      <w:szCs w:val="28"/>
                    </w:rPr>
                  </w:pPr>
                  <w:r w:rsidRPr="004E49D5">
                    <w:rPr>
                      <w:rFonts w:eastAsia="Arial Unicode MS" w:cs="Arial Unicode MS"/>
                      <w:color w:val="002DB2"/>
                      <w:sz w:val="22"/>
                      <w:szCs w:val="28"/>
                    </w:rPr>
                    <w:fldChar w:fldCharType="begin"/>
                  </w:r>
                  <w:r w:rsidRPr="004E49D5">
                    <w:rPr>
                      <w:rFonts w:eastAsia="Arial Unicode MS" w:cs="Arial Unicode MS"/>
                      <w:color w:val="002DB2"/>
                      <w:sz w:val="22"/>
                      <w:szCs w:val="28"/>
                    </w:rPr>
                    <w:instrText xml:space="preserve"> DOCPROPERTY  prp_hact_unemp_ratio  \* MERGEFORMAT </w:instrText>
                  </w:r>
                  <w:r w:rsidRPr="004E49D5">
                    <w:rPr>
                      <w:rFonts w:eastAsia="Arial Unicode MS" w:cs="Arial Unicode MS"/>
                      <w:color w:val="002DB2"/>
                      <w:sz w:val="22"/>
                      <w:szCs w:val="28"/>
                    </w:rPr>
                    <w:fldChar w:fldCharType="separate"/>
                  </w:r>
                  <w:r>
                    <w:rPr>
                      <w:rFonts w:eastAsia="Arial Unicode MS" w:cs="Arial Unicode MS"/>
                      <w:color w:val="002DB2"/>
                      <w:sz w:val="22"/>
                      <w:szCs w:val="28"/>
                    </w:rPr>
                    <w:t>9.95 claimants per job</w:t>
                  </w:r>
                  <w:r w:rsidRPr="004E49D5">
                    <w:rPr>
                      <w:rFonts w:eastAsia="Arial Unicode MS" w:cs="Arial Unicode MS"/>
                      <w:color w:val="002DB2"/>
                      <w:sz w:val="22"/>
                      <w:szCs w:val="28"/>
                    </w:rPr>
                    <w:fldChar w:fldCharType="end"/>
                  </w:r>
                </w:p>
              </w:tc>
              <w:tc>
                <w:tcPr>
                  <w:tcW w:w="2558" w:type="dxa"/>
                  <w:vMerge/>
                  <w:tcBorders>
                    <w:left w:val="single" w:sz="4" w:space="0" w:color="auto"/>
                    <w:right w:val="single" w:sz="4" w:space="0" w:color="auto"/>
                  </w:tcBorders>
                  <w:shd w:val="clear" w:color="auto" w:fill="auto"/>
                </w:tcPr>
                <w:p w14:paraId="5B8DF00E" w14:textId="77777777" w:rsidR="000068F6" w:rsidRPr="004E49D5" w:rsidRDefault="00C02108" w:rsidP="006B389E">
                  <w:pPr>
                    <w:pStyle w:val="ocsinumberingparagraphs"/>
                    <w:spacing w:before="0" w:after="0" w:line="460" w:lineRule="exact"/>
                    <w:jc w:val="center"/>
                    <w:rPr>
                      <w:rFonts w:eastAsia="Arial Unicode MS" w:cs="Arial Unicode MS"/>
                      <w:color w:val="002DB2"/>
                      <w:sz w:val="22"/>
                      <w:szCs w:val="28"/>
                    </w:rPr>
                  </w:pPr>
                </w:p>
              </w:tc>
            </w:tr>
            <w:tr w:rsidR="000068F6" w14:paraId="16216818" w14:textId="77777777" w:rsidTr="00DD7126">
              <w:trPr>
                <w:trHeight w:val="227"/>
                <w:jc w:val="center"/>
              </w:trPr>
              <w:tc>
                <w:tcPr>
                  <w:tcW w:w="2558" w:type="dxa"/>
                  <w:tcBorders>
                    <w:top w:val="single" w:sz="4" w:space="0" w:color="002DB2"/>
                    <w:left w:val="single" w:sz="4" w:space="0" w:color="002DB2"/>
                    <w:bottom w:val="single" w:sz="4" w:space="0" w:color="002DB2"/>
                    <w:right w:val="single" w:sz="4" w:space="0" w:color="auto"/>
                  </w:tcBorders>
                  <w:shd w:val="clear" w:color="auto" w:fill="002DB2"/>
                  <w:vAlign w:val="center"/>
                </w:tcPr>
                <w:p w14:paraId="639BF63C" w14:textId="77777777" w:rsidR="000068F6" w:rsidRPr="00794259" w:rsidRDefault="00C02108" w:rsidP="0039726C">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prp_hact_unemp_ratio_comp  \* MER</w:instrText>
                  </w:r>
                  <w:r>
                    <w:rPr>
                      <w:rFonts w:eastAsia="Arial Unicode MS" w:cs="Arial Unicode MS"/>
                      <w:color w:val="FFFFFF"/>
                      <w:sz w:val="14"/>
                      <w:szCs w:val="16"/>
                    </w:rPr>
                    <w:instrText xml:space="preserve">GEFORMAT </w:instrText>
                  </w:r>
                  <w:r>
                    <w:rPr>
                      <w:rFonts w:eastAsia="Arial Unicode MS" w:cs="Arial Unicode MS"/>
                      <w:color w:val="FFFFFF"/>
                      <w:sz w:val="14"/>
                      <w:szCs w:val="16"/>
                    </w:rPr>
                    <w:fldChar w:fldCharType="separate"/>
                  </w:r>
                  <w:r>
                    <w:rPr>
                      <w:rFonts w:eastAsia="Arial Unicode MS" w:cs="Arial Unicode MS"/>
                      <w:color w:val="FFFFFF"/>
                      <w:sz w:val="14"/>
                      <w:szCs w:val="16"/>
                    </w:rPr>
                    <w:t xml:space="preserve">South West average = </w:t>
                  </w:r>
                  <w:r>
                    <w:rPr>
                      <w:rFonts w:eastAsia="Arial Unicode MS" w:cs="Arial Unicode MS"/>
                      <w:color w:val="FFFFFF"/>
                      <w:sz w:val="14"/>
                      <w:szCs w:val="16"/>
                    </w:rPr>
                    <w:t>2.38</w:t>
                  </w:r>
                  <w:r>
                    <w:rPr>
                      <w:rFonts w:eastAsia="Arial Unicode MS" w:cs="Arial Unicode MS"/>
                      <w:color w:val="FFFFFF"/>
                      <w:sz w:val="14"/>
                      <w:szCs w:val="16"/>
                    </w:rPr>
                    <w:fldChar w:fldCharType="end"/>
                  </w:r>
                </w:p>
              </w:tc>
              <w:tc>
                <w:tcPr>
                  <w:tcW w:w="2558" w:type="dxa"/>
                  <w:vMerge/>
                  <w:tcBorders>
                    <w:left w:val="single" w:sz="4" w:space="0" w:color="auto"/>
                    <w:bottom w:val="single" w:sz="4" w:space="0" w:color="auto"/>
                    <w:right w:val="single" w:sz="4" w:space="0" w:color="auto"/>
                  </w:tcBorders>
                  <w:shd w:val="clear" w:color="auto" w:fill="auto"/>
                </w:tcPr>
                <w:p w14:paraId="7142436C" w14:textId="77777777" w:rsidR="000068F6" w:rsidRDefault="00C02108" w:rsidP="0039726C">
                  <w:pPr>
                    <w:pStyle w:val="ocsinumberingparagraphs"/>
                    <w:spacing w:before="0" w:after="0" w:line="200" w:lineRule="exact"/>
                    <w:jc w:val="center"/>
                    <w:rPr>
                      <w:rFonts w:eastAsia="Arial Unicode MS" w:cs="Arial Unicode MS"/>
                      <w:color w:val="FFFFFF"/>
                      <w:sz w:val="14"/>
                      <w:szCs w:val="16"/>
                    </w:rPr>
                  </w:pPr>
                </w:p>
              </w:tc>
            </w:tr>
          </w:tbl>
          <w:p w14:paraId="1AA31CE4" w14:textId="77777777" w:rsidR="000068F6" w:rsidRPr="00B33A4E" w:rsidRDefault="00C02108" w:rsidP="006B389E">
            <w:pPr>
              <w:spacing w:line="100" w:lineRule="exact"/>
              <w:rPr>
                <w:sz w:val="10"/>
                <w:szCs w:val="10"/>
              </w:rPr>
            </w:pPr>
          </w:p>
        </w:tc>
      </w:tr>
      <w:tr w:rsidR="008C7F70" w:rsidRPr="00794259" w14:paraId="71C31A54" w14:textId="77777777" w:rsidTr="008C7F70">
        <w:trPr>
          <w:trHeight w:val="283"/>
        </w:trPr>
        <w:tc>
          <w:tcPr>
            <w:tcW w:w="2378" w:type="pct"/>
            <w:vMerge/>
            <w:shd w:val="clear" w:color="auto" w:fill="auto"/>
            <w:tcMar>
              <w:right w:w="227" w:type="dxa"/>
            </w:tcMar>
          </w:tcPr>
          <w:p w14:paraId="28FE4D73" w14:textId="77777777" w:rsidR="008C7F70" w:rsidRPr="00097D1A" w:rsidRDefault="00C02108" w:rsidP="008C7F70">
            <w:pPr>
              <w:pStyle w:val="ocsinumberingparagraphs"/>
              <w:rPr>
                <w:rFonts w:eastAsia="Times New Roman"/>
              </w:rPr>
            </w:pPr>
          </w:p>
        </w:tc>
        <w:tc>
          <w:tcPr>
            <w:tcW w:w="2622" w:type="pct"/>
            <w:shd w:val="clear" w:color="auto" w:fill="auto"/>
          </w:tcPr>
          <w:p w14:paraId="3EEE082C" w14:textId="77777777" w:rsidR="008C7F70" w:rsidRPr="00A24760" w:rsidRDefault="00C02108" w:rsidP="008C7F70">
            <w:pPr>
              <w:spacing w:line="200" w:lineRule="exact"/>
              <w:rPr>
                <w:color w:val="002DB2"/>
                <w:sz w:val="16"/>
                <w:szCs w:val="16"/>
              </w:rPr>
            </w:pPr>
            <w:r w:rsidRPr="00A24760">
              <w:rPr>
                <w:color w:val="002DB2"/>
                <w:sz w:val="16"/>
                <w:szCs w:val="16"/>
              </w:rPr>
              <w:t xml:space="preserve">Figure: </w:t>
            </w:r>
            <w:r>
              <w:rPr>
                <w:color w:val="002DB2"/>
                <w:sz w:val="16"/>
                <w:szCs w:val="16"/>
              </w:rPr>
              <w:t xml:space="preserve">Total number of vacancies notified to Job Centre  </w:t>
            </w:r>
          </w:p>
          <w:p w14:paraId="4CBC6031" w14:textId="77777777" w:rsidR="008C7F70" w:rsidRPr="00794259" w:rsidRDefault="00C02108" w:rsidP="008C7F70">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Office for National Statistics/Job Centre Plus</w:t>
            </w:r>
          </w:p>
        </w:tc>
      </w:tr>
      <w:tr w:rsidR="008C7F70" w:rsidRPr="00B33A4E" w14:paraId="2D8ACB11" w14:textId="77777777" w:rsidTr="00847471">
        <w:trPr>
          <w:trHeight w:val="525"/>
        </w:trPr>
        <w:tc>
          <w:tcPr>
            <w:tcW w:w="2378" w:type="pct"/>
            <w:vMerge/>
            <w:shd w:val="clear" w:color="auto" w:fill="auto"/>
            <w:tcMar>
              <w:right w:w="227" w:type="dxa"/>
            </w:tcMar>
          </w:tcPr>
          <w:p w14:paraId="64D6033F" w14:textId="77777777" w:rsidR="008C7F70" w:rsidRPr="00097D1A" w:rsidRDefault="00C02108" w:rsidP="008C7F70">
            <w:pPr>
              <w:pStyle w:val="ocsinumberingparagraphs"/>
              <w:rPr>
                <w:rFonts w:eastAsia="Times New Roman"/>
              </w:rPr>
            </w:pPr>
          </w:p>
        </w:tc>
        <w:tc>
          <w:tcPr>
            <w:tcW w:w="2622" w:type="pct"/>
            <w:vMerge w:val="restart"/>
            <w:shd w:val="clear" w:color="auto" w:fill="auto"/>
          </w:tcPr>
          <w:p w14:paraId="0147761C" w14:textId="02647914" w:rsidR="008C7F70" w:rsidRPr="00B33A4E" w:rsidRDefault="00360136" w:rsidP="008C7F70">
            <w:pPr>
              <w:spacing w:line="100" w:lineRule="exact"/>
              <w:rPr>
                <w:sz w:val="16"/>
                <w:szCs w:val="16"/>
              </w:rPr>
            </w:pPr>
            <w:bookmarkStart w:id="91" w:name="cht_job_vacancies"/>
            <w:r w:rsidRPr="00B33A4E">
              <w:rPr>
                <w:noProof/>
                <w:sz w:val="16"/>
                <w:szCs w:val="16"/>
              </w:rPr>
              <w:drawing>
                <wp:anchor distT="0" distB="0" distL="114300" distR="114300" simplePos="0" relativeHeight="251651072" behindDoc="0" locked="0" layoutInCell="1" allowOverlap="1" wp14:anchorId="0701BDFA" wp14:editId="5B31039D">
                  <wp:simplePos x="0" y="0"/>
                  <wp:positionH relativeFrom="column">
                    <wp:posOffset>0</wp:posOffset>
                  </wp:positionH>
                  <wp:positionV relativeFrom="paragraph">
                    <wp:posOffset>0</wp:posOffset>
                  </wp:positionV>
                  <wp:extent cx="4676140" cy="1923415"/>
                  <wp:effectExtent l="0" t="0" r="0" b="0"/>
                  <wp:wrapTopAndBottom/>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76140" cy="1923415"/>
                          </a:xfrm>
                          <a:prstGeom prst="rect">
                            <a:avLst/>
                          </a:prstGeom>
                          <a:noFill/>
                        </pic:spPr>
                      </pic:pic>
                    </a:graphicData>
                  </a:graphic>
                  <wp14:sizeRelH relativeFrom="page">
                    <wp14:pctWidth>0</wp14:pctWidth>
                  </wp14:sizeRelH>
                  <wp14:sizeRelV relativeFrom="page">
                    <wp14:pctHeight>0</wp14:pctHeight>
                  </wp14:sizeRelV>
                </wp:anchor>
              </w:drawing>
            </w:r>
            <w:bookmarkEnd w:id="91"/>
          </w:p>
        </w:tc>
      </w:tr>
      <w:tr w:rsidR="008C7F70" w:rsidRPr="00B33A4E" w14:paraId="2A802B09" w14:textId="77777777" w:rsidTr="008C7F70">
        <w:trPr>
          <w:trHeight w:val="340"/>
        </w:trPr>
        <w:tc>
          <w:tcPr>
            <w:tcW w:w="2378" w:type="pct"/>
            <w:shd w:val="clear" w:color="auto" w:fill="auto"/>
            <w:tcMar>
              <w:right w:w="227" w:type="dxa"/>
            </w:tcMar>
          </w:tcPr>
          <w:p w14:paraId="409D1C2D" w14:textId="77777777" w:rsidR="008C7F70" w:rsidRPr="00A24760" w:rsidRDefault="00C02108" w:rsidP="008C7F70">
            <w:pPr>
              <w:spacing w:line="200" w:lineRule="exact"/>
              <w:rPr>
                <w:color w:val="002DB2"/>
                <w:sz w:val="16"/>
                <w:szCs w:val="16"/>
              </w:rPr>
            </w:pPr>
            <w:r w:rsidRPr="00A24760">
              <w:rPr>
                <w:color w:val="002DB2"/>
                <w:sz w:val="16"/>
                <w:szCs w:val="16"/>
              </w:rPr>
              <w:t xml:space="preserve">Figure: </w:t>
            </w:r>
            <w:r>
              <w:rPr>
                <w:color w:val="002DB2"/>
                <w:sz w:val="16"/>
                <w:szCs w:val="16"/>
              </w:rPr>
              <w:t xml:space="preserve">Ratio of unemployment (JSA  claimants) to jobs (vacancies notified to </w:t>
            </w:r>
            <w:r>
              <w:rPr>
                <w:color w:val="002DB2"/>
                <w:sz w:val="16"/>
                <w:szCs w:val="16"/>
              </w:rPr>
              <w:t xml:space="preserve">Jobcentre Plus </w:t>
            </w:r>
            <w:r>
              <w:rPr>
                <w:color w:val="002DB2"/>
                <w:sz w:val="16"/>
                <w:szCs w:val="16"/>
              </w:rPr>
              <w:t xml:space="preserve"> </w:t>
            </w:r>
            <w:r>
              <w:rPr>
                <w:color w:val="002DB2"/>
                <w:sz w:val="16"/>
                <w:szCs w:val="16"/>
              </w:rPr>
              <w:t xml:space="preserve"> </w:t>
            </w:r>
          </w:p>
          <w:p w14:paraId="664EB6E3" w14:textId="77777777" w:rsidR="008C7F70" w:rsidRPr="00794259" w:rsidRDefault="00C02108" w:rsidP="008C7F70">
            <w:pPr>
              <w:spacing w:line="200" w:lineRule="exact"/>
            </w:pPr>
            <w:r w:rsidRPr="00A24760">
              <w:rPr>
                <w:color w:val="002DB2"/>
                <w:sz w:val="16"/>
                <w:szCs w:val="16"/>
              </w:rPr>
              <w:t xml:space="preserve">Source: </w:t>
            </w:r>
            <w:r w:rsidRPr="00516025">
              <w:rPr>
                <w:color w:val="002DB2"/>
                <w:sz w:val="16"/>
                <w:szCs w:val="16"/>
              </w:rPr>
              <w:t xml:space="preserve"> </w:t>
            </w:r>
            <w:r>
              <w:rPr>
                <w:color w:val="002DB2"/>
                <w:sz w:val="16"/>
                <w:szCs w:val="16"/>
              </w:rPr>
              <w:t>Office for National Statistics/Job Centre Plus, Department for Work and Pensions</w:t>
            </w:r>
          </w:p>
        </w:tc>
        <w:tc>
          <w:tcPr>
            <w:tcW w:w="2622" w:type="pct"/>
            <w:vMerge/>
            <w:tcBorders>
              <w:bottom w:val="nil"/>
            </w:tcBorders>
            <w:shd w:val="clear" w:color="auto" w:fill="auto"/>
          </w:tcPr>
          <w:p w14:paraId="74CAFE06" w14:textId="77777777" w:rsidR="008C7F70" w:rsidRPr="00B33A4E" w:rsidRDefault="00C02108" w:rsidP="008C7F70">
            <w:pPr>
              <w:rPr>
                <w:sz w:val="16"/>
                <w:szCs w:val="16"/>
              </w:rPr>
            </w:pPr>
          </w:p>
        </w:tc>
      </w:tr>
      <w:tr w:rsidR="008C7F70" w:rsidRPr="00B33A4E" w14:paraId="2D096FC2" w14:textId="77777777" w:rsidTr="00EF630C">
        <w:trPr>
          <w:trHeight w:val="481"/>
        </w:trPr>
        <w:tc>
          <w:tcPr>
            <w:tcW w:w="2378" w:type="pct"/>
            <w:tcBorders>
              <w:bottom w:val="nil"/>
            </w:tcBorders>
            <w:shd w:val="clear" w:color="auto" w:fill="auto"/>
            <w:tcMar>
              <w:right w:w="227" w:type="dxa"/>
            </w:tcMar>
          </w:tcPr>
          <w:p w14:paraId="11FFBFAE" w14:textId="3ABCEAB3" w:rsidR="008C7F70" w:rsidRPr="00097D1A" w:rsidRDefault="00360136" w:rsidP="008C7F70">
            <w:pPr>
              <w:pStyle w:val="ocsinumberingparagraphs"/>
              <w:spacing w:before="0" w:after="0" w:line="100" w:lineRule="exact"/>
              <w:rPr>
                <w:rFonts w:eastAsia="Times New Roman"/>
              </w:rPr>
            </w:pPr>
            <w:bookmarkStart w:id="92" w:name="cht_unemp_ratio"/>
            <w:r w:rsidRPr="00097D1A">
              <w:rPr>
                <w:rFonts w:eastAsia="Times New Roman"/>
                <w:noProof/>
              </w:rPr>
              <w:drawing>
                <wp:anchor distT="0" distB="0" distL="114300" distR="114300" simplePos="0" relativeHeight="251652096" behindDoc="0" locked="0" layoutInCell="1" allowOverlap="1" wp14:anchorId="68E1CE59" wp14:editId="215AFD87">
                  <wp:simplePos x="0" y="0"/>
                  <wp:positionH relativeFrom="column">
                    <wp:posOffset>0</wp:posOffset>
                  </wp:positionH>
                  <wp:positionV relativeFrom="paragraph">
                    <wp:posOffset>0</wp:posOffset>
                  </wp:positionV>
                  <wp:extent cx="4676140" cy="1896110"/>
                  <wp:effectExtent l="0" t="0" r="0" b="0"/>
                  <wp:wrapTopAndBottom/>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76140" cy="1896110"/>
                          </a:xfrm>
                          <a:prstGeom prst="rect">
                            <a:avLst/>
                          </a:prstGeom>
                          <a:noFill/>
                        </pic:spPr>
                      </pic:pic>
                    </a:graphicData>
                  </a:graphic>
                  <wp14:sizeRelH relativeFrom="page">
                    <wp14:pctWidth>0</wp14:pctWidth>
                  </wp14:sizeRelH>
                  <wp14:sizeRelV relativeFrom="page">
                    <wp14:pctHeight>0</wp14:pctHeight>
                  </wp14:sizeRelV>
                </wp:anchor>
              </w:drawing>
            </w:r>
            <w:bookmarkEnd w:id="92"/>
          </w:p>
        </w:tc>
        <w:tc>
          <w:tcPr>
            <w:tcW w:w="2622" w:type="pct"/>
            <w:vMerge/>
            <w:tcBorders>
              <w:bottom w:val="nil"/>
            </w:tcBorders>
            <w:shd w:val="clear" w:color="auto" w:fill="auto"/>
          </w:tcPr>
          <w:p w14:paraId="1B692DA9" w14:textId="77777777" w:rsidR="008C7F70" w:rsidRPr="00B33A4E" w:rsidRDefault="00C02108" w:rsidP="008C7F70">
            <w:pPr>
              <w:rPr>
                <w:sz w:val="16"/>
                <w:szCs w:val="16"/>
              </w:rPr>
            </w:pPr>
          </w:p>
        </w:tc>
      </w:tr>
    </w:tbl>
    <w:p w14:paraId="5E112444" w14:textId="0EA87695" w:rsidR="00185D3D" w:rsidRDefault="00C02108">
      <w:r>
        <w:rPr>
          <w:i/>
        </w:rPr>
        <w:br w:type="page"/>
      </w:r>
      <w:r w:rsidR="00360136">
        <w:rPr>
          <w:noProof/>
          <w:lang w:eastAsia="en-GB"/>
        </w:rPr>
        <mc:AlternateContent>
          <mc:Choice Requires="wps">
            <w:drawing>
              <wp:anchor distT="0" distB="0" distL="114300" distR="114300" simplePos="0" relativeHeight="251684864" behindDoc="1" locked="0" layoutInCell="1" allowOverlap="1" wp14:anchorId="39B624D1" wp14:editId="65C9ED7B">
                <wp:simplePos x="0" y="0"/>
                <wp:positionH relativeFrom="page">
                  <wp:posOffset>1009650</wp:posOffset>
                </wp:positionH>
                <wp:positionV relativeFrom="page">
                  <wp:posOffset>152400</wp:posOffset>
                </wp:positionV>
                <wp:extent cx="8720455" cy="504190"/>
                <wp:effectExtent l="0" t="0" r="4445" b="635"/>
                <wp:wrapNone/>
                <wp:docPr id="17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045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2255D" w14:textId="77777777" w:rsidR="00251D00" w:rsidRPr="005A3B45" w:rsidRDefault="00C02108" w:rsidP="008B06FD">
                            <w:pPr>
                              <w:pStyle w:val="Heading1"/>
                              <w:rPr>
                                <w:color w:val="FFFFFF"/>
                              </w:rPr>
                            </w:pPr>
                            <w:r>
                              <w:rPr>
                                <w:color w:val="FFFFFF"/>
                              </w:rPr>
                              <w:t>Economy: Local jobs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624D1" id="Text Box 150" o:spid="_x0000_s1079" type="#_x0000_t202" style="position:absolute;margin-left:79.5pt;margin-top:12pt;width:686.65pt;height:39.7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" filled="f" stroked="f">
                <v:textbox inset="0,0,0,0">
                  <w:txbxContent>
                    <w:p w14:paraId="5C62255D" w14:textId="77777777" w:rsidR="00251D00" w:rsidRPr="005A3B45" w:rsidRDefault="00C02108" w:rsidP="008B06FD">
                      <w:pPr>
                        <w:pStyle w:val="Heading1"/>
                        <w:rPr>
                          <w:color w:val="FFFFFF"/>
                        </w:rPr>
                      </w:pPr>
                      <w:r>
                        <w:rPr>
                          <w:color w:val="FFFFFF"/>
                        </w:rPr>
                        <w:t>Economy: Local jobs</w:t>
                      </w:r>
                    </w:p>
                  </w:txbxContent>
                </v:textbox>
                <w10:wrap anchorx="page" anchory="page"/>
              </v:shape>
            </w:pict>
          </mc:Fallback>
        </mc:AlternateContent>
      </w:r>
    </w:p>
    <w:tbl>
      <w:tblPr>
        <w:tblW w:w="4958" w:type="pct"/>
        <w:tblLook w:val="04A0" w:firstRow="1" w:lastRow="0" w:firstColumn="1" w:lastColumn="0" w:noHBand="0" w:noVBand="1"/>
      </w:tblPr>
      <w:tblGrid>
        <w:gridCol w:w="8080"/>
        <w:gridCol w:w="7831"/>
      </w:tblGrid>
      <w:tr w:rsidR="00A32255" w:rsidRPr="00B33A4E" w14:paraId="7A547FC8" w14:textId="77777777" w:rsidTr="00786089">
        <w:trPr>
          <w:trHeight w:val="992"/>
        </w:trPr>
        <w:tc>
          <w:tcPr>
            <w:tcW w:w="2539" w:type="pct"/>
            <w:vMerge w:val="restart"/>
            <w:shd w:val="clear" w:color="auto" w:fill="auto"/>
            <w:tcMar>
              <w:right w:w="227" w:type="dxa"/>
            </w:tcMar>
          </w:tcPr>
          <w:p w14:paraId="52A926C9" w14:textId="77777777" w:rsidR="00A32255" w:rsidRPr="00794259" w:rsidRDefault="00C02108" w:rsidP="000B7CCE">
            <w:pPr>
              <w:pStyle w:val="Heading4"/>
            </w:pPr>
            <w:r>
              <w:rPr>
                <w:i w:val="0"/>
                <w:color w:val="auto"/>
                <w:sz w:val="20"/>
                <w:szCs w:val="20"/>
              </w:rPr>
              <w:br w:type="page"/>
            </w:r>
            <w:r>
              <w:rPr>
                <w:i w:val="0"/>
                <w:color w:val="auto"/>
                <w:sz w:val="20"/>
                <w:szCs w:val="20"/>
              </w:rPr>
              <w:br w:type="page"/>
            </w:r>
            <w:r>
              <w:br w:type="page"/>
            </w:r>
            <w:r w:rsidRPr="00794259">
              <w:t>What information is shown here?</w:t>
            </w:r>
          </w:p>
          <w:p w14:paraId="3E41BDF1" w14:textId="77777777" w:rsidR="00A32255" w:rsidRPr="00097D1A" w:rsidRDefault="00C02108" w:rsidP="00D50651">
            <w:pPr>
              <w:pStyle w:val="ocsinumberingparagraphs"/>
              <w:rPr>
                <w:rFonts w:eastAsia="Times New Roman"/>
              </w:rPr>
            </w:pPr>
            <w:r w:rsidRPr="00097D1A">
              <w:rPr>
                <w:rFonts w:eastAsia="Times New Roman"/>
              </w:rPr>
              <w:t xml:space="preserve">The information in this section shows the concentration of workforce jobs in </w:t>
            </w:r>
            <w:r w:rsidRPr="00097D1A">
              <w:rPr>
                <w:rFonts w:eastAsia="Times New Roman"/>
              </w:rPr>
              <w:fldChar w:fldCharType="begin"/>
            </w:r>
            <w:r w:rsidRPr="00097D1A">
              <w:rPr>
                <w:rFonts w:eastAsia="Times New Roman"/>
              </w:rPr>
              <w:instrText xml:space="preserve"> DOCPROPERTY  prp_area_name  \* MERGEFORMA</w:instrText>
            </w:r>
            <w:r w:rsidRPr="00097D1A">
              <w:rPr>
                <w:rFonts w:eastAsia="Times New Roman"/>
              </w:rPr>
              <w:instrText xml:space="preserve">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Workforce jobs are taken from the Business Register and Employment Survey (BRES) which publishes employee and employment estimates based on a survey of approximately 80,000 businesses and weighted to represent all sectors of the</w:t>
            </w:r>
            <w:r w:rsidRPr="00097D1A">
              <w:rPr>
                <w:rFonts w:eastAsia="Times New Roman"/>
              </w:rPr>
              <w:t xml:space="preserve"> UK economy. </w:t>
            </w:r>
          </w:p>
          <w:p w14:paraId="7B20A6FB" w14:textId="77777777" w:rsidR="00A32255" w:rsidRPr="00097D1A" w:rsidRDefault="00C02108" w:rsidP="00A32255">
            <w:pPr>
              <w:pStyle w:val="ocsinumberingparagraphs"/>
              <w:rPr>
                <w:rFonts w:eastAsia="Times New Roman"/>
              </w:rPr>
            </w:pPr>
            <w:r w:rsidRPr="00097D1A">
              <w:rPr>
                <w:rFonts w:eastAsia="Times New Roman"/>
              </w:rPr>
              <w:t xml:space="preserve">The information boxes show the three largest industry groups for workforce jobs based 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The bar chart on the top right shows the change in ‘Jobs Density’ (the number of j</w:t>
            </w:r>
            <w:r w:rsidRPr="00097D1A">
              <w:rPr>
                <w:rFonts w:eastAsia="Times New Roman"/>
              </w:rPr>
              <w:t xml:space="preserve">obs as a % of working age population) across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over time. The bar chart on the bottom right shows the share of jobs broken down by public and private sector.</w:t>
            </w:r>
          </w:p>
        </w:tc>
        <w:tc>
          <w:tcPr>
            <w:tcW w:w="2461" w:type="pct"/>
            <w:shd w:val="clear" w:color="auto" w:fill="auto"/>
          </w:tcPr>
          <w:tbl>
            <w:tblPr>
              <w:tblW w:w="5000" w:type="pct"/>
              <w:jc w:val="center"/>
              <w:tblLook w:val="04A0" w:firstRow="1" w:lastRow="0" w:firstColumn="1" w:lastColumn="0" w:noHBand="0" w:noVBand="1"/>
            </w:tblPr>
            <w:tblGrid>
              <w:gridCol w:w="2265"/>
              <w:gridCol w:w="280"/>
              <w:gridCol w:w="2418"/>
              <w:gridCol w:w="249"/>
              <w:gridCol w:w="2393"/>
            </w:tblGrid>
            <w:tr w:rsidR="00A32255" w:rsidRPr="00097D1A" w14:paraId="14ABAE58" w14:textId="77777777" w:rsidTr="00D669B6">
              <w:trPr>
                <w:jc w:val="center"/>
              </w:trPr>
              <w:tc>
                <w:tcPr>
                  <w:tcW w:w="1489"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2EB2E29F" w14:textId="77777777" w:rsidR="00A32255" w:rsidRPr="00097D1A" w:rsidRDefault="00C02108" w:rsidP="00786089">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Largest industry sector</w:t>
                  </w:r>
                </w:p>
              </w:tc>
              <w:tc>
                <w:tcPr>
                  <w:tcW w:w="184" w:type="pct"/>
                  <w:tcBorders>
                    <w:left w:val="single" w:sz="4" w:space="0" w:color="002DB2"/>
                    <w:right w:val="single" w:sz="4" w:space="0" w:color="002DB2"/>
                  </w:tcBorders>
                  <w:shd w:val="clear" w:color="auto" w:fill="FFFFFF"/>
                  <w:vAlign w:val="center"/>
                </w:tcPr>
                <w:p w14:paraId="1FACB5EC" w14:textId="77777777" w:rsidR="00A32255" w:rsidRPr="00097D1A" w:rsidRDefault="00C02108" w:rsidP="00737541">
                  <w:pPr>
                    <w:pStyle w:val="ocsinumberingparagraphs"/>
                    <w:spacing w:before="0" w:after="0" w:line="200" w:lineRule="exact"/>
                    <w:jc w:val="center"/>
                    <w:rPr>
                      <w:rFonts w:eastAsia="Times New Roman"/>
                      <w:color w:val="002DB2"/>
                      <w:sz w:val="16"/>
                      <w:szCs w:val="16"/>
                    </w:rPr>
                  </w:pPr>
                </w:p>
              </w:tc>
              <w:tc>
                <w:tcPr>
                  <w:tcW w:w="1590"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3FCBCF23" w14:textId="77777777" w:rsidR="00A32255" w:rsidRPr="00097D1A" w:rsidRDefault="00C02108" w:rsidP="00786089">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Secon</w:t>
                  </w:r>
                  <w:r w:rsidRPr="00097D1A">
                    <w:rPr>
                      <w:rFonts w:eastAsia="Times New Roman"/>
                      <w:color w:val="002DB2"/>
                      <w:sz w:val="16"/>
                      <w:szCs w:val="16"/>
                    </w:rPr>
                    <w:t xml:space="preserve">d largest industry sector </w:t>
                  </w:r>
                </w:p>
              </w:tc>
              <w:tc>
                <w:tcPr>
                  <w:tcW w:w="164" w:type="pct"/>
                  <w:tcBorders>
                    <w:left w:val="single" w:sz="4" w:space="0" w:color="002DB2"/>
                    <w:right w:val="single" w:sz="4" w:space="0" w:color="002DB2"/>
                  </w:tcBorders>
                  <w:shd w:val="clear" w:color="auto" w:fill="FFFFFF"/>
                  <w:vAlign w:val="center"/>
                </w:tcPr>
                <w:p w14:paraId="08D65898" w14:textId="77777777" w:rsidR="00A32255" w:rsidRPr="00097D1A" w:rsidRDefault="00C02108" w:rsidP="00737541">
                  <w:pPr>
                    <w:pStyle w:val="ocsinumberingparagraphs"/>
                    <w:spacing w:before="0" w:after="0" w:line="200" w:lineRule="exact"/>
                    <w:jc w:val="center"/>
                    <w:rPr>
                      <w:rFonts w:eastAsia="Times New Roman"/>
                      <w:color w:val="002DB2"/>
                      <w:sz w:val="16"/>
                      <w:szCs w:val="16"/>
                    </w:rPr>
                  </w:pPr>
                </w:p>
              </w:tc>
              <w:tc>
                <w:tcPr>
                  <w:tcW w:w="1573"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221181C2" w14:textId="77777777" w:rsidR="00A32255" w:rsidRPr="00097D1A" w:rsidRDefault="00C02108" w:rsidP="00786089">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 xml:space="preserve">Third largest industry sector </w:t>
                  </w:r>
                </w:p>
              </w:tc>
            </w:tr>
            <w:tr w:rsidR="00A32255" w:rsidRPr="00097D1A" w14:paraId="5212498D" w14:textId="77777777" w:rsidTr="007E3DDA">
              <w:trPr>
                <w:jc w:val="center"/>
              </w:trPr>
              <w:tc>
                <w:tcPr>
                  <w:tcW w:w="1489"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194C28A8" w14:textId="77777777" w:rsidR="00A32255" w:rsidRPr="00097D1A" w:rsidRDefault="00C02108" w:rsidP="006B389E">
                  <w:pPr>
                    <w:pStyle w:val="ocsinumberingparagraphs"/>
                    <w:spacing w:before="0" w:after="0" w:line="300" w:lineRule="exact"/>
                    <w:jc w:val="center"/>
                    <w:rPr>
                      <w:rFonts w:eastAsia="Times New Roman"/>
                      <w:color w:val="002DB2"/>
                      <w:sz w:val="22"/>
                      <w:szCs w:val="22"/>
                    </w:rPr>
                  </w:pPr>
                  <w:r w:rsidRPr="00C83524">
                    <w:rPr>
                      <w:rFonts w:eastAsia="Arial Unicode MS" w:cs="Arial Unicode MS"/>
                      <w:color w:val="002DB2"/>
                      <w:sz w:val="22"/>
                      <w:szCs w:val="22"/>
                    </w:rPr>
                    <w:fldChar w:fldCharType="begin"/>
                  </w:r>
                  <w:r w:rsidRPr="00C83524">
                    <w:rPr>
                      <w:rFonts w:eastAsia="Arial Unicode MS" w:cs="Arial Unicode MS"/>
                      <w:color w:val="002DB2"/>
                      <w:sz w:val="22"/>
                      <w:szCs w:val="22"/>
                    </w:rPr>
                    <w:instrText xml:space="preserve"> DOCPROPERTY  prp_job_main  \* MERGEFORMAT </w:instrText>
                  </w:r>
                  <w:r w:rsidRPr="00C83524">
                    <w:rPr>
                      <w:rFonts w:eastAsia="Arial Unicode MS" w:cs="Arial Unicode MS"/>
                      <w:color w:val="002DB2"/>
                      <w:sz w:val="22"/>
                      <w:szCs w:val="22"/>
                    </w:rPr>
                    <w:fldChar w:fldCharType="separate"/>
                  </w:r>
                  <w:r w:rsidRPr="008F6A78">
                    <w:rPr>
                      <w:rFonts w:eastAsia="Arial Unicode MS" w:cs="Arial Unicode MS"/>
                      <w:bCs/>
                      <w:color w:val="002DB2"/>
                      <w:sz w:val="22"/>
                      <w:szCs w:val="22"/>
                      <w:lang w:val="en-US"/>
                    </w:rPr>
                    <w:t>Manufacturing</w:t>
                  </w:r>
                  <w:r w:rsidRPr="00C83524">
                    <w:rPr>
                      <w:rFonts w:eastAsia="Arial Unicode MS" w:cs="Arial Unicode MS"/>
                      <w:color w:val="002DB2"/>
                      <w:sz w:val="22"/>
                      <w:szCs w:val="22"/>
                    </w:rPr>
                    <w:fldChar w:fldCharType="end"/>
                  </w:r>
                </w:p>
              </w:tc>
              <w:tc>
                <w:tcPr>
                  <w:tcW w:w="184" w:type="pct"/>
                  <w:tcBorders>
                    <w:left w:val="single" w:sz="4" w:space="0" w:color="002DB2"/>
                    <w:right w:val="single" w:sz="4" w:space="0" w:color="002DB2"/>
                  </w:tcBorders>
                  <w:shd w:val="clear" w:color="auto" w:fill="FFFFFF"/>
                  <w:vAlign w:val="center"/>
                </w:tcPr>
                <w:p w14:paraId="19C081D6" w14:textId="77777777" w:rsidR="00A32255" w:rsidRPr="00097D1A" w:rsidRDefault="00C02108" w:rsidP="006B389E">
                  <w:pPr>
                    <w:pStyle w:val="ocsinumberingparagraphs"/>
                    <w:spacing w:before="0" w:after="0" w:line="300" w:lineRule="exact"/>
                    <w:jc w:val="center"/>
                    <w:rPr>
                      <w:rFonts w:eastAsia="Times New Roman"/>
                      <w:color w:val="002DB2"/>
                      <w:sz w:val="22"/>
                      <w:szCs w:val="22"/>
                    </w:rPr>
                  </w:pPr>
                </w:p>
              </w:tc>
              <w:tc>
                <w:tcPr>
                  <w:tcW w:w="1590"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0941A931" w14:textId="77777777" w:rsidR="00A32255" w:rsidRPr="00097D1A" w:rsidRDefault="00C02108" w:rsidP="006B389E">
                  <w:pPr>
                    <w:pStyle w:val="ocsinumberingparagraphs"/>
                    <w:spacing w:before="0" w:after="0" w:line="300" w:lineRule="exact"/>
                    <w:jc w:val="center"/>
                    <w:rPr>
                      <w:rFonts w:eastAsia="Times New Roman"/>
                      <w:color w:val="002DB2"/>
                      <w:sz w:val="22"/>
                      <w:szCs w:val="22"/>
                    </w:rPr>
                  </w:pPr>
                  <w:r w:rsidRPr="00C83524">
                    <w:rPr>
                      <w:rFonts w:eastAsia="Arial Unicode MS" w:cs="Arial Unicode MS"/>
                      <w:color w:val="002DB2"/>
                      <w:sz w:val="22"/>
                      <w:szCs w:val="22"/>
                    </w:rPr>
                    <w:fldChar w:fldCharType="begin"/>
                  </w:r>
                  <w:r w:rsidRPr="00C83524">
                    <w:rPr>
                      <w:rFonts w:eastAsia="Arial Unicode MS" w:cs="Arial Unicode MS"/>
                      <w:color w:val="002DB2"/>
                      <w:sz w:val="22"/>
                      <w:szCs w:val="22"/>
                    </w:rPr>
                    <w:instrText xml:space="preserve"> DOCPROPERTY  prp_job_sec  \* MERGEFORMAT </w:instrText>
                  </w:r>
                  <w:r w:rsidRPr="00C83524">
                    <w:rPr>
                      <w:rFonts w:eastAsia="Arial Unicode MS" w:cs="Arial Unicode MS"/>
                      <w:color w:val="002DB2"/>
                      <w:sz w:val="22"/>
                      <w:szCs w:val="22"/>
                    </w:rPr>
                    <w:fldChar w:fldCharType="separate"/>
                  </w:r>
                  <w:r w:rsidRPr="008F6A78">
                    <w:rPr>
                      <w:rFonts w:eastAsia="Arial Unicode MS" w:cs="Arial Unicode MS"/>
                      <w:bCs/>
                      <w:color w:val="002DB2"/>
                      <w:sz w:val="22"/>
                      <w:szCs w:val="22"/>
                      <w:lang w:val="en-US"/>
                    </w:rPr>
                    <w:t>Education</w:t>
                  </w:r>
                  <w:r w:rsidRPr="00C83524">
                    <w:rPr>
                      <w:rFonts w:eastAsia="Arial Unicode MS" w:cs="Arial Unicode MS"/>
                      <w:color w:val="002DB2"/>
                      <w:sz w:val="22"/>
                      <w:szCs w:val="22"/>
                    </w:rPr>
                    <w:fldChar w:fldCharType="end"/>
                  </w:r>
                </w:p>
              </w:tc>
              <w:tc>
                <w:tcPr>
                  <w:tcW w:w="164" w:type="pct"/>
                  <w:tcBorders>
                    <w:left w:val="single" w:sz="4" w:space="0" w:color="002DB2"/>
                    <w:right w:val="single" w:sz="4" w:space="0" w:color="002DB2"/>
                  </w:tcBorders>
                  <w:shd w:val="clear" w:color="auto" w:fill="FFFFFF"/>
                  <w:vAlign w:val="center"/>
                </w:tcPr>
                <w:p w14:paraId="370463FD" w14:textId="77777777" w:rsidR="00A32255" w:rsidRPr="00097D1A" w:rsidRDefault="00C02108" w:rsidP="006B389E">
                  <w:pPr>
                    <w:pStyle w:val="ocsinumberingparagraphs"/>
                    <w:spacing w:before="0" w:after="0" w:line="300" w:lineRule="exact"/>
                    <w:jc w:val="center"/>
                    <w:rPr>
                      <w:rFonts w:eastAsia="Times New Roman"/>
                      <w:color w:val="002DB2"/>
                      <w:sz w:val="22"/>
                      <w:szCs w:val="22"/>
                    </w:rPr>
                  </w:pPr>
                </w:p>
              </w:tc>
              <w:tc>
                <w:tcPr>
                  <w:tcW w:w="1573"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3E7CBAAD" w14:textId="77777777" w:rsidR="00A32255" w:rsidRPr="00097D1A" w:rsidRDefault="00C02108" w:rsidP="006B389E">
                  <w:pPr>
                    <w:pStyle w:val="ocsinumberingparagraphs"/>
                    <w:spacing w:before="0" w:after="0" w:line="300" w:lineRule="exact"/>
                    <w:jc w:val="center"/>
                    <w:rPr>
                      <w:rFonts w:eastAsia="Times New Roman"/>
                      <w:color w:val="002DB2"/>
                      <w:sz w:val="22"/>
                      <w:szCs w:val="22"/>
                    </w:rPr>
                  </w:pPr>
                  <w:r w:rsidRPr="00C83524">
                    <w:rPr>
                      <w:rFonts w:eastAsia="Arial Unicode MS" w:cs="Arial Unicode MS"/>
                      <w:color w:val="002DB2"/>
                      <w:sz w:val="22"/>
                      <w:szCs w:val="22"/>
                    </w:rPr>
                    <w:fldChar w:fldCharType="begin"/>
                  </w:r>
                  <w:r w:rsidRPr="00C83524">
                    <w:rPr>
                      <w:rFonts w:eastAsia="Arial Unicode MS" w:cs="Arial Unicode MS"/>
                      <w:color w:val="002DB2"/>
                      <w:sz w:val="22"/>
                      <w:szCs w:val="22"/>
                    </w:rPr>
                    <w:instrText xml:space="preserve"> DOCPROPERTY  prp_job_thir  \* MERGEFORMAT </w:instrText>
                  </w:r>
                  <w:r w:rsidRPr="00C83524">
                    <w:rPr>
                      <w:rFonts w:eastAsia="Arial Unicode MS" w:cs="Arial Unicode MS"/>
                      <w:color w:val="002DB2"/>
                      <w:sz w:val="22"/>
                      <w:szCs w:val="22"/>
                    </w:rPr>
                    <w:fldChar w:fldCharType="separate"/>
                  </w:r>
                  <w:r w:rsidRPr="008F6A78">
                    <w:rPr>
                      <w:rFonts w:eastAsia="Arial Unicode MS" w:cs="Arial Unicode MS"/>
                      <w:bCs/>
                      <w:color w:val="002DB2"/>
                      <w:sz w:val="22"/>
                      <w:szCs w:val="22"/>
                      <w:lang w:val="en-US"/>
                    </w:rPr>
                    <w:t>Professional</w:t>
                  </w:r>
                  <w:r w:rsidRPr="00C83524">
                    <w:rPr>
                      <w:rFonts w:eastAsia="Arial Unicode MS" w:cs="Arial Unicode MS"/>
                      <w:color w:val="002DB2"/>
                      <w:sz w:val="22"/>
                      <w:szCs w:val="22"/>
                    </w:rPr>
                    <w:t>, scientific &amp; technic</w:t>
                  </w:r>
                  <w:r w:rsidRPr="00C83524">
                    <w:rPr>
                      <w:rFonts w:eastAsia="Arial Unicode MS" w:cs="Arial Unicode MS"/>
                      <w:color w:val="002DB2"/>
                      <w:sz w:val="22"/>
                      <w:szCs w:val="22"/>
                    </w:rPr>
                    <w:t>al services</w:t>
                  </w:r>
                  <w:r w:rsidRPr="00C83524">
                    <w:rPr>
                      <w:rFonts w:eastAsia="Arial Unicode MS" w:cs="Arial Unicode MS"/>
                      <w:color w:val="002DB2"/>
                      <w:sz w:val="22"/>
                      <w:szCs w:val="22"/>
                    </w:rPr>
                    <w:fldChar w:fldCharType="end"/>
                  </w:r>
                </w:p>
              </w:tc>
            </w:tr>
            <w:tr w:rsidR="00A32255" w:rsidRPr="00097D1A" w14:paraId="4CBD123B" w14:textId="77777777" w:rsidTr="000068F6">
              <w:trPr>
                <w:jc w:val="center"/>
              </w:trPr>
              <w:tc>
                <w:tcPr>
                  <w:tcW w:w="1489" w:type="pct"/>
                  <w:tcBorders>
                    <w:top w:val="single" w:sz="4" w:space="0" w:color="002DB2"/>
                    <w:left w:val="single" w:sz="4" w:space="0" w:color="002DB2"/>
                    <w:bottom w:val="single" w:sz="4" w:space="0" w:color="auto"/>
                    <w:right w:val="single" w:sz="4" w:space="0" w:color="002DB2"/>
                  </w:tcBorders>
                  <w:shd w:val="clear" w:color="auto" w:fill="002DB2"/>
                  <w:vAlign w:val="center"/>
                </w:tcPr>
                <w:p w14:paraId="229C83BC" w14:textId="77777777" w:rsidR="00A32255" w:rsidRPr="00097D1A" w:rsidRDefault="00C02108" w:rsidP="00737541">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prp_job_main_r  \* MERGEFORMAT </w:instrText>
                  </w:r>
                  <w:r w:rsidRPr="00097D1A">
                    <w:rPr>
                      <w:rFonts w:eastAsia="Times New Roman"/>
                      <w:color w:val="FFFFFF"/>
                      <w:sz w:val="14"/>
                      <w:szCs w:val="16"/>
                    </w:rPr>
                    <w:fldChar w:fldCharType="separate"/>
                  </w:r>
                  <w:r w:rsidRPr="00097D1A">
                    <w:rPr>
                      <w:rFonts w:eastAsia="Times New Roman"/>
                      <w:bCs/>
                      <w:color w:val="FFFFFF"/>
                      <w:sz w:val="14"/>
                      <w:szCs w:val="16"/>
                      <w:lang w:val="en-US"/>
                    </w:rPr>
                    <w:t>26.3</w:t>
                  </w:r>
                  <w:r w:rsidRPr="00097D1A">
                    <w:rPr>
                      <w:rFonts w:eastAsia="Times New Roman"/>
                      <w:color w:val="FFFFFF"/>
                      <w:sz w:val="14"/>
                      <w:szCs w:val="16"/>
                    </w:rPr>
                    <w:t>% of all people in employment</w:t>
                  </w:r>
                  <w:r w:rsidRPr="00097D1A">
                    <w:rPr>
                      <w:rFonts w:eastAsia="Times New Roman"/>
                      <w:color w:val="FFFFFF"/>
                      <w:sz w:val="14"/>
                      <w:szCs w:val="16"/>
                    </w:rPr>
                    <w:fldChar w:fldCharType="end"/>
                  </w:r>
                </w:p>
              </w:tc>
              <w:tc>
                <w:tcPr>
                  <w:tcW w:w="184" w:type="pct"/>
                  <w:tcBorders>
                    <w:left w:val="single" w:sz="4" w:space="0" w:color="002DB2"/>
                    <w:bottom w:val="single" w:sz="4" w:space="0" w:color="auto"/>
                    <w:right w:val="single" w:sz="4" w:space="0" w:color="002DB2"/>
                  </w:tcBorders>
                  <w:shd w:val="clear" w:color="auto" w:fill="auto"/>
                  <w:vAlign w:val="center"/>
                </w:tcPr>
                <w:p w14:paraId="69769125" w14:textId="77777777" w:rsidR="00A32255" w:rsidRPr="00097D1A" w:rsidRDefault="00C02108" w:rsidP="00737541">
                  <w:pPr>
                    <w:pStyle w:val="ocsinumberingparagraphs"/>
                    <w:spacing w:before="0" w:after="0" w:line="200" w:lineRule="exact"/>
                    <w:jc w:val="center"/>
                    <w:rPr>
                      <w:rFonts w:eastAsia="Times New Roman"/>
                      <w:color w:val="FFFFFF"/>
                      <w:sz w:val="14"/>
                      <w:szCs w:val="16"/>
                    </w:rPr>
                  </w:pPr>
                </w:p>
              </w:tc>
              <w:tc>
                <w:tcPr>
                  <w:tcW w:w="1590" w:type="pct"/>
                  <w:tcBorders>
                    <w:top w:val="single" w:sz="4" w:space="0" w:color="002DB2"/>
                    <w:left w:val="single" w:sz="4" w:space="0" w:color="002DB2"/>
                    <w:bottom w:val="single" w:sz="4" w:space="0" w:color="auto"/>
                    <w:right w:val="single" w:sz="4" w:space="0" w:color="002DB2"/>
                  </w:tcBorders>
                  <w:shd w:val="clear" w:color="auto" w:fill="002DB2"/>
                  <w:vAlign w:val="center"/>
                </w:tcPr>
                <w:p w14:paraId="04AB2E15" w14:textId="77777777" w:rsidR="00A32255" w:rsidRPr="00097D1A" w:rsidRDefault="00C02108" w:rsidP="00737541">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prp_job_sec_r  \* MERGEFORMAT </w:instrText>
                  </w:r>
                  <w:r w:rsidRPr="00097D1A">
                    <w:rPr>
                      <w:rFonts w:eastAsia="Times New Roman"/>
                      <w:color w:val="FFFFFF"/>
                      <w:sz w:val="14"/>
                      <w:szCs w:val="16"/>
                    </w:rPr>
                    <w:fldChar w:fldCharType="separate"/>
                  </w:r>
                  <w:r w:rsidRPr="00097D1A">
                    <w:rPr>
                      <w:rFonts w:eastAsia="Times New Roman"/>
                      <w:bCs/>
                      <w:color w:val="FFFFFF"/>
                      <w:sz w:val="14"/>
                      <w:szCs w:val="16"/>
                      <w:lang w:val="en-US"/>
                    </w:rPr>
                    <w:t>14.2</w:t>
                  </w:r>
                  <w:r w:rsidRPr="00097D1A">
                    <w:rPr>
                      <w:rFonts w:eastAsia="Times New Roman"/>
                      <w:color w:val="FFFFFF"/>
                      <w:sz w:val="14"/>
                      <w:szCs w:val="16"/>
                    </w:rPr>
                    <w:t>% of all people in employment</w:t>
                  </w:r>
                  <w:r w:rsidRPr="00097D1A">
                    <w:rPr>
                      <w:rFonts w:eastAsia="Times New Roman"/>
                      <w:color w:val="FFFFFF"/>
                      <w:sz w:val="14"/>
                      <w:szCs w:val="16"/>
                    </w:rPr>
                    <w:fldChar w:fldCharType="end"/>
                  </w:r>
                </w:p>
              </w:tc>
              <w:tc>
                <w:tcPr>
                  <w:tcW w:w="164" w:type="pct"/>
                  <w:tcBorders>
                    <w:left w:val="single" w:sz="4" w:space="0" w:color="002DB2"/>
                    <w:bottom w:val="single" w:sz="4" w:space="0" w:color="auto"/>
                    <w:right w:val="single" w:sz="4" w:space="0" w:color="002DB2"/>
                  </w:tcBorders>
                  <w:shd w:val="clear" w:color="auto" w:fill="auto"/>
                  <w:vAlign w:val="center"/>
                </w:tcPr>
                <w:p w14:paraId="361395D9" w14:textId="77777777" w:rsidR="00A32255" w:rsidRPr="00097D1A" w:rsidRDefault="00C02108" w:rsidP="00737541">
                  <w:pPr>
                    <w:pStyle w:val="ocsinumberingparagraphs"/>
                    <w:spacing w:before="0" w:after="0" w:line="200" w:lineRule="exact"/>
                    <w:jc w:val="center"/>
                    <w:rPr>
                      <w:rFonts w:eastAsia="Times New Roman"/>
                      <w:color w:val="FFFFFF"/>
                      <w:sz w:val="14"/>
                      <w:szCs w:val="16"/>
                    </w:rPr>
                  </w:pPr>
                </w:p>
              </w:tc>
              <w:tc>
                <w:tcPr>
                  <w:tcW w:w="1573" w:type="pct"/>
                  <w:tcBorders>
                    <w:top w:val="single" w:sz="4" w:space="0" w:color="002DB2"/>
                    <w:left w:val="single" w:sz="4" w:space="0" w:color="002DB2"/>
                    <w:bottom w:val="single" w:sz="4" w:space="0" w:color="auto"/>
                    <w:right w:val="single" w:sz="4" w:space="0" w:color="002DB2"/>
                  </w:tcBorders>
                  <w:shd w:val="clear" w:color="auto" w:fill="002DB2"/>
                  <w:vAlign w:val="center"/>
                </w:tcPr>
                <w:p w14:paraId="286884D8" w14:textId="77777777" w:rsidR="00A32255" w:rsidRPr="00097D1A" w:rsidRDefault="00C02108" w:rsidP="00737541">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prp_job_thir_r  \* MERGEFORMAT </w:instrText>
                  </w:r>
                  <w:r w:rsidRPr="00097D1A">
                    <w:rPr>
                      <w:rFonts w:eastAsia="Times New Roman"/>
                      <w:color w:val="FFFFFF"/>
                      <w:sz w:val="14"/>
                      <w:szCs w:val="16"/>
                    </w:rPr>
                    <w:fldChar w:fldCharType="separate"/>
                  </w:r>
                  <w:r w:rsidRPr="00097D1A">
                    <w:rPr>
                      <w:rFonts w:eastAsia="Times New Roman"/>
                      <w:bCs/>
                      <w:color w:val="FFFFFF"/>
                      <w:sz w:val="14"/>
                      <w:szCs w:val="16"/>
                      <w:lang w:val="en-US"/>
                    </w:rPr>
                    <w:t>8.2</w:t>
                  </w:r>
                  <w:r w:rsidRPr="00097D1A">
                    <w:rPr>
                      <w:rFonts w:eastAsia="Times New Roman"/>
                      <w:color w:val="FFFFFF"/>
                      <w:sz w:val="14"/>
                      <w:szCs w:val="16"/>
                    </w:rPr>
                    <w:t>% of all people in employme</w:t>
                  </w:r>
                  <w:r w:rsidRPr="00097D1A">
                    <w:rPr>
                      <w:rFonts w:eastAsia="Times New Roman"/>
                      <w:color w:val="FFFFFF"/>
                      <w:sz w:val="14"/>
                      <w:szCs w:val="16"/>
                    </w:rPr>
                    <w:t>nt</w:t>
                  </w:r>
                  <w:r w:rsidRPr="00097D1A">
                    <w:rPr>
                      <w:rFonts w:eastAsia="Times New Roman"/>
                      <w:color w:val="FFFFFF"/>
                      <w:sz w:val="14"/>
                      <w:szCs w:val="16"/>
                    </w:rPr>
                    <w:fldChar w:fldCharType="end"/>
                  </w:r>
                </w:p>
              </w:tc>
            </w:tr>
            <w:tr w:rsidR="00A32255" w:rsidRPr="000068F6" w14:paraId="724BB7F3" w14:textId="77777777" w:rsidTr="000068F6">
              <w:trPr>
                <w:jc w:val="center"/>
              </w:trPr>
              <w:tc>
                <w:tcPr>
                  <w:tcW w:w="5000" w:type="pct"/>
                  <w:gridSpan w:val="5"/>
                  <w:tcBorders>
                    <w:top w:val="single" w:sz="4" w:space="0" w:color="auto"/>
                    <w:left w:val="single" w:sz="4" w:space="0" w:color="002DB2"/>
                    <w:bottom w:val="single" w:sz="4" w:space="0" w:color="002DB2"/>
                    <w:right w:val="single" w:sz="4" w:space="0" w:color="002DB2"/>
                  </w:tcBorders>
                  <w:shd w:val="clear" w:color="auto" w:fill="auto"/>
                  <w:vAlign w:val="center"/>
                </w:tcPr>
                <w:p w14:paraId="0C715161" w14:textId="77777777" w:rsidR="00A32255" w:rsidRPr="000068F6" w:rsidRDefault="00C02108" w:rsidP="0066527B">
                  <w:r>
                    <w:rPr>
                      <w:color w:val="002DB2"/>
                      <w:sz w:val="16"/>
                      <w:szCs w:val="16"/>
                    </w:rPr>
                    <w:t xml:space="preserve">Source: </w:t>
                  </w:r>
                  <w:r w:rsidRPr="00786089">
                    <w:rPr>
                      <w:color w:val="002DB2"/>
                      <w:sz w:val="16"/>
                      <w:szCs w:val="16"/>
                    </w:rPr>
                    <w:t xml:space="preserve">Business Register and Employment Survey (BRES) </w:t>
                  </w:r>
                  <w:r>
                    <w:rPr>
                      <w:color w:val="002DB2"/>
                      <w:sz w:val="16"/>
                      <w:szCs w:val="16"/>
                    </w:rPr>
                    <w:t>(201</w:t>
                  </w:r>
                  <w:r>
                    <w:rPr>
                      <w:color w:val="002DB2"/>
                      <w:sz w:val="16"/>
                      <w:szCs w:val="16"/>
                    </w:rPr>
                    <w:t>9</w:t>
                  </w:r>
                  <w:r>
                    <w:rPr>
                      <w:color w:val="002DB2"/>
                      <w:sz w:val="16"/>
                      <w:szCs w:val="16"/>
                    </w:rPr>
                    <w:t>)</w:t>
                  </w:r>
                </w:p>
              </w:tc>
            </w:tr>
          </w:tbl>
          <w:p w14:paraId="5DDCCA94" w14:textId="77777777" w:rsidR="00A32255" w:rsidRPr="00B33A4E" w:rsidRDefault="00C02108" w:rsidP="000B7CCE">
            <w:pPr>
              <w:spacing w:line="240" w:lineRule="auto"/>
              <w:rPr>
                <w:sz w:val="10"/>
                <w:szCs w:val="10"/>
              </w:rPr>
            </w:pPr>
          </w:p>
        </w:tc>
      </w:tr>
      <w:tr w:rsidR="00A32255" w:rsidRPr="00794259" w14:paraId="0521BC40" w14:textId="77777777" w:rsidTr="008E5142">
        <w:trPr>
          <w:trHeight w:val="386"/>
        </w:trPr>
        <w:tc>
          <w:tcPr>
            <w:tcW w:w="2539" w:type="pct"/>
            <w:vMerge/>
            <w:shd w:val="clear" w:color="auto" w:fill="auto"/>
            <w:tcMar>
              <w:right w:w="227" w:type="dxa"/>
            </w:tcMar>
          </w:tcPr>
          <w:p w14:paraId="16B70AB4" w14:textId="77777777" w:rsidR="00A32255" w:rsidRPr="00097D1A" w:rsidRDefault="00C02108" w:rsidP="00A422BE">
            <w:pPr>
              <w:pStyle w:val="ocsinumberingparagraphs"/>
              <w:rPr>
                <w:rFonts w:eastAsia="Times New Roman"/>
              </w:rPr>
            </w:pPr>
          </w:p>
        </w:tc>
        <w:tc>
          <w:tcPr>
            <w:tcW w:w="2461" w:type="pct"/>
            <w:shd w:val="clear" w:color="auto" w:fill="auto"/>
          </w:tcPr>
          <w:p w14:paraId="0722565D" w14:textId="77777777" w:rsidR="00A32255" w:rsidRDefault="00C02108" w:rsidP="00A422BE">
            <w:pPr>
              <w:spacing w:line="200" w:lineRule="exact"/>
              <w:rPr>
                <w:color w:val="002DB2"/>
                <w:sz w:val="16"/>
                <w:szCs w:val="16"/>
              </w:rPr>
            </w:pPr>
            <w:r w:rsidRPr="00A24760">
              <w:rPr>
                <w:color w:val="002DB2"/>
                <w:sz w:val="16"/>
                <w:szCs w:val="16"/>
              </w:rPr>
              <w:t xml:space="preserve">Figure: </w:t>
            </w:r>
            <w:r>
              <w:rPr>
                <w:color w:val="002DB2"/>
                <w:sz w:val="16"/>
                <w:szCs w:val="16"/>
              </w:rPr>
              <w:t xml:space="preserve">Jobs </w:t>
            </w:r>
            <w:r>
              <w:rPr>
                <w:color w:val="002DB2"/>
                <w:sz w:val="16"/>
                <w:szCs w:val="16"/>
              </w:rPr>
              <w:t>Density (jobs as a % of working age population)</w:t>
            </w:r>
            <w:r>
              <w:rPr>
                <w:color w:val="002DB2"/>
                <w:sz w:val="16"/>
                <w:szCs w:val="16"/>
              </w:rPr>
              <w:t xml:space="preserve"> (201</w:t>
            </w:r>
            <w:r>
              <w:rPr>
                <w:color w:val="002DB2"/>
                <w:sz w:val="16"/>
                <w:szCs w:val="16"/>
              </w:rPr>
              <w:t>9</w:t>
            </w:r>
            <w:r>
              <w:rPr>
                <w:color w:val="002DB2"/>
                <w:sz w:val="16"/>
                <w:szCs w:val="16"/>
              </w:rPr>
              <w:t>)</w:t>
            </w:r>
          </w:p>
          <w:p w14:paraId="4B57DF63" w14:textId="77777777" w:rsidR="00A32255" w:rsidRPr="00794259" w:rsidRDefault="00C02108" w:rsidP="00A422BE">
            <w:pPr>
              <w:spacing w:line="200" w:lineRule="exact"/>
            </w:pPr>
            <w:r>
              <w:rPr>
                <w:color w:val="002DB2"/>
                <w:sz w:val="16"/>
                <w:szCs w:val="16"/>
              </w:rPr>
              <w:t xml:space="preserve">Source: </w:t>
            </w:r>
            <w:r w:rsidRPr="00786089">
              <w:rPr>
                <w:color w:val="002DB2"/>
                <w:sz w:val="16"/>
                <w:szCs w:val="16"/>
              </w:rPr>
              <w:t>Business Register and Employment Survey (BRES)</w:t>
            </w:r>
          </w:p>
        </w:tc>
      </w:tr>
      <w:tr w:rsidR="00A32255" w:rsidRPr="00B31985" w14:paraId="6AE0233F" w14:textId="77777777" w:rsidTr="008E5142">
        <w:trPr>
          <w:trHeight w:val="600"/>
        </w:trPr>
        <w:tc>
          <w:tcPr>
            <w:tcW w:w="2539" w:type="pct"/>
            <w:vMerge/>
            <w:shd w:val="clear" w:color="auto" w:fill="auto"/>
            <w:tcMar>
              <w:right w:w="227" w:type="dxa"/>
            </w:tcMar>
          </w:tcPr>
          <w:p w14:paraId="7A3F8A36" w14:textId="77777777" w:rsidR="00A32255" w:rsidRPr="00097D1A" w:rsidRDefault="00C02108" w:rsidP="00A422BE">
            <w:pPr>
              <w:pStyle w:val="ocsinumberingparagraphs"/>
              <w:rPr>
                <w:rFonts w:eastAsia="Times New Roman"/>
              </w:rPr>
            </w:pPr>
          </w:p>
        </w:tc>
        <w:tc>
          <w:tcPr>
            <w:tcW w:w="2461" w:type="pct"/>
            <w:shd w:val="clear" w:color="auto" w:fill="auto"/>
          </w:tcPr>
          <w:p w14:paraId="72A624D6" w14:textId="2B16904B" w:rsidR="00A32255" w:rsidRPr="00B31985" w:rsidRDefault="00360136" w:rsidP="00A422BE">
            <w:pPr>
              <w:spacing w:line="100" w:lineRule="exact"/>
            </w:pPr>
            <w:bookmarkStart w:id="93" w:name="cht_job_dens"/>
            <w:r w:rsidRPr="00B31985">
              <w:rPr>
                <w:noProof/>
              </w:rPr>
              <w:drawing>
                <wp:anchor distT="0" distB="0" distL="114300" distR="114300" simplePos="0" relativeHeight="251653120" behindDoc="0" locked="0" layoutInCell="1" allowOverlap="1" wp14:anchorId="1BAF42C4" wp14:editId="134DCF4E">
                  <wp:simplePos x="0" y="0"/>
                  <wp:positionH relativeFrom="column">
                    <wp:posOffset>0</wp:posOffset>
                  </wp:positionH>
                  <wp:positionV relativeFrom="paragraph">
                    <wp:posOffset>0</wp:posOffset>
                  </wp:positionV>
                  <wp:extent cx="4676140" cy="1734820"/>
                  <wp:effectExtent l="0" t="0" r="0" b="0"/>
                  <wp:wrapTopAndBottom/>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676140" cy="1734820"/>
                          </a:xfrm>
                          <a:prstGeom prst="rect">
                            <a:avLst/>
                          </a:prstGeom>
                          <a:noFill/>
                        </pic:spPr>
                      </pic:pic>
                    </a:graphicData>
                  </a:graphic>
                  <wp14:sizeRelH relativeFrom="page">
                    <wp14:pctWidth>0</wp14:pctWidth>
                  </wp14:sizeRelH>
                  <wp14:sizeRelV relativeFrom="page">
                    <wp14:pctHeight>0</wp14:pctHeight>
                  </wp14:sizeRelV>
                </wp:anchor>
              </w:drawing>
            </w:r>
            <w:bookmarkEnd w:id="93"/>
          </w:p>
        </w:tc>
      </w:tr>
      <w:tr w:rsidR="00A32255" w14:paraId="7ACC1813" w14:textId="77777777" w:rsidTr="00786089">
        <w:trPr>
          <w:trHeight w:val="185"/>
        </w:trPr>
        <w:tc>
          <w:tcPr>
            <w:tcW w:w="2539" w:type="pct"/>
            <w:vMerge/>
            <w:shd w:val="clear" w:color="auto" w:fill="auto"/>
            <w:tcMar>
              <w:right w:w="227" w:type="dxa"/>
            </w:tcMar>
          </w:tcPr>
          <w:p w14:paraId="33B50B51" w14:textId="77777777" w:rsidR="00A32255" w:rsidRPr="00794259" w:rsidRDefault="00C02108" w:rsidP="00A422BE">
            <w:pPr>
              <w:spacing w:line="200" w:lineRule="exact"/>
            </w:pPr>
          </w:p>
        </w:tc>
        <w:tc>
          <w:tcPr>
            <w:tcW w:w="2461" w:type="pct"/>
            <w:tcBorders>
              <w:bottom w:val="nil"/>
            </w:tcBorders>
            <w:shd w:val="clear" w:color="auto" w:fill="auto"/>
          </w:tcPr>
          <w:p w14:paraId="437FFDC3" w14:textId="77777777" w:rsidR="00A32255" w:rsidRDefault="00C02108" w:rsidP="007C0630">
            <w:pPr>
              <w:spacing w:line="200" w:lineRule="exact"/>
              <w:rPr>
                <w:color w:val="002DB2"/>
                <w:sz w:val="16"/>
                <w:szCs w:val="16"/>
              </w:rPr>
            </w:pPr>
            <w:r w:rsidRPr="00A24760">
              <w:rPr>
                <w:color w:val="002DB2"/>
                <w:sz w:val="16"/>
                <w:szCs w:val="16"/>
              </w:rPr>
              <w:t xml:space="preserve">Figure: </w:t>
            </w:r>
            <w:r>
              <w:rPr>
                <w:color w:val="002DB2"/>
                <w:sz w:val="16"/>
                <w:szCs w:val="16"/>
              </w:rPr>
              <w:t>Jobs by public sector/private sector</w:t>
            </w:r>
            <w:r>
              <w:rPr>
                <w:color w:val="002DB2"/>
                <w:sz w:val="16"/>
                <w:szCs w:val="16"/>
              </w:rPr>
              <w:t xml:space="preserve"> (201</w:t>
            </w:r>
            <w:r>
              <w:rPr>
                <w:color w:val="002DB2"/>
                <w:sz w:val="16"/>
                <w:szCs w:val="16"/>
              </w:rPr>
              <w:t>9</w:t>
            </w:r>
            <w:r>
              <w:rPr>
                <w:color w:val="002DB2"/>
                <w:sz w:val="16"/>
                <w:szCs w:val="16"/>
              </w:rPr>
              <w:t>)</w:t>
            </w:r>
          </w:p>
          <w:p w14:paraId="20370BCA" w14:textId="77777777" w:rsidR="00A32255" w:rsidRDefault="00C02108" w:rsidP="007C0630">
            <w:pPr>
              <w:spacing w:line="200" w:lineRule="exact"/>
              <w:rPr>
                <w:sz w:val="16"/>
                <w:szCs w:val="16"/>
              </w:rPr>
            </w:pPr>
            <w:r>
              <w:rPr>
                <w:color w:val="002DB2"/>
                <w:sz w:val="16"/>
                <w:szCs w:val="16"/>
              </w:rPr>
              <w:t>Sour</w:t>
            </w:r>
            <w:r>
              <w:rPr>
                <w:color w:val="002DB2"/>
                <w:sz w:val="16"/>
                <w:szCs w:val="16"/>
              </w:rPr>
              <w:t xml:space="preserve">ce: </w:t>
            </w:r>
            <w:r w:rsidRPr="007C0630">
              <w:rPr>
                <w:color w:val="002DB2"/>
                <w:sz w:val="16"/>
                <w:szCs w:val="16"/>
              </w:rPr>
              <w:t>Business Register and Employment Survey (BRES)</w:t>
            </w:r>
          </w:p>
        </w:tc>
      </w:tr>
      <w:tr w:rsidR="00A32255" w14:paraId="3A4FAA17" w14:textId="77777777" w:rsidTr="00786089">
        <w:trPr>
          <w:trHeight w:val="185"/>
        </w:trPr>
        <w:tc>
          <w:tcPr>
            <w:tcW w:w="2539" w:type="pct"/>
            <w:vMerge/>
            <w:tcBorders>
              <w:bottom w:val="nil"/>
            </w:tcBorders>
            <w:shd w:val="clear" w:color="auto" w:fill="auto"/>
            <w:tcMar>
              <w:right w:w="227" w:type="dxa"/>
            </w:tcMar>
          </w:tcPr>
          <w:p w14:paraId="02C48CFD" w14:textId="77777777" w:rsidR="00A32255" w:rsidRPr="00097D1A" w:rsidRDefault="00C02108" w:rsidP="00A422BE">
            <w:pPr>
              <w:pStyle w:val="ocsinumberingparagraphs"/>
              <w:spacing w:before="0" w:after="0" w:line="100" w:lineRule="exact"/>
              <w:rPr>
                <w:rFonts w:eastAsia="Times New Roman"/>
              </w:rPr>
            </w:pPr>
          </w:p>
        </w:tc>
        <w:tc>
          <w:tcPr>
            <w:tcW w:w="2461" w:type="pct"/>
            <w:tcBorders>
              <w:bottom w:val="nil"/>
            </w:tcBorders>
            <w:shd w:val="clear" w:color="auto" w:fill="auto"/>
          </w:tcPr>
          <w:p w14:paraId="49617198" w14:textId="75480914" w:rsidR="00A32255" w:rsidRDefault="00360136" w:rsidP="00A422BE">
            <w:pPr>
              <w:spacing w:line="100" w:lineRule="exact"/>
              <w:rPr>
                <w:sz w:val="16"/>
                <w:szCs w:val="16"/>
              </w:rPr>
            </w:pPr>
            <w:bookmarkStart w:id="94" w:name="cht_jobs_pub"/>
            <w:r>
              <w:rPr>
                <w:noProof/>
                <w:sz w:val="16"/>
                <w:szCs w:val="16"/>
              </w:rPr>
              <w:drawing>
                <wp:anchor distT="0" distB="0" distL="114300" distR="114300" simplePos="0" relativeHeight="251654144" behindDoc="0" locked="0" layoutInCell="1" allowOverlap="1" wp14:anchorId="2DA10EB4" wp14:editId="742CC9D6">
                  <wp:simplePos x="0" y="0"/>
                  <wp:positionH relativeFrom="column">
                    <wp:posOffset>0</wp:posOffset>
                  </wp:positionH>
                  <wp:positionV relativeFrom="paragraph">
                    <wp:posOffset>0</wp:posOffset>
                  </wp:positionV>
                  <wp:extent cx="4676140" cy="1792605"/>
                  <wp:effectExtent l="0" t="0" r="0" b="0"/>
                  <wp:wrapTopAndBottom/>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76140" cy="1792605"/>
                          </a:xfrm>
                          <a:prstGeom prst="rect">
                            <a:avLst/>
                          </a:prstGeom>
                          <a:noFill/>
                        </pic:spPr>
                      </pic:pic>
                    </a:graphicData>
                  </a:graphic>
                  <wp14:sizeRelH relativeFrom="page">
                    <wp14:pctWidth>0</wp14:pctWidth>
                  </wp14:sizeRelH>
                  <wp14:sizeRelV relativeFrom="page">
                    <wp14:pctHeight>0</wp14:pctHeight>
                  </wp14:sizeRelV>
                </wp:anchor>
              </w:drawing>
            </w:r>
            <w:bookmarkEnd w:id="94"/>
          </w:p>
        </w:tc>
      </w:tr>
    </w:tbl>
    <w:p w14:paraId="1D3D04FB" w14:textId="20D1F5E4" w:rsidR="00786089" w:rsidRDefault="00C02108" w:rsidP="00786089">
      <w:r>
        <w:rPr>
          <w:i/>
        </w:rPr>
        <w:br w:type="page"/>
      </w:r>
      <w:r w:rsidR="00360136">
        <w:rPr>
          <w:noProof/>
          <w:lang w:eastAsia="en-GB"/>
        </w:rPr>
        <mc:AlternateContent>
          <mc:Choice Requires="wps">
            <w:drawing>
              <wp:anchor distT="0" distB="0" distL="114300" distR="114300" simplePos="0" relativeHeight="251720704" behindDoc="1" locked="0" layoutInCell="1" allowOverlap="1" wp14:anchorId="16BDDD65" wp14:editId="0D481172">
                <wp:simplePos x="0" y="0"/>
                <wp:positionH relativeFrom="page">
                  <wp:posOffset>1009650</wp:posOffset>
                </wp:positionH>
                <wp:positionV relativeFrom="page">
                  <wp:posOffset>152400</wp:posOffset>
                </wp:positionV>
                <wp:extent cx="8720455" cy="504190"/>
                <wp:effectExtent l="0" t="0" r="4445" b="635"/>
                <wp:wrapNone/>
                <wp:docPr id="17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045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54AB7" w14:textId="77777777" w:rsidR="00251D00" w:rsidRPr="005A3B45" w:rsidRDefault="00C02108" w:rsidP="00786089">
                            <w:pPr>
                              <w:pStyle w:val="Heading1"/>
                              <w:rPr>
                                <w:color w:val="FFFFFF"/>
                              </w:rPr>
                            </w:pPr>
                            <w:r>
                              <w:rPr>
                                <w:color w:val="FFFFFF"/>
                              </w:rPr>
                              <w:t>Economy: Local businesses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DDD65" id="Text Box 153" o:spid="_x0000_s1080" type="#_x0000_t202" style="position:absolute;margin-left:79.5pt;margin-top:12pt;width:686.65pt;height:39.7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" filled="f" stroked="f">
                <v:textbox inset="0,0,0,0">
                  <w:txbxContent>
                    <w:p w14:paraId="0B854AB7" w14:textId="77777777" w:rsidR="00251D00" w:rsidRPr="005A3B45" w:rsidRDefault="00C02108" w:rsidP="00786089">
                      <w:pPr>
                        <w:pStyle w:val="Heading1"/>
                        <w:rPr>
                          <w:color w:val="FFFFFF"/>
                        </w:rPr>
                      </w:pPr>
                      <w:r>
                        <w:rPr>
                          <w:color w:val="FFFFFF"/>
                        </w:rPr>
                        <w:t>Economy: Local businesses</w:t>
                      </w:r>
                    </w:p>
                  </w:txbxContent>
                </v:textbox>
                <w10:wrap anchorx="page" anchory="page"/>
              </v:shape>
            </w:pict>
          </mc:Fallback>
        </mc:AlternateContent>
      </w:r>
    </w:p>
    <w:tbl>
      <w:tblPr>
        <w:tblW w:w="4958" w:type="pct"/>
        <w:tblLook w:val="04A0" w:firstRow="1" w:lastRow="0" w:firstColumn="1" w:lastColumn="0" w:noHBand="0" w:noVBand="1"/>
      </w:tblPr>
      <w:tblGrid>
        <w:gridCol w:w="8028"/>
        <w:gridCol w:w="7883"/>
      </w:tblGrid>
      <w:tr w:rsidR="00786089" w:rsidRPr="00B33A4E" w14:paraId="61C8982D" w14:textId="77777777" w:rsidTr="00CB1C4F">
        <w:trPr>
          <w:trHeight w:val="992"/>
        </w:trPr>
        <w:tc>
          <w:tcPr>
            <w:tcW w:w="2539" w:type="pct"/>
            <w:vMerge w:val="restart"/>
            <w:shd w:val="clear" w:color="auto" w:fill="auto"/>
            <w:tcMar>
              <w:right w:w="227" w:type="dxa"/>
            </w:tcMar>
          </w:tcPr>
          <w:p w14:paraId="48F4D5BE" w14:textId="77777777" w:rsidR="00786089" w:rsidRPr="00794259" w:rsidRDefault="00C02108" w:rsidP="00CB1C4F">
            <w:pPr>
              <w:pStyle w:val="Heading4"/>
            </w:pPr>
            <w:r>
              <w:rPr>
                <w:i w:val="0"/>
                <w:color w:val="auto"/>
                <w:sz w:val="20"/>
                <w:szCs w:val="20"/>
              </w:rPr>
              <w:br w:type="page"/>
            </w:r>
            <w:r>
              <w:rPr>
                <w:i w:val="0"/>
                <w:color w:val="auto"/>
                <w:sz w:val="20"/>
                <w:szCs w:val="20"/>
              </w:rPr>
              <w:br w:type="page"/>
            </w:r>
            <w:r>
              <w:br w:type="page"/>
            </w:r>
            <w:r w:rsidRPr="00794259">
              <w:t>What information is shown here?</w:t>
            </w:r>
          </w:p>
          <w:p w14:paraId="73B8BB94" w14:textId="77777777" w:rsidR="00786089" w:rsidRPr="00097D1A" w:rsidRDefault="00C02108" w:rsidP="00CB1C4F">
            <w:pPr>
              <w:pStyle w:val="ocsinumberingparagraphs"/>
              <w:rPr>
                <w:rFonts w:eastAsia="Times New Roman"/>
              </w:rPr>
            </w:pPr>
            <w:r w:rsidRPr="00097D1A">
              <w:rPr>
                <w:rFonts w:eastAsia="Times New Roman"/>
              </w:rPr>
              <w:t xml:space="preserve">The information in this section shows the concentration of ‘local business units’ 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‘Local</w:t>
            </w:r>
            <w:r w:rsidRPr="00097D1A">
              <w:rPr>
                <w:rFonts w:eastAsia="Times New Roman"/>
              </w:rPr>
              <w:t xml:space="preserve"> business units’ are counts of businesses based on the location of an operational unit</w:t>
            </w:r>
            <w:r w:rsidRPr="00097D1A">
              <w:rPr>
                <w:rFonts w:eastAsia="Times New Roman"/>
              </w:rPr>
              <w:t>.</w:t>
            </w:r>
            <w:r w:rsidRPr="00097D1A">
              <w:rPr>
                <w:rFonts w:eastAsia="Times New Roman"/>
              </w:rPr>
              <w:t xml:space="preserve"> Though larger businesses such as supermarket chains may have their head office in a large city, these figures measure all subsidiaries of that larger enterprise based o</w:t>
            </w:r>
            <w:r w:rsidRPr="00097D1A">
              <w:rPr>
                <w:rFonts w:eastAsia="Times New Roman"/>
              </w:rPr>
              <w:t xml:space="preserve">n where subsidiaries are located. The figures cover all business eligible for VAT (1.7 million businesses in the UK are registered for VAT). These businesses are categorised into 16 broad industry groups derived from the Standard Industrial Classification </w:t>
            </w:r>
            <w:r w:rsidRPr="00097D1A">
              <w:rPr>
                <w:rFonts w:eastAsia="Times New Roman"/>
              </w:rPr>
              <w:t xml:space="preserve">(UKSIC (2003)). </w:t>
            </w:r>
          </w:p>
          <w:p w14:paraId="110109A4" w14:textId="77777777" w:rsidR="00786089" w:rsidRPr="00097D1A" w:rsidRDefault="00C02108" w:rsidP="00CB1C4F">
            <w:pPr>
              <w:pStyle w:val="ocsinumberingparagraphs"/>
              <w:rPr>
                <w:rFonts w:eastAsia="Times New Roman"/>
              </w:rPr>
            </w:pPr>
            <w:r w:rsidRPr="00097D1A">
              <w:rPr>
                <w:rFonts w:eastAsia="Times New Roman"/>
              </w:rPr>
              <w:t xml:space="preserve">The information boxes show the three largest industry groups for businesses based 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The line chart shows the change in the number of businesses per head of the populat</w:t>
            </w:r>
            <w:r w:rsidRPr="00097D1A">
              <w:rPr>
                <w:rFonts w:eastAsia="Times New Roman"/>
              </w:rPr>
              <w:t xml:space="preserve">ion across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over time. The bar chart shows the count of local business broken down by size of business. Businesses are broken down into four employment size bands based on the number of p</w:t>
            </w:r>
            <w:r w:rsidRPr="00097D1A">
              <w:rPr>
                <w:rFonts w:eastAsia="Times New Roman"/>
              </w:rPr>
              <w:t>aid employees (0-4, 5-9, 10-19 and 20+ paid employees).</w:t>
            </w:r>
          </w:p>
        </w:tc>
        <w:tc>
          <w:tcPr>
            <w:tcW w:w="2461" w:type="pct"/>
            <w:shd w:val="clear" w:color="auto" w:fill="auto"/>
          </w:tcPr>
          <w:tbl>
            <w:tblPr>
              <w:tblW w:w="5000" w:type="pct"/>
              <w:jc w:val="center"/>
              <w:tblLook w:val="04A0" w:firstRow="1" w:lastRow="0" w:firstColumn="1" w:lastColumn="0" w:noHBand="0" w:noVBand="1"/>
            </w:tblPr>
            <w:tblGrid>
              <w:gridCol w:w="2280"/>
              <w:gridCol w:w="282"/>
              <w:gridCol w:w="2435"/>
              <w:gridCol w:w="251"/>
              <w:gridCol w:w="2409"/>
            </w:tblGrid>
            <w:tr w:rsidR="00786089" w:rsidRPr="00097D1A" w14:paraId="26CCF786" w14:textId="77777777" w:rsidTr="00CB1C4F">
              <w:trPr>
                <w:jc w:val="center"/>
              </w:trPr>
              <w:tc>
                <w:tcPr>
                  <w:tcW w:w="1489"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6FDB8934" w14:textId="77777777" w:rsidR="00786089" w:rsidRPr="00097D1A" w:rsidRDefault="00C02108" w:rsidP="00CB1C4F">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Largest business sector</w:t>
                  </w:r>
                </w:p>
              </w:tc>
              <w:tc>
                <w:tcPr>
                  <w:tcW w:w="184" w:type="pct"/>
                  <w:tcBorders>
                    <w:left w:val="single" w:sz="4" w:space="0" w:color="002DB2"/>
                    <w:right w:val="single" w:sz="4" w:space="0" w:color="002DB2"/>
                  </w:tcBorders>
                  <w:shd w:val="clear" w:color="auto" w:fill="FFFFFF"/>
                  <w:vAlign w:val="center"/>
                </w:tcPr>
                <w:p w14:paraId="542B8BAC" w14:textId="77777777" w:rsidR="00786089" w:rsidRPr="00097D1A" w:rsidRDefault="00C02108" w:rsidP="00CB1C4F">
                  <w:pPr>
                    <w:pStyle w:val="ocsinumberingparagraphs"/>
                    <w:spacing w:before="0" w:after="0" w:line="200" w:lineRule="exact"/>
                    <w:jc w:val="center"/>
                    <w:rPr>
                      <w:rFonts w:eastAsia="Times New Roman"/>
                      <w:color w:val="002DB2"/>
                      <w:sz w:val="16"/>
                      <w:szCs w:val="16"/>
                    </w:rPr>
                  </w:pPr>
                </w:p>
              </w:tc>
              <w:tc>
                <w:tcPr>
                  <w:tcW w:w="1590"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259A2206" w14:textId="77777777" w:rsidR="00786089" w:rsidRPr="00097D1A" w:rsidRDefault="00C02108" w:rsidP="00CB1C4F">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 xml:space="preserve">Second largest business sector </w:t>
                  </w:r>
                </w:p>
              </w:tc>
              <w:tc>
                <w:tcPr>
                  <w:tcW w:w="164" w:type="pct"/>
                  <w:tcBorders>
                    <w:left w:val="single" w:sz="4" w:space="0" w:color="002DB2"/>
                    <w:right w:val="single" w:sz="4" w:space="0" w:color="002DB2"/>
                  </w:tcBorders>
                  <w:shd w:val="clear" w:color="auto" w:fill="FFFFFF"/>
                  <w:vAlign w:val="center"/>
                </w:tcPr>
                <w:p w14:paraId="2518002C" w14:textId="77777777" w:rsidR="00786089" w:rsidRPr="00097D1A" w:rsidRDefault="00C02108" w:rsidP="00CB1C4F">
                  <w:pPr>
                    <w:pStyle w:val="ocsinumberingparagraphs"/>
                    <w:spacing w:before="0" w:after="0" w:line="200" w:lineRule="exact"/>
                    <w:jc w:val="center"/>
                    <w:rPr>
                      <w:rFonts w:eastAsia="Times New Roman"/>
                      <w:color w:val="002DB2"/>
                      <w:sz w:val="16"/>
                      <w:szCs w:val="16"/>
                    </w:rPr>
                  </w:pPr>
                </w:p>
              </w:tc>
              <w:tc>
                <w:tcPr>
                  <w:tcW w:w="1573"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24CB501C" w14:textId="77777777" w:rsidR="00786089" w:rsidRPr="00097D1A" w:rsidRDefault="00C02108" w:rsidP="00CB1C4F">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 xml:space="preserve">Third largest business sector </w:t>
                  </w:r>
                </w:p>
              </w:tc>
            </w:tr>
            <w:tr w:rsidR="00786089" w:rsidRPr="00097D1A" w14:paraId="69B2A951" w14:textId="77777777" w:rsidTr="00CB1C4F">
              <w:trPr>
                <w:jc w:val="center"/>
              </w:trPr>
              <w:tc>
                <w:tcPr>
                  <w:tcW w:w="1489"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20408FBF" w14:textId="77777777" w:rsidR="00786089" w:rsidRPr="00097D1A" w:rsidRDefault="00C02108" w:rsidP="00CB1C4F">
                  <w:pPr>
                    <w:pStyle w:val="ocsinumberingparagraphs"/>
                    <w:spacing w:before="0" w:after="0" w:line="300" w:lineRule="exact"/>
                    <w:jc w:val="center"/>
                    <w:rPr>
                      <w:rFonts w:eastAsia="Times New Roman"/>
                      <w:color w:val="002DB2"/>
                      <w:sz w:val="22"/>
                      <w:szCs w:val="22"/>
                    </w:rPr>
                  </w:pPr>
                  <w:r w:rsidRPr="007E3DDA">
                    <w:rPr>
                      <w:rFonts w:eastAsia="Arial Unicode MS" w:cs="Arial Unicode MS"/>
                      <w:color w:val="002DB2"/>
                      <w:sz w:val="22"/>
                      <w:szCs w:val="22"/>
                    </w:rPr>
                    <w:fldChar w:fldCharType="begin"/>
                  </w:r>
                  <w:r w:rsidRPr="007E3DDA">
                    <w:rPr>
                      <w:rFonts w:eastAsia="Arial Unicode MS" w:cs="Arial Unicode MS"/>
                      <w:color w:val="002DB2"/>
                      <w:sz w:val="22"/>
                      <w:szCs w:val="22"/>
                    </w:rPr>
                    <w:instrText xml:space="preserve"> DOCPROPERTY  prp_hact_agriculture  \* MERGEFORMAT </w:instrText>
                  </w:r>
                  <w:r w:rsidRPr="007E3DDA">
                    <w:rPr>
                      <w:rFonts w:eastAsia="Arial Unicode MS" w:cs="Arial Unicode MS"/>
                      <w:color w:val="002DB2"/>
                      <w:sz w:val="22"/>
                      <w:szCs w:val="22"/>
                    </w:rPr>
                    <w:fldChar w:fldCharType="separate"/>
                  </w:r>
                  <w:r>
                    <w:rPr>
                      <w:rFonts w:eastAsia="Arial Unicode MS" w:cs="Arial Unicode MS"/>
                      <w:color w:val="002DB2"/>
                      <w:sz w:val="22"/>
                      <w:szCs w:val="22"/>
                    </w:rPr>
                    <w:t>Construction</w:t>
                  </w:r>
                  <w:r w:rsidRPr="007E3DDA">
                    <w:rPr>
                      <w:rFonts w:eastAsia="Arial Unicode MS" w:cs="Arial Unicode MS"/>
                      <w:color w:val="002DB2"/>
                      <w:sz w:val="22"/>
                      <w:szCs w:val="22"/>
                    </w:rPr>
                    <w:fldChar w:fldCharType="end"/>
                  </w:r>
                </w:p>
              </w:tc>
              <w:tc>
                <w:tcPr>
                  <w:tcW w:w="184" w:type="pct"/>
                  <w:tcBorders>
                    <w:left w:val="single" w:sz="4" w:space="0" w:color="002DB2"/>
                    <w:right w:val="single" w:sz="4" w:space="0" w:color="002DB2"/>
                  </w:tcBorders>
                  <w:shd w:val="clear" w:color="auto" w:fill="FFFFFF"/>
                  <w:vAlign w:val="center"/>
                </w:tcPr>
                <w:p w14:paraId="67D75179" w14:textId="77777777" w:rsidR="00786089" w:rsidRPr="00097D1A" w:rsidRDefault="00C02108" w:rsidP="00CB1C4F">
                  <w:pPr>
                    <w:pStyle w:val="ocsinumberingparagraphs"/>
                    <w:spacing w:before="0" w:after="0" w:line="300" w:lineRule="exact"/>
                    <w:jc w:val="center"/>
                    <w:rPr>
                      <w:rFonts w:eastAsia="Times New Roman"/>
                      <w:color w:val="002DB2"/>
                      <w:sz w:val="22"/>
                      <w:szCs w:val="22"/>
                    </w:rPr>
                  </w:pPr>
                </w:p>
              </w:tc>
              <w:tc>
                <w:tcPr>
                  <w:tcW w:w="1590"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4A5D8CE9" w14:textId="77777777" w:rsidR="00786089" w:rsidRPr="00097D1A" w:rsidRDefault="00C02108" w:rsidP="00CB1C4F">
                  <w:pPr>
                    <w:pStyle w:val="ocsinumberingparagraphs"/>
                    <w:spacing w:before="0" w:after="0" w:line="300" w:lineRule="exact"/>
                    <w:jc w:val="center"/>
                    <w:rPr>
                      <w:rFonts w:eastAsia="Times New Roman"/>
                      <w:color w:val="002DB2"/>
                      <w:sz w:val="22"/>
                      <w:szCs w:val="22"/>
                    </w:rPr>
                  </w:pPr>
                  <w:r w:rsidRPr="007E3DDA">
                    <w:rPr>
                      <w:rFonts w:eastAsia="Arial Unicode MS" w:cs="Arial Unicode MS"/>
                      <w:color w:val="002DB2"/>
                      <w:sz w:val="22"/>
                      <w:szCs w:val="22"/>
                    </w:rPr>
                    <w:fldChar w:fldCharType="begin"/>
                  </w:r>
                  <w:r w:rsidRPr="007E3DDA">
                    <w:rPr>
                      <w:rFonts w:eastAsia="Arial Unicode MS" w:cs="Arial Unicode MS"/>
                      <w:color w:val="002DB2"/>
                      <w:sz w:val="22"/>
                      <w:szCs w:val="22"/>
                    </w:rPr>
                    <w:instrText xml:space="preserve"> DOCPROPERTY  prp_hact_construction  \* M</w:instrText>
                  </w:r>
                  <w:r w:rsidRPr="007E3DDA">
                    <w:rPr>
                      <w:rFonts w:eastAsia="Arial Unicode MS" w:cs="Arial Unicode MS"/>
                      <w:color w:val="002DB2"/>
                      <w:sz w:val="22"/>
                      <w:szCs w:val="22"/>
                    </w:rPr>
                    <w:instrText xml:space="preserve">ERGEFORMAT </w:instrText>
                  </w:r>
                  <w:r w:rsidRPr="007E3DDA">
                    <w:rPr>
                      <w:rFonts w:eastAsia="Arial Unicode MS" w:cs="Arial Unicode MS"/>
                      <w:color w:val="002DB2"/>
                      <w:sz w:val="22"/>
                      <w:szCs w:val="22"/>
                    </w:rPr>
                    <w:fldChar w:fldCharType="separate"/>
                  </w:r>
                  <w:r>
                    <w:rPr>
                      <w:rFonts w:eastAsia="Arial Unicode MS" w:cs="Arial Unicode MS"/>
                      <w:color w:val="002DB2"/>
                      <w:sz w:val="22"/>
                      <w:szCs w:val="22"/>
                    </w:rPr>
                    <w:t>Production</w:t>
                  </w:r>
                  <w:r w:rsidRPr="007E3DDA">
                    <w:rPr>
                      <w:rFonts w:eastAsia="Arial Unicode MS" w:cs="Arial Unicode MS"/>
                      <w:color w:val="002DB2"/>
                      <w:sz w:val="22"/>
                      <w:szCs w:val="22"/>
                    </w:rPr>
                    <w:fldChar w:fldCharType="end"/>
                  </w:r>
                </w:p>
              </w:tc>
              <w:tc>
                <w:tcPr>
                  <w:tcW w:w="164" w:type="pct"/>
                  <w:tcBorders>
                    <w:left w:val="single" w:sz="4" w:space="0" w:color="002DB2"/>
                    <w:right w:val="single" w:sz="4" w:space="0" w:color="002DB2"/>
                  </w:tcBorders>
                  <w:shd w:val="clear" w:color="auto" w:fill="FFFFFF"/>
                  <w:vAlign w:val="center"/>
                </w:tcPr>
                <w:p w14:paraId="01F3AD73" w14:textId="77777777" w:rsidR="00786089" w:rsidRPr="00097D1A" w:rsidRDefault="00C02108" w:rsidP="00CB1C4F">
                  <w:pPr>
                    <w:pStyle w:val="ocsinumberingparagraphs"/>
                    <w:spacing w:before="0" w:after="0" w:line="300" w:lineRule="exact"/>
                    <w:jc w:val="center"/>
                    <w:rPr>
                      <w:rFonts w:eastAsia="Times New Roman"/>
                      <w:color w:val="002DB2"/>
                      <w:sz w:val="22"/>
                      <w:szCs w:val="22"/>
                    </w:rPr>
                  </w:pPr>
                </w:p>
              </w:tc>
              <w:tc>
                <w:tcPr>
                  <w:tcW w:w="1573"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7C51D058" w14:textId="77777777" w:rsidR="00786089" w:rsidRPr="00097D1A" w:rsidRDefault="00C02108" w:rsidP="00CB1C4F">
                  <w:pPr>
                    <w:pStyle w:val="ocsinumberingparagraphs"/>
                    <w:spacing w:before="0" w:after="0" w:line="300" w:lineRule="exact"/>
                    <w:jc w:val="center"/>
                    <w:rPr>
                      <w:rFonts w:eastAsia="Times New Roman"/>
                      <w:color w:val="002DB2"/>
                      <w:sz w:val="22"/>
                      <w:szCs w:val="22"/>
                    </w:rPr>
                  </w:pPr>
                  <w:r w:rsidRPr="007E3DDA">
                    <w:rPr>
                      <w:rFonts w:eastAsia="Arial Unicode MS" w:cs="Arial Unicode MS"/>
                      <w:color w:val="002DB2"/>
                      <w:sz w:val="22"/>
                      <w:szCs w:val="22"/>
                    </w:rPr>
                    <w:fldChar w:fldCharType="begin"/>
                  </w:r>
                  <w:r w:rsidRPr="007E3DDA">
                    <w:rPr>
                      <w:rFonts w:eastAsia="Arial Unicode MS" w:cs="Arial Unicode MS"/>
                      <w:color w:val="002DB2"/>
                      <w:sz w:val="22"/>
                      <w:szCs w:val="22"/>
                    </w:rPr>
                    <w:instrText xml:space="preserve"> DOCPROPERTY  prp_hact_technic  \* MERGEFORMAT </w:instrText>
                  </w:r>
                  <w:r w:rsidRPr="007E3DDA">
                    <w:rPr>
                      <w:rFonts w:eastAsia="Arial Unicode MS" w:cs="Arial Unicode MS"/>
                      <w:color w:val="002DB2"/>
                      <w:sz w:val="22"/>
                      <w:szCs w:val="22"/>
                    </w:rPr>
                    <w:fldChar w:fldCharType="separate"/>
                  </w:r>
                  <w:r>
                    <w:rPr>
                      <w:rFonts w:eastAsia="Arial Unicode MS" w:cs="Arial Unicode MS"/>
                      <w:color w:val="002DB2"/>
                      <w:sz w:val="22"/>
                      <w:szCs w:val="22"/>
                    </w:rPr>
                    <w:t>Professional,</w:t>
                  </w:r>
                  <w:r w:rsidRPr="007E3DDA">
                    <w:rPr>
                      <w:rFonts w:eastAsia="Arial Unicode MS" w:cs="Arial Unicode MS"/>
                      <w:color w:val="002DB2"/>
                      <w:sz w:val="22"/>
                      <w:szCs w:val="22"/>
                    </w:rPr>
                    <w:t xml:space="preserve"> scientific &amp; technical services</w:t>
                  </w:r>
                  <w:r w:rsidRPr="007E3DDA">
                    <w:rPr>
                      <w:rFonts w:eastAsia="Arial Unicode MS" w:cs="Arial Unicode MS"/>
                      <w:color w:val="002DB2"/>
                      <w:sz w:val="22"/>
                      <w:szCs w:val="22"/>
                    </w:rPr>
                    <w:fldChar w:fldCharType="end"/>
                  </w:r>
                </w:p>
              </w:tc>
            </w:tr>
            <w:tr w:rsidR="00786089" w:rsidRPr="00097D1A" w14:paraId="18971C9F" w14:textId="77777777" w:rsidTr="00CB1C4F">
              <w:trPr>
                <w:jc w:val="center"/>
              </w:trPr>
              <w:tc>
                <w:tcPr>
                  <w:tcW w:w="1489" w:type="pct"/>
                  <w:tcBorders>
                    <w:top w:val="single" w:sz="4" w:space="0" w:color="002DB2"/>
                    <w:left w:val="single" w:sz="4" w:space="0" w:color="002DB2"/>
                    <w:bottom w:val="single" w:sz="4" w:space="0" w:color="auto"/>
                    <w:right w:val="single" w:sz="4" w:space="0" w:color="002DB2"/>
                  </w:tcBorders>
                  <w:shd w:val="clear" w:color="auto" w:fill="002DB2"/>
                  <w:vAlign w:val="center"/>
                </w:tcPr>
                <w:p w14:paraId="0616882F" w14:textId="77777777" w:rsidR="00786089" w:rsidRPr="00097D1A" w:rsidRDefault="00C02108" w:rsidP="00CB1C4F">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prp_hact_1locu  \* MERGEFORMAT </w:instrText>
                  </w:r>
                  <w:r w:rsidRPr="00097D1A">
                    <w:rPr>
                      <w:rFonts w:eastAsia="Times New Roman"/>
                      <w:color w:val="FFFFFF"/>
                      <w:sz w:val="14"/>
                      <w:szCs w:val="16"/>
                    </w:rPr>
                    <w:fldChar w:fldCharType="separate"/>
                  </w:r>
                  <w:r w:rsidRPr="00097D1A">
                    <w:rPr>
                      <w:rFonts w:eastAsia="Times New Roman"/>
                      <w:color w:val="FFFFFF"/>
                      <w:sz w:val="14"/>
                      <w:szCs w:val="16"/>
                    </w:rPr>
                    <w:t>19.0% of all local businesses</w:t>
                  </w:r>
                  <w:r w:rsidRPr="00097D1A">
                    <w:rPr>
                      <w:rFonts w:eastAsia="Times New Roman"/>
                      <w:color w:val="FFFFFF"/>
                      <w:sz w:val="14"/>
                      <w:szCs w:val="16"/>
                    </w:rPr>
                    <w:fldChar w:fldCharType="end"/>
                  </w:r>
                </w:p>
              </w:tc>
              <w:tc>
                <w:tcPr>
                  <w:tcW w:w="184" w:type="pct"/>
                  <w:tcBorders>
                    <w:left w:val="single" w:sz="4" w:space="0" w:color="002DB2"/>
                    <w:bottom w:val="single" w:sz="4" w:space="0" w:color="auto"/>
                    <w:right w:val="single" w:sz="4" w:space="0" w:color="002DB2"/>
                  </w:tcBorders>
                  <w:shd w:val="clear" w:color="auto" w:fill="auto"/>
                  <w:vAlign w:val="center"/>
                </w:tcPr>
                <w:p w14:paraId="29731AF0" w14:textId="77777777" w:rsidR="00786089" w:rsidRPr="00097D1A" w:rsidRDefault="00C02108" w:rsidP="00CB1C4F">
                  <w:pPr>
                    <w:pStyle w:val="ocsinumberingparagraphs"/>
                    <w:spacing w:before="0" w:after="0" w:line="200" w:lineRule="exact"/>
                    <w:jc w:val="center"/>
                    <w:rPr>
                      <w:rFonts w:eastAsia="Times New Roman"/>
                      <w:color w:val="FFFFFF"/>
                      <w:sz w:val="14"/>
                      <w:szCs w:val="16"/>
                    </w:rPr>
                  </w:pPr>
                </w:p>
              </w:tc>
              <w:tc>
                <w:tcPr>
                  <w:tcW w:w="1590" w:type="pct"/>
                  <w:tcBorders>
                    <w:top w:val="single" w:sz="4" w:space="0" w:color="002DB2"/>
                    <w:left w:val="single" w:sz="4" w:space="0" w:color="002DB2"/>
                    <w:bottom w:val="single" w:sz="4" w:space="0" w:color="auto"/>
                    <w:right w:val="single" w:sz="4" w:space="0" w:color="002DB2"/>
                  </w:tcBorders>
                  <w:shd w:val="clear" w:color="auto" w:fill="002DB2"/>
                  <w:vAlign w:val="center"/>
                </w:tcPr>
                <w:p w14:paraId="3FDD34F1" w14:textId="77777777" w:rsidR="00786089" w:rsidRPr="00097D1A" w:rsidRDefault="00C02108" w:rsidP="00CB1C4F">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prp_hact_2locu  \* MERGEFORMAT </w:instrText>
                  </w:r>
                  <w:r w:rsidRPr="00097D1A">
                    <w:rPr>
                      <w:rFonts w:eastAsia="Times New Roman"/>
                      <w:color w:val="FFFFFF"/>
                      <w:sz w:val="14"/>
                      <w:szCs w:val="16"/>
                    </w:rPr>
                    <w:fldChar w:fldCharType="separate"/>
                  </w:r>
                  <w:r w:rsidRPr="00097D1A">
                    <w:rPr>
                      <w:rFonts w:eastAsia="Times New Roman"/>
                      <w:color w:val="FFFFFF"/>
                      <w:sz w:val="14"/>
                      <w:szCs w:val="16"/>
                    </w:rPr>
                    <w:t>12.8% of</w:t>
                  </w:r>
                  <w:r w:rsidRPr="00097D1A">
                    <w:rPr>
                      <w:rFonts w:eastAsia="Times New Roman"/>
                      <w:color w:val="FFFFFF"/>
                      <w:sz w:val="14"/>
                      <w:szCs w:val="16"/>
                    </w:rPr>
                    <w:t xml:space="preserve"> all local businesses</w:t>
                  </w:r>
                  <w:r w:rsidRPr="00097D1A">
                    <w:rPr>
                      <w:rFonts w:eastAsia="Times New Roman"/>
                      <w:color w:val="FFFFFF"/>
                      <w:sz w:val="14"/>
                      <w:szCs w:val="16"/>
                    </w:rPr>
                    <w:fldChar w:fldCharType="end"/>
                  </w:r>
                </w:p>
              </w:tc>
              <w:tc>
                <w:tcPr>
                  <w:tcW w:w="164" w:type="pct"/>
                  <w:tcBorders>
                    <w:left w:val="single" w:sz="4" w:space="0" w:color="002DB2"/>
                    <w:bottom w:val="single" w:sz="4" w:space="0" w:color="auto"/>
                    <w:right w:val="single" w:sz="4" w:space="0" w:color="002DB2"/>
                  </w:tcBorders>
                  <w:shd w:val="clear" w:color="auto" w:fill="auto"/>
                  <w:vAlign w:val="center"/>
                </w:tcPr>
                <w:p w14:paraId="2444CD88" w14:textId="77777777" w:rsidR="00786089" w:rsidRPr="00097D1A" w:rsidRDefault="00C02108" w:rsidP="00CB1C4F">
                  <w:pPr>
                    <w:pStyle w:val="ocsinumberingparagraphs"/>
                    <w:spacing w:before="0" w:after="0" w:line="200" w:lineRule="exact"/>
                    <w:jc w:val="center"/>
                    <w:rPr>
                      <w:rFonts w:eastAsia="Times New Roman"/>
                      <w:color w:val="FFFFFF"/>
                      <w:sz w:val="14"/>
                      <w:szCs w:val="16"/>
                    </w:rPr>
                  </w:pPr>
                </w:p>
              </w:tc>
              <w:tc>
                <w:tcPr>
                  <w:tcW w:w="1573" w:type="pct"/>
                  <w:tcBorders>
                    <w:top w:val="single" w:sz="4" w:space="0" w:color="002DB2"/>
                    <w:left w:val="single" w:sz="4" w:space="0" w:color="002DB2"/>
                    <w:bottom w:val="single" w:sz="4" w:space="0" w:color="auto"/>
                    <w:right w:val="single" w:sz="4" w:space="0" w:color="002DB2"/>
                  </w:tcBorders>
                  <w:shd w:val="clear" w:color="auto" w:fill="002DB2"/>
                  <w:vAlign w:val="center"/>
                </w:tcPr>
                <w:p w14:paraId="7E8D94EC" w14:textId="77777777" w:rsidR="00786089" w:rsidRPr="00097D1A" w:rsidRDefault="00C02108" w:rsidP="00CB1C4F">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prp_hact_3locu  \* MERGEFORMAT </w:instrText>
                  </w:r>
                  <w:r w:rsidRPr="00097D1A">
                    <w:rPr>
                      <w:rFonts w:eastAsia="Times New Roman"/>
                      <w:color w:val="FFFFFF"/>
                      <w:sz w:val="14"/>
                      <w:szCs w:val="16"/>
                    </w:rPr>
                    <w:fldChar w:fldCharType="separate"/>
                  </w:r>
                  <w:r w:rsidRPr="00097D1A">
                    <w:rPr>
                      <w:rFonts w:eastAsia="Times New Roman"/>
                      <w:color w:val="FFFFFF"/>
                      <w:sz w:val="14"/>
                      <w:szCs w:val="16"/>
                    </w:rPr>
                    <w:t>10.7% of all local businesses</w:t>
                  </w:r>
                  <w:r w:rsidRPr="00097D1A">
                    <w:rPr>
                      <w:rFonts w:eastAsia="Times New Roman"/>
                      <w:color w:val="FFFFFF"/>
                      <w:sz w:val="14"/>
                      <w:szCs w:val="16"/>
                    </w:rPr>
                    <w:fldChar w:fldCharType="end"/>
                  </w:r>
                </w:p>
              </w:tc>
            </w:tr>
            <w:tr w:rsidR="00786089" w:rsidRPr="000068F6" w14:paraId="25150414" w14:textId="77777777" w:rsidTr="00CB1C4F">
              <w:trPr>
                <w:jc w:val="center"/>
              </w:trPr>
              <w:tc>
                <w:tcPr>
                  <w:tcW w:w="5000" w:type="pct"/>
                  <w:gridSpan w:val="5"/>
                  <w:tcBorders>
                    <w:top w:val="single" w:sz="4" w:space="0" w:color="auto"/>
                    <w:left w:val="single" w:sz="4" w:space="0" w:color="002DB2"/>
                    <w:bottom w:val="single" w:sz="4" w:space="0" w:color="002DB2"/>
                    <w:right w:val="single" w:sz="4" w:space="0" w:color="002DB2"/>
                  </w:tcBorders>
                  <w:shd w:val="clear" w:color="auto" w:fill="auto"/>
                  <w:vAlign w:val="center"/>
                </w:tcPr>
                <w:p w14:paraId="7831AF0A" w14:textId="77777777" w:rsidR="00786089" w:rsidRPr="000068F6" w:rsidRDefault="00C02108" w:rsidP="00E7537D">
                  <w:r>
                    <w:rPr>
                      <w:color w:val="002DB2"/>
                      <w:sz w:val="16"/>
                      <w:szCs w:val="16"/>
                    </w:rPr>
                    <w:t>Source: Office for National Statistics (</w:t>
                  </w:r>
                  <w:r>
                    <w:rPr>
                      <w:color w:val="002DB2"/>
                      <w:sz w:val="16"/>
                      <w:szCs w:val="16"/>
                    </w:rPr>
                    <w:t>20</w:t>
                  </w:r>
                  <w:r>
                    <w:rPr>
                      <w:color w:val="002DB2"/>
                      <w:sz w:val="16"/>
                      <w:szCs w:val="16"/>
                    </w:rPr>
                    <w:t>20</w:t>
                  </w:r>
                  <w:r>
                    <w:rPr>
                      <w:color w:val="002DB2"/>
                      <w:sz w:val="16"/>
                      <w:szCs w:val="16"/>
                    </w:rPr>
                    <w:t>)</w:t>
                  </w:r>
                </w:p>
              </w:tc>
            </w:tr>
          </w:tbl>
          <w:p w14:paraId="324A270B" w14:textId="77777777" w:rsidR="00786089" w:rsidRPr="00B33A4E" w:rsidRDefault="00C02108" w:rsidP="00CB1C4F">
            <w:pPr>
              <w:spacing w:line="240" w:lineRule="auto"/>
              <w:rPr>
                <w:sz w:val="10"/>
                <w:szCs w:val="10"/>
              </w:rPr>
            </w:pPr>
          </w:p>
        </w:tc>
      </w:tr>
      <w:tr w:rsidR="00786089" w:rsidRPr="00794259" w14:paraId="15326688" w14:textId="77777777" w:rsidTr="00CB1C4F">
        <w:trPr>
          <w:trHeight w:val="386"/>
        </w:trPr>
        <w:tc>
          <w:tcPr>
            <w:tcW w:w="2539" w:type="pct"/>
            <w:vMerge/>
            <w:tcBorders>
              <w:bottom w:val="nil"/>
            </w:tcBorders>
            <w:shd w:val="clear" w:color="auto" w:fill="auto"/>
            <w:tcMar>
              <w:right w:w="227" w:type="dxa"/>
            </w:tcMar>
          </w:tcPr>
          <w:p w14:paraId="6782E59D" w14:textId="77777777" w:rsidR="00786089" w:rsidRPr="00097D1A" w:rsidRDefault="00C02108" w:rsidP="00CB1C4F">
            <w:pPr>
              <w:pStyle w:val="ocsinumberingparagraphs"/>
              <w:rPr>
                <w:rFonts w:eastAsia="Times New Roman"/>
              </w:rPr>
            </w:pPr>
          </w:p>
        </w:tc>
        <w:tc>
          <w:tcPr>
            <w:tcW w:w="2461" w:type="pct"/>
            <w:shd w:val="clear" w:color="auto" w:fill="auto"/>
          </w:tcPr>
          <w:p w14:paraId="23AFAE20" w14:textId="77777777" w:rsidR="00786089" w:rsidRDefault="00C02108" w:rsidP="00CB1C4F">
            <w:pPr>
              <w:spacing w:line="200" w:lineRule="exact"/>
              <w:rPr>
                <w:color w:val="002DB2"/>
                <w:sz w:val="16"/>
                <w:szCs w:val="16"/>
              </w:rPr>
            </w:pPr>
            <w:r w:rsidRPr="00A24760">
              <w:rPr>
                <w:color w:val="002DB2"/>
                <w:sz w:val="16"/>
                <w:szCs w:val="16"/>
              </w:rPr>
              <w:t xml:space="preserve">Figure: </w:t>
            </w:r>
            <w:r>
              <w:rPr>
                <w:color w:val="002DB2"/>
                <w:sz w:val="16"/>
                <w:szCs w:val="16"/>
              </w:rPr>
              <w:t>B</w:t>
            </w:r>
            <w:r>
              <w:rPr>
                <w:color w:val="002DB2"/>
                <w:sz w:val="16"/>
                <w:szCs w:val="16"/>
              </w:rPr>
              <w:t>usinesses (VAT based local units) per 10,000 working age population</w:t>
            </w:r>
          </w:p>
          <w:p w14:paraId="25B7BF4B" w14:textId="77777777" w:rsidR="00786089" w:rsidRPr="00794259" w:rsidRDefault="00C02108" w:rsidP="00CB1C4F">
            <w:pPr>
              <w:spacing w:line="200" w:lineRule="exact"/>
            </w:pPr>
            <w:r>
              <w:rPr>
                <w:color w:val="002DB2"/>
                <w:sz w:val="16"/>
                <w:szCs w:val="16"/>
              </w:rPr>
              <w:t>Source: Office for Nationa</w:t>
            </w:r>
            <w:r>
              <w:rPr>
                <w:color w:val="002DB2"/>
                <w:sz w:val="16"/>
                <w:szCs w:val="16"/>
              </w:rPr>
              <w:t xml:space="preserve">l Statistics </w:t>
            </w:r>
          </w:p>
        </w:tc>
      </w:tr>
      <w:tr w:rsidR="00786089" w:rsidRPr="00B31985" w14:paraId="7ADF091B" w14:textId="77777777" w:rsidTr="00CB1C4F">
        <w:trPr>
          <w:trHeight w:val="600"/>
        </w:trPr>
        <w:tc>
          <w:tcPr>
            <w:tcW w:w="2539" w:type="pct"/>
            <w:vMerge/>
            <w:tcBorders>
              <w:bottom w:val="nil"/>
            </w:tcBorders>
            <w:shd w:val="clear" w:color="auto" w:fill="auto"/>
            <w:tcMar>
              <w:right w:w="227" w:type="dxa"/>
            </w:tcMar>
          </w:tcPr>
          <w:p w14:paraId="4994316B" w14:textId="77777777" w:rsidR="00786089" w:rsidRPr="00097D1A" w:rsidRDefault="00C02108" w:rsidP="00CB1C4F">
            <w:pPr>
              <w:pStyle w:val="ocsinumberingparagraphs"/>
              <w:rPr>
                <w:rFonts w:eastAsia="Times New Roman"/>
              </w:rPr>
            </w:pPr>
          </w:p>
        </w:tc>
        <w:tc>
          <w:tcPr>
            <w:tcW w:w="2461" w:type="pct"/>
            <w:vMerge w:val="restart"/>
            <w:shd w:val="clear" w:color="auto" w:fill="auto"/>
          </w:tcPr>
          <w:p w14:paraId="5538B0AF" w14:textId="6A5E1733" w:rsidR="00786089" w:rsidRPr="00B31985" w:rsidRDefault="00360136" w:rsidP="00CB1C4F">
            <w:pPr>
              <w:spacing w:line="100" w:lineRule="exact"/>
            </w:pPr>
            <w:bookmarkStart w:id="95" w:name="cht_VAT"/>
            <w:r w:rsidRPr="00B31985">
              <w:rPr>
                <w:noProof/>
              </w:rPr>
              <w:drawing>
                <wp:anchor distT="0" distB="0" distL="114300" distR="114300" simplePos="0" relativeHeight="251655168" behindDoc="0" locked="0" layoutInCell="1" allowOverlap="1" wp14:anchorId="0CE3228B" wp14:editId="0CA9D507">
                  <wp:simplePos x="0" y="0"/>
                  <wp:positionH relativeFrom="column">
                    <wp:posOffset>0</wp:posOffset>
                  </wp:positionH>
                  <wp:positionV relativeFrom="paragraph">
                    <wp:posOffset>0</wp:posOffset>
                  </wp:positionV>
                  <wp:extent cx="4868545" cy="2564130"/>
                  <wp:effectExtent l="0" t="0" r="0" b="0"/>
                  <wp:wrapTopAndBottom/>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868545" cy="2564130"/>
                          </a:xfrm>
                          <a:prstGeom prst="rect">
                            <a:avLst/>
                          </a:prstGeom>
                          <a:noFill/>
                        </pic:spPr>
                      </pic:pic>
                    </a:graphicData>
                  </a:graphic>
                  <wp14:sizeRelH relativeFrom="page">
                    <wp14:pctWidth>0</wp14:pctWidth>
                  </wp14:sizeRelH>
                  <wp14:sizeRelV relativeFrom="page">
                    <wp14:pctHeight>0</wp14:pctHeight>
                  </wp14:sizeRelV>
                </wp:anchor>
              </w:drawing>
            </w:r>
            <w:bookmarkEnd w:id="95"/>
          </w:p>
        </w:tc>
      </w:tr>
      <w:tr w:rsidR="00786089" w14:paraId="11528211" w14:textId="77777777" w:rsidTr="00CB1C4F">
        <w:trPr>
          <w:trHeight w:val="185"/>
        </w:trPr>
        <w:tc>
          <w:tcPr>
            <w:tcW w:w="2539" w:type="pct"/>
            <w:shd w:val="clear" w:color="auto" w:fill="auto"/>
            <w:tcMar>
              <w:right w:w="227" w:type="dxa"/>
            </w:tcMar>
          </w:tcPr>
          <w:p w14:paraId="596D415A" w14:textId="77777777" w:rsidR="00786089" w:rsidRDefault="00C02108" w:rsidP="00CB1C4F">
            <w:pPr>
              <w:spacing w:line="200" w:lineRule="exact"/>
              <w:rPr>
                <w:color w:val="002DB2"/>
                <w:sz w:val="16"/>
                <w:szCs w:val="16"/>
              </w:rPr>
            </w:pPr>
            <w:r w:rsidRPr="00A24760">
              <w:rPr>
                <w:color w:val="002DB2"/>
                <w:sz w:val="16"/>
                <w:szCs w:val="16"/>
              </w:rPr>
              <w:t xml:space="preserve">Figure: </w:t>
            </w:r>
            <w:r>
              <w:rPr>
                <w:color w:val="002DB2"/>
                <w:sz w:val="16"/>
                <w:szCs w:val="16"/>
              </w:rPr>
              <w:t>Businesses (VAT based local units) by employment size band</w:t>
            </w:r>
            <w:r>
              <w:rPr>
                <w:color w:val="002DB2"/>
                <w:sz w:val="16"/>
                <w:szCs w:val="16"/>
              </w:rPr>
              <w:t xml:space="preserve"> (20</w:t>
            </w:r>
            <w:r>
              <w:rPr>
                <w:color w:val="002DB2"/>
                <w:sz w:val="16"/>
                <w:szCs w:val="16"/>
              </w:rPr>
              <w:t>20</w:t>
            </w:r>
            <w:r>
              <w:rPr>
                <w:color w:val="002DB2"/>
                <w:sz w:val="16"/>
                <w:szCs w:val="16"/>
              </w:rPr>
              <w:t>)</w:t>
            </w:r>
          </w:p>
          <w:p w14:paraId="4F70ECF1" w14:textId="77777777" w:rsidR="00786089" w:rsidRPr="00794259" w:rsidRDefault="00C02108" w:rsidP="00CB1C4F">
            <w:pPr>
              <w:spacing w:line="200" w:lineRule="exact"/>
            </w:pPr>
            <w:r>
              <w:rPr>
                <w:color w:val="002DB2"/>
                <w:sz w:val="16"/>
                <w:szCs w:val="16"/>
              </w:rPr>
              <w:t xml:space="preserve">Source: Office for National Statistics </w:t>
            </w:r>
          </w:p>
        </w:tc>
        <w:tc>
          <w:tcPr>
            <w:tcW w:w="2461" w:type="pct"/>
            <w:vMerge/>
            <w:tcBorders>
              <w:bottom w:val="nil"/>
            </w:tcBorders>
            <w:shd w:val="clear" w:color="auto" w:fill="auto"/>
          </w:tcPr>
          <w:p w14:paraId="3A3EABD3" w14:textId="77777777" w:rsidR="00786089" w:rsidRDefault="00C02108" w:rsidP="00CB1C4F">
            <w:pPr>
              <w:spacing w:line="100" w:lineRule="exact"/>
              <w:rPr>
                <w:sz w:val="16"/>
                <w:szCs w:val="16"/>
              </w:rPr>
            </w:pPr>
          </w:p>
        </w:tc>
      </w:tr>
      <w:tr w:rsidR="00786089" w14:paraId="48BD0712" w14:textId="77777777" w:rsidTr="00CB1C4F">
        <w:trPr>
          <w:trHeight w:val="185"/>
        </w:trPr>
        <w:tc>
          <w:tcPr>
            <w:tcW w:w="2539" w:type="pct"/>
            <w:tcBorders>
              <w:bottom w:val="nil"/>
            </w:tcBorders>
            <w:shd w:val="clear" w:color="auto" w:fill="auto"/>
            <w:tcMar>
              <w:right w:w="227" w:type="dxa"/>
            </w:tcMar>
          </w:tcPr>
          <w:p w14:paraId="2554736F" w14:textId="14F35274" w:rsidR="00786089" w:rsidRPr="00097D1A" w:rsidRDefault="00360136" w:rsidP="00CB1C4F">
            <w:pPr>
              <w:pStyle w:val="ocsinumberingparagraphs"/>
              <w:spacing w:before="0" w:after="0" w:line="100" w:lineRule="exact"/>
              <w:rPr>
                <w:rFonts w:eastAsia="Times New Roman"/>
              </w:rPr>
            </w:pPr>
            <w:bookmarkStart w:id="96" w:name="cht_VAT_business"/>
            <w:r w:rsidRPr="00097D1A">
              <w:rPr>
                <w:rFonts w:eastAsia="Times New Roman"/>
                <w:noProof/>
              </w:rPr>
              <w:drawing>
                <wp:anchor distT="0" distB="0" distL="114300" distR="114300" simplePos="0" relativeHeight="251656192" behindDoc="0" locked="0" layoutInCell="1" allowOverlap="1" wp14:anchorId="00B0E07A" wp14:editId="04E30995">
                  <wp:simplePos x="0" y="0"/>
                  <wp:positionH relativeFrom="column">
                    <wp:posOffset>0</wp:posOffset>
                  </wp:positionH>
                  <wp:positionV relativeFrom="paragraph">
                    <wp:posOffset>0</wp:posOffset>
                  </wp:positionV>
                  <wp:extent cx="4676140" cy="1905635"/>
                  <wp:effectExtent l="0" t="0" r="0" b="0"/>
                  <wp:wrapTopAndBottom/>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76140" cy="1905635"/>
                          </a:xfrm>
                          <a:prstGeom prst="rect">
                            <a:avLst/>
                          </a:prstGeom>
                          <a:noFill/>
                        </pic:spPr>
                      </pic:pic>
                    </a:graphicData>
                  </a:graphic>
                  <wp14:sizeRelH relativeFrom="page">
                    <wp14:pctWidth>0</wp14:pctWidth>
                  </wp14:sizeRelH>
                  <wp14:sizeRelV relativeFrom="page">
                    <wp14:pctHeight>0</wp14:pctHeight>
                  </wp14:sizeRelV>
                </wp:anchor>
              </w:drawing>
            </w:r>
            <w:bookmarkEnd w:id="96"/>
          </w:p>
        </w:tc>
        <w:tc>
          <w:tcPr>
            <w:tcW w:w="2461" w:type="pct"/>
            <w:vMerge/>
            <w:tcBorders>
              <w:bottom w:val="nil"/>
            </w:tcBorders>
            <w:shd w:val="clear" w:color="auto" w:fill="auto"/>
          </w:tcPr>
          <w:p w14:paraId="33DD3813" w14:textId="77777777" w:rsidR="00786089" w:rsidRDefault="00C02108" w:rsidP="00CB1C4F">
            <w:pPr>
              <w:spacing w:line="100" w:lineRule="exact"/>
              <w:rPr>
                <w:sz w:val="16"/>
                <w:szCs w:val="16"/>
              </w:rPr>
            </w:pPr>
          </w:p>
        </w:tc>
      </w:tr>
    </w:tbl>
    <w:p w14:paraId="16C51309" w14:textId="77777777" w:rsidR="00786089" w:rsidRDefault="00C02108" w:rsidP="00786089">
      <w:pPr>
        <w:pStyle w:val="Heading4"/>
        <w:rPr>
          <w:i w:val="0"/>
        </w:rPr>
        <w:sectPr w:rsidR="00786089" w:rsidSect="005D6959">
          <w:headerReference w:type="default" r:id="rId133"/>
          <w:endnotePr>
            <w:numFmt w:val="decimal"/>
          </w:endnotePr>
          <w:pgSz w:w="16840" w:h="11907" w:orient="landscape" w:code="9"/>
          <w:pgMar w:top="1134" w:right="397" w:bottom="1247" w:left="397" w:header="0" w:footer="0" w:gutter="0"/>
          <w:cols w:space="708"/>
          <w:docGrid w:linePitch="360"/>
        </w:sectPr>
      </w:pPr>
    </w:p>
    <w:tbl>
      <w:tblPr>
        <w:tblpPr w:leftFromText="180" w:rightFromText="180" w:vertAnchor="text" w:horzAnchor="margin" w:tblpY="180"/>
        <w:tblW w:w="5000" w:type="pct"/>
        <w:tblLook w:val="04A0" w:firstRow="1" w:lastRow="0" w:firstColumn="1" w:lastColumn="0" w:noHBand="0" w:noVBand="1"/>
      </w:tblPr>
      <w:tblGrid>
        <w:gridCol w:w="7506"/>
        <w:gridCol w:w="8540"/>
      </w:tblGrid>
      <w:tr w:rsidR="007A0036" w:rsidRPr="00B33A4E" w14:paraId="335B7F15" w14:textId="77777777" w:rsidTr="007A0036">
        <w:trPr>
          <w:trHeight w:val="1137"/>
        </w:trPr>
        <w:tc>
          <w:tcPr>
            <w:tcW w:w="2339" w:type="pct"/>
            <w:vMerge w:val="restart"/>
            <w:shd w:val="clear" w:color="auto" w:fill="auto"/>
            <w:tcMar>
              <w:right w:w="227" w:type="dxa"/>
            </w:tcMar>
          </w:tcPr>
          <w:p w14:paraId="2177FD6A" w14:textId="77777777" w:rsidR="007A0036" w:rsidRPr="00794259" w:rsidRDefault="00C02108" w:rsidP="007A0036">
            <w:pPr>
              <w:pStyle w:val="Heading4"/>
            </w:pPr>
            <w:r>
              <w:rPr>
                <w:i w:val="0"/>
              </w:rPr>
              <w:br w:type="page"/>
            </w:r>
            <w:r>
              <w:br w:type="page"/>
            </w:r>
            <w:r w:rsidRPr="00794259">
              <w:t>What information is shown here?</w:t>
            </w:r>
          </w:p>
          <w:p w14:paraId="13418761" w14:textId="77777777" w:rsidR="007A0036" w:rsidRPr="00097D1A" w:rsidRDefault="00C02108" w:rsidP="007A0036">
            <w:pPr>
              <w:pStyle w:val="ocsinumberingparagraphs"/>
              <w:rPr>
                <w:rFonts w:eastAsia="Times New Roman"/>
              </w:rPr>
            </w:pPr>
            <w:r w:rsidRPr="00097D1A">
              <w:rPr>
                <w:rFonts w:eastAsia="Times New Roman"/>
              </w:rPr>
              <w:t xml:space="preserve">The information on the right shows details of the number of cars and vans in each </w:t>
            </w:r>
            <w:r w:rsidRPr="00097D1A">
              <w:rPr>
                <w:rFonts w:eastAsia="Times New Roman"/>
              </w:rPr>
              <w:t xml:space="preserve">household 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The count of cars or vans in an area is based on details for private households only. Cars or vans used by residents of communal establishments are not counted. </w:t>
            </w:r>
          </w:p>
          <w:p w14:paraId="53F34CBC" w14:textId="77777777" w:rsidR="007A0036" w:rsidRPr="00097D1A" w:rsidRDefault="00C02108" w:rsidP="007A0036">
            <w:pPr>
              <w:pStyle w:val="ocsinumberingparagraphs"/>
              <w:rPr>
                <w:rFonts w:eastAsia="Times New Roman"/>
              </w:rPr>
            </w:pPr>
            <w:r w:rsidRPr="00097D1A">
              <w:rPr>
                <w:rFonts w:eastAsia="Times New Roman"/>
              </w:rPr>
              <w:t>The inform</w:t>
            </w:r>
            <w:r w:rsidRPr="00097D1A">
              <w:rPr>
                <w:rFonts w:eastAsia="Times New Roman"/>
              </w:rPr>
              <w:t xml:space="preserve">ation boxes show the number of households by number of cars owned across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while the charts show the same information (expressed as a percentage) against comparator areas.</w:t>
            </w:r>
          </w:p>
        </w:tc>
        <w:tc>
          <w:tcPr>
            <w:tcW w:w="2661" w:type="pct"/>
            <w:shd w:val="clear" w:color="auto" w:fill="auto"/>
          </w:tcPr>
          <w:tbl>
            <w:tblPr>
              <w:tblW w:w="5000" w:type="pct"/>
              <w:jc w:val="center"/>
              <w:tblLook w:val="04A0" w:firstRow="1" w:lastRow="0" w:firstColumn="1" w:lastColumn="0" w:noHBand="0" w:noVBand="1"/>
            </w:tblPr>
            <w:tblGrid>
              <w:gridCol w:w="1193"/>
              <w:gridCol w:w="328"/>
              <w:gridCol w:w="1422"/>
              <w:gridCol w:w="328"/>
              <w:gridCol w:w="1422"/>
              <w:gridCol w:w="328"/>
              <w:gridCol w:w="1447"/>
              <w:gridCol w:w="328"/>
              <w:gridCol w:w="1518"/>
            </w:tblGrid>
            <w:tr w:rsidR="007A0036" w:rsidRPr="00097D1A" w14:paraId="6096B561" w14:textId="77777777" w:rsidTr="00E638BE">
              <w:trPr>
                <w:trHeight w:val="120"/>
                <w:jc w:val="center"/>
              </w:trPr>
              <w:tc>
                <w:tcPr>
                  <w:tcW w:w="718"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37D3A07D" w14:textId="77777777" w:rsidR="007A0036" w:rsidRPr="00097D1A" w:rsidRDefault="00C02108" w:rsidP="007A0036">
                  <w:pPr>
                    <w:pStyle w:val="ocsinumberingparagraphs"/>
                    <w:framePr w:hSpace="180" w:wrap="around" w:vAnchor="text" w:hAnchor="margin" w:y="180"/>
                    <w:spacing w:before="0" w:after="0" w:line="200" w:lineRule="exact"/>
                    <w:jc w:val="center"/>
                    <w:rPr>
                      <w:rFonts w:eastAsia="Times New Roman"/>
                      <w:color w:val="002DB2"/>
                      <w:sz w:val="16"/>
                      <w:szCs w:val="16"/>
                    </w:rPr>
                  </w:pPr>
                  <w:r w:rsidRPr="00097D1A">
                    <w:rPr>
                      <w:rFonts w:eastAsia="Times New Roman"/>
                      <w:color w:val="002DB2"/>
                      <w:sz w:val="16"/>
                      <w:szCs w:val="16"/>
                    </w:rPr>
                    <w:t>No cars</w:t>
                  </w:r>
                </w:p>
              </w:tc>
              <w:tc>
                <w:tcPr>
                  <w:tcW w:w="198" w:type="pct"/>
                  <w:tcBorders>
                    <w:left w:val="single" w:sz="4" w:space="0" w:color="002DB2"/>
                    <w:right w:val="single" w:sz="4" w:space="0" w:color="002DB2"/>
                  </w:tcBorders>
                  <w:shd w:val="clear" w:color="auto" w:fill="FFFFFF"/>
                  <w:vAlign w:val="center"/>
                </w:tcPr>
                <w:p w14:paraId="4CC0AD3B" w14:textId="77777777" w:rsidR="007A0036" w:rsidRPr="00097D1A" w:rsidRDefault="00C02108" w:rsidP="007A0036">
                  <w:pPr>
                    <w:pStyle w:val="ocsinumberingparagraphs"/>
                    <w:framePr w:hSpace="180" w:wrap="around" w:vAnchor="text" w:hAnchor="margin" w:y="180"/>
                    <w:spacing w:before="0" w:after="0" w:line="200" w:lineRule="exact"/>
                    <w:jc w:val="center"/>
                    <w:rPr>
                      <w:rFonts w:eastAsia="Times New Roman"/>
                      <w:color w:val="002DB2"/>
                      <w:sz w:val="16"/>
                      <w:szCs w:val="16"/>
                    </w:rPr>
                  </w:pPr>
                </w:p>
              </w:tc>
              <w:tc>
                <w:tcPr>
                  <w:tcW w:w="855"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16C297C3" w14:textId="77777777" w:rsidR="007A0036" w:rsidRPr="00097D1A" w:rsidRDefault="00C02108" w:rsidP="007A0036">
                  <w:pPr>
                    <w:pStyle w:val="ocsinumberingparagraphs"/>
                    <w:framePr w:hSpace="180" w:wrap="around" w:vAnchor="text" w:hAnchor="margin" w:y="180"/>
                    <w:spacing w:before="0" w:after="0" w:line="200" w:lineRule="exact"/>
                    <w:jc w:val="center"/>
                    <w:rPr>
                      <w:rFonts w:eastAsia="Times New Roman"/>
                      <w:color w:val="002DB2"/>
                      <w:sz w:val="16"/>
                      <w:szCs w:val="16"/>
                    </w:rPr>
                  </w:pPr>
                  <w:r w:rsidRPr="00097D1A">
                    <w:rPr>
                      <w:rFonts w:eastAsia="Times New Roman"/>
                      <w:color w:val="002DB2"/>
                      <w:sz w:val="16"/>
                      <w:szCs w:val="16"/>
                    </w:rPr>
                    <w:t>One ca</w:t>
                  </w:r>
                  <w:r w:rsidRPr="00097D1A">
                    <w:rPr>
                      <w:rFonts w:eastAsia="Times New Roman"/>
                      <w:color w:val="002DB2"/>
                      <w:sz w:val="16"/>
                      <w:szCs w:val="16"/>
                    </w:rPr>
                    <w:t>r</w:t>
                  </w:r>
                </w:p>
              </w:tc>
              <w:tc>
                <w:tcPr>
                  <w:tcW w:w="197" w:type="pct"/>
                  <w:tcBorders>
                    <w:left w:val="single" w:sz="4" w:space="0" w:color="002DB2"/>
                    <w:right w:val="single" w:sz="4" w:space="0" w:color="002DB2"/>
                  </w:tcBorders>
                  <w:shd w:val="clear" w:color="auto" w:fill="auto"/>
                  <w:vAlign w:val="center"/>
                </w:tcPr>
                <w:p w14:paraId="4244D9D3" w14:textId="77777777" w:rsidR="007A0036" w:rsidRPr="00097D1A" w:rsidRDefault="00C02108" w:rsidP="007A0036">
                  <w:pPr>
                    <w:pStyle w:val="ocsinumberingparagraphs"/>
                    <w:framePr w:hSpace="180" w:wrap="around" w:vAnchor="text" w:hAnchor="margin" w:y="180"/>
                    <w:spacing w:before="0" w:after="0" w:line="200" w:lineRule="exact"/>
                    <w:jc w:val="center"/>
                    <w:rPr>
                      <w:rFonts w:eastAsia="Times New Roman"/>
                      <w:color w:val="002DB2"/>
                      <w:sz w:val="16"/>
                      <w:szCs w:val="16"/>
                    </w:rPr>
                  </w:pPr>
                </w:p>
              </w:tc>
              <w:tc>
                <w:tcPr>
                  <w:tcW w:w="855"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66654027" w14:textId="77777777" w:rsidR="007A0036" w:rsidRPr="00097D1A" w:rsidRDefault="00C02108" w:rsidP="007A0036">
                  <w:pPr>
                    <w:pStyle w:val="ocsinumberingparagraphs"/>
                    <w:framePr w:hSpace="180" w:wrap="around" w:vAnchor="text" w:hAnchor="margin" w:y="180"/>
                    <w:spacing w:before="0" w:after="0" w:line="200" w:lineRule="exact"/>
                    <w:jc w:val="center"/>
                    <w:rPr>
                      <w:rFonts w:eastAsia="Times New Roman"/>
                      <w:color w:val="002DB2"/>
                      <w:sz w:val="16"/>
                      <w:szCs w:val="16"/>
                    </w:rPr>
                  </w:pPr>
                  <w:r w:rsidRPr="00097D1A">
                    <w:rPr>
                      <w:rFonts w:eastAsia="Times New Roman"/>
                      <w:color w:val="002DB2"/>
                      <w:sz w:val="16"/>
                      <w:szCs w:val="16"/>
                    </w:rPr>
                    <w:t>Two cars</w:t>
                  </w:r>
                </w:p>
              </w:tc>
              <w:tc>
                <w:tcPr>
                  <w:tcW w:w="197" w:type="pct"/>
                  <w:tcBorders>
                    <w:left w:val="single" w:sz="4" w:space="0" w:color="002DB2"/>
                    <w:right w:val="single" w:sz="4" w:space="0" w:color="002DB2"/>
                  </w:tcBorders>
                  <w:shd w:val="clear" w:color="auto" w:fill="auto"/>
                  <w:vAlign w:val="center"/>
                </w:tcPr>
                <w:p w14:paraId="555B0377" w14:textId="77777777" w:rsidR="007A0036" w:rsidRPr="00097D1A" w:rsidRDefault="00C02108" w:rsidP="007A0036">
                  <w:pPr>
                    <w:pStyle w:val="ocsinumberingparagraphs"/>
                    <w:framePr w:hSpace="180" w:wrap="around" w:vAnchor="text" w:hAnchor="margin" w:y="180"/>
                    <w:spacing w:before="0" w:after="0" w:line="200" w:lineRule="exact"/>
                    <w:jc w:val="center"/>
                    <w:rPr>
                      <w:rFonts w:eastAsia="Times New Roman"/>
                      <w:color w:val="002DB2"/>
                      <w:sz w:val="16"/>
                      <w:szCs w:val="16"/>
                    </w:rPr>
                  </w:pPr>
                </w:p>
              </w:tc>
              <w:tc>
                <w:tcPr>
                  <w:tcW w:w="870"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1FA0CA45" w14:textId="77777777" w:rsidR="007A0036" w:rsidRPr="00097D1A" w:rsidRDefault="00C02108" w:rsidP="007A0036">
                  <w:pPr>
                    <w:pStyle w:val="ocsinumberingparagraphs"/>
                    <w:framePr w:hSpace="180" w:wrap="around" w:vAnchor="text" w:hAnchor="margin" w:y="180"/>
                    <w:spacing w:before="0" w:after="0" w:line="200" w:lineRule="exact"/>
                    <w:jc w:val="center"/>
                    <w:rPr>
                      <w:rFonts w:eastAsia="Times New Roman"/>
                      <w:color w:val="002DB2"/>
                      <w:sz w:val="16"/>
                      <w:szCs w:val="16"/>
                    </w:rPr>
                  </w:pPr>
                  <w:r w:rsidRPr="00097D1A">
                    <w:rPr>
                      <w:rFonts w:eastAsia="Times New Roman"/>
                      <w:color w:val="002DB2"/>
                      <w:sz w:val="16"/>
                      <w:szCs w:val="16"/>
                    </w:rPr>
                    <w:t>Three cars</w:t>
                  </w:r>
                </w:p>
              </w:tc>
              <w:tc>
                <w:tcPr>
                  <w:tcW w:w="197" w:type="pct"/>
                  <w:tcBorders>
                    <w:left w:val="single" w:sz="4" w:space="0" w:color="002DB2"/>
                    <w:right w:val="single" w:sz="4" w:space="0" w:color="002DB2"/>
                  </w:tcBorders>
                  <w:shd w:val="clear" w:color="auto" w:fill="auto"/>
                </w:tcPr>
                <w:p w14:paraId="767C6AF7" w14:textId="77777777" w:rsidR="007A0036" w:rsidRPr="00097D1A" w:rsidRDefault="00C02108" w:rsidP="007A0036">
                  <w:pPr>
                    <w:pStyle w:val="ocsinumberingparagraphs"/>
                    <w:framePr w:hSpace="180" w:wrap="around" w:vAnchor="text" w:hAnchor="margin" w:y="180"/>
                    <w:spacing w:before="0" w:after="0" w:line="200" w:lineRule="exact"/>
                    <w:jc w:val="center"/>
                    <w:rPr>
                      <w:rFonts w:eastAsia="Times New Roman"/>
                      <w:color w:val="002DB2"/>
                      <w:sz w:val="16"/>
                      <w:szCs w:val="16"/>
                    </w:rPr>
                  </w:pPr>
                </w:p>
              </w:tc>
              <w:tc>
                <w:tcPr>
                  <w:tcW w:w="913"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1E2084E3" w14:textId="77777777" w:rsidR="007A0036" w:rsidRPr="00097D1A" w:rsidRDefault="00C02108" w:rsidP="007A0036">
                  <w:pPr>
                    <w:pStyle w:val="ocsinumberingparagraphs"/>
                    <w:framePr w:hSpace="180" w:wrap="around" w:vAnchor="text" w:hAnchor="margin" w:y="180"/>
                    <w:spacing w:before="0" w:after="0" w:line="200" w:lineRule="exact"/>
                    <w:jc w:val="center"/>
                    <w:rPr>
                      <w:rFonts w:eastAsia="Times New Roman"/>
                      <w:color w:val="002DB2"/>
                      <w:sz w:val="16"/>
                      <w:szCs w:val="16"/>
                    </w:rPr>
                  </w:pPr>
                  <w:r w:rsidRPr="00097D1A">
                    <w:rPr>
                      <w:rFonts w:eastAsia="Times New Roman"/>
                      <w:color w:val="002DB2"/>
                      <w:sz w:val="16"/>
                      <w:szCs w:val="16"/>
                    </w:rPr>
                    <w:t>Four + cars</w:t>
                  </w:r>
                </w:p>
              </w:tc>
            </w:tr>
            <w:tr w:rsidR="007A0036" w:rsidRPr="00097D1A" w14:paraId="0590363E" w14:textId="77777777" w:rsidTr="00E638BE">
              <w:trPr>
                <w:trHeight w:val="312"/>
                <w:jc w:val="center"/>
              </w:trPr>
              <w:tc>
                <w:tcPr>
                  <w:tcW w:w="718"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10B93DEE" w14:textId="77777777" w:rsidR="007A0036" w:rsidRPr="00097D1A" w:rsidRDefault="00C02108" w:rsidP="007A0036">
                  <w:pPr>
                    <w:pStyle w:val="ocsinumberingparagraphs"/>
                    <w:framePr w:hSpace="180" w:wrap="around" w:vAnchor="text" w:hAnchor="margin" w:y="180"/>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prp_trans_pri_no_count  \* MERGEFORMAT </w:instrText>
                  </w:r>
                  <w:r w:rsidRPr="00097D1A">
                    <w:rPr>
                      <w:rFonts w:eastAsia="Times New Roman"/>
                      <w:color w:val="002DB2"/>
                      <w:sz w:val="24"/>
                      <w:szCs w:val="24"/>
                    </w:rPr>
                    <w:fldChar w:fldCharType="separate"/>
                  </w:r>
                  <w:r w:rsidRPr="00097D1A">
                    <w:rPr>
                      <w:rFonts w:eastAsia="Times New Roman"/>
                      <w:color w:val="002DB2"/>
                      <w:sz w:val="24"/>
                      <w:szCs w:val="24"/>
                    </w:rPr>
                    <w:t>690</w:t>
                  </w:r>
                  <w:r w:rsidRPr="00097D1A">
                    <w:rPr>
                      <w:rFonts w:eastAsia="Times New Roman"/>
                      <w:color w:val="002DB2"/>
                      <w:sz w:val="24"/>
                      <w:szCs w:val="24"/>
                    </w:rPr>
                    <w:fldChar w:fldCharType="end"/>
                  </w:r>
                </w:p>
              </w:tc>
              <w:tc>
                <w:tcPr>
                  <w:tcW w:w="198" w:type="pct"/>
                  <w:tcBorders>
                    <w:left w:val="single" w:sz="4" w:space="0" w:color="002DB2"/>
                    <w:right w:val="single" w:sz="4" w:space="0" w:color="002DB2"/>
                  </w:tcBorders>
                  <w:shd w:val="clear" w:color="auto" w:fill="FFFFFF"/>
                  <w:vAlign w:val="center"/>
                </w:tcPr>
                <w:p w14:paraId="2D899852" w14:textId="77777777" w:rsidR="007A0036" w:rsidRPr="00097D1A" w:rsidRDefault="00C02108" w:rsidP="007A0036">
                  <w:pPr>
                    <w:pStyle w:val="ocsinumberingparagraphs"/>
                    <w:framePr w:hSpace="180" w:wrap="around" w:vAnchor="text" w:hAnchor="margin" w:y="180"/>
                    <w:spacing w:before="0" w:after="0" w:line="460" w:lineRule="exact"/>
                    <w:jc w:val="center"/>
                    <w:rPr>
                      <w:rFonts w:eastAsia="Times New Roman"/>
                      <w:color w:val="002DB2"/>
                      <w:sz w:val="24"/>
                      <w:szCs w:val="24"/>
                    </w:rPr>
                  </w:pPr>
                </w:p>
              </w:tc>
              <w:tc>
                <w:tcPr>
                  <w:tcW w:w="855"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12A558DC" w14:textId="77777777" w:rsidR="007A0036" w:rsidRPr="00097D1A" w:rsidRDefault="00C02108" w:rsidP="007A0036">
                  <w:pPr>
                    <w:pStyle w:val="ocsinumberingparagraphs"/>
                    <w:framePr w:hSpace="180" w:wrap="around" w:vAnchor="text" w:hAnchor="margin" w:y="180"/>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prp_trans_pri_1_count  \* MERGEFORMAT </w:instrText>
                  </w:r>
                  <w:r w:rsidRPr="00097D1A">
                    <w:rPr>
                      <w:rFonts w:eastAsia="Times New Roman"/>
                      <w:color w:val="002DB2"/>
                      <w:sz w:val="24"/>
                      <w:szCs w:val="24"/>
                    </w:rPr>
                    <w:fldChar w:fldCharType="separate"/>
                  </w:r>
                  <w:r w:rsidRPr="00097D1A">
                    <w:rPr>
                      <w:rFonts w:eastAsia="Times New Roman"/>
                      <w:color w:val="002DB2"/>
                      <w:sz w:val="24"/>
                      <w:szCs w:val="24"/>
                    </w:rPr>
                    <w:t>1,955</w:t>
                  </w:r>
                  <w:r w:rsidRPr="00097D1A">
                    <w:rPr>
                      <w:rFonts w:eastAsia="Times New Roman"/>
                      <w:color w:val="002DB2"/>
                      <w:sz w:val="24"/>
                      <w:szCs w:val="24"/>
                    </w:rPr>
                    <w:fldChar w:fldCharType="end"/>
                  </w:r>
                </w:p>
              </w:tc>
              <w:tc>
                <w:tcPr>
                  <w:tcW w:w="197" w:type="pct"/>
                  <w:tcBorders>
                    <w:left w:val="single" w:sz="4" w:space="0" w:color="002DB2"/>
                    <w:right w:val="single" w:sz="4" w:space="0" w:color="002DB2"/>
                  </w:tcBorders>
                  <w:shd w:val="clear" w:color="auto" w:fill="auto"/>
                  <w:vAlign w:val="center"/>
                </w:tcPr>
                <w:p w14:paraId="6C4EA5F1" w14:textId="77777777" w:rsidR="007A0036" w:rsidRPr="00097D1A" w:rsidRDefault="00C02108" w:rsidP="007A0036">
                  <w:pPr>
                    <w:pStyle w:val="ocsinumberingparagraphs"/>
                    <w:framePr w:hSpace="180" w:wrap="around" w:vAnchor="text" w:hAnchor="margin" w:y="180"/>
                    <w:spacing w:before="0" w:after="0" w:line="460" w:lineRule="exact"/>
                    <w:jc w:val="center"/>
                    <w:rPr>
                      <w:rFonts w:eastAsia="Times New Roman"/>
                      <w:color w:val="002DB2"/>
                      <w:sz w:val="24"/>
                      <w:szCs w:val="24"/>
                    </w:rPr>
                  </w:pPr>
                </w:p>
              </w:tc>
              <w:tc>
                <w:tcPr>
                  <w:tcW w:w="855"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20410D55" w14:textId="77777777" w:rsidR="007A0036" w:rsidRPr="00097D1A" w:rsidRDefault="00C02108" w:rsidP="007A0036">
                  <w:pPr>
                    <w:pStyle w:val="ocsinumberingparagraphs"/>
                    <w:framePr w:hSpace="180" w:wrap="around" w:vAnchor="text" w:hAnchor="margin" w:y="180"/>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prp_trans_pri_2_count  \* MERGEFORMAT </w:instrText>
                  </w:r>
                  <w:r w:rsidRPr="00097D1A">
                    <w:rPr>
                      <w:rFonts w:eastAsia="Times New Roman"/>
                      <w:color w:val="002DB2"/>
                      <w:sz w:val="24"/>
                      <w:szCs w:val="24"/>
                    </w:rPr>
                    <w:fldChar w:fldCharType="separate"/>
                  </w:r>
                  <w:r w:rsidRPr="00097D1A">
                    <w:rPr>
                      <w:rFonts w:eastAsia="Times New Roman"/>
                      <w:color w:val="002DB2"/>
                      <w:sz w:val="24"/>
                      <w:szCs w:val="24"/>
                    </w:rPr>
                    <w:t>1,455</w:t>
                  </w:r>
                  <w:r w:rsidRPr="00097D1A">
                    <w:rPr>
                      <w:rFonts w:eastAsia="Times New Roman"/>
                      <w:color w:val="002DB2"/>
                      <w:sz w:val="24"/>
                      <w:szCs w:val="24"/>
                    </w:rPr>
                    <w:fldChar w:fldCharType="end"/>
                  </w:r>
                </w:p>
              </w:tc>
              <w:tc>
                <w:tcPr>
                  <w:tcW w:w="197" w:type="pct"/>
                  <w:tcBorders>
                    <w:left w:val="single" w:sz="4" w:space="0" w:color="002DB2"/>
                    <w:right w:val="single" w:sz="4" w:space="0" w:color="002DB2"/>
                  </w:tcBorders>
                  <w:shd w:val="clear" w:color="auto" w:fill="auto"/>
                  <w:vAlign w:val="center"/>
                </w:tcPr>
                <w:p w14:paraId="7AA9363D" w14:textId="77777777" w:rsidR="007A0036" w:rsidRPr="00097D1A" w:rsidRDefault="00C02108" w:rsidP="007A0036">
                  <w:pPr>
                    <w:pStyle w:val="ocsinumberingparagraphs"/>
                    <w:framePr w:hSpace="180" w:wrap="around" w:vAnchor="text" w:hAnchor="margin" w:y="180"/>
                    <w:spacing w:before="0" w:after="0" w:line="460" w:lineRule="exact"/>
                    <w:jc w:val="center"/>
                    <w:rPr>
                      <w:rFonts w:eastAsia="Times New Roman"/>
                      <w:color w:val="002DB2"/>
                      <w:sz w:val="24"/>
                      <w:szCs w:val="24"/>
                    </w:rPr>
                  </w:pPr>
                </w:p>
              </w:tc>
              <w:tc>
                <w:tcPr>
                  <w:tcW w:w="870"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4892C37C" w14:textId="77777777" w:rsidR="007A0036" w:rsidRPr="00097D1A" w:rsidRDefault="00C02108" w:rsidP="007A0036">
                  <w:pPr>
                    <w:pStyle w:val="ocsinumberingparagraphs"/>
                    <w:framePr w:hSpace="180" w:wrap="around" w:vAnchor="text" w:hAnchor="margin" w:y="180"/>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prp_trans_pri_3_co</w:instrText>
                  </w:r>
                  <w:r w:rsidRPr="00097D1A">
                    <w:rPr>
                      <w:rFonts w:eastAsia="Times New Roman"/>
                      <w:color w:val="002DB2"/>
                      <w:sz w:val="24"/>
                      <w:szCs w:val="24"/>
                    </w:rPr>
                    <w:instrText xml:space="preserve">unt  \* MERGEFORMAT </w:instrText>
                  </w:r>
                  <w:r w:rsidRPr="00097D1A">
                    <w:rPr>
                      <w:rFonts w:eastAsia="Times New Roman"/>
                      <w:color w:val="002DB2"/>
                      <w:sz w:val="24"/>
                      <w:szCs w:val="24"/>
                    </w:rPr>
                    <w:fldChar w:fldCharType="separate"/>
                  </w:r>
                  <w:r w:rsidRPr="00097D1A">
                    <w:rPr>
                      <w:rFonts w:eastAsia="Times New Roman"/>
                      <w:color w:val="002DB2"/>
                      <w:sz w:val="24"/>
                      <w:szCs w:val="24"/>
                    </w:rPr>
                    <w:t>365</w:t>
                  </w:r>
                  <w:r w:rsidRPr="00097D1A">
                    <w:rPr>
                      <w:rFonts w:eastAsia="Times New Roman"/>
                      <w:color w:val="002DB2"/>
                      <w:sz w:val="24"/>
                      <w:szCs w:val="24"/>
                    </w:rPr>
                    <w:fldChar w:fldCharType="end"/>
                  </w:r>
                </w:p>
              </w:tc>
              <w:tc>
                <w:tcPr>
                  <w:tcW w:w="197" w:type="pct"/>
                  <w:tcBorders>
                    <w:left w:val="single" w:sz="4" w:space="0" w:color="002DB2"/>
                    <w:right w:val="single" w:sz="4" w:space="0" w:color="002DB2"/>
                  </w:tcBorders>
                  <w:shd w:val="clear" w:color="auto" w:fill="auto"/>
                </w:tcPr>
                <w:p w14:paraId="416259AB" w14:textId="77777777" w:rsidR="007A0036" w:rsidRPr="00097D1A" w:rsidRDefault="00C02108" w:rsidP="007A0036">
                  <w:pPr>
                    <w:pStyle w:val="ocsinumberingparagraphs"/>
                    <w:framePr w:hSpace="180" w:wrap="around" w:vAnchor="text" w:hAnchor="margin" w:y="180"/>
                    <w:spacing w:before="0" w:after="0" w:line="460" w:lineRule="exact"/>
                    <w:jc w:val="center"/>
                    <w:rPr>
                      <w:rFonts w:eastAsia="Times New Roman"/>
                      <w:color w:val="002DB2"/>
                      <w:sz w:val="24"/>
                      <w:szCs w:val="24"/>
                    </w:rPr>
                  </w:pPr>
                </w:p>
              </w:tc>
              <w:tc>
                <w:tcPr>
                  <w:tcW w:w="913"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7516C4FE" w14:textId="77777777" w:rsidR="007A0036" w:rsidRPr="00097D1A" w:rsidRDefault="00C02108" w:rsidP="007A0036">
                  <w:pPr>
                    <w:pStyle w:val="ocsinumberingparagraphs"/>
                    <w:framePr w:hSpace="180" w:wrap="around" w:vAnchor="text" w:hAnchor="margin" w:y="180"/>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prp_trans_pri_4pl_count  \* MERGEFORMAT </w:instrText>
                  </w:r>
                  <w:r w:rsidRPr="00097D1A">
                    <w:rPr>
                      <w:rFonts w:eastAsia="Times New Roman"/>
                      <w:color w:val="002DB2"/>
                      <w:sz w:val="24"/>
                      <w:szCs w:val="24"/>
                    </w:rPr>
                    <w:fldChar w:fldCharType="separate"/>
                  </w:r>
                  <w:r w:rsidRPr="00097D1A">
                    <w:rPr>
                      <w:rFonts w:eastAsia="Times New Roman"/>
                      <w:color w:val="002DB2"/>
                      <w:sz w:val="24"/>
                      <w:szCs w:val="24"/>
                    </w:rPr>
                    <w:t>135</w:t>
                  </w:r>
                  <w:r w:rsidRPr="00097D1A">
                    <w:rPr>
                      <w:rFonts w:eastAsia="Times New Roman"/>
                      <w:color w:val="002DB2"/>
                      <w:sz w:val="24"/>
                      <w:szCs w:val="24"/>
                    </w:rPr>
                    <w:fldChar w:fldCharType="end"/>
                  </w:r>
                </w:p>
              </w:tc>
            </w:tr>
            <w:tr w:rsidR="007A0036" w:rsidRPr="00097D1A" w14:paraId="7FFEEC41" w14:textId="77777777" w:rsidTr="00E638BE">
              <w:trPr>
                <w:trHeight w:val="130"/>
                <w:jc w:val="center"/>
              </w:trPr>
              <w:tc>
                <w:tcPr>
                  <w:tcW w:w="718" w:type="pct"/>
                  <w:tcBorders>
                    <w:top w:val="single" w:sz="4" w:space="0" w:color="002DB2"/>
                    <w:left w:val="single" w:sz="4" w:space="0" w:color="002DB2"/>
                    <w:bottom w:val="single" w:sz="4" w:space="0" w:color="auto"/>
                    <w:right w:val="single" w:sz="4" w:space="0" w:color="002DB2"/>
                  </w:tcBorders>
                  <w:shd w:val="clear" w:color="auto" w:fill="002DB2"/>
                  <w:vAlign w:val="center"/>
                </w:tcPr>
                <w:p w14:paraId="087DA6A5" w14:textId="77777777" w:rsidR="007A0036" w:rsidRPr="00097D1A" w:rsidRDefault="00C02108" w:rsidP="007A0036">
                  <w:pPr>
                    <w:pStyle w:val="ocsinumberingparagraphs"/>
                    <w:framePr w:hSpace="180" w:wrap="around" w:vAnchor="text" w:hAnchor="margin" w:y="180"/>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prp_trans_pri_no_rate  \* MERGEFORMAT </w:instrText>
                  </w:r>
                  <w:r w:rsidRPr="00097D1A">
                    <w:rPr>
                      <w:rFonts w:eastAsia="Times New Roman"/>
                      <w:color w:val="FFFFFF"/>
                      <w:sz w:val="14"/>
                      <w:szCs w:val="16"/>
                    </w:rPr>
                    <w:fldChar w:fldCharType="separate"/>
                  </w:r>
                  <w:r w:rsidRPr="00097D1A">
                    <w:rPr>
                      <w:rFonts w:eastAsia="Times New Roman"/>
                      <w:color w:val="FFFFFF"/>
                      <w:sz w:val="14"/>
                      <w:szCs w:val="16"/>
                    </w:rPr>
                    <w:t>15.0% of 4,600 households (South West = 18.9%)</w:t>
                  </w:r>
                  <w:r w:rsidRPr="00097D1A">
                    <w:rPr>
                      <w:rFonts w:eastAsia="Times New Roman"/>
                      <w:color w:val="FFFFFF"/>
                      <w:sz w:val="14"/>
                      <w:szCs w:val="16"/>
                    </w:rPr>
                    <w:fldChar w:fldCharType="end"/>
                  </w:r>
                </w:p>
              </w:tc>
              <w:tc>
                <w:tcPr>
                  <w:tcW w:w="198" w:type="pct"/>
                  <w:tcBorders>
                    <w:left w:val="single" w:sz="4" w:space="0" w:color="002DB2"/>
                    <w:bottom w:val="single" w:sz="4" w:space="0" w:color="auto"/>
                    <w:right w:val="single" w:sz="4" w:space="0" w:color="002DB2"/>
                  </w:tcBorders>
                  <w:shd w:val="clear" w:color="auto" w:fill="auto"/>
                  <w:vAlign w:val="center"/>
                </w:tcPr>
                <w:p w14:paraId="576EAB4E" w14:textId="77777777" w:rsidR="007A0036" w:rsidRPr="00097D1A" w:rsidRDefault="00C02108" w:rsidP="007A0036">
                  <w:pPr>
                    <w:pStyle w:val="ocsinumberingparagraphs"/>
                    <w:framePr w:hSpace="180" w:wrap="around" w:vAnchor="text" w:hAnchor="margin" w:y="180"/>
                    <w:spacing w:before="0" w:after="0" w:line="200" w:lineRule="exact"/>
                    <w:jc w:val="center"/>
                    <w:rPr>
                      <w:rFonts w:eastAsia="Times New Roman"/>
                      <w:color w:val="FFFFFF"/>
                      <w:sz w:val="14"/>
                      <w:szCs w:val="16"/>
                    </w:rPr>
                  </w:pPr>
                </w:p>
              </w:tc>
              <w:tc>
                <w:tcPr>
                  <w:tcW w:w="855" w:type="pct"/>
                  <w:tcBorders>
                    <w:top w:val="single" w:sz="4" w:space="0" w:color="002DB2"/>
                    <w:left w:val="single" w:sz="4" w:space="0" w:color="002DB2"/>
                    <w:bottom w:val="single" w:sz="4" w:space="0" w:color="auto"/>
                    <w:right w:val="single" w:sz="4" w:space="0" w:color="002DB2"/>
                  </w:tcBorders>
                  <w:shd w:val="clear" w:color="auto" w:fill="002DB2"/>
                  <w:vAlign w:val="center"/>
                </w:tcPr>
                <w:p w14:paraId="4BAEC559" w14:textId="77777777" w:rsidR="007A0036" w:rsidRPr="00097D1A" w:rsidRDefault="00C02108" w:rsidP="007A0036">
                  <w:pPr>
                    <w:pStyle w:val="ocsinumberingparagraphs"/>
                    <w:framePr w:hSpace="180" w:wrap="around" w:vAnchor="text" w:hAnchor="margin" w:y="180"/>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prp_trans_pri_1_rate  \* MERGEFORMAT </w:instrText>
                  </w:r>
                  <w:r w:rsidRPr="00097D1A">
                    <w:rPr>
                      <w:rFonts w:eastAsia="Times New Roman"/>
                      <w:color w:val="FFFFFF"/>
                      <w:sz w:val="14"/>
                      <w:szCs w:val="16"/>
                    </w:rPr>
                    <w:fldChar w:fldCharType="separate"/>
                  </w:r>
                  <w:r w:rsidRPr="00097D1A">
                    <w:rPr>
                      <w:rFonts w:eastAsia="Times New Roman"/>
                      <w:color w:val="FFFFFF"/>
                      <w:sz w:val="14"/>
                      <w:szCs w:val="16"/>
                    </w:rPr>
                    <w:t>42.5% of 4,</w:t>
                  </w:r>
                  <w:r w:rsidRPr="00097D1A">
                    <w:rPr>
                      <w:rFonts w:eastAsia="Times New Roman"/>
                      <w:color w:val="FFFFFF"/>
                      <w:sz w:val="14"/>
                      <w:szCs w:val="16"/>
                    </w:rPr>
                    <w:t>600 households (South West = 43.5%)</w:t>
                  </w:r>
                  <w:r w:rsidRPr="00097D1A">
                    <w:rPr>
                      <w:rFonts w:eastAsia="Times New Roman"/>
                      <w:color w:val="FFFFFF"/>
                      <w:sz w:val="14"/>
                      <w:szCs w:val="16"/>
                    </w:rPr>
                    <w:fldChar w:fldCharType="end"/>
                  </w:r>
                </w:p>
              </w:tc>
              <w:tc>
                <w:tcPr>
                  <w:tcW w:w="197" w:type="pct"/>
                  <w:tcBorders>
                    <w:left w:val="single" w:sz="4" w:space="0" w:color="002DB2"/>
                    <w:bottom w:val="single" w:sz="4" w:space="0" w:color="auto"/>
                    <w:right w:val="single" w:sz="4" w:space="0" w:color="002DB2"/>
                  </w:tcBorders>
                  <w:shd w:val="clear" w:color="auto" w:fill="auto"/>
                  <w:vAlign w:val="center"/>
                </w:tcPr>
                <w:p w14:paraId="0AD5C466" w14:textId="77777777" w:rsidR="007A0036" w:rsidRPr="00097D1A" w:rsidRDefault="00C02108" w:rsidP="007A0036">
                  <w:pPr>
                    <w:pStyle w:val="ocsinumberingparagraphs"/>
                    <w:framePr w:hSpace="180" w:wrap="around" w:vAnchor="text" w:hAnchor="margin" w:y="180"/>
                    <w:spacing w:before="0" w:after="0" w:line="200" w:lineRule="exact"/>
                    <w:jc w:val="center"/>
                    <w:rPr>
                      <w:rFonts w:eastAsia="Times New Roman"/>
                      <w:color w:val="FFFFFF"/>
                      <w:sz w:val="14"/>
                      <w:szCs w:val="16"/>
                    </w:rPr>
                  </w:pPr>
                </w:p>
              </w:tc>
              <w:tc>
                <w:tcPr>
                  <w:tcW w:w="855" w:type="pct"/>
                  <w:tcBorders>
                    <w:top w:val="single" w:sz="4" w:space="0" w:color="002DB2"/>
                    <w:left w:val="single" w:sz="4" w:space="0" w:color="002DB2"/>
                    <w:bottom w:val="single" w:sz="4" w:space="0" w:color="auto"/>
                    <w:right w:val="single" w:sz="4" w:space="0" w:color="002DB2"/>
                  </w:tcBorders>
                  <w:shd w:val="clear" w:color="auto" w:fill="002DB2"/>
                  <w:vAlign w:val="center"/>
                </w:tcPr>
                <w:p w14:paraId="45DC2118" w14:textId="77777777" w:rsidR="007A0036" w:rsidRPr="00097D1A" w:rsidRDefault="00C02108" w:rsidP="007A0036">
                  <w:pPr>
                    <w:pStyle w:val="ocsinumberingparagraphs"/>
                    <w:framePr w:hSpace="180" w:wrap="around" w:vAnchor="text" w:hAnchor="margin" w:y="180"/>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prp_trans_pri_2_rate  \* MERGEFORMAT </w:instrText>
                  </w:r>
                  <w:r w:rsidRPr="00097D1A">
                    <w:rPr>
                      <w:rFonts w:eastAsia="Times New Roman"/>
                      <w:color w:val="FFFFFF"/>
                      <w:sz w:val="14"/>
                      <w:szCs w:val="16"/>
                    </w:rPr>
                    <w:fldChar w:fldCharType="separate"/>
                  </w:r>
                  <w:r w:rsidRPr="00097D1A">
                    <w:rPr>
                      <w:rFonts w:eastAsia="Times New Roman"/>
                      <w:color w:val="FFFFFF"/>
                      <w:sz w:val="14"/>
                      <w:szCs w:val="16"/>
                    </w:rPr>
                    <w:t>31.6% of 4,600 households (South West = 28.3%)</w:t>
                  </w:r>
                  <w:r w:rsidRPr="00097D1A">
                    <w:rPr>
                      <w:rFonts w:eastAsia="Times New Roman"/>
                      <w:color w:val="FFFFFF"/>
                      <w:sz w:val="14"/>
                      <w:szCs w:val="16"/>
                    </w:rPr>
                    <w:fldChar w:fldCharType="end"/>
                  </w:r>
                </w:p>
              </w:tc>
              <w:tc>
                <w:tcPr>
                  <w:tcW w:w="197" w:type="pct"/>
                  <w:tcBorders>
                    <w:left w:val="single" w:sz="4" w:space="0" w:color="002DB2"/>
                    <w:bottom w:val="single" w:sz="4" w:space="0" w:color="auto"/>
                    <w:right w:val="single" w:sz="4" w:space="0" w:color="002DB2"/>
                  </w:tcBorders>
                  <w:shd w:val="clear" w:color="auto" w:fill="auto"/>
                  <w:vAlign w:val="center"/>
                </w:tcPr>
                <w:p w14:paraId="28EE7DB9" w14:textId="77777777" w:rsidR="007A0036" w:rsidRPr="00097D1A" w:rsidRDefault="00C02108" w:rsidP="007A0036">
                  <w:pPr>
                    <w:pStyle w:val="ocsinumberingparagraphs"/>
                    <w:framePr w:hSpace="180" w:wrap="around" w:vAnchor="text" w:hAnchor="margin" w:y="180"/>
                    <w:spacing w:before="0" w:after="0" w:line="200" w:lineRule="exact"/>
                    <w:jc w:val="center"/>
                    <w:rPr>
                      <w:rFonts w:eastAsia="Times New Roman"/>
                      <w:color w:val="FFFFFF"/>
                      <w:sz w:val="14"/>
                      <w:szCs w:val="16"/>
                    </w:rPr>
                  </w:pPr>
                </w:p>
              </w:tc>
              <w:tc>
                <w:tcPr>
                  <w:tcW w:w="870" w:type="pct"/>
                  <w:tcBorders>
                    <w:top w:val="single" w:sz="4" w:space="0" w:color="002DB2"/>
                    <w:left w:val="single" w:sz="4" w:space="0" w:color="002DB2"/>
                    <w:bottom w:val="single" w:sz="4" w:space="0" w:color="auto"/>
                    <w:right w:val="single" w:sz="4" w:space="0" w:color="002DB2"/>
                  </w:tcBorders>
                  <w:shd w:val="clear" w:color="auto" w:fill="002DB2"/>
                  <w:vAlign w:val="center"/>
                </w:tcPr>
                <w:p w14:paraId="6059DA2D" w14:textId="77777777" w:rsidR="007A0036" w:rsidRPr="00097D1A" w:rsidRDefault="00C02108" w:rsidP="007A0036">
                  <w:pPr>
                    <w:pStyle w:val="ocsinumberingparagraphs"/>
                    <w:framePr w:hSpace="180" w:wrap="around" w:vAnchor="text" w:hAnchor="margin" w:y="180"/>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prp_trans_pri_3_rate  \* MERGEFORMAT </w:instrText>
                  </w:r>
                  <w:r w:rsidRPr="00097D1A">
                    <w:rPr>
                      <w:rFonts w:eastAsia="Times New Roman"/>
                      <w:color w:val="FFFFFF"/>
                      <w:sz w:val="14"/>
                      <w:szCs w:val="16"/>
                    </w:rPr>
                    <w:fldChar w:fldCharType="separate"/>
                  </w:r>
                  <w:r w:rsidRPr="00097D1A">
                    <w:rPr>
                      <w:rFonts w:eastAsia="Times New Roman"/>
                      <w:color w:val="FFFFFF"/>
                      <w:sz w:val="14"/>
                      <w:szCs w:val="16"/>
                    </w:rPr>
                    <w:t>8.0% of 4,600 households (South West = 6.7%)</w:t>
                  </w:r>
                  <w:r w:rsidRPr="00097D1A">
                    <w:rPr>
                      <w:rFonts w:eastAsia="Times New Roman"/>
                      <w:color w:val="FFFFFF"/>
                      <w:sz w:val="14"/>
                      <w:szCs w:val="16"/>
                    </w:rPr>
                    <w:fldChar w:fldCharType="end"/>
                  </w:r>
                </w:p>
              </w:tc>
              <w:tc>
                <w:tcPr>
                  <w:tcW w:w="197" w:type="pct"/>
                  <w:tcBorders>
                    <w:left w:val="single" w:sz="4" w:space="0" w:color="002DB2"/>
                    <w:bottom w:val="single" w:sz="4" w:space="0" w:color="auto"/>
                    <w:right w:val="single" w:sz="4" w:space="0" w:color="002DB2"/>
                  </w:tcBorders>
                  <w:shd w:val="clear" w:color="auto" w:fill="auto"/>
                </w:tcPr>
                <w:p w14:paraId="7213E47C" w14:textId="77777777" w:rsidR="007A0036" w:rsidRPr="00097D1A" w:rsidRDefault="00C02108" w:rsidP="007A0036">
                  <w:pPr>
                    <w:pStyle w:val="ocsinumberingparagraphs"/>
                    <w:framePr w:hSpace="180" w:wrap="around" w:vAnchor="text" w:hAnchor="margin" w:y="180"/>
                    <w:spacing w:before="0" w:after="0" w:line="200" w:lineRule="exact"/>
                    <w:jc w:val="center"/>
                    <w:rPr>
                      <w:rFonts w:eastAsia="Times New Roman"/>
                      <w:color w:val="FFFFFF"/>
                      <w:sz w:val="14"/>
                      <w:szCs w:val="16"/>
                    </w:rPr>
                  </w:pPr>
                </w:p>
              </w:tc>
              <w:tc>
                <w:tcPr>
                  <w:tcW w:w="913" w:type="pct"/>
                  <w:tcBorders>
                    <w:top w:val="single" w:sz="4" w:space="0" w:color="002DB2"/>
                    <w:left w:val="single" w:sz="4" w:space="0" w:color="002DB2"/>
                    <w:bottom w:val="single" w:sz="4" w:space="0" w:color="auto"/>
                    <w:right w:val="single" w:sz="4" w:space="0" w:color="002DB2"/>
                  </w:tcBorders>
                  <w:shd w:val="clear" w:color="auto" w:fill="002DB2"/>
                  <w:vAlign w:val="center"/>
                </w:tcPr>
                <w:p w14:paraId="003157B8" w14:textId="77777777" w:rsidR="007A0036" w:rsidRPr="00097D1A" w:rsidRDefault="00C02108" w:rsidP="007A0036">
                  <w:pPr>
                    <w:pStyle w:val="ocsinumberingparagraphs"/>
                    <w:framePr w:hSpace="180" w:wrap="around" w:vAnchor="text" w:hAnchor="margin" w:y="180"/>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w:instrText>
                  </w:r>
                  <w:r w:rsidRPr="00097D1A">
                    <w:rPr>
                      <w:rFonts w:eastAsia="Times New Roman"/>
                      <w:color w:val="FFFFFF"/>
                      <w:sz w:val="14"/>
                      <w:szCs w:val="16"/>
                    </w:rPr>
                    <w:instrText xml:space="preserve">rp_trans_pri_4_rate  \* MERGEFORMAT </w:instrText>
                  </w:r>
                  <w:r w:rsidRPr="00097D1A">
                    <w:rPr>
                      <w:rFonts w:eastAsia="Times New Roman"/>
                      <w:color w:val="FFFFFF"/>
                      <w:sz w:val="14"/>
                      <w:szCs w:val="16"/>
                    </w:rPr>
                    <w:fldChar w:fldCharType="separate"/>
                  </w:r>
                  <w:r w:rsidRPr="00097D1A">
                    <w:rPr>
                      <w:rFonts w:eastAsia="Times New Roman"/>
                      <w:color w:val="FFFFFF"/>
                      <w:sz w:val="14"/>
                      <w:szCs w:val="16"/>
                    </w:rPr>
                    <w:t>3.0% of 4,600 households (South West = 2.6%)</w:t>
                  </w:r>
                  <w:r w:rsidRPr="00097D1A">
                    <w:rPr>
                      <w:rFonts w:eastAsia="Times New Roman"/>
                      <w:color w:val="FFFFFF"/>
                      <w:sz w:val="14"/>
                      <w:szCs w:val="16"/>
                    </w:rPr>
                    <w:fldChar w:fldCharType="end"/>
                  </w:r>
                </w:p>
              </w:tc>
            </w:tr>
            <w:tr w:rsidR="007A0036" w:rsidRPr="00097D1A" w14:paraId="1BA372AF" w14:textId="77777777" w:rsidTr="00E638BE">
              <w:trPr>
                <w:trHeight w:val="388"/>
                <w:jc w:val="center"/>
              </w:trPr>
              <w:tc>
                <w:tcPr>
                  <w:tcW w:w="5000" w:type="pct"/>
                  <w:gridSpan w:val="9"/>
                  <w:tcBorders>
                    <w:top w:val="single" w:sz="4" w:space="0" w:color="auto"/>
                    <w:left w:val="single" w:sz="4" w:space="0" w:color="002DB2"/>
                    <w:bottom w:val="single" w:sz="4" w:space="0" w:color="auto"/>
                    <w:right w:val="single" w:sz="4" w:space="0" w:color="002DB2"/>
                  </w:tcBorders>
                  <w:shd w:val="clear" w:color="auto" w:fill="auto"/>
                  <w:vAlign w:val="center"/>
                </w:tcPr>
                <w:p w14:paraId="71BA8594" w14:textId="77777777" w:rsidR="007A0036" w:rsidRPr="00097D1A" w:rsidRDefault="00C02108" w:rsidP="007A0036">
                  <w:pPr>
                    <w:pStyle w:val="ocsinumberingparagraphs"/>
                    <w:framePr w:hSpace="180" w:wrap="around" w:vAnchor="text" w:hAnchor="margin" w:y="180"/>
                    <w:spacing w:before="0" w:after="0" w:line="200" w:lineRule="exact"/>
                    <w:rPr>
                      <w:rFonts w:eastAsia="Times New Roman"/>
                      <w:color w:val="FFFFFF"/>
                      <w:sz w:val="14"/>
                      <w:szCs w:val="16"/>
                    </w:rPr>
                  </w:pPr>
                  <w:r w:rsidRPr="00097D1A">
                    <w:rPr>
                      <w:rFonts w:eastAsia="Times New Roman"/>
                      <w:bCs/>
                      <w:color w:val="002DB2"/>
                      <w:sz w:val="16"/>
                      <w:szCs w:val="16"/>
                      <w:lang w:val="en-US"/>
                    </w:rPr>
                    <w:t xml:space="preserve">Source: </w:t>
                  </w:r>
                  <w:r w:rsidRPr="00097D1A">
                    <w:rPr>
                      <w:rFonts w:eastAsia="Times New Roman"/>
                      <w:color w:val="002DB2"/>
                      <w:sz w:val="16"/>
                      <w:szCs w:val="16"/>
                    </w:rPr>
                    <w:t>Census 2011</w:t>
                  </w:r>
                </w:p>
              </w:tc>
            </w:tr>
          </w:tbl>
          <w:p w14:paraId="6873570C" w14:textId="77777777" w:rsidR="007A0036" w:rsidRDefault="00C02108" w:rsidP="007A0036">
            <w:pPr>
              <w:spacing w:line="200" w:lineRule="exact"/>
            </w:pPr>
          </w:p>
          <w:p w14:paraId="2BDF5F65" w14:textId="77777777" w:rsidR="007A0036" w:rsidRPr="00B33A4E" w:rsidRDefault="00C02108" w:rsidP="007A0036">
            <w:pPr>
              <w:spacing w:line="240" w:lineRule="auto"/>
              <w:rPr>
                <w:sz w:val="10"/>
                <w:szCs w:val="10"/>
              </w:rPr>
            </w:pPr>
          </w:p>
        </w:tc>
      </w:tr>
      <w:tr w:rsidR="007A0036" w:rsidRPr="00794259" w14:paraId="2B9218AB" w14:textId="77777777" w:rsidTr="007A0036">
        <w:trPr>
          <w:trHeight w:val="309"/>
        </w:trPr>
        <w:tc>
          <w:tcPr>
            <w:tcW w:w="2339" w:type="pct"/>
            <w:vMerge/>
            <w:shd w:val="clear" w:color="auto" w:fill="auto"/>
            <w:tcMar>
              <w:right w:w="227" w:type="dxa"/>
            </w:tcMar>
          </w:tcPr>
          <w:p w14:paraId="582716DA" w14:textId="77777777" w:rsidR="007A0036" w:rsidRDefault="00C02108" w:rsidP="007A0036">
            <w:pPr>
              <w:pStyle w:val="Heading4"/>
              <w:rPr>
                <w:i w:val="0"/>
              </w:rPr>
            </w:pPr>
          </w:p>
        </w:tc>
        <w:tc>
          <w:tcPr>
            <w:tcW w:w="2661" w:type="pct"/>
            <w:shd w:val="clear" w:color="auto" w:fill="auto"/>
          </w:tcPr>
          <w:p w14:paraId="6EA49B4F" w14:textId="77777777" w:rsidR="007A0036" w:rsidRDefault="00C02108" w:rsidP="007A0036">
            <w:pPr>
              <w:spacing w:line="200" w:lineRule="exact"/>
              <w:rPr>
                <w:color w:val="002DB2"/>
                <w:sz w:val="16"/>
                <w:szCs w:val="16"/>
              </w:rPr>
            </w:pPr>
            <w:r w:rsidRPr="00A24760">
              <w:rPr>
                <w:color w:val="002DB2"/>
                <w:sz w:val="16"/>
                <w:szCs w:val="16"/>
              </w:rPr>
              <w:t xml:space="preserve">Figure: </w:t>
            </w:r>
            <w:r>
              <w:rPr>
                <w:color w:val="002DB2"/>
                <w:sz w:val="16"/>
                <w:szCs w:val="16"/>
              </w:rPr>
              <w:t>Car ownership</w:t>
            </w:r>
          </w:p>
          <w:p w14:paraId="3BE7180A" w14:textId="77777777" w:rsidR="007A0036" w:rsidRPr="00794259" w:rsidRDefault="00C02108" w:rsidP="007A0036">
            <w:pPr>
              <w:spacing w:line="200" w:lineRule="exact"/>
            </w:pPr>
            <w:r>
              <w:rPr>
                <w:color w:val="002DB2"/>
                <w:sz w:val="16"/>
                <w:szCs w:val="16"/>
              </w:rPr>
              <w:t xml:space="preserve">Source: Census 2011 </w:t>
            </w:r>
          </w:p>
        </w:tc>
      </w:tr>
      <w:tr w:rsidR="007A0036" w:rsidRPr="00097D1A" w14:paraId="1D072E6E" w14:textId="77777777" w:rsidTr="007A0036">
        <w:trPr>
          <w:trHeight w:val="4110"/>
        </w:trPr>
        <w:tc>
          <w:tcPr>
            <w:tcW w:w="2339" w:type="pct"/>
            <w:vMerge/>
            <w:shd w:val="clear" w:color="auto" w:fill="auto"/>
            <w:tcMar>
              <w:right w:w="227" w:type="dxa"/>
            </w:tcMar>
          </w:tcPr>
          <w:p w14:paraId="1EC91437" w14:textId="77777777" w:rsidR="007A0036" w:rsidRDefault="00C02108" w:rsidP="007A0036">
            <w:pPr>
              <w:pStyle w:val="Heading4"/>
              <w:rPr>
                <w:i w:val="0"/>
              </w:rPr>
            </w:pPr>
          </w:p>
        </w:tc>
        <w:tc>
          <w:tcPr>
            <w:tcW w:w="2661" w:type="pct"/>
            <w:shd w:val="clear" w:color="auto" w:fill="auto"/>
          </w:tcPr>
          <w:p w14:paraId="23194F62" w14:textId="59B79CCF" w:rsidR="007A0036" w:rsidRPr="00097D1A" w:rsidRDefault="00360136" w:rsidP="007A0036">
            <w:pPr>
              <w:pStyle w:val="ocsinumberingparagraphs"/>
              <w:spacing w:before="0" w:after="0" w:line="100" w:lineRule="exact"/>
              <w:rPr>
                <w:rFonts w:eastAsia="Times New Roman"/>
                <w:color w:val="002DB2"/>
                <w:sz w:val="16"/>
                <w:szCs w:val="16"/>
              </w:rPr>
            </w:pPr>
            <w:bookmarkStart w:id="97" w:name="cht_trans_pri"/>
            <w:r w:rsidRPr="00097D1A">
              <w:rPr>
                <w:rFonts w:eastAsia="Times New Roman"/>
                <w:noProof/>
                <w:color w:val="002DB2"/>
                <w:sz w:val="16"/>
                <w:szCs w:val="16"/>
              </w:rPr>
              <w:drawing>
                <wp:anchor distT="0" distB="0" distL="114300" distR="114300" simplePos="0" relativeHeight="251657216" behindDoc="0" locked="0" layoutInCell="1" allowOverlap="1" wp14:anchorId="1CA061B8" wp14:editId="26139E96">
                  <wp:simplePos x="0" y="0"/>
                  <wp:positionH relativeFrom="column">
                    <wp:posOffset>0</wp:posOffset>
                  </wp:positionH>
                  <wp:positionV relativeFrom="paragraph">
                    <wp:posOffset>0</wp:posOffset>
                  </wp:positionV>
                  <wp:extent cx="4676140" cy="1914525"/>
                  <wp:effectExtent l="0" t="0" r="0" b="0"/>
                  <wp:wrapTopAndBottom/>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76140" cy="1914525"/>
                          </a:xfrm>
                          <a:prstGeom prst="rect">
                            <a:avLst/>
                          </a:prstGeom>
                          <a:noFill/>
                        </pic:spPr>
                      </pic:pic>
                    </a:graphicData>
                  </a:graphic>
                  <wp14:sizeRelH relativeFrom="page">
                    <wp14:pctWidth>0</wp14:pctWidth>
                  </wp14:sizeRelH>
                  <wp14:sizeRelV relativeFrom="page">
                    <wp14:pctHeight>0</wp14:pctHeight>
                  </wp14:sizeRelV>
                </wp:anchor>
              </w:drawing>
            </w:r>
            <w:bookmarkEnd w:id="97"/>
          </w:p>
        </w:tc>
      </w:tr>
    </w:tbl>
    <w:p w14:paraId="378D04E8" w14:textId="5FA442CE" w:rsidR="00BC41EB" w:rsidRDefault="00360136">
      <w:r>
        <w:rPr>
          <w:noProof/>
          <w:lang w:eastAsia="en-GB"/>
        </w:rPr>
        <mc:AlternateContent>
          <mc:Choice Requires="wps">
            <w:drawing>
              <wp:anchor distT="0" distB="0" distL="114300" distR="114300" simplePos="0" relativeHeight="251691008" behindDoc="1" locked="0" layoutInCell="1" allowOverlap="1" wp14:anchorId="4FD18891" wp14:editId="3762AD6F">
                <wp:simplePos x="0" y="0"/>
                <wp:positionH relativeFrom="page">
                  <wp:posOffset>1009650</wp:posOffset>
                </wp:positionH>
                <wp:positionV relativeFrom="page">
                  <wp:posOffset>152400</wp:posOffset>
                </wp:positionV>
                <wp:extent cx="7919720" cy="518160"/>
                <wp:effectExtent l="0" t="0" r="0" b="0"/>
                <wp:wrapNone/>
                <wp:docPr id="17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B20D2" w14:textId="77777777" w:rsidR="00251D00" w:rsidRPr="00583876" w:rsidRDefault="00C02108" w:rsidP="00BC41EB">
                            <w:pPr>
                              <w:spacing w:line="240" w:lineRule="auto"/>
                              <w:rPr>
                                <w:color w:val="FFFFFF"/>
                                <w:sz w:val="40"/>
                                <w:szCs w:val="40"/>
                              </w:rPr>
                            </w:pPr>
                            <w:r>
                              <w:rPr>
                                <w:color w:val="FFFFFF"/>
                                <w:sz w:val="40"/>
                                <w:szCs w:val="40"/>
                              </w:rPr>
                              <w:t>Access and transport</w:t>
                            </w:r>
                            <w:r w:rsidRPr="00583876">
                              <w:rPr>
                                <w:color w:val="FFFFFF"/>
                                <w:sz w:val="40"/>
                                <w:szCs w:val="40"/>
                              </w:rPr>
                              <w:t xml:space="preserve">: </w:t>
                            </w:r>
                            <w:r>
                              <w:rPr>
                                <w:color w:val="FFFFFF"/>
                                <w:sz w:val="40"/>
                                <w:szCs w:val="40"/>
                              </w:rPr>
                              <w:t>Car ownership</w:t>
                            </w:r>
                            <w:r w:rsidRPr="00583876">
                              <w:rPr>
                                <w:color w:val="FFFFFF"/>
                                <w:sz w:val="40"/>
                                <w:szCs w:val="4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18891" id="Text Box 157" o:spid="_x0000_s1081" type="#_x0000_t202" style="position:absolute;margin-left:79.5pt;margin-top:12pt;width:623.6pt;height:40.8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" filled="f" stroked="f">
                <v:textbox inset="0,0,0,0">
                  <w:txbxContent>
                    <w:p w14:paraId="19DB20D2" w14:textId="77777777" w:rsidR="00251D00" w:rsidRPr="00583876" w:rsidRDefault="00C02108" w:rsidP="00BC41EB">
                      <w:pPr>
                        <w:spacing w:line="240" w:lineRule="auto"/>
                        <w:rPr>
                          <w:color w:val="FFFFFF"/>
                          <w:sz w:val="40"/>
                          <w:szCs w:val="40"/>
                        </w:rPr>
                      </w:pPr>
                      <w:r>
                        <w:rPr>
                          <w:color w:val="FFFFFF"/>
                          <w:sz w:val="40"/>
                          <w:szCs w:val="40"/>
                        </w:rPr>
                        <w:t>Access and transport</w:t>
                      </w:r>
                      <w:r w:rsidRPr="00583876">
                        <w:rPr>
                          <w:color w:val="FFFFFF"/>
                          <w:sz w:val="40"/>
                          <w:szCs w:val="40"/>
                        </w:rPr>
                        <w:t xml:space="preserve">: </w:t>
                      </w:r>
                      <w:r>
                        <w:rPr>
                          <w:color w:val="FFFFFF"/>
                          <w:sz w:val="40"/>
                          <w:szCs w:val="40"/>
                        </w:rPr>
                        <w:t>Car ownership</w:t>
                      </w:r>
                      <w:r w:rsidRPr="00583876">
                        <w:rPr>
                          <w:color w:val="FFFFFF"/>
                          <w:sz w:val="40"/>
                          <w:szCs w:val="40"/>
                        </w:rPr>
                        <w:t xml:space="preserve"> </w:t>
                      </w:r>
                    </w:p>
                  </w:txbxContent>
                </v:textbox>
                <w10:wrap anchorx="page" anchory="page"/>
              </v:shape>
            </w:pict>
          </mc:Fallback>
        </mc:AlternateContent>
      </w:r>
    </w:p>
    <w:p w14:paraId="3802150B" w14:textId="77777777" w:rsidR="007A0036" w:rsidRDefault="00C02108" w:rsidP="00D44143">
      <w:pPr>
        <w:rPr>
          <w:noProof/>
          <w:lang w:eastAsia="en-GB"/>
        </w:rPr>
      </w:pPr>
      <w:r>
        <w:br w:type="page"/>
      </w:r>
    </w:p>
    <w:tbl>
      <w:tblPr>
        <w:tblpPr w:leftFromText="180" w:rightFromText="180" w:vertAnchor="text" w:horzAnchor="margin" w:tblpY="16"/>
        <w:tblW w:w="5000" w:type="pct"/>
        <w:tblLook w:val="04A0" w:firstRow="1" w:lastRow="0" w:firstColumn="1" w:lastColumn="0" w:noHBand="0" w:noVBand="1"/>
      </w:tblPr>
      <w:tblGrid>
        <w:gridCol w:w="7660"/>
        <w:gridCol w:w="8386"/>
      </w:tblGrid>
      <w:tr w:rsidR="007A0036" w:rsidRPr="00B33A4E" w14:paraId="1B536201" w14:textId="77777777" w:rsidTr="007A0036">
        <w:trPr>
          <w:trHeight w:val="2130"/>
        </w:trPr>
        <w:tc>
          <w:tcPr>
            <w:tcW w:w="2387" w:type="pct"/>
            <w:vMerge w:val="restart"/>
            <w:shd w:val="clear" w:color="auto" w:fill="auto"/>
            <w:tcMar>
              <w:right w:w="227" w:type="dxa"/>
            </w:tcMar>
          </w:tcPr>
          <w:p w14:paraId="42EE1BE4" w14:textId="77777777" w:rsidR="007A0036" w:rsidRPr="00794259" w:rsidRDefault="00C02108" w:rsidP="007A0036">
            <w:pPr>
              <w:pStyle w:val="Heading4"/>
            </w:pPr>
            <w:r w:rsidRPr="00794259">
              <w:t>What information is shown here?</w:t>
            </w:r>
          </w:p>
          <w:p w14:paraId="43B0CBF3" w14:textId="77777777" w:rsidR="007A0036" w:rsidRDefault="00C02108" w:rsidP="007A0036">
            <w:r>
              <w:t>The information on this page shows the accessibility of key ser</w:t>
            </w:r>
            <w:r>
              <w:t xml:space="preserve">vices and amenities to people living in </w:t>
            </w:r>
            <w:bookmarkStart w:id="98" w:name="_Hlk22033266"/>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w:t>
            </w:r>
            <w:r w:rsidRPr="00794259">
              <w:fldChar w:fldCharType="end"/>
            </w:r>
            <w:bookmarkEnd w:id="98"/>
            <w:r>
              <w:t>. Accessibility is measured both in terms of distance and travel times to key services.</w:t>
            </w:r>
          </w:p>
          <w:p w14:paraId="708D061C" w14:textId="77777777" w:rsidR="007A0036" w:rsidRPr="00097D1A" w:rsidRDefault="00C02108" w:rsidP="007A0036">
            <w:pPr>
              <w:pStyle w:val="ocsinumberingparagraphs"/>
              <w:rPr>
                <w:rFonts w:eastAsia="Times New Roman"/>
                <w:lang w:eastAsia="x-none"/>
              </w:rPr>
            </w:pPr>
            <w:bookmarkStart w:id="99" w:name="_Hlk22033225"/>
            <w:r w:rsidRPr="00097D1A">
              <w:rPr>
                <w:rFonts w:eastAsia="Times New Roman"/>
                <w:lang w:eastAsia="x-none"/>
              </w:rPr>
              <w:t>The information boxes on the right show average distances (</w:t>
            </w:r>
            <w:r w:rsidRPr="00097D1A">
              <w:rPr>
                <w:rFonts w:eastAsia="Times New Roman"/>
                <w:lang w:eastAsia="x-none"/>
              </w:rPr>
              <w:t>in kilometres) to five key services. The chart on the right shows average travel times in minutes to key services when walking or taking public transport</w:t>
            </w:r>
            <w:bookmarkEnd w:id="99"/>
            <w:r w:rsidRPr="00097D1A">
              <w:rPr>
                <w:rFonts w:eastAsia="Times New Roman"/>
                <w:lang w:eastAsia="x-none"/>
              </w:rPr>
              <w:t xml:space="preserve">. </w:t>
            </w:r>
          </w:p>
        </w:tc>
        <w:tc>
          <w:tcPr>
            <w:tcW w:w="2613" w:type="pct"/>
            <w:shd w:val="clear" w:color="auto" w:fill="auto"/>
          </w:tcPr>
          <w:tbl>
            <w:tblPr>
              <w:tblW w:w="0" w:type="auto"/>
              <w:jc w:val="center"/>
              <w:tblLook w:val="04A0" w:firstRow="1" w:lastRow="0" w:firstColumn="1" w:lastColumn="0" w:noHBand="0" w:noVBand="1"/>
            </w:tblPr>
            <w:tblGrid>
              <w:gridCol w:w="1545"/>
              <w:gridCol w:w="222"/>
              <w:gridCol w:w="1668"/>
              <w:gridCol w:w="222"/>
              <w:gridCol w:w="1299"/>
              <w:gridCol w:w="222"/>
              <w:gridCol w:w="1313"/>
              <w:gridCol w:w="222"/>
              <w:gridCol w:w="1447"/>
            </w:tblGrid>
            <w:tr w:rsidR="007A0036" w:rsidRPr="00097D1A" w14:paraId="43232D36" w14:textId="77777777" w:rsidTr="00E638BE">
              <w:trPr>
                <w:trHeight w:val="120"/>
                <w:jc w:val="center"/>
              </w:trPr>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6D306265" w14:textId="77777777" w:rsidR="007A0036" w:rsidRPr="00097D1A" w:rsidRDefault="00C02108" w:rsidP="007A0036">
                  <w:pPr>
                    <w:pStyle w:val="ocsinumberingparagraphs"/>
                    <w:framePr w:hSpace="180" w:wrap="around" w:vAnchor="text" w:hAnchor="margin" w:y="16"/>
                    <w:spacing w:before="0" w:after="0" w:line="200" w:lineRule="exact"/>
                    <w:jc w:val="center"/>
                    <w:rPr>
                      <w:rFonts w:eastAsia="Times New Roman"/>
                      <w:color w:val="002DB2"/>
                      <w:sz w:val="16"/>
                      <w:szCs w:val="16"/>
                    </w:rPr>
                  </w:pPr>
                  <w:r w:rsidRPr="00097D1A">
                    <w:rPr>
                      <w:rFonts w:eastAsia="Times New Roman"/>
                      <w:color w:val="002DB2"/>
                      <w:sz w:val="16"/>
                      <w:szCs w:val="16"/>
                    </w:rPr>
                    <w:t>Average road distance from Job Centre</w:t>
                  </w:r>
                </w:p>
              </w:tc>
              <w:tc>
                <w:tcPr>
                  <w:tcW w:w="0" w:type="auto"/>
                  <w:tcBorders>
                    <w:left w:val="single" w:sz="4" w:space="0" w:color="002DB2"/>
                    <w:right w:val="single" w:sz="4" w:space="0" w:color="002DB2"/>
                  </w:tcBorders>
                  <w:shd w:val="clear" w:color="auto" w:fill="FFFFFF"/>
                  <w:vAlign w:val="center"/>
                </w:tcPr>
                <w:p w14:paraId="743BB134" w14:textId="77777777" w:rsidR="007A0036" w:rsidRPr="00097D1A" w:rsidRDefault="00C02108" w:rsidP="007A0036">
                  <w:pPr>
                    <w:pStyle w:val="ocsinumberingparagraphs"/>
                    <w:framePr w:hSpace="180" w:wrap="around" w:vAnchor="text" w:hAnchor="margin" w:y="16"/>
                    <w:spacing w:before="0" w:after="0" w:line="200" w:lineRule="exact"/>
                    <w:jc w:val="center"/>
                    <w:rPr>
                      <w:rFonts w:eastAsia="Times New Roman"/>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310A031D" w14:textId="77777777" w:rsidR="007A0036" w:rsidRPr="00097D1A" w:rsidRDefault="00C02108" w:rsidP="007A0036">
                  <w:pPr>
                    <w:pStyle w:val="ocsinumberingparagraphs"/>
                    <w:framePr w:hSpace="180" w:wrap="around" w:vAnchor="text" w:hAnchor="margin" w:y="16"/>
                    <w:spacing w:before="0" w:after="0" w:line="200" w:lineRule="exact"/>
                    <w:jc w:val="center"/>
                    <w:rPr>
                      <w:rFonts w:eastAsia="Times New Roman"/>
                      <w:color w:val="002DB2"/>
                      <w:sz w:val="16"/>
                      <w:szCs w:val="16"/>
                    </w:rPr>
                  </w:pPr>
                  <w:r w:rsidRPr="00097D1A">
                    <w:rPr>
                      <w:rFonts w:eastAsia="Times New Roman"/>
                      <w:color w:val="002DB2"/>
                      <w:sz w:val="16"/>
                      <w:szCs w:val="16"/>
                    </w:rPr>
                    <w:t>Average road distance from Secondary School</w:t>
                  </w:r>
                </w:p>
              </w:tc>
              <w:tc>
                <w:tcPr>
                  <w:tcW w:w="0" w:type="auto"/>
                  <w:tcBorders>
                    <w:left w:val="single" w:sz="4" w:space="0" w:color="002DB2"/>
                    <w:right w:val="single" w:sz="4" w:space="0" w:color="002DB2"/>
                  </w:tcBorders>
                  <w:shd w:val="clear" w:color="auto" w:fill="auto"/>
                  <w:vAlign w:val="center"/>
                </w:tcPr>
                <w:p w14:paraId="682646AD" w14:textId="77777777" w:rsidR="007A0036" w:rsidRPr="00097D1A" w:rsidRDefault="00C02108" w:rsidP="007A0036">
                  <w:pPr>
                    <w:pStyle w:val="ocsinumberingparagraphs"/>
                    <w:framePr w:hSpace="180" w:wrap="around" w:vAnchor="text" w:hAnchor="margin" w:y="16"/>
                    <w:spacing w:before="0" w:after="0" w:line="200" w:lineRule="exact"/>
                    <w:jc w:val="center"/>
                    <w:rPr>
                      <w:rFonts w:eastAsia="Times New Roman"/>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1F723E34" w14:textId="77777777" w:rsidR="007A0036" w:rsidRPr="00097D1A" w:rsidRDefault="00C02108" w:rsidP="007A0036">
                  <w:pPr>
                    <w:pStyle w:val="ocsinumberingparagraphs"/>
                    <w:framePr w:hSpace="180" w:wrap="around" w:vAnchor="text" w:hAnchor="margin" w:y="16"/>
                    <w:spacing w:before="0" w:after="0" w:line="200" w:lineRule="exact"/>
                    <w:jc w:val="center"/>
                    <w:rPr>
                      <w:rFonts w:eastAsia="Times New Roman"/>
                      <w:color w:val="002DB2"/>
                      <w:sz w:val="16"/>
                      <w:szCs w:val="16"/>
                    </w:rPr>
                  </w:pPr>
                  <w:r w:rsidRPr="00097D1A">
                    <w:rPr>
                      <w:rFonts w:eastAsia="Times New Roman"/>
                      <w:color w:val="002DB2"/>
                      <w:sz w:val="16"/>
                      <w:szCs w:val="16"/>
                    </w:rPr>
                    <w:t>Average road dis</w:t>
                  </w:r>
                  <w:r w:rsidRPr="00097D1A">
                    <w:rPr>
                      <w:rFonts w:eastAsia="Times New Roman"/>
                      <w:color w:val="002DB2"/>
                      <w:sz w:val="16"/>
                      <w:szCs w:val="16"/>
                    </w:rPr>
                    <w:t>tance from GP</w:t>
                  </w:r>
                </w:p>
              </w:tc>
              <w:tc>
                <w:tcPr>
                  <w:tcW w:w="0" w:type="auto"/>
                  <w:tcBorders>
                    <w:left w:val="single" w:sz="4" w:space="0" w:color="002DB2"/>
                    <w:right w:val="single" w:sz="4" w:space="0" w:color="002DB2"/>
                  </w:tcBorders>
                  <w:shd w:val="clear" w:color="auto" w:fill="auto"/>
                  <w:vAlign w:val="center"/>
                </w:tcPr>
                <w:p w14:paraId="7CC9252E" w14:textId="77777777" w:rsidR="007A0036" w:rsidRPr="00097D1A" w:rsidRDefault="00C02108" w:rsidP="007A0036">
                  <w:pPr>
                    <w:pStyle w:val="ocsinumberingparagraphs"/>
                    <w:framePr w:hSpace="180" w:wrap="around" w:vAnchor="text" w:hAnchor="margin" w:y="16"/>
                    <w:spacing w:before="0" w:after="0" w:line="200" w:lineRule="exact"/>
                    <w:jc w:val="center"/>
                    <w:rPr>
                      <w:rFonts w:eastAsia="Times New Roman"/>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4BA4632D" w14:textId="77777777" w:rsidR="007A0036" w:rsidRPr="00097D1A" w:rsidRDefault="00C02108" w:rsidP="007A0036">
                  <w:pPr>
                    <w:pStyle w:val="ocsinumberingparagraphs"/>
                    <w:framePr w:hSpace="180" w:wrap="around" w:vAnchor="text" w:hAnchor="margin" w:y="16"/>
                    <w:spacing w:before="0" w:after="0" w:line="200" w:lineRule="exact"/>
                    <w:jc w:val="center"/>
                    <w:rPr>
                      <w:rFonts w:eastAsia="Times New Roman"/>
                      <w:color w:val="002DB2"/>
                      <w:sz w:val="16"/>
                      <w:szCs w:val="16"/>
                    </w:rPr>
                  </w:pPr>
                  <w:r w:rsidRPr="00097D1A">
                    <w:rPr>
                      <w:rFonts w:eastAsia="Times New Roman"/>
                      <w:color w:val="002DB2"/>
                      <w:sz w:val="16"/>
                      <w:szCs w:val="16"/>
                    </w:rPr>
                    <w:t>Average road distance from Pub</w:t>
                  </w:r>
                </w:p>
              </w:tc>
              <w:tc>
                <w:tcPr>
                  <w:tcW w:w="0" w:type="auto"/>
                  <w:tcBorders>
                    <w:left w:val="single" w:sz="4" w:space="0" w:color="002DB2"/>
                    <w:right w:val="single" w:sz="4" w:space="0" w:color="002DB2"/>
                  </w:tcBorders>
                  <w:shd w:val="clear" w:color="auto" w:fill="auto"/>
                </w:tcPr>
                <w:p w14:paraId="7C7D8CC9" w14:textId="77777777" w:rsidR="007A0036" w:rsidRPr="00097D1A" w:rsidRDefault="00C02108" w:rsidP="007A0036">
                  <w:pPr>
                    <w:pStyle w:val="ocsinumberingparagraphs"/>
                    <w:framePr w:hSpace="180" w:wrap="around" w:vAnchor="text" w:hAnchor="margin" w:y="16"/>
                    <w:spacing w:before="0" w:after="0" w:line="200" w:lineRule="exact"/>
                    <w:jc w:val="center"/>
                    <w:rPr>
                      <w:rFonts w:eastAsia="Times New Roman"/>
                      <w:color w:val="002DB2"/>
                      <w:sz w:val="16"/>
                      <w:szCs w:val="16"/>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778EFA3F" w14:textId="77777777" w:rsidR="007A0036" w:rsidRPr="00097D1A" w:rsidRDefault="00C02108" w:rsidP="007A0036">
                  <w:pPr>
                    <w:pStyle w:val="ocsinumberingparagraphs"/>
                    <w:framePr w:hSpace="180" w:wrap="around" w:vAnchor="text" w:hAnchor="margin" w:y="16"/>
                    <w:spacing w:before="0" w:after="0" w:line="200" w:lineRule="exact"/>
                    <w:jc w:val="center"/>
                    <w:rPr>
                      <w:rFonts w:eastAsia="Times New Roman"/>
                      <w:color w:val="002DB2"/>
                      <w:sz w:val="16"/>
                      <w:szCs w:val="16"/>
                    </w:rPr>
                  </w:pPr>
                  <w:r>
                    <w:rPr>
                      <w:rFonts w:eastAsia="Arial Unicode MS" w:cs="Arial Unicode MS"/>
                      <w:color w:val="002DB2"/>
                      <w:sz w:val="16"/>
                      <w:szCs w:val="16"/>
                    </w:rPr>
                    <w:t>Average r</w:t>
                  </w:r>
                  <w:r w:rsidRPr="00B15969">
                    <w:rPr>
                      <w:rFonts w:eastAsia="Arial Unicode MS" w:cs="Arial Unicode MS"/>
                      <w:color w:val="002DB2"/>
                      <w:sz w:val="16"/>
                      <w:szCs w:val="16"/>
                    </w:rPr>
                    <w:t>oad distance from Post Office</w:t>
                  </w:r>
                </w:p>
              </w:tc>
            </w:tr>
            <w:tr w:rsidR="007A0036" w:rsidRPr="00097D1A" w14:paraId="010154D9" w14:textId="77777777" w:rsidTr="00E638BE">
              <w:trPr>
                <w:trHeight w:val="312"/>
                <w:jc w:val="center"/>
              </w:trPr>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378A40DE" w14:textId="77777777" w:rsidR="007A0036" w:rsidRPr="00097D1A" w:rsidRDefault="00C02108" w:rsidP="007A0036">
                  <w:pPr>
                    <w:pStyle w:val="ocsinumberingparagraphs"/>
                    <w:framePr w:hSpace="180" w:wrap="around" w:vAnchor="text" w:hAnchor="margin" w:y="16"/>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prp_dist_JC  \* MERGEFORMAT </w:instrText>
                  </w:r>
                  <w:r w:rsidRPr="00097D1A">
                    <w:rPr>
                      <w:rFonts w:eastAsia="Times New Roman"/>
                      <w:color w:val="002DB2"/>
                      <w:sz w:val="24"/>
                      <w:szCs w:val="24"/>
                    </w:rPr>
                    <w:fldChar w:fldCharType="separate"/>
                  </w:r>
                  <w:r w:rsidRPr="00097D1A">
                    <w:rPr>
                      <w:rFonts w:eastAsia="Times New Roman"/>
                      <w:color w:val="002DB2"/>
                      <w:sz w:val="24"/>
                      <w:szCs w:val="24"/>
                    </w:rPr>
                    <w:t>13.2km</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FFFFFF"/>
                  <w:vAlign w:val="center"/>
                </w:tcPr>
                <w:p w14:paraId="4DE74CBB" w14:textId="77777777" w:rsidR="007A0036" w:rsidRPr="00097D1A" w:rsidRDefault="00C02108" w:rsidP="007A0036">
                  <w:pPr>
                    <w:pStyle w:val="ocsinumberingparagraphs"/>
                    <w:framePr w:hSpace="180" w:wrap="around" w:vAnchor="text" w:hAnchor="margin" w:y="16"/>
                    <w:spacing w:before="0" w:after="0" w:line="460" w:lineRule="exact"/>
                    <w:jc w:val="center"/>
                    <w:rPr>
                      <w:rFonts w:eastAsia="Times New Roman"/>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3D7771BC" w14:textId="77777777" w:rsidR="007A0036" w:rsidRPr="00097D1A" w:rsidRDefault="00C02108" w:rsidP="007A0036">
                  <w:pPr>
                    <w:pStyle w:val="ocsinumberingparagraphs"/>
                    <w:framePr w:hSpace="180" w:wrap="around" w:vAnchor="text" w:hAnchor="margin" w:y="16"/>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prp_dist_SS  \* MERGEFORMAT </w:instrText>
                  </w:r>
                  <w:r w:rsidRPr="00097D1A">
                    <w:rPr>
                      <w:rFonts w:eastAsia="Times New Roman"/>
                      <w:color w:val="002DB2"/>
                      <w:sz w:val="24"/>
                      <w:szCs w:val="24"/>
                    </w:rPr>
                    <w:fldChar w:fldCharType="separate"/>
                  </w:r>
                  <w:r w:rsidRPr="00097D1A">
                    <w:rPr>
                      <w:rFonts w:eastAsia="Times New Roman"/>
                      <w:color w:val="002DB2"/>
                      <w:sz w:val="24"/>
                      <w:szCs w:val="24"/>
                    </w:rPr>
                    <w:t>1.6km</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2A52FDEF" w14:textId="77777777" w:rsidR="007A0036" w:rsidRPr="00097D1A" w:rsidRDefault="00C02108" w:rsidP="007A0036">
                  <w:pPr>
                    <w:pStyle w:val="ocsinumberingparagraphs"/>
                    <w:framePr w:hSpace="180" w:wrap="around" w:vAnchor="text" w:hAnchor="margin" w:y="16"/>
                    <w:spacing w:before="0" w:after="0" w:line="460" w:lineRule="exact"/>
                    <w:jc w:val="center"/>
                    <w:rPr>
                      <w:rFonts w:eastAsia="Times New Roman"/>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4CE47BFC" w14:textId="77777777" w:rsidR="007A0036" w:rsidRPr="00097D1A" w:rsidRDefault="00C02108" w:rsidP="007A0036">
                  <w:pPr>
                    <w:pStyle w:val="ocsinumberingparagraphs"/>
                    <w:framePr w:hSpace="180" w:wrap="around" w:vAnchor="text" w:hAnchor="margin" w:y="16"/>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prp_dist_GP  \* MERGEFORMAT </w:instrText>
                  </w:r>
                  <w:r w:rsidRPr="00097D1A">
                    <w:rPr>
                      <w:rFonts w:eastAsia="Times New Roman"/>
                      <w:color w:val="002DB2"/>
                      <w:sz w:val="24"/>
                      <w:szCs w:val="24"/>
                    </w:rPr>
                    <w:fldChar w:fldCharType="separate"/>
                  </w:r>
                  <w:r w:rsidRPr="00097D1A">
                    <w:rPr>
                      <w:rFonts w:eastAsia="Times New Roman"/>
                      <w:color w:val="002DB2"/>
                      <w:sz w:val="24"/>
                      <w:szCs w:val="24"/>
                    </w:rPr>
                    <w:t>0.9km</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auto"/>
                  <w:vAlign w:val="center"/>
                </w:tcPr>
                <w:p w14:paraId="74755B4B" w14:textId="77777777" w:rsidR="007A0036" w:rsidRPr="00097D1A" w:rsidRDefault="00C02108" w:rsidP="007A0036">
                  <w:pPr>
                    <w:pStyle w:val="ocsinumberingparagraphs"/>
                    <w:framePr w:hSpace="180" w:wrap="around" w:vAnchor="text" w:hAnchor="margin" w:y="16"/>
                    <w:spacing w:before="0" w:after="0" w:line="460" w:lineRule="exact"/>
                    <w:jc w:val="center"/>
                    <w:rPr>
                      <w:rFonts w:eastAsia="Times New Roman"/>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553C49E6" w14:textId="77777777" w:rsidR="007A0036" w:rsidRPr="00097D1A" w:rsidRDefault="00C02108" w:rsidP="007A0036">
                  <w:pPr>
                    <w:pStyle w:val="ocsinumberingparagraphs"/>
                    <w:framePr w:hSpace="180" w:wrap="around" w:vAnchor="text" w:hAnchor="margin" w:y="16"/>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w:instrText>
                  </w:r>
                  <w:r w:rsidRPr="00097D1A">
                    <w:rPr>
                      <w:rFonts w:eastAsia="Times New Roman"/>
                      <w:color w:val="002DB2"/>
                      <w:sz w:val="24"/>
                      <w:szCs w:val="24"/>
                    </w:rPr>
                    <w:instrText xml:space="preserve">Y  prp_dist_PB  \* MERGEFORMAT </w:instrText>
                  </w:r>
                  <w:r w:rsidRPr="00097D1A">
                    <w:rPr>
                      <w:rFonts w:eastAsia="Times New Roman"/>
                      <w:color w:val="002DB2"/>
                      <w:sz w:val="24"/>
                      <w:szCs w:val="24"/>
                    </w:rPr>
                    <w:fldChar w:fldCharType="separate"/>
                  </w:r>
                  <w:r w:rsidRPr="00097D1A">
                    <w:rPr>
                      <w:rFonts w:eastAsia="Times New Roman"/>
                      <w:color w:val="002DB2"/>
                      <w:sz w:val="24"/>
                      <w:szCs w:val="24"/>
                    </w:rPr>
                    <w:t>0.5km</w:t>
                  </w:r>
                  <w:r w:rsidRPr="00097D1A">
                    <w:rPr>
                      <w:rFonts w:eastAsia="Times New Roman"/>
                      <w:color w:val="002DB2"/>
                      <w:sz w:val="24"/>
                      <w:szCs w:val="24"/>
                    </w:rPr>
                    <w:fldChar w:fldCharType="end"/>
                  </w:r>
                </w:p>
              </w:tc>
              <w:tc>
                <w:tcPr>
                  <w:tcW w:w="0" w:type="auto"/>
                  <w:tcBorders>
                    <w:left w:val="single" w:sz="4" w:space="0" w:color="002DB2"/>
                    <w:right w:val="single" w:sz="4" w:space="0" w:color="002DB2"/>
                  </w:tcBorders>
                  <w:shd w:val="clear" w:color="auto" w:fill="auto"/>
                </w:tcPr>
                <w:p w14:paraId="04EBEDED" w14:textId="77777777" w:rsidR="007A0036" w:rsidRPr="00097D1A" w:rsidRDefault="00C02108" w:rsidP="007A0036">
                  <w:pPr>
                    <w:pStyle w:val="ocsinumberingparagraphs"/>
                    <w:framePr w:hSpace="180" w:wrap="around" w:vAnchor="text" w:hAnchor="margin" w:y="16"/>
                    <w:spacing w:before="0" w:after="0" w:line="460" w:lineRule="exact"/>
                    <w:jc w:val="center"/>
                    <w:rPr>
                      <w:rFonts w:eastAsia="Times New Roman"/>
                      <w:color w:val="002DB2"/>
                      <w:sz w:val="24"/>
                      <w:szCs w:val="24"/>
                    </w:rPr>
                  </w:pPr>
                </w:p>
              </w:tc>
              <w:tc>
                <w:tcPr>
                  <w:tcW w:w="0" w:type="auto"/>
                  <w:tcBorders>
                    <w:top w:val="single" w:sz="4" w:space="0" w:color="002DB2"/>
                    <w:left w:val="single" w:sz="4" w:space="0" w:color="002DB2"/>
                    <w:bottom w:val="single" w:sz="4" w:space="0" w:color="002DB2"/>
                    <w:right w:val="single" w:sz="4" w:space="0" w:color="002DB2"/>
                  </w:tcBorders>
                  <w:shd w:val="clear" w:color="auto" w:fill="FFFFFF"/>
                  <w:vAlign w:val="center"/>
                </w:tcPr>
                <w:p w14:paraId="6A1349C1" w14:textId="77777777" w:rsidR="007A0036" w:rsidRPr="00097D1A" w:rsidRDefault="00C02108" w:rsidP="007A0036">
                  <w:pPr>
                    <w:pStyle w:val="ocsinumberingparagraphs"/>
                    <w:framePr w:hSpace="180" w:wrap="around" w:vAnchor="text" w:hAnchor="margin" w:y="16"/>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prp_dist_PO  \* MERGEFORMAT </w:instrText>
                  </w:r>
                  <w:r w:rsidRPr="00097D1A">
                    <w:rPr>
                      <w:rFonts w:eastAsia="Times New Roman"/>
                      <w:color w:val="002DB2"/>
                      <w:sz w:val="24"/>
                      <w:szCs w:val="24"/>
                    </w:rPr>
                    <w:fldChar w:fldCharType="separate"/>
                  </w:r>
                  <w:r w:rsidRPr="00097D1A">
                    <w:rPr>
                      <w:rFonts w:eastAsia="Times New Roman"/>
                      <w:color w:val="002DB2"/>
                      <w:sz w:val="24"/>
                      <w:szCs w:val="24"/>
                    </w:rPr>
                    <w:t>1.3km</w:t>
                  </w:r>
                  <w:r w:rsidRPr="00097D1A">
                    <w:rPr>
                      <w:rFonts w:eastAsia="Times New Roman"/>
                      <w:color w:val="002DB2"/>
                      <w:sz w:val="24"/>
                      <w:szCs w:val="24"/>
                    </w:rPr>
                    <w:fldChar w:fldCharType="end"/>
                  </w:r>
                </w:p>
              </w:tc>
            </w:tr>
            <w:tr w:rsidR="007A0036" w:rsidRPr="00097D1A" w14:paraId="09C3DAE1" w14:textId="77777777" w:rsidTr="00E638BE">
              <w:trPr>
                <w:trHeight w:val="130"/>
                <w:jc w:val="center"/>
              </w:trPr>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2B20B33E" w14:textId="77777777" w:rsidR="007A0036" w:rsidRPr="00097D1A" w:rsidRDefault="00C02108" w:rsidP="007A0036">
                  <w:pPr>
                    <w:pStyle w:val="ocsinumberingparagraphs"/>
                    <w:framePr w:hSpace="180" w:wrap="around" w:vAnchor="text" w:hAnchor="margin" w:y="16"/>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prp_dist_JC_r  \* MERGEFORMAT </w:instrText>
                  </w:r>
                  <w:r w:rsidRPr="00097D1A">
                    <w:rPr>
                      <w:rFonts w:eastAsia="Times New Roman"/>
                      <w:color w:val="FFFFFF"/>
                      <w:sz w:val="14"/>
                      <w:szCs w:val="16"/>
                    </w:rPr>
                    <w:fldChar w:fldCharType="separate"/>
                  </w:r>
                  <w:r w:rsidRPr="00097D1A">
                    <w:rPr>
                      <w:rFonts w:eastAsia="Times New Roman"/>
                      <w:color w:val="FFFFFF"/>
                      <w:sz w:val="14"/>
                      <w:szCs w:val="16"/>
                    </w:rPr>
                    <w:t>South West average = 6.6km</w:t>
                  </w:r>
                  <w:r w:rsidRPr="00097D1A">
                    <w:rPr>
                      <w:rFonts w:eastAsia="Times New Roman"/>
                      <w:color w:val="FFFFFF"/>
                      <w:sz w:val="14"/>
                      <w:szCs w:val="16"/>
                    </w:rPr>
                    <w:fldChar w:fldCharType="end"/>
                  </w:r>
                </w:p>
              </w:tc>
              <w:tc>
                <w:tcPr>
                  <w:tcW w:w="0" w:type="auto"/>
                  <w:tcBorders>
                    <w:left w:val="single" w:sz="4" w:space="0" w:color="002DB2"/>
                    <w:bottom w:val="single" w:sz="4" w:space="0" w:color="auto"/>
                    <w:right w:val="single" w:sz="4" w:space="0" w:color="002DB2"/>
                  </w:tcBorders>
                  <w:shd w:val="clear" w:color="auto" w:fill="auto"/>
                  <w:vAlign w:val="center"/>
                </w:tcPr>
                <w:p w14:paraId="20892406" w14:textId="77777777" w:rsidR="007A0036" w:rsidRPr="00097D1A" w:rsidRDefault="00C02108" w:rsidP="007A0036">
                  <w:pPr>
                    <w:pStyle w:val="ocsinumberingparagraphs"/>
                    <w:framePr w:hSpace="180" w:wrap="around" w:vAnchor="text" w:hAnchor="margin" w:y="16"/>
                    <w:spacing w:before="0" w:after="0" w:line="200" w:lineRule="exact"/>
                    <w:jc w:val="center"/>
                    <w:rPr>
                      <w:rFonts w:eastAsia="Times New Roman"/>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4837B8A2" w14:textId="77777777" w:rsidR="007A0036" w:rsidRPr="00097D1A" w:rsidRDefault="00C02108" w:rsidP="007A0036">
                  <w:pPr>
                    <w:pStyle w:val="ocsinumberingparagraphs"/>
                    <w:framePr w:hSpace="180" w:wrap="around" w:vAnchor="text" w:hAnchor="margin" w:y="16"/>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prp_dist_SS_r  \* MERGEFORMAT </w:instrText>
                  </w:r>
                  <w:r w:rsidRPr="00097D1A">
                    <w:rPr>
                      <w:rFonts w:eastAsia="Times New Roman"/>
                      <w:color w:val="FFFFFF"/>
                      <w:sz w:val="14"/>
                      <w:szCs w:val="16"/>
                    </w:rPr>
                    <w:fldChar w:fldCharType="separate"/>
                  </w:r>
                  <w:r w:rsidRPr="00097D1A">
                    <w:rPr>
                      <w:rFonts w:eastAsia="Times New Roman"/>
                      <w:color w:val="FFFFFF"/>
                      <w:sz w:val="14"/>
                      <w:szCs w:val="16"/>
                    </w:rPr>
                    <w:t>South West average = 2.8km</w:t>
                  </w:r>
                  <w:r w:rsidRPr="00097D1A">
                    <w:rPr>
                      <w:rFonts w:eastAsia="Times New Roman"/>
                      <w:color w:val="FFFFFF"/>
                      <w:sz w:val="14"/>
                      <w:szCs w:val="16"/>
                    </w:rPr>
                    <w:fldChar w:fldCharType="end"/>
                  </w:r>
                </w:p>
              </w:tc>
              <w:tc>
                <w:tcPr>
                  <w:tcW w:w="0" w:type="auto"/>
                  <w:tcBorders>
                    <w:left w:val="single" w:sz="4" w:space="0" w:color="002DB2"/>
                    <w:bottom w:val="single" w:sz="4" w:space="0" w:color="auto"/>
                    <w:right w:val="single" w:sz="4" w:space="0" w:color="002DB2"/>
                  </w:tcBorders>
                  <w:shd w:val="clear" w:color="auto" w:fill="auto"/>
                  <w:vAlign w:val="center"/>
                </w:tcPr>
                <w:p w14:paraId="1CB2F4C2" w14:textId="77777777" w:rsidR="007A0036" w:rsidRPr="00097D1A" w:rsidRDefault="00C02108" w:rsidP="007A0036">
                  <w:pPr>
                    <w:pStyle w:val="ocsinumberingparagraphs"/>
                    <w:framePr w:hSpace="180" w:wrap="around" w:vAnchor="text" w:hAnchor="margin" w:y="16"/>
                    <w:spacing w:before="0" w:after="0" w:line="200" w:lineRule="exact"/>
                    <w:jc w:val="center"/>
                    <w:rPr>
                      <w:rFonts w:eastAsia="Times New Roman"/>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186486CD" w14:textId="77777777" w:rsidR="007A0036" w:rsidRPr="00097D1A" w:rsidRDefault="00C02108" w:rsidP="007A0036">
                  <w:pPr>
                    <w:pStyle w:val="ocsinumberingparagraphs"/>
                    <w:framePr w:hSpace="180" w:wrap="around" w:vAnchor="text" w:hAnchor="margin" w:y="16"/>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w:instrText>
                  </w:r>
                  <w:r w:rsidRPr="00097D1A">
                    <w:rPr>
                      <w:rFonts w:eastAsia="Times New Roman"/>
                      <w:color w:val="FFFFFF"/>
                      <w:sz w:val="14"/>
                      <w:szCs w:val="16"/>
                    </w:rPr>
                    <w:instrText xml:space="preserve"> prp_dist_GP_r  \* MERGEFORMAT </w:instrText>
                  </w:r>
                  <w:r w:rsidRPr="00097D1A">
                    <w:rPr>
                      <w:rFonts w:eastAsia="Times New Roman"/>
                      <w:color w:val="FFFFFF"/>
                      <w:sz w:val="14"/>
                      <w:szCs w:val="16"/>
                    </w:rPr>
                    <w:fldChar w:fldCharType="separate"/>
                  </w:r>
                  <w:r w:rsidRPr="00097D1A">
                    <w:rPr>
                      <w:rFonts w:eastAsia="Times New Roman"/>
                      <w:color w:val="FFFFFF"/>
                      <w:sz w:val="14"/>
                      <w:szCs w:val="16"/>
                    </w:rPr>
                    <w:t>South West average = 1.5km</w:t>
                  </w:r>
                  <w:r w:rsidRPr="00097D1A">
                    <w:rPr>
                      <w:rFonts w:eastAsia="Times New Roman"/>
                      <w:color w:val="FFFFFF"/>
                      <w:sz w:val="14"/>
                      <w:szCs w:val="16"/>
                    </w:rPr>
                    <w:fldChar w:fldCharType="end"/>
                  </w:r>
                </w:p>
              </w:tc>
              <w:tc>
                <w:tcPr>
                  <w:tcW w:w="0" w:type="auto"/>
                  <w:tcBorders>
                    <w:left w:val="single" w:sz="4" w:space="0" w:color="002DB2"/>
                    <w:bottom w:val="single" w:sz="4" w:space="0" w:color="auto"/>
                    <w:right w:val="single" w:sz="4" w:space="0" w:color="002DB2"/>
                  </w:tcBorders>
                  <w:shd w:val="clear" w:color="auto" w:fill="auto"/>
                  <w:vAlign w:val="center"/>
                </w:tcPr>
                <w:p w14:paraId="63943585" w14:textId="77777777" w:rsidR="007A0036" w:rsidRPr="00097D1A" w:rsidRDefault="00C02108" w:rsidP="007A0036">
                  <w:pPr>
                    <w:pStyle w:val="ocsinumberingparagraphs"/>
                    <w:framePr w:hSpace="180" w:wrap="around" w:vAnchor="text" w:hAnchor="margin" w:y="16"/>
                    <w:spacing w:before="0" w:after="0" w:line="200" w:lineRule="exact"/>
                    <w:jc w:val="center"/>
                    <w:rPr>
                      <w:rFonts w:eastAsia="Times New Roman"/>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47D6215B" w14:textId="77777777" w:rsidR="007A0036" w:rsidRPr="00097D1A" w:rsidRDefault="00C02108" w:rsidP="007A0036">
                  <w:pPr>
                    <w:pStyle w:val="ocsinumberingparagraphs"/>
                    <w:framePr w:hSpace="180" w:wrap="around" w:vAnchor="text" w:hAnchor="margin" w:y="16"/>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prp_dist_PB_r  \* MERGEFORMAT </w:instrText>
                  </w:r>
                  <w:r w:rsidRPr="00097D1A">
                    <w:rPr>
                      <w:rFonts w:eastAsia="Times New Roman"/>
                      <w:color w:val="FFFFFF"/>
                      <w:sz w:val="14"/>
                      <w:szCs w:val="16"/>
                    </w:rPr>
                    <w:fldChar w:fldCharType="separate"/>
                  </w:r>
                  <w:r w:rsidRPr="00097D1A">
                    <w:rPr>
                      <w:rFonts w:eastAsia="Times New Roman"/>
                      <w:color w:val="FFFFFF"/>
                      <w:sz w:val="14"/>
                      <w:szCs w:val="16"/>
                    </w:rPr>
                    <w:t>South West average = 0.8km</w:t>
                  </w:r>
                  <w:r w:rsidRPr="00097D1A">
                    <w:rPr>
                      <w:rFonts w:eastAsia="Times New Roman"/>
                      <w:color w:val="FFFFFF"/>
                      <w:sz w:val="14"/>
                      <w:szCs w:val="16"/>
                    </w:rPr>
                    <w:fldChar w:fldCharType="end"/>
                  </w:r>
                </w:p>
              </w:tc>
              <w:tc>
                <w:tcPr>
                  <w:tcW w:w="0" w:type="auto"/>
                  <w:tcBorders>
                    <w:left w:val="single" w:sz="4" w:space="0" w:color="002DB2"/>
                    <w:bottom w:val="single" w:sz="4" w:space="0" w:color="auto"/>
                    <w:right w:val="single" w:sz="4" w:space="0" w:color="002DB2"/>
                  </w:tcBorders>
                  <w:shd w:val="clear" w:color="auto" w:fill="auto"/>
                </w:tcPr>
                <w:p w14:paraId="7CCA8B6D" w14:textId="77777777" w:rsidR="007A0036" w:rsidRPr="00097D1A" w:rsidRDefault="00C02108" w:rsidP="007A0036">
                  <w:pPr>
                    <w:pStyle w:val="ocsinumberingparagraphs"/>
                    <w:framePr w:hSpace="180" w:wrap="around" w:vAnchor="text" w:hAnchor="margin" w:y="16"/>
                    <w:spacing w:before="0" w:after="0" w:line="200" w:lineRule="exact"/>
                    <w:jc w:val="center"/>
                    <w:rPr>
                      <w:rFonts w:eastAsia="Times New Roman"/>
                      <w:color w:val="FFFFFF"/>
                      <w:sz w:val="14"/>
                      <w:szCs w:val="16"/>
                    </w:rPr>
                  </w:pPr>
                </w:p>
              </w:tc>
              <w:tc>
                <w:tcPr>
                  <w:tcW w:w="0" w:type="auto"/>
                  <w:tcBorders>
                    <w:top w:val="single" w:sz="4" w:space="0" w:color="002DB2"/>
                    <w:left w:val="single" w:sz="4" w:space="0" w:color="002DB2"/>
                    <w:bottom w:val="single" w:sz="4" w:space="0" w:color="auto"/>
                    <w:right w:val="single" w:sz="4" w:space="0" w:color="002DB2"/>
                  </w:tcBorders>
                  <w:shd w:val="clear" w:color="auto" w:fill="002DB2"/>
                  <w:vAlign w:val="center"/>
                </w:tcPr>
                <w:p w14:paraId="0153DFF8" w14:textId="77777777" w:rsidR="007A0036" w:rsidRPr="00097D1A" w:rsidRDefault="00C02108" w:rsidP="007A0036">
                  <w:pPr>
                    <w:pStyle w:val="ocsinumberingparagraphs"/>
                    <w:framePr w:hSpace="180" w:wrap="around" w:vAnchor="text" w:hAnchor="margin" w:y="16"/>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prp_dist_PO_r  \* MERGEFORMAT </w:instrText>
                  </w:r>
                  <w:r w:rsidRPr="00097D1A">
                    <w:rPr>
                      <w:rFonts w:eastAsia="Times New Roman"/>
                      <w:color w:val="FFFFFF"/>
                      <w:sz w:val="14"/>
                      <w:szCs w:val="16"/>
                    </w:rPr>
                    <w:fldChar w:fldCharType="separate"/>
                  </w:r>
                  <w:r w:rsidRPr="00097D1A">
                    <w:rPr>
                      <w:rFonts w:eastAsia="Times New Roman"/>
                      <w:color w:val="FFFFFF"/>
                      <w:sz w:val="14"/>
                      <w:szCs w:val="16"/>
                    </w:rPr>
                    <w:t>South West average = 1.1km</w:t>
                  </w:r>
                  <w:r w:rsidRPr="00097D1A">
                    <w:rPr>
                      <w:rFonts w:eastAsia="Times New Roman"/>
                      <w:color w:val="FFFFFF"/>
                      <w:sz w:val="14"/>
                      <w:szCs w:val="16"/>
                    </w:rPr>
                    <w:fldChar w:fldCharType="end"/>
                  </w:r>
                </w:p>
              </w:tc>
            </w:tr>
            <w:tr w:rsidR="007A0036" w:rsidRPr="00097D1A" w14:paraId="47724551" w14:textId="77777777" w:rsidTr="00E638BE">
              <w:trPr>
                <w:trHeight w:val="388"/>
                <w:jc w:val="center"/>
              </w:trPr>
              <w:tc>
                <w:tcPr>
                  <w:tcW w:w="0" w:type="auto"/>
                  <w:gridSpan w:val="9"/>
                  <w:tcBorders>
                    <w:top w:val="single" w:sz="4" w:space="0" w:color="auto"/>
                    <w:left w:val="single" w:sz="4" w:space="0" w:color="002DB2"/>
                    <w:bottom w:val="single" w:sz="4" w:space="0" w:color="auto"/>
                    <w:right w:val="single" w:sz="4" w:space="0" w:color="002DB2"/>
                  </w:tcBorders>
                  <w:shd w:val="clear" w:color="auto" w:fill="auto"/>
                  <w:vAlign w:val="center"/>
                </w:tcPr>
                <w:p w14:paraId="39B09C8B" w14:textId="77777777" w:rsidR="007A0036" w:rsidRPr="00097D1A" w:rsidRDefault="00C02108" w:rsidP="007A0036">
                  <w:pPr>
                    <w:pStyle w:val="ocsinumberingparagraphs"/>
                    <w:framePr w:hSpace="180" w:wrap="around" w:vAnchor="text" w:hAnchor="margin" w:y="16"/>
                    <w:spacing w:before="0" w:after="0" w:line="200" w:lineRule="exact"/>
                    <w:rPr>
                      <w:rFonts w:eastAsia="Times New Roman"/>
                      <w:color w:val="FFFFFF"/>
                      <w:sz w:val="14"/>
                      <w:szCs w:val="16"/>
                    </w:rPr>
                  </w:pPr>
                  <w:r w:rsidRPr="00097D1A">
                    <w:rPr>
                      <w:rFonts w:eastAsia="Times New Roman"/>
                      <w:bCs/>
                      <w:color w:val="002DB2"/>
                      <w:sz w:val="16"/>
                      <w:szCs w:val="16"/>
                      <w:lang w:val="en-US"/>
                    </w:rPr>
                    <w:t>Source: Road distances</w:t>
                  </w:r>
                  <w:r w:rsidRPr="00097D1A">
                    <w:rPr>
                      <w:rFonts w:eastAsia="Times New Roman"/>
                      <w:color w:val="002DB2"/>
                      <w:sz w:val="16"/>
                      <w:szCs w:val="16"/>
                    </w:rPr>
                    <w:t xml:space="preserve"> - Commission for Rural</w:t>
                  </w:r>
                  <w:r w:rsidRPr="00097D1A">
                    <w:rPr>
                      <w:rFonts w:eastAsia="Times New Roman"/>
                      <w:color w:val="002DB2"/>
                      <w:sz w:val="16"/>
                      <w:szCs w:val="16"/>
                    </w:rPr>
                    <w:t xml:space="preserve"> Communities: Distance to Service dataset (2010)</w:t>
                  </w:r>
                </w:p>
              </w:tc>
            </w:tr>
          </w:tbl>
          <w:p w14:paraId="05DA1B3B" w14:textId="77777777" w:rsidR="007A0036" w:rsidRPr="00B33A4E" w:rsidRDefault="00C02108" w:rsidP="007A0036">
            <w:pPr>
              <w:rPr>
                <w:sz w:val="10"/>
                <w:szCs w:val="10"/>
              </w:rPr>
            </w:pPr>
          </w:p>
        </w:tc>
      </w:tr>
      <w:tr w:rsidR="007A0036" w:rsidRPr="00794259" w14:paraId="4E0850C5" w14:textId="77777777" w:rsidTr="007A0036">
        <w:trPr>
          <w:trHeight w:val="426"/>
        </w:trPr>
        <w:tc>
          <w:tcPr>
            <w:tcW w:w="2387" w:type="pct"/>
            <w:vMerge/>
            <w:shd w:val="clear" w:color="auto" w:fill="auto"/>
            <w:tcMar>
              <w:right w:w="227" w:type="dxa"/>
            </w:tcMar>
          </w:tcPr>
          <w:p w14:paraId="68E38359" w14:textId="77777777" w:rsidR="007A0036" w:rsidRPr="00097D1A" w:rsidRDefault="00C02108" w:rsidP="007A0036">
            <w:pPr>
              <w:pStyle w:val="ocsinumberingparagraphs"/>
              <w:rPr>
                <w:rFonts w:eastAsia="Times New Roman"/>
              </w:rPr>
            </w:pPr>
          </w:p>
        </w:tc>
        <w:tc>
          <w:tcPr>
            <w:tcW w:w="2613" w:type="pct"/>
            <w:shd w:val="clear" w:color="auto" w:fill="auto"/>
          </w:tcPr>
          <w:p w14:paraId="7B32D601" w14:textId="77777777" w:rsidR="007A0036" w:rsidRDefault="00C02108" w:rsidP="007A0036">
            <w:pPr>
              <w:spacing w:line="200" w:lineRule="exact"/>
              <w:rPr>
                <w:color w:val="002DB2"/>
                <w:sz w:val="16"/>
                <w:szCs w:val="16"/>
              </w:rPr>
            </w:pPr>
            <w:r w:rsidRPr="00A24760">
              <w:rPr>
                <w:color w:val="002DB2"/>
                <w:sz w:val="16"/>
                <w:szCs w:val="16"/>
              </w:rPr>
              <w:t xml:space="preserve">Figure: </w:t>
            </w:r>
            <w:r>
              <w:rPr>
                <w:color w:val="002DB2"/>
                <w:sz w:val="16"/>
                <w:szCs w:val="16"/>
              </w:rPr>
              <w:t>Average travel time (mins) by walking or public transport to the nearest key service</w:t>
            </w:r>
          </w:p>
          <w:p w14:paraId="6848DB0C" w14:textId="77777777" w:rsidR="007A0036" w:rsidRPr="00794259" w:rsidRDefault="00C02108" w:rsidP="007A0036">
            <w:pPr>
              <w:spacing w:line="200" w:lineRule="exact"/>
            </w:pPr>
            <w:r>
              <w:rPr>
                <w:color w:val="002DB2"/>
                <w:sz w:val="16"/>
                <w:szCs w:val="16"/>
              </w:rPr>
              <w:t>Source: Department for Transport: Core Accessibility Indicators (2017)</w:t>
            </w:r>
          </w:p>
        </w:tc>
      </w:tr>
      <w:tr w:rsidR="007A0036" w:rsidRPr="00B33A4E" w14:paraId="40A26837" w14:textId="77777777" w:rsidTr="007A0036">
        <w:trPr>
          <w:trHeight w:val="426"/>
        </w:trPr>
        <w:tc>
          <w:tcPr>
            <w:tcW w:w="2387" w:type="pct"/>
            <w:vMerge/>
            <w:shd w:val="clear" w:color="auto" w:fill="auto"/>
            <w:tcMar>
              <w:right w:w="227" w:type="dxa"/>
            </w:tcMar>
          </w:tcPr>
          <w:p w14:paraId="300F879C" w14:textId="77777777" w:rsidR="007A0036" w:rsidRPr="00097D1A" w:rsidRDefault="00C02108" w:rsidP="007A0036">
            <w:pPr>
              <w:pStyle w:val="ocsinumberingparagraphs"/>
              <w:rPr>
                <w:rFonts w:eastAsia="Times New Roman"/>
              </w:rPr>
            </w:pPr>
          </w:p>
        </w:tc>
        <w:tc>
          <w:tcPr>
            <w:tcW w:w="2613" w:type="pct"/>
            <w:shd w:val="clear" w:color="auto" w:fill="auto"/>
          </w:tcPr>
          <w:p w14:paraId="5ED230AE" w14:textId="5FCF3A78" w:rsidR="007A0036" w:rsidRPr="00B33A4E" w:rsidRDefault="00360136" w:rsidP="007A0036">
            <w:pPr>
              <w:spacing w:line="100" w:lineRule="exact"/>
              <w:rPr>
                <w:sz w:val="10"/>
                <w:szCs w:val="10"/>
              </w:rPr>
            </w:pPr>
            <w:bookmarkStart w:id="100" w:name="cht_travtime"/>
            <w:r w:rsidRPr="00B33A4E">
              <w:rPr>
                <w:noProof/>
                <w:sz w:val="10"/>
                <w:szCs w:val="10"/>
              </w:rPr>
              <w:drawing>
                <wp:anchor distT="0" distB="0" distL="114300" distR="114300" simplePos="0" relativeHeight="251658240" behindDoc="0" locked="0" layoutInCell="1" allowOverlap="1" wp14:anchorId="3470F4E9" wp14:editId="5D92B24E">
                  <wp:simplePos x="0" y="0"/>
                  <wp:positionH relativeFrom="column">
                    <wp:posOffset>0</wp:posOffset>
                  </wp:positionH>
                  <wp:positionV relativeFrom="paragraph">
                    <wp:posOffset>0</wp:posOffset>
                  </wp:positionV>
                  <wp:extent cx="4676140" cy="1896110"/>
                  <wp:effectExtent l="0" t="0" r="0" b="0"/>
                  <wp:wrapTopAndBottom/>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76140" cy="1896110"/>
                          </a:xfrm>
                          <a:prstGeom prst="rect">
                            <a:avLst/>
                          </a:prstGeom>
                          <a:noFill/>
                        </pic:spPr>
                      </pic:pic>
                    </a:graphicData>
                  </a:graphic>
                  <wp14:sizeRelH relativeFrom="page">
                    <wp14:pctWidth>0</wp14:pctWidth>
                  </wp14:sizeRelH>
                  <wp14:sizeRelV relativeFrom="page">
                    <wp14:pctHeight>0</wp14:pctHeight>
                  </wp14:sizeRelV>
                </wp:anchor>
              </w:drawing>
            </w:r>
            <w:bookmarkEnd w:id="100"/>
          </w:p>
        </w:tc>
      </w:tr>
    </w:tbl>
    <w:p w14:paraId="3184DA20" w14:textId="77777777" w:rsidR="007A0036" w:rsidRDefault="00C02108" w:rsidP="00D44143">
      <w:pPr>
        <w:rPr>
          <w:noProof/>
          <w:lang w:eastAsia="en-GB"/>
        </w:rPr>
      </w:pPr>
    </w:p>
    <w:p w14:paraId="50B0D6CA" w14:textId="77777777" w:rsidR="007A0036" w:rsidRDefault="00C02108" w:rsidP="00D44143">
      <w:pPr>
        <w:rPr>
          <w:noProof/>
          <w:lang w:eastAsia="en-GB"/>
        </w:rPr>
      </w:pPr>
    </w:p>
    <w:p w14:paraId="2B2CE311" w14:textId="3F4E59D3" w:rsidR="00D44143" w:rsidRPr="00794259" w:rsidRDefault="00360136" w:rsidP="00D44143">
      <w:r>
        <w:rPr>
          <w:noProof/>
          <w:lang w:eastAsia="en-GB"/>
        </w:rPr>
        <mc:AlternateContent>
          <mc:Choice Requires="wps">
            <w:drawing>
              <wp:anchor distT="0" distB="0" distL="114300" distR="114300" simplePos="0" relativeHeight="251685888" behindDoc="0" locked="0" layoutInCell="1" allowOverlap="1" wp14:anchorId="6C7062B6" wp14:editId="76F8BBED">
                <wp:simplePos x="0" y="0"/>
                <wp:positionH relativeFrom="page">
                  <wp:posOffset>1009650</wp:posOffset>
                </wp:positionH>
                <wp:positionV relativeFrom="page">
                  <wp:posOffset>152400</wp:posOffset>
                </wp:positionV>
                <wp:extent cx="7919720" cy="518160"/>
                <wp:effectExtent l="0" t="0" r="0" b="0"/>
                <wp:wrapNone/>
                <wp:docPr id="17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8F72C" w14:textId="77777777" w:rsidR="00251D00" w:rsidRPr="00583876" w:rsidRDefault="00C02108" w:rsidP="00A25C80">
                            <w:pPr>
                              <w:spacing w:line="240" w:lineRule="auto"/>
                              <w:rPr>
                                <w:color w:val="FFFFFF"/>
                                <w:sz w:val="40"/>
                                <w:szCs w:val="40"/>
                              </w:rPr>
                            </w:pPr>
                            <w:r>
                              <w:rPr>
                                <w:color w:val="FFFFFF"/>
                                <w:sz w:val="40"/>
                                <w:szCs w:val="40"/>
                              </w:rPr>
                              <w:t>Access and transport</w:t>
                            </w:r>
                            <w:r w:rsidRPr="00583876">
                              <w:rPr>
                                <w:color w:val="FFFFFF"/>
                                <w:sz w:val="40"/>
                                <w:szCs w:val="40"/>
                              </w:rPr>
                              <w:t xml:space="preserve">: </w:t>
                            </w:r>
                            <w:r>
                              <w:rPr>
                                <w:color w:val="FFFFFF"/>
                                <w:sz w:val="40"/>
                                <w:szCs w:val="40"/>
                              </w:rPr>
                              <w:t>Distance and travel times to key services</w:t>
                            </w:r>
                            <w:r w:rsidRPr="00583876">
                              <w:rPr>
                                <w:color w:val="FFFFFF"/>
                                <w:sz w:val="40"/>
                                <w:szCs w:val="40"/>
                              </w:rPr>
                              <w:t xml:space="preserve"> </w:t>
                            </w:r>
                          </w:p>
                          <w:p w14:paraId="1BDF3EE2" w14:textId="77777777" w:rsidR="00251D00" w:rsidRDefault="00C02108" w:rsidP="00A25C80"/>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7062B6" id="Text Box 159" o:spid="_x0000_s1082" type="#_x0000_t202" style="position:absolute;margin-left:79.5pt;margin-top:12pt;width:623.6pt;height:40.8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" filled="f" stroked="f">
                <v:textbox inset="0,0,0,0">
                  <w:txbxContent>
                    <w:p w14:paraId="7E68F72C" w14:textId="77777777" w:rsidR="00251D00" w:rsidRPr="00583876" w:rsidRDefault="00C02108" w:rsidP="00A25C80">
                      <w:pPr>
                        <w:spacing w:line="240" w:lineRule="auto"/>
                        <w:rPr>
                          <w:color w:val="FFFFFF"/>
                          <w:sz w:val="40"/>
                          <w:szCs w:val="40"/>
                        </w:rPr>
                      </w:pPr>
                      <w:r>
                        <w:rPr>
                          <w:color w:val="FFFFFF"/>
                          <w:sz w:val="40"/>
                          <w:szCs w:val="40"/>
                        </w:rPr>
                        <w:t>Access and transport</w:t>
                      </w:r>
                      <w:r w:rsidRPr="00583876">
                        <w:rPr>
                          <w:color w:val="FFFFFF"/>
                          <w:sz w:val="40"/>
                          <w:szCs w:val="40"/>
                        </w:rPr>
                        <w:t xml:space="preserve">: </w:t>
                      </w:r>
                      <w:r>
                        <w:rPr>
                          <w:color w:val="FFFFFF"/>
                          <w:sz w:val="40"/>
                          <w:szCs w:val="40"/>
                        </w:rPr>
                        <w:t>Distance and travel times to key services</w:t>
                      </w:r>
                      <w:r w:rsidRPr="00583876">
                        <w:rPr>
                          <w:color w:val="FFFFFF"/>
                          <w:sz w:val="40"/>
                          <w:szCs w:val="40"/>
                        </w:rPr>
                        <w:t xml:space="preserve"> </w:t>
                      </w:r>
                    </w:p>
                    <w:p w14:paraId="1BDF3EE2" w14:textId="77777777" w:rsidR="00251D00" w:rsidRDefault="00C02108" w:rsidP="00A25C80"/>
                  </w:txbxContent>
                </v:textbox>
                <w10:wrap anchorx="page" anchory="page"/>
              </v:shape>
            </w:pict>
          </mc:Fallback>
        </mc:AlternateContent>
      </w:r>
    </w:p>
    <w:p w14:paraId="740FDB4A" w14:textId="77777777" w:rsidR="004C764B" w:rsidRDefault="00C02108" w:rsidP="00B11DDA"/>
    <w:p w14:paraId="1F5C971A" w14:textId="0B135431" w:rsidR="00B11DDA" w:rsidRDefault="00C02108" w:rsidP="00B11DDA">
      <w:r>
        <w:br w:type="page"/>
      </w:r>
      <w:r w:rsidR="00360136">
        <w:rPr>
          <w:noProof/>
          <w:lang w:eastAsia="en-GB"/>
        </w:rPr>
        <mc:AlternateContent>
          <mc:Choice Requires="wps">
            <w:drawing>
              <wp:anchor distT="0" distB="0" distL="114300" distR="114300" simplePos="0" relativeHeight="251703296" behindDoc="0" locked="0" layoutInCell="1" allowOverlap="1" wp14:anchorId="2E87D8AE" wp14:editId="010A8169">
                <wp:simplePos x="0" y="0"/>
                <wp:positionH relativeFrom="page">
                  <wp:posOffset>1009650</wp:posOffset>
                </wp:positionH>
                <wp:positionV relativeFrom="page">
                  <wp:posOffset>152400</wp:posOffset>
                </wp:positionV>
                <wp:extent cx="7919720" cy="504190"/>
                <wp:effectExtent l="0" t="0" r="0" b="635"/>
                <wp:wrapNone/>
                <wp:docPr id="17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D3531" w14:textId="77777777" w:rsidR="00251D00" w:rsidRPr="00B129BB" w:rsidRDefault="00C02108" w:rsidP="00B11DDA">
                            <w:pPr>
                              <w:pStyle w:val="Heading1"/>
                              <w:rPr>
                                <w:color w:val="FFFFFF"/>
                              </w:rPr>
                            </w:pPr>
                            <w:r>
                              <w:rPr>
                                <w:color w:val="FFFFFF"/>
                              </w:rPr>
                              <w:t>Access and transport</w:t>
                            </w:r>
                            <w:r w:rsidRPr="00583876">
                              <w:rPr>
                                <w:color w:val="FFFFFF"/>
                              </w:rPr>
                              <w:t xml:space="preserve">: </w:t>
                            </w:r>
                            <w:r>
                              <w:rPr>
                                <w:color w:val="FFFFFF"/>
                              </w:rPr>
                              <w:t>Digital services</w:t>
                            </w:r>
                          </w:p>
                          <w:p w14:paraId="2D4E7497" w14:textId="77777777" w:rsidR="00251D00" w:rsidRPr="00CB6865" w:rsidRDefault="00C02108" w:rsidP="00B11DDA"/>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87D8AE" id="Text Box 160" o:spid="_x0000_s1083" type="#_x0000_t202" style="position:absolute;margin-left:79.5pt;margin-top:12pt;width:623.6pt;height:39.7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" filled="f" stroked="f">
                <v:textbox inset="0,0,0,0">
                  <w:txbxContent>
                    <w:p w14:paraId="5CDD3531" w14:textId="77777777" w:rsidR="00251D00" w:rsidRPr="00B129BB" w:rsidRDefault="00C02108" w:rsidP="00B11DDA">
                      <w:pPr>
                        <w:pStyle w:val="Heading1"/>
                        <w:rPr>
                          <w:color w:val="FFFFFF"/>
                        </w:rPr>
                      </w:pPr>
                      <w:r>
                        <w:rPr>
                          <w:color w:val="FFFFFF"/>
                        </w:rPr>
                        <w:t>Access and transport</w:t>
                      </w:r>
                      <w:r w:rsidRPr="00583876">
                        <w:rPr>
                          <w:color w:val="FFFFFF"/>
                        </w:rPr>
                        <w:t xml:space="preserve">: </w:t>
                      </w:r>
                      <w:r>
                        <w:rPr>
                          <w:color w:val="FFFFFF"/>
                        </w:rPr>
                        <w:t>Digital services</w:t>
                      </w:r>
                    </w:p>
                    <w:p w14:paraId="2D4E7497" w14:textId="77777777" w:rsidR="00251D00" w:rsidRPr="00CB6865" w:rsidRDefault="00C02108" w:rsidP="00B11DDA"/>
                  </w:txbxContent>
                </v:textbox>
                <w10:wrap anchorx="page" anchory="page"/>
              </v:shape>
            </w:pict>
          </mc:Fallback>
        </mc:AlternateContent>
      </w:r>
    </w:p>
    <w:tbl>
      <w:tblPr>
        <w:tblW w:w="5000" w:type="pct"/>
        <w:tblLayout w:type="fixed"/>
        <w:tblLook w:val="04A0" w:firstRow="1" w:lastRow="0" w:firstColumn="1" w:lastColumn="0" w:noHBand="0" w:noVBand="1"/>
      </w:tblPr>
      <w:tblGrid>
        <w:gridCol w:w="8023"/>
        <w:gridCol w:w="8023"/>
      </w:tblGrid>
      <w:tr w:rsidR="00FD7516" w:rsidRPr="00387319" w14:paraId="656368F3" w14:textId="77777777" w:rsidTr="006C0374">
        <w:trPr>
          <w:trHeight w:val="1562"/>
        </w:trPr>
        <w:tc>
          <w:tcPr>
            <w:tcW w:w="2500" w:type="pct"/>
            <w:vMerge w:val="restart"/>
            <w:shd w:val="clear" w:color="auto" w:fill="auto"/>
            <w:tcMar>
              <w:right w:w="227" w:type="dxa"/>
            </w:tcMar>
          </w:tcPr>
          <w:p w14:paraId="3E1D859B" w14:textId="77777777" w:rsidR="00FD7516" w:rsidRPr="00B11DDA" w:rsidRDefault="00C02108" w:rsidP="00B11DDA">
            <w:pPr>
              <w:pStyle w:val="Heading4"/>
            </w:pPr>
            <w:r w:rsidRPr="00CA4B04">
              <w:t xml:space="preserve">What information is shown </w:t>
            </w:r>
            <w:r w:rsidRPr="00CA4B04">
              <w:t>here?</w:t>
            </w:r>
          </w:p>
          <w:p w14:paraId="0D9B57E4" w14:textId="77777777" w:rsidR="00D50651" w:rsidRPr="00097D1A" w:rsidRDefault="00C02108" w:rsidP="00D50651">
            <w:pPr>
              <w:pStyle w:val="ocsinumberingparagraphs"/>
              <w:tabs>
                <w:tab w:val="left" w:pos="4504"/>
              </w:tabs>
              <w:rPr>
                <w:rFonts w:eastAsia="Times New Roman"/>
              </w:rPr>
            </w:pPr>
            <w:r w:rsidRPr="00097D1A">
              <w:rPr>
                <w:rFonts w:eastAsia="Times New Roman"/>
              </w:rPr>
              <w:t>The information on this page shows two measures of access to the internet. The first measure shows information on broadband take-up, speeds and availability. It has been produced by Ofcom and contains data provided by communications providers. The da</w:t>
            </w:r>
            <w:r w:rsidRPr="00097D1A">
              <w:rPr>
                <w:rFonts w:eastAsia="Times New Roman"/>
              </w:rPr>
              <w:t xml:space="preserve">ta shows the average broadband line speed 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and the proportion of </w:t>
            </w:r>
            <w:r>
              <w:rPr>
                <w:rFonts w:eastAsia="Times New Roman"/>
              </w:rPr>
              <w:t xml:space="preserve">premises </w:t>
            </w:r>
            <w:r w:rsidRPr="00097D1A">
              <w:rPr>
                <w:rFonts w:eastAsia="Times New Roman"/>
              </w:rPr>
              <w:t xml:space="preserve">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w:t>
            </w:r>
            <w:r w:rsidRPr="00525400">
              <w:rPr>
                <w:rFonts w:eastAsia="Times New Roman"/>
              </w:rPr>
              <w:t>with broadband speeds below the Unive</w:t>
            </w:r>
            <w:r w:rsidRPr="00525400">
              <w:rPr>
                <w:rFonts w:eastAsia="Times New Roman"/>
              </w:rPr>
              <w:t>rsal Service Obligation (USO)</w:t>
            </w:r>
            <w:r>
              <w:rPr>
                <w:rFonts w:eastAsia="Times New Roman"/>
              </w:rPr>
              <w:t xml:space="preserve"> (</w:t>
            </w:r>
            <w:r w:rsidRPr="00525400">
              <w:rPr>
                <w:rFonts w:eastAsia="Times New Roman"/>
              </w:rPr>
              <w:t>download speeds at or above 10Mbit/s and upload speeds at or above 1Mbit/s including non-matched records and zero predicted speeds</w:t>
            </w:r>
            <w:r>
              <w:rPr>
                <w:rFonts w:eastAsia="Times New Roman"/>
              </w:rPr>
              <w:t>).</w:t>
            </w:r>
          </w:p>
          <w:p w14:paraId="1B876B5F" w14:textId="77777777" w:rsidR="00525400" w:rsidRPr="00097D1A" w:rsidRDefault="00C02108" w:rsidP="00D50651">
            <w:pPr>
              <w:pStyle w:val="ocsinumberingparagraphs"/>
              <w:tabs>
                <w:tab w:val="left" w:pos="4504"/>
              </w:tabs>
              <w:rPr>
                <w:rFonts w:eastAsia="Times New Roman"/>
              </w:rPr>
            </w:pPr>
            <w:r w:rsidRPr="00097D1A">
              <w:rPr>
                <w:rFonts w:eastAsia="Times New Roman"/>
              </w:rPr>
              <w:t>The chart on the right shows the proportion of people who responded to the 2011 Census onlin</w:t>
            </w:r>
            <w:r w:rsidRPr="00097D1A">
              <w:rPr>
                <w:rFonts w:eastAsia="Times New Roman"/>
              </w:rPr>
              <w:t xml:space="preserve">e, compared with the proportion that filled in the Census form on paper in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xml:space="preserve">. This is a proxy measure of digital engagement </w:t>
            </w:r>
            <w:r w:rsidRPr="00097D1A">
              <w:rPr>
                <w:rFonts w:eastAsia="Times New Roman"/>
              </w:rPr>
              <w:t>as</w:t>
            </w:r>
            <w:r w:rsidRPr="00097D1A">
              <w:rPr>
                <w:rFonts w:eastAsia="Times New Roman"/>
              </w:rPr>
              <w:t xml:space="preserve"> areas with a high proportion of online Census responses </w:t>
            </w:r>
            <w:r w:rsidRPr="00097D1A">
              <w:rPr>
                <w:rFonts w:eastAsia="Times New Roman"/>
              </w:rPr>
              <w:t xml:space="preserve">are </w:t>
            </w:r>
            <w:r w:rsidRPr="00097D1A">
              <w:rPr>
                <w:rFonts w:eastAsia="Times New Roman"/>
              </w:rPr>
              <w:t>m</w:t>
            </w:r>
            <w:r w:rsidRPr="00097D1A">
              <w:rPr>
                <w:rFonts w:eastAsia="Times New Roman"/>
              </w:rPr>
              <w:t>ore likely to be digitally engaged than those in areas with low levels of online responses.</w:t>
            </w:r>
          </w:p>
        </w:tc>
        <w:tc>
          <w:tcPr>
            <w:tcW w:w="2500" w:type="pct"/>
            <w:shd w:val="clear" w:color="auto" w:fill="auto"/>
          </w:tcPr>
          <w:tbl>
            <w:tblPr>
              <w:tblW w:w="0" w:type="auto"/>
              <w:jc w:val="center"/>
              <w:tblLayout w:type="fixed"/>
              <w:tblLook w:val="04A0" w:firstRow="1" w:lastRow="0" w:firstColumn="1" w:lastColumn="0" w:noHBand="0" w:noVBand="1"/>
            </w:tblPr>
            <w:tblGrid>
              <w:gridCol w:w="1832"/>
              <w:gridCol w:w="327"/>
              <w:gridCol w:w="1920"/>
              <w:gridCol w:w="329"/>
              <w:gridCol w:w="1842"/>
            </w:tblGrid>
            <w:tr w:rsidR="00525400" w:rsidRPr="00097D1A" w14:paraId="7461D8F1" w14:textId="77777777" w:rsidTr="008E00B1">
              <w:trPr>
                <w:jc w:val="center"/>
              </w:trPr>
              <w:tc>
                <w:tcPr>
                  <w:tcW w:w="1832"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52ECF10" w14:textId="77777777" w:rsidR="00F7228D" w:rsidRPr="005E4D70" w:rsidRDefault="00C02108" w:rsidP="006C0374">
                  <w:pPr>
                    <w:pStyle w:val="ocsinumberingparagraphs"/>
                    <w:spacing w:before="0" w:after="0" w:line="200" w:lineRule="exact"/>
                    <w:jc w:val="center"/>
                    <w:rPr>
                      <w:rFonts w:eastAsia="Arial Unicode MS" w:cs="Arial Unicode MS"/>
                      <w:color w:val="002DB2"/>
                      <w:sz w:val="16"/>
                      <w:szCs w:val="16"/>
                    </w:rPr>
                  </w:pPr>
                  <w:r w:rsidRPr="00525400">
                    <w:rPr>
                      <w:rFonts w:eastAsia="Arial Unicode MS" w:cs="Arial Unicode MS"/>
                      <w:color w:val="002DB2"/>
                      <w:sz w:val="16"/>
                      <w:szCs w:val="16"/>
                    </w:rPr>
                    <w:t>Premises with broadband speeds below the USO</w:t>
                  </w:r>
                  <w:r>
                    <w:rPr>
                      <w:rFonts w:eastAsia="Arial Unicode MS" w:cs="Arial Unicode MS"/>
                      <w:color w:val="002DB2"/>
                      <w:sz w:val="16"/>
                      <w:szCs w:val="16"/>
                    </w:rPr>
                    <w:t xml:space="preserve"> (2019)</w:t>
                  </w:r>
                </w:p>
              </w:tc>
              <w:tc>
                <w:tcPr>
                  <w:tcW w:w="327" w:type="dxa"/>
                  <w:tcBorders>
                    <w:right w:val="single" w:sz="4" w:space="0" w:color="002DB2"/>
                  </w:tcBorders>
                  <w:shd w:val="clear" w:color="auto" w:fill="auto"/>
                  <w:vAlign w:val="center"/>
                </w:tcPr>
                <w:p w14:paraId="5FCA7173" w14:textId="77777777" w:rsidR="00F7228D" w:rsidRPr="005E4D70" w:rsidRDefault="00C02108" w:rsidP="007814E2">
                  <w:pPr>
                    <w:pStyle w:val="ocsinumberingparagraphs"/>
                    <w:spacing w:before="0" w:after="0" w:line="200" w:lineRule="exact"/>
                    <w:jc w:val="center"/>
                    <w:rPr>
                      <w:rFonts w:eastAsia="Arial Unicode MS" w:cs="Arial Unicode MS"/>
                      <w:color w:val="002DB2"/>
                      <w:sz w:val="16"/>
                      <w:szCs w:val="16"/>
                    </w:rPr>
                  </w:pPr>
                </w:p>
              </w:tc>
              <w:tc>
                <w:tcPr>
                  <w:tcW w:w="1920" w:type="dxa"/>
                  <w:tcBorders>
                    <w:top w:val="single" w:sz="4" w:space="0" w:color="002DB2"/>
                    <w:left w:val="single" w:sz="4" w:space="0" w:color="002DB2"/>
                    <w:bottom w:val="single" w:sz="4" w:space="0" w:color="002DB2"/>
                    <w:right w:val="single" w:sz="4" w:space="0" w:color="002DB2"/>
                  </w:tcBorders>
                  <w:shd w:val="clear" w:color="auto" w:fill="auto"/>
                  <w:vAlign w:val="center"/>
                </w:tcPr>
                <w:p w14:paraId="746F4468" w14:textId="77777777" w:rsidR="00F7228D" w:rsidRPr="00097D1A" w:rsidRDefault="00C02108" w:rsidP="007814E2">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Average broadband download speed (Mbit/s)</w:t>
                  </w:r>
                  <w:r>
                    <w:rPr>
                      <w:rFonts w:eastAsia="Times New Roman"/>
                      <w:color w:val="002DB2"/>
                      <w:sz w:val="16"/>
                      <w:szCs w:val="16"/>
                    </w:rPr>
                    <w:t xml:space="preserve"> (2017)</w:t>
                  </w:r>
                </w:p>
              </w:tc>
              <w:tc>
                <w:tcPr>
                  <w:tcW w:w="329" w:type="dxa"/>
                  <w:tcBorders>
                    <w:left w:val="single" w:sz="4" w:space="0" w:color="002DB2"/>
                    <w:right w:val="single" w:sz="4" w:space="0" w:color="002DB2"/>
                  </w:tcBorders>
                  <w:shd w:val="clear" w:color="auto" w:fill="auto"/>
                </w:tcPr>
                <w:p w14:paraId="6BA03EBE" w14:textId="77777777" w:rsidR="00F7228D" w:rsidRPr="00097D1A" w:rsidRDefault="00C02108" w:rsidP="007814E2">
                  <w:pPr>
                    <w:pStyle w:val="ocsinumberingparagraphs"/>
                    <w:spacing w:before="0" w:after="0" w:line="200" w:lineRule="exact"/>
                    <w:jc w:val="center"/>
                    <w:rPr>
                      <w:rFonts w:eastAsia="Times New Roman"/>
                      <w:color w:val="002DB2"/>
                      <w:sz w:val="16"/>
                      <w:szCs w:val="16"/>
                    </w:rPr>
                  </w:pPr>
                </w:p>
              </w:tc>
              <w:tc>
                <w:tcPr>
                  <w:tcW w:w="1842" w:type="dxa"/>
                  <w:tcBorders>
                    <w:top w:val="single" w:sz="4" w:space="0" w:color="002DB2"/>
                    <w:left w:val="single" w:sz="4" w:space="0" w:color="002DB2"/>
                    <w:bottom w:val="single" w:sz="4" w:space="0" w:color="002DB2"/>
                    <w:right w:val="single" w:sz="4" w:space="0" w:color="002DB2"/>
                  </w:tcBorders>
                  <w:shd w:val="clear" w:color="auto" w:fill="auto"/>
                </w:tcPr>
                <w:p w14:paraId="7D93EDB0" w14:textId="77777777" w:rsidR="00F7228D" w:rsidRDefault="00C02108" w:rsidP="007814E2">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Average broadband upload speed (Mbit/s)</w:t>
                  </w:r>
                </w:p>
                <w:p w14:paraId="2F128415" w14:textId="77777777" w:rsidR="00525400" w:rsidRPr="00097D1A" w:rsidRDefault="00C02108" w:rsidP="007814E2">
                  <w:pPr>
                    <w:pStyle w:val="ocsinumberingparagraphs"/>
                    <w:spacing w:before="0" w:after="0" w:line="200" w:lineRule="exact"/>
                    <w:jc w:val="center"/>
                    <w:rPr>
                      <w:rFonts w:eastAsia="Times New Roman"/>
                      <w:color w:val="002DB2"/>
                      <w:sz w:val="16"/>
                      <w:szCs w:val="16"/>
                    </w:rPr>
                  </w:pPr>
                  <w:r>
                    <w:rPr>
                      <w:rFonts w:eastAsia="Times New Roman"/>
                      <w:color w:val="002DB2"/>
                      <w:sz w:val="16"/>
                      <w:szCs w:val="16"/>
                    </w:rPr>
                    <w:t>(2017)</w:t>
                  </w:r>
                </w:p>
              </w:tc>
            </w:tr>
            <w:tr w:rsidR="00F7228D" w:rsidRPr="00710284" w14:paraId="09DB984A" w14:textId="77777777" w:rsidTr="008E00B1">
              <w:trPr>
                <w:jc w:val="center"/>
              </w:trPr>
              <w:tc>
                <w:tcPr>
                  <w:tcW w:w="1832"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8CC820B" w14:textId="77777777" w:rsidR="00F7228D" w:rsidRPr="00710284" w:rsidRDefault="00C02108" w:rsidP="00C7485A">
                  <w:pPr>
                    <w:pStyle w:val="ocsinumberingparagraphs"/>
                    <w:spacing w:before="0" w:after="0" w:line="460" w:lineRule="exact"/>
                    <w:jc w:val="center"/>
                    <w:rPr>
                      <w:rFonts w:eastAsia="Arial Unicode MS" w:cs="Arial Unicode MS"/>
                      <w:color w:val="002DB2"/>
                      <w:sz w:val="24"/>
                      <w:szCs w:val="24"/>
                    </w:rPr>
                  </w:pPr>
                  <w:r w:rsidRPr="00710284">
                    <w:rPr>
                      <w:rFonts w:eastAsia="Arial Unicode MS" w:cs="Arial Unicode MS"/>
                      <w:color w:val="002DB2"/>
                      <w:sz w:val="24"/>
                      <w:szCs w:val="24"/>
                    </w:rPr>
                    <w:fldChar w:fldCharType="begin"/>
                  </w:r>
                  <w:r w:rsidRPr="00710284">
                    <w:rPr>
                      <w:rFonts w:eastAsia="Arial Unicode MS" w:cs="Arial Unicode MS"/>
                      <w:color w:val="002DB2"/>
                      <w:sz w:val="24"/>
                      <w:szCs w:val="24"/>
                    </w:rPr>
                    <w:instrText xml:space="preserve"> DOCPROPERTY</w:instrText>
                  </w:r>
                  <w:r w:rsidRPr="00710284">
                    <w:rPr>
                      <w:rFonts w:eastAsia="Arial Unicode MS" w:cs="Arial Unicode MS"/>
                      <w:color w:val="002DB2"/>
                      <w:sz w:val="24"/>
                      <w:szCs w:val="24"/>
                    </w:rPr>
                    <w:instrText xml:space="preserve">  </w:instrText>
                  </w:r>
                  <w:r w:rsidRPr="00C7485A">
                    <w:rPr>
                      <w:rFonts w:eastAsia="Arial Unicode MS" w:cs="Arial Unicode MS"/>
                      <w:color w:val="002DB2"/>
                      <w:sz w:val="24"/>
                      <w:szCs w:val="24"/>
                    </w:rPr>
                    <w:instrText>prp_broad_</w:instrText>
                  </w:r>
                  <w:r>
                    <w:rPr>
                      <w:rFonts w:eastAsia="Arial Unicode MS" w:cs="Arial Unicode MS"/>
                      <w:color w:val="002DB2"/>
                      <w:sz w:val="24"/>
                      <w:szCs w:val="24"/>
                    </w:rPr>
                    <w:instrText>less2</w:instrText>
                  </w:r>
                  <w:r w:rsidRPr="00710284">
                    <w:rPr>
                      <w:rFonts w:eastAsia="Arial Unicode MS" w:cs="Arial Unicode MS"/>
                      <w:color w:val="002DB2"/>
                      <w:sz w:val="24"/>
                      <w:szCs w:val="24"/>
                    </w:rPr>
                    <w:instrText xml:space="preserve"> \* MERGEFORMAT </w:instrText>
                  </w:r>
                  <w:r w:rsidRPr="00710284">
                    <w:rPr>
                      <w:rFonts w:eastAsia="Arial Unicode MS" w:cs="Arial Unicode MS"/>
                      <w:color w:val="002DB2"/>
                      <w:sz w:val="24"/>
                      <w:szCs w:val="24"/>
                    </w:rPr>
                    <w:fldChar w:fldCharType="separate"/>
                  </w:r>
                  <w:r>
                    <w:rPr>
                      <w:rFonts w:eastAsia="Arial Unicode MS" w:cs="Arial Unicode MS"/>
                      <w:color w:val="002DB2"/>
                      <w:sz w:val="24"/>
                      <w:szCs w:val="24"/>
                    </w:rPr>
                    <w:t>23</w:t>
                  </w:r>
                  <w:r w:rsidRPr="00710284">
                    <w:rPr>
                      <w:rFonts w:eastAsia="Arial Unicode MS" w:cs="Arial Unicode MS"/>
                      <w:color w:val="002DB2"/>
                      <w:sz w:val="24"/>
                      <w:szCs w:val="24"/>
                    </w:rPr>
                    <w:fldChar w:fldCharType="end"/>
                  </w:r>
                </w:p>
              </w:tc>
              <w:tc>
                <w:tcPr>
                  <w:tcW w:w="327" w:type="dxa"/>
                  <w:tcBorders>
                    <w:right w:val="single" w:sz="4" w:space="0" w:color="002DB2"/>
                  </w:tcBorders>
                  <w:shd w:val="clear" w:color="auto" w:fill="auto"/>
                  <w:vAlign w:val="center"/>
                </w:tcPr>
                <w:p w14:paraId="08A5E0CD" w14:textId="77777777" w:rsidR="00F7228D" w:rsidRPr="00710284" w:rsidRDefault="00C02108" w:rsidP="007814E2">
                  <w:pPr>
                    <w:pStyle w:val="ocsinumberingparagraphs"/>
                    <w:spacing w:before="0" w:after="0" w:line="460" w:lineRule="exact"/>
                    <w:jc w:val="center"/>
                    <w:rPr>
                      <w:rFonts w:eastAsia="Arial Unicode MS" w:cs="Arial Unicode MS"/>
                      <w:color w:val="002DB2"/>
                      <w:sz w:val="24"/>
                      <w:szCs w:val="24"/>
                    </w:rPr>
                  </w:pPr>
                </w:p>
              </w:tc>
              <w:tc>
                <w:tcPr>
                  <w:tcW w:w="1920" w:type="dxa"/>
                  <w:tcBorders>
                    <w:top w:val="single" w:sz="4" w:space="0" w:color="002DB2"/>
                    <w:left w:val="single" w:sz="4" w:space="0" w:color="002DB2"/>
                    <w:bottom w:val="single" w:sz="4" w:space="0" w:color="002DB2"/>
                    <w:right w:val="single" w:sz="4" w:space="0" w:color="002DB2"/>
                  </w:tcBorders>
                  <w:shd w:val="clear" w:color="auto" w:fill="auto"/>
                  <w:vAlign w:val="center"/>
                </w:tcPr>
                <w:p w14:paraId="5EADD52A" w14:textId="77777777" w:rsidR="00F7228D" w:rsidRPr="00097D1A" w:rsidRDefault="00C02108" w:rsidP="007814E2">
                  <w:pPr>
                    <w:pStyle w:val="ocsinumberingparagraphs"/>
                    <w:spacing w:before="0" w:after="0" w:line="460" w:lineRule="exact"/>
                    <w:jc w:val="center"/>
                    <w:rPr>
                      <w:rFonts w:eastAsia="Times New Roman"/>
                      <w:color w:val="002DB2"/>
                      <w:sz w:val="24"/>
                      <w:szCs w:val="24"/>
                    </w:rPr>
                  </w:pPr>
                  <w:r w:rsidRPr="00710284">
                    <w:rPr>
                      <w:rFonts w:eastAsia="Arial Unicode MS" w:cs="Arial Unicode MS"/>
                      <w:color w:val="002DB2"/>
                      <w:sz w:val="24"/>
                      <w:szCs w:val="24"/>
                    </w:rPr>
                    <w:fldChar w:fldCharType="begin"/>
                  </w:r>
                  <w:r w:rsidRPr="00710284">
                    <w:rPr>
                      <w:rFonts w:eastAsia="Arial Unicode MS" w:cs="Arial Unicode MS"/>
                      <w:color w:val="002DB2"/>
                      <w:sz w:val="24"/>
                      <w:szCs w:val="24"/>
                    </w:rPr>
                    <w:instrText xml:space="preserve"> DOCPROPERTY  </w:instrText>
                  </w:r>
                  <w:r w:rsidRPr="00C7485A">
                    <w:rPr>
                      <w:rFonts w:eastAsia="Arial Unicode MS" w:cs="Arial Unicode MS"/>
                      <w:color w:val="002DB2"/>
                      <w:sz w:val="24"/>
                      <w:szCs w:val="24"/>
                    </w:rPr>
                    <w:instrText>prp_broad_</w:instrText>
                  </w:r>
                  <w:r>
                    <w:rPr>
                      <w:rFonts w:eastAsia="Arial Unicode MS" w:cs="Arial Unicode MS"/>
                      <w:color w:val="002DB2"/>
                      <w:sz w:val="24"/>
                      <w:szCs w:val="24"/>
                    </w:rPr>
                    <w:instrText>avr</w:instrText>
                  </w:r>
                  <w:r w:rsidRPr="00710284">
                    <w:rPr>
                      <w:rFonts w:eastAsia="Arial Unicode MS" w:cs="Arial Unicode MS"/>
                      <w:color w:val="002DB2"/>
                      <w:sz w:val="24"/>
                      <w:szCs w:val="24"/>
                    </w:rPr>
                    <w:instrText xml:space="preserve"> \* MERGEFORMAT </w:instrText>
                  </w:r>
                  <w:r w:rsidRPr="00710284">
                    <w:rPr>
                      <w:rFonts w:eastAsia="Arial Unicode MS" w:cs="Arial Unicode MS"/>
                      <w:color w:val="002DB2"/>
                      <w:sz w:val="24"/>
                      <w:szCs w:val="24"/>
                    </w:rPr>
                    <w:fldChar w:fldCharType="separate"/>
                  </w:r>
                  <w:r>
                    <w:rPr>
                      <w:rFonts w:eastAsia="Arial Unicode MS" w:cs="Arial Unicode MS"/>
                      <w:color w:val="002DB2"/>
                      <w:sz w:val="24"/>
                      <w:szCs w:val="24"/>
                    </w:rPr>
                    <w:t>24.92</w:t>
                  </w:r>
                  <w:r w:rsidRPr="00710284">
                    <w:rPr>
                      <w:rFonts w:eastAsia="Arial Unicode MS" w:cs="Arial Unicode MS"/>
                      <w:color w:val="002DB2"/>
                      <w:sz w:val="24"/>
                      <w:szCs w:val="24"/>
                    </w:rPr>
                    <w:fldChar w:fldCharType="end"/>
                  </w:r>
                </w:p>
              </w:tc>
              <w:tc>
                <w:tcPr>
                  <w:tcW w:w="329" w:type="dxa"/>
                  <w:tcBorders>
                    <w:left w:val="single" w:sz="4" w:space="0" w:color="002DB2"/>
                    <w:right w:val="single" w:sz="4" w:space="0" w:color="002DB2"/>
                  </w:tcBorders>
                  <w:shd w:val="clear" w:color="auto" w:fill="auto"/>
                </w:tcPr>
                <w:p w14:paraId="4DD78B0B" w14:textId="77777777" w:rsidR="00F7228D" w:rsidRPr="00710284" w:rsidRDefault="00C02108" w:rsidP="007814E2">
                  <w:pPr>
                    <w:pStyle w:val="ocsinumberingparagraphs"/>
                    <w:spacing w:before="0" w:after="0" w:line="460" w:lineRule="exact"/>
                    <w:jc w:val="center"/>
                    <w:rPr>
                      <w:rFonts w:eastAsia="Arial Unicode MS" w:cs="Arial Unicode MS"/>
                      <w:color w:val="002DB2"/>
                      <w:sz w:val="24"/>
                      <w:szCs w:val="24"/>
                    </w:rPr>
                  </w:pPr>
                </w:p>
              </w:tc>
              <w:tc>
                <w:tcPr>
                  <w:tcW w:w="1842" w:type="dxa"/>
                  <w:tcBorders>
                    <w:top w:val="single" w:sz="4" w:space="0" w:color="002DB2"/>
                    <w:left w:val="single" w:sz="4" w:space="0" w:color="002DB2"/>
                    <w:bottom w:val="single" w:sz="4" w:space="0" w:color="002DB2"/>
                    <w:right w:val="single" w:sz="4" w:space="0" w:color="002DB2"/>
                  </w:tcBorders>
                  <w:shd w:val="clear" w:color="auto" w:fill="auto"/>
                </w:tcPr>
                <w:p w14:paraId="60FDF637" w14:textId="77777777" w:rsidR="00F7228D" w:rsidRPr="00710284" w:rsidRDefault="00C02108" w:rsidP="007814E2">
                  <w:pPr>
                    <w:pStyle w:val="ocsinumberingparagraphs"/>
                    <w:spacing w:before="0" w:after="0" w:line="460" w:lineRule="exact"/>
                    <w:jc w:val="center"/>
                    <w:rPr>
                      <w:rFonts w:eastAsia="Arial Unicode MS" w:cs="Arial Unicode MS"/>
                      <w:color w:val="002DB2"/>
                      <w:sz w:val="24"/>
                      <w:szCs w:val="24"/>
                    </w:rPr>
                  </w:pPr>
                  <w:r>
                    <w:rPr>
                      <w:rFonts w:eastAsia="Arial Unicode MS" w:cs="Arial Unicode MS"/>
                      <w:color w:val="002DB2"/>
                      <w:sz w:val="24"/>
                      <w:szCs w:val="24"/>
                    </w:rPr>
                    <w:fldChar w:fldCharType="begin"/>
                  </w:r>
                  <w:r>
                    <w:rPr>
                      <w:rFonts w:eastAsia="Arial Unicode MS" w:cs="Arial Unicode MS"/>
                      <w:color w:val="002DB2"/>
                      <w:sz w:val="24"/>
                      <w:szCs w:val="24"/>
                    </w:rPr>
                    <w:instrText xml:space="preserve"> DOCPROPERTY  prp_board_up_av  \* MERGEFORMAT </w:instrText>
                  </w:r>
                  <w:r>
                    <w:rPr>
                      <w:rFonts w:eastAsia="Arial Unicode MS" w:cs="Arial Unicode MS"/>
                      <w:color w:val="002DB2"/>
                      <w:sz w:val="24"/>
                      <w:szCs w:val="24"/>
                    </w:rPr>
                    <w:fldChar w:fldCharType="separate"/>
                  </w:r>
                  <w:r>
                    <w:rPr>
                      <w:rFonts w:eastAsia="Arial Unicode MS" w:cs="Arial Unicode MS"/>
                      <w:color w:val="002DB2"/>
                      <w:sz w:val="24"/>
                      <w:szCs w:val="24"/>
                    </w:rPr>
                    <w:t>4.00</w:t>
                  </w:r>
                  <w:r>
                    <w:rPr>
                      <w:rFonts w:eastAsia="Arial Unicode MS" w:cs="Arial Unicode MS"/>
                      <w:color w:val="002DB2"/>
                      <w:sz w:val="24"/>
                      <w:szCs w:val="24"/>
                    </w:rPr>
                    <w:fldChar w:fldCharType="end"/>
                  </w:r>
                </w:p>
              </w:tc>
            </w:tr>
            <w:tr w:rsidR="00F7228D" w:rsidRPr="00B51059" w14:paraId="295F70CE" w14:textId="77777777" w:rsidTr="008E00B1">
              <w:trPr>
                <w:jc w:val="center"/>
              </w:trPr>
              <w:tc>
                <w:tcPr>
                  <w:tcW w:w="1832"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486E0F79" w14:textId="77777777" w:rsidR="00F7228D" w:rsidRPr="00794259" w:rsidRDefault="00C02108" w:rsidP="007814E2">
                  <w:pPr>
                    <w:pStyle w:val="ocsinumberingparagraphs"/>
                    <w:spacing w:before="0" w:after="0" w:line="200" w:lineRule="exact"/>
                    <w:jc w:val="center"/>
                    <w:rPr>
                      <w:rFonts w:eastAsia="Arial Unicode MS" w:cs="Arial Unicode MS"/>
                      <w:color w:val="FFFFFF"/>
                      <w:sz w:val="14"/>
                      <w:szCs w:val="16"/>
                    </w:rPr>
                  </w:pPr>
                  <w:r>
                    <w:rPr>
                      <w:rFonts w:eastAsia="Arial Unicode MS" w:cs="Arial Unicode MS"/>
                      <w:color w:val="FFFFFF"/>
                      <w:sz w:val="14"/>
                      <w:szCs w:val="16"/>
                    </w:rPr>
                    <w:fldChar w:fldCharType="begin"/>
                  </w:r>
                  <w:r>
                    <w:rPr>
                      <w:rFonts w:eastAsia="Arial Unicode MS" w:cs="Arial Unicode MS"/>
                      <w:color w:val="FFFFFF"/>
                      <w:sz w:val="14"/>
                      <w:szCs w:val="16"/>
                    </w:rPr>
                    <w:instrText xml:space="preserve"> DOCPROPERTY  </w:instrText>
                  </w:r>
                  <w:r w:rsidRPr="00C7485A">
                    <w:rPr>
                      <w:rFonts w:eastAsia="Arial Unicode MS" w:cs="Arial Unicode MS"/>
                      <w:color w:val="002DB2"/>
                      <w:sz w:val="24"/>
                      <w:szCs w:val="24"/>
                    </w:rPr>
                    <w:instrText>prp_broad_</w:instrText>
                  </w:r>
                  <w:r>
                    <w:rPr>
                      <w:rFonts w:eastAsia="Arial Unicode MS" w:cs="Arial Unicode MS"/>
                      <w:color w:val="002DB2"/>
                      <w:sz w:val="24"/>
                      <w:szCs w:val="24"/>
                    </w:rPr>
                    <w:instrText>less2</w:instrText>
                  </w:r>
                  <w:r w:rsidRPr="008263D5">
                    <w:rPr>
                      <w:rFonts w:eastAsia="Arial Unicode MS" w:cs="Arial Unicode MS"/>
                      <w:color w:val="FFFFFF"/>
                      <w:sz w:val="14"/>
                      <w:szCs w:val="16"/>
                    </w:rPr>
                    <w:instrText>_r</w:instrText>
                  </w:r>
                  <w:r>
                    <w:rPr>
                      <w:rFonts w:eastAsia="Arial Unicode MS" w:cs="Arial Unicode MS"/>
                      <w:color w:val="FFFFFF"/>
                      <w:sz w:val="14"/>
                      <w:szCs w:val="16"/>
                    </w:rPr>
                    <w:instrText xml:space="preserve"> \* MERGEFORMAT </w:instrText>
                  </w:r>
                  <w:r>
                    <w:rPr>
                      <w:rFonts w:eastAsia="Arial Unicode MS" w:cs="Arial Unicode MS"/>
                      <w:color w:val="FFFFFF"/>
                      <w:sz w:val="14"/>
                      <w:szCs w:val="16"/>
                    </w:rPr>
                    <w:fldChar w:fldCharType="separate"/>
                  </w:r>
                  <w:r>
                    <w:rPr>
                      <w:rFonts w:eastAsia="Arial Unicode MS" w:cs="Arial Unicode MS"/>
                      <w:color w:val="FFFFFF"/>
                      <w:sz w:val="14"/>
                      <w:szCs w:val="16"/>
                    </w:rPr>
                    <w:t>0.4% (South West average = 3.4%)</w:t>
                  </w:r>
                  <w:r>
                    <w:rPr>
                      <w:rFonts w:eastAsia="Arial Unicode MS" w:cs="Arial Unicode MS"/>
                      <w:color w:val="FFFFFF"/>
                      <w:sz w:val="14"/>
                      <w:szCs w:val="16"/>
                    </w:rPr>
                    <w:fldChar w:fldCharType="end"/>
                  </w:r>
                </w:p>
              </w:tc>
              <w:tc>
                <w:tcPr>
                  <w:tcW w:w="327" w:type="dxa"/>
                  <w:tcBorders>
                    <w:bottom w:val="single" w:sz="4" w:space="0" w:color="002DB2"/>
                    <w:right w:val="single" w:sz="4" w:space="0" w:color="002DB2"/>
                  </w:tcBorders>
                  <w:vAlign w:val="center"/>
                </w:tcPr>
                <w:p w14:paraId="41545E76" w14:textId="77777777" w:rsidR="00F7228D" w:rsidRDefault="00C02108" w:rsidP="007814E2">
                  <w:pPr>
                    <w:pStyle w:val="ocsinumberingparagraphs"/>
                    <w:spacing w:before="0" w:after="0" w:line="200" w:lineRule="exact"/>
                    <w:jc w:val="center"/>
                    <w:rPr>
                      <w:rFonts w:eastAsia="Arial Unicode MS" w:cs="Arial Unicode MS"/>
                      <w:color w:val="FFFFFF"/>
                      <w:sz w:val="14"/>
                      <w:szCs w:val="16"/>
                    </w:rPr>
                  </w:pPr>
                </w:p>
              </w:tc>
              <w:tc>
                <w:tcPr>
                  <w:tcW w:w="1920"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5CB8B5F9" w14:textId="77777777" w:rsidR="00F7228D" w:rsidRPr="00097D1A" w:rsidRDefault="00C02108" w:rsidP="00B51059">
                  <w:pPr>
                    <w:pStyle w:val="ocsinumberingparagraphs"/>
                    <w:spacing w:before="0" w:after="0" w:line="200" w:lineRule="exact"/>
                    <w:jc w:val="center"/>
                    <w:rPr>
                      <w:rFonts w:eastAsia="Times New Roman"/>
                      <w:color w:val="FFFFFF"/>
                      <w:sz w:val="16"/>
                      <w:szCs w:val="16"/>
                    </w:rPr>
                  </w:pPr>
                  <w:r w:rsidRPr="00B51059">
                    <w:rPr>
                      <w:rFonts w:eastAsia="Arial Unicode MS" w:cs="Arial Unicode MS"/>
                      <w:color w:val="FFFFFF"/>
                      <w:sz w:val="16"/>
                      <w:szCs w:val="16"/>
                    </w:rPr>
                    <w:fldChar w:fldCharType="begin"/>
                  </w:r>
                  <w:r w:rsidRPr="00B51059">
                    <w:rPr>
                      <w:rFonts w:eastAsia="Arial Unicode MS" w:cs="Arial Unicode MS"/>
                      <w:color w:val="FFFFFF"/>
                      <w:sz w:val="16"/>
                      <w:szCs w:val="16"/>
                    </w:rPr>
                    <w:instrText xml:space="preserve"> DOCPROPERTY  </w:instrText>
                  </w:r>
                  <w:r w:rsidRPr="00B51059">
                    <w:rPr>
                      <w:rFonts w:eastAsia="Arial Unicode MS" w:cs="Arial Unicode MS"/>
                      <w:color w:val="002DB2"/>
                      <w:sz w:val="16"/>
                      <w:szCs w:val="16"/>
                    </w:rPr>
                    <w:instrText>prp_broad_</w:instrText>
                  </w:r>
                  <w:r w:rsidRPr="00B51059">
                    <w:rPr>
                      <w:rFonts w:eastAsia="Arial Unicode MS" w:cs="Arial Unicode MS"/>
                      <w:color w:val="002DB2"/>
                      <w:sz w:val="16"/>
                      <w:szCs w:val="16"/>
                    </w:rPr>
                    <w:instrText>avr_r</w:instrText>
                  </w:r>
                  <w:r w:rsidRPr="00B51059">
                    <w:rPr>
                      <w:rFonts w:eastAsia="Arial Unicode MS" w:cs="Arial Unicode MS"/>
                      <w:color w:val="FFFFFF"/>
                      <w:sz w:val="16"/>
                      <w:szCs w:val="16"/>
                    </w:rPr>
                    <w:instrText xml:space="preserve"> \* MERGEFORMAT </w:instrText>
                  </w:r>
                  <w:r w:rsidRPr="00B51059">
                    <w:rPr>
                      <w:rFonts w:eastAsia="Arial Unicode MS" w:cs="Arial Unicode MS"/>
                      <w:color w:val="FFFFFF"/>
                      <w:sz w:val="16"/>
                      <w:szCs w:val="16"/>
                    </w:rPr>
                    <w:fldChar w:fldCharType="separate"/>
                  </w:r>
                  <w:r w:rsidRPr="00B51059">
                    <w:rPr>
                      <w:rFonts w:eastAsia="Arial Unicode MS" w:cs="Arial Unicode MS"/>
                      <w:bCs/>
                      <w:color w:val="FFFFFF"/>
                      <w:sz w:val="16"/>
                      <w:szCs w:val="16"/>
                      <w:lang w:val="en-US"/>
                    </w:rPr>
                    <w:t>South West average =</w:t>
                  </w:r>
                  <w:r w:rsidRPr="00B51059">
                    <w:rPr>
                      <w:rFonts w:eastAsia="Arial Unicode MS" w:cs="Arial Unicode MS"/>
                      <w:color w:val="FFFFFF"/>
                      <w:sz w:val="16"/>
                      <w:szCs w:val="16"/>
                    </w:rPr>
                    <w:t xml:space="preserve"> 40.75</w:t>
                  </w:r>
                  <w:r w:rsidRPr="00B51059">
                    <w:rPr>
                      <w:rFonts w:eastAsia="Arial Unicode MS" w:cs="Arial Unicode MS"/>
                      <w:color w:val="FFFFFF"/>
                      <w:sz w:val="16"/>
                      <w:szCs w:val="16"/>
                    </w:rPr>
                    <w:fldChar w:fldCharType="end"/>
                  </w:r>
                </w:p>
              </w:tc>
              <w:tc>
                <w:tcPr>
                  <w:tcW w:w="329" w:type="dxa"/>
                  <w:tcBorders>
                    <w:left w:val="single" w:sz="4" w:space="0" w:color="002DB2"/>
                    <w:bottom w:val="single" w:sz="4" w:space="0" w:color="002DB2"/>
                    <w:right w:val="single" w:sz="4" w:space="0" w:color="002DB2"/>
                  </w:tcBorders>
                  <w:shd w:val="clear" w:color="auto" w:fill="auto"/>
                </w:tcPr>
                <w:p w14:paraId="3529FAE2" w14:textId="77777777" w:rsidR="00F7228D" w:rsidRPr="00B51059" w:rsidRDefault="00C02108" w:rsidP="00B51059">
                  <w:pPr>
                    <w:pStyle w:val="ocsinumberingparagraphs"/>
                    <w:spacing w:before="0" w:after="0" w:line="200" w:lineRule="exact"/>
                    <w:jc w:val="center"/>
                    <w:rPr>
                      <w:rFonts w:eastAsia="Arial Unicode MS" w:cs="Arial Unicode MS"/>
                      <w:color w:val="FFFFFF"/>
                      <w:sz w:val="16"/>
                      <w:szCs w:val="16"/>
                    </w:rPr>
                  </w:pPr>
                </w:p>
              </w:tc>
              <w:tc>
                <w:tcPr>
                  <w:tcW w:w="1842" w:type="dxa"/>
                  <w:tcBorders>
                    <w:top w:val="single" w:sz="4" w:space="0" w:color="002DB2"/>
                    <w:left w:val="single" w:sz="4" w:space="0" w:color="002DB2"/>
                    <w:bottom w:val="single" w:sz="4" w:space="0" w:color="002DB2"/>
                    <w:right w:val="single" w:sz="4" w:space="0" w:color="002DB2"/>
                  </w:tcBorders>
                  <w:shd w:val="clear" w:color="auto" w:fill="002DB2"/>
                </w:tcPr>
                <w:p w14:paraId="268A7962" w14:textId="77777777" w:rsidR="00F7228D" w:rsidRPr="00B51059" w:rsidRDefault="00C02108" w:rsidP="00B51059">
                  <w:pPr>
                    <w:pStyle w:val="ocsinumberingparagraphs"/>
                    <w:spacing w:before="0" w:after="0" w:line="200" w:lineRule="exact"/>
                    <w:jc w:val="center"/>
                    <w:rPr>
                      <w:rFonts w:eastAsia="Arial Unicode MS" w:cs="Arial Unicode MS"/>
                      <w:color w:val="FFFFFF"/>
                      <w:sz w:val="16"/>
                      <w:szCs w:val="16"/>
                    </w:rPr>
                  </w:pPr>
                  <w:r>
                    <w:rPr>
                      <w:rFonts w:eastAsia="Arial Unicode MS" w:cs="Arial Unicode MS"/>
                      <w:color w:val="FFFFFF"/>
                      <w:sz w:val="16"/>
                      <w:szCs w:val="16"/>
                    </w:rPr>
                    <w:fldChar w:fldCharType="begin"/>
                  </w:r>
                  <w:r>
                    <w:rPr>
                      <w:rFonts w:eastAsia="Arial Unicode MS" w:cs="Arial Unicode MS"/>
                      <w:color w:val="FFFFFF"/>
                      <w:sz w:val="16"/>
                      <w:szCs w:val="16"/>
                    </w:rPr>
                    <w:instrText xml:space="preserve"> DOCPROPERTY  prp_board_up_av_comp  \* MERGEFORMAT </w:instrText>
                  </w:r>
                  <w:r>
                    <w:rPr>
                      <w:rFonts w:eastAsia="Arial Unicode MS" w:cs="Arial Unicode MS"/>
                      <w:color w:val="FFFFFF"/>
                      <w:sz w:val="16"/>
                      <w:szCs w:val="16"/>
                    </w:rPr>
                    <w:fldChar w:fldCharType="separate"/>
                  </w:r>
                  <w:r>
                    <w:rPr>
                      <w:rFonts w:eastAsia="Arial Unicode MS" w:cs="Arial Unicode MS"/>
                      <w:color w:val="FFFFFF"/>
                      <w:sz w:val="16"/>
                      <w:szCs w:val="16"/>
                    </w:rPr>
                    <w:t>South West average = 6.02</w:t>
                  </w:r>
                  <w:r>
                    <w:rPr>
                      <w:rFonts w:eastAsia="Arial Unicode MS" w:cs="Arial Unicode MS"/>
                      <w:color w:val="FFFFFF"/>
                      <w:sz w:val="16"/>
                      <w:szCs w:val="16"/>
                    </w:rPr>
                    <w:fldChar w:fldCharType="end"/>
                  </w:r>
                </w:p>
              </w:tc>
            </w:tr>
            <w:tr w:rsidR="00F7228D" w:rsidRPr="00516025" w14:paraId="3B70E2F2" w14:textId="77777777" w:rsidTr="008E00B1">
              <w:trPr>
                <w:jc w:val="center"/>
              </w:trPr>
              <w:tc>
                <w:tcPr>
                  <w:tcW w:w="4079" w:type="dxa"/>
                  <w:gridSpan w:val="3"/>
                  <w:tcBorders>
                    <w:top w:val="single" w:sz="4" w:space="0" w:color="002DB2"/>
                    <w:left w:val="single" w:sz="4" w:space="0" w:color="002DB2"/>
                    <w:bottom w:val="single" w:sz="4" w:space="0" w:color="002DB2"/>
                  </w:tcBorders>
                  <w:shd w:val="clear" w:color="auto" w:fill="auto"/>
                  <w:vAlign w:val="center"/>
                </w:tcPr>
                <w:p w14:paraId="4D775E42" w14:textId="77777777" w:rsidR="00F7228D" w:rsidRPr="00DA1BC2" w:rsidRDefault="00C02108" w:rsidP="00DA1BC2">
                  <w:r w:rsidRPr="00516025">
                    <w:rPr>
                      <w:color w:val="002DB2"/>
                      <w:sz w:val="16"/>
                      <w:szCs w:val="16"/>
                    </w:rPr>
                    <w:t xml:space="preserve">Source: </w:t>
                  </w:r>
                  <w:r>
                    <w:rPr>
                      <w:color w:val="002DB2"/>
                      <w:sz w:val="16"/>
                      <w:szCs w:val="16"/>
                    </w:rPr>
                    <w:t>Ofcom 2017</w:t>
                  </w:r>
                  <w:r>
                    <w:rPr>
                      <w:color w:val="002DB2"/>
                      <w:sz w:val="16"/>
                      <w:szCs w:val="16"/>
                    </w:rPr>
                    <w:t xml:space="preserve"> &amp; 2019</w:t>
                  </w:r>
                </w:p>
              </w:tc>
              <w:tc>
                <w:tcPr>
                  <w:tcW w:w="329" w:type="dxa"/>
                  <w:tcBorders>
                    <w:top w:val="single" w:sz="4" w:space="0" w:color="002DB2"/>
                    <w:bottom w:val="single" w:sz="4" w:space="0" w:color="002DB2"/>
                  </w:tcBorders>
                  <w:shd w:val="clear" w:color="auto" w:fill="auto"/>
                </w:tcPr>
                <w:p w14:paraId="7767F87E" w14:textId="77777777" w:rsidR="00F7228D" w:rsidRPr="00516025" w:rsidRDefault="00C02108" w:rsidP="00DA1BC2">
                  <w:pPr>
                    <w:rPr>
                      <w:color w:val="002DB2"/>
                      <w:sz w:val="16"/>
                      <w:szCs w:val="16"/>
                    </w:rPr>
                  </w:pPr>
                </w:p>
              </w:tc>
              <w:tc>
                <w:tcPr>
                  <w:tcW w:w="1842" w:type="dxa"/>
                  <w:tcBorders>
                    <w:top w:val="single" w:sz="4" w:space="0" w:color="002DB2"/>
                    <w:left w:val="nil"/>
                    <w:bottom w:val="single" w:sz="4" w:space="0" w:color="002DB2"/>
                    <w:right w:val="single" w:sz="4" w:space="0" w:color="002DB2"/>
                  </w:tcBorders>
                  <w:shd w:val="clear" w:color="auto" w:fill="auto"/>
                </w:tcPr>
                <w:p w14:paraId="6AB4F6E7" w14:textId="77777777" w:rsidR="00F7228D" w:rsidRPr="00516025" w:rsidRDefault="00C02108" w:rsidP="00DA1BC2">
                  <w:pPr>
                    <w:rPr>
                      <w:color w:val="002DB2"/>
                      <w:sz w:val="16"/>
                      <w:szCs w:val="16"/>
                    </w:rPr>
                  </w:pPr>
                </w:p>
              </w:tc>
            </w:tr>
          </w:tbl>
          <w:p w14:paraId="74BF2E62" w14:textId="77777777" w:rsidR="00FD7516" w:rsidRPr="00387319" w:rsidRDefault="00C02108" w:rsidP="007814E2">
            <w:pPr>
              <w:pStyle w:val="Heading4"/>
              <w:spacing w:before="0" w:after="0" w:line="100" w:lineRule="exact"/>
              <w:rPr>
                <w:i w:val="0"/>
                <w:sz w:val="16"/>
              </w:rPr>
            </w:pPr>
          </w:p>
        </w:tc>
      </w:tr>
      <w:tr w:rsidR="00FD7516" w:rsidRPr="00794259" w14:paraId="6EDFF393" w14:textId="77777777" w:rsidTr="00A87B89">
        <w:trPr>
          <w:trHeight w:val="407"/>
        </w:trPr>
        <w:tc>
          <w:tcPr>
            <w:tcW w:w="2500" w:type="pct"/>
            <w:vMerge/>
            <w:shd w:val="clear" w:color="auto" w:fill="auto"/>
            <w:tcMar>
              <w:right w:w="227" w:type="dxa"/>
            </w:tcMar>
          </w:tcPr>
          <w:p w14:paraId="31BE1C27" w14:textId="77777777" w:rsidR="00FD7516" w:rsidRPr="00097D1A" w:rsidRDefault="00C02108" w:rsidP="00FD7516">
            <w:pPr>
              <w:pStyle w:val="ocsinumberingparagraphs"/>
              <w:tabs>
                <w:tab w:val="left" w:pos="4504"/>
              </w:tabs>
              <w:rPr>
                <w:rFonts w:eastAsia="Times New Roman"/>
              </w:rPr>
            </w:pPr>
          </w:p>
        </w:tc>
        <w:tc>
          <w:tcPr>
            <w:tcW w:w="2500" w:type="pct"/>
            <w:shd w:val="clear" w:color="auto" w:fill="auto"/>
          </w:tcPr>
          <w:p w14:paraId="654AD0E5" w14:textId="77777777" w:rsidR="00FD7516" w:rsidRDefault="00C02108" w:rsidP="00FD7516">
            <w:pPr>
              <w:spacing w:line="200" w:lineRule="exact"/>
              <w:rPr>
                <w:color w:val="002DB2"/>
                <w:sz w:val="16"/>
                <w:szCs w:val="16"/>
              </w:rPr>
            </w:pPr>
            <w:r w:rsidRPr="00A24760">
              <w:rPr>
                <w:color w:val="002DB2"/>
                <w:sz w:val="16"/>
                <w:szCs w:val="16"/>
              </w:rPr>
              <w:t xml:space="preserve">Figure: </w:t>
            </w:r>
            <w:r>
              <w:rPr>
                <w:color w:val="002DB2"/>
                <w:sz w:val="16"/>
                <w:szCs w:val="16"/>
              </w:rPr>
              <w:t xml:space="preserve">Census online and paper responses </w:t>
            </w:r>
          </w:p>
          <w:p w14:paraId="023CBB09" w14:textId="77777777" w:rsidR="00FD7516" w:rsidRPr="00794259" w:rsidRDefault="00C02108" w:rsidP="00FD7516">
            <w:pPr>
              <w:spacing w:line="200" w:lineRule="exact"/>
            </w:pPr>
            <w:r>
              <w:rPr>
                <w:color w:val="002DB2"/>
                <w:sz w:val="16"/>
                <w:szCs w:val="16"/>
              </w:rPr>
              <w:t xml:space="preserve">Source: Census 2011 </w:t>
            </w:r>
          </w:p>
        </w:tc>
      </w:tr>
      <w:tr w:rsidR="00FD7516" w:rsidRPr="00387319" w14:paraId="0B9BB088" w14:textId="77777777" w:rsidTr="00A87B89">
        <w:trPr>
          <w:trHeight w:val="4323"/>
        </w:trPr>
        <w:tc>
          <w:tcPr>
            <w:tcW w:w="2500" w:type="pct"/>
            <w:vMerge/>
            <w:tcBorders>
              <w:bottom w:val="nil"/>
            </w:tcBorders>
            <w:shd w:val="clear" w:color="auto" w:fill="auto"/>
            <w:tcMar>
              <w:right w:w="227" w:type="dxa"/>
            </w:tcMar>
          </w:tcPr>
          <w:p w14:paraId="20904E29" w14:textId="77777777" w:rsidR="00FD7516" w:rsidRPr="00097D1A" w:rsidRDefault="00C02108" w:rsidP="007814E2">
            <w:pPr>
              <w:pStyle w:val="ocsinumberingparagraphs"/>
              <w:tabs>
                <w:tab w:val="left" w:pos="4504"/>
              </w:tabs>
              <w:rPr>
                <w:rFonts w:eastAsia="Times New Roman"/>
              </w:rPr>
            </w:pPr>
          </w:p>
        </w:tc>
        <w:tc>
          <w:tcPr>
            <w:tcW w:w="2500" w:type="pct"/>
            <w:tcBorders>
              <w:bottom w:val="nil"/>
            </w:tcBorders>
            <w:shd w:val="clear" w:color="auto" w:fill="auto"/>
          </w:tcPr>
          <w:p w14:paraId="5B1339C2" w14:textId="174925A7" w:rsidR="00FD7516" w:rsidRPr="00387319" w:rsidRDefault="00360136" w:rsidP="007814E2">
            <w:pPr>
              <w:pStyle w:val="Heading4"/>
              <w:spacing w:before="0" w:after="0" w:line="100" w:lineRule="exact"/>
              <w:rPr>
                <w:i w:val="0"/>
                <w:sz w:val="16"/>
              </w:rPr>
            </w:pPr>
            <w:bookmarkStart w:id="101" w:name="cht_onlinepaper"/>
            <w:r w:rsidRPr="00387319">
              <w:rPr>
                <w:i w:val="0"/>
                <w:noProof/>
                <w:sz w:val="16"/>
              </w:rPr>
              <w:drawing>
                <wp:anchor distT="0" distB="0" distL="114300" distR="114300" simplePos="0" relativeHeight="251659264" behindDoc="0" locked="0" layoutInCell="1" allowOverlap="1" wp14:anchorId="2C9048BB" wp14:editId="56AF1F1B">
                  <wp:simplePos x="0" y="0"/>
                  <wp:positionH relativeFrom="column">
                    <wp:posOffset>0</wp:posOffset>
                  </wp:positionH>
                  <wp:positionV relativeFrom="paragraph">
                    <wp:posOffset>0</wp:posOffset>
                  </wp:positionV>
                  <wp:extent cx="4676140" cy="1923415"/>
                  <wp:effectExtent l="0" t="0" r="0" b="0"/>
                  <wp:wrapTopAndBottom/>
                  <wp:docPr id="166"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676140" cy="1923415"/>
                          </a:xfrm>
                          <a:prstGeom prst="rect">
                            <a:avLst/>
                          </a:prstGeom>
                          <a:noFill/>
                        </pic:spPr>
                      </pic:pic>
                    </a:graphicData>
                  </a:graphic>
                  <wp14:sizeRelH relativeFrom="page">
                    <wp14:pctWidth>0</wp14:pctWidth>
                  </wp14:sizeRelH>
                  <wp14:sizeRelV relativeFrom="page">
                    <wp14:pctHeight>0</wp14:pctHeight>
                  </wp14:sizeRelV>
                </wp:anchor>
              </w:drawing>
            </w:r>
            <w:bookmarkEnd w:id="101"/>
          </w:p>
        </w:tc>
      </w:tr>
    </w:tbl>
    <w:p w14:paraId="6ECFF7D8" w14:textId="77777777" w:rsidR="00F80C08" w:rsidRPr="008F2C4F" w:rsidRDefault="00C02108" w:rsidP="008F2C4F">
      <w:pPr>
        <w:spacing w:line="240" w:lineRule="auto"/>
        <w:rPr>
          <w:sz w:val="2"/>
          <w:szCs w:val="2"/>
        </w:rPr>
      </w:pPr>
    </w:p>
    <w:p w14:paraId="3B63FA47" w14:textId="77777777" w:rsidR="00157C01" w:rsidRPr="00794259" w:rsidRDefault="00C02108" w:rsidP="00157C01">
      <w:pPr>
        <w:spacing w:line="240" w:lineRule="auto"/>
        <w:sectPr w:rsidR="00157C01" w:rsidRPr="00794259" w:rsidSect="005D6959">
          <w:headerReference w:type="default" r:id="rId137"/>
          <w:endnotePr>
            <w:numFmt w:val="decimal"/>
          </w:endnotePr>
          <w:pgSz w:w="16840" w:h="11907" w:orient="landscape" w:code="9"/>
          <w:pgMar w:top="1134" w:right="397" w:bottom="1247" w:left="397" w:header="0" w:footer="0" w:gutter="0"/>
          <w:cols w:space="708"/>
          <w:docGrid w:linePitch="360"/>
        </w:sectPr>
      </w:pPr>
    </w:p>
    <w:p w14:paraId="05854359" w14:textId="04D3BABF" w:rsidR="00157C01" w:rsidRPr="008F2C4F" w:rsidRDefault="00360136" w:rsidP="00157C01">
      <w:pPr>
        <w:spacing w:line="240" w:lineRule="auto"/>
        <w:rPr>
          <w:sz w:val="2"/>
          <w:szCs w:val="2"/>
        </w:rPr>
      </w:pPr>
      <w:r>
        <w:rPr>
          <w:noProof/>
          <w:lang w:eastAsia="en-GB"/>
        </w:rPr>
        <mc:AlternateContent>
          <mc:Choice Requires="wps">
            <w:drawing>
              <wp:anchor distT="0" distB="0" distL="114300" distR="114300" simplePos="0" relativeHeight="251744256" behindDoc="1" locked="0" layoutInCell="1" allowOverlap="1" wp14:anchorId="3642E648" wp14:editId="192A3F86">
                <wp:simplePos x="0" y="0"/>
                <wp:positionH relativeFrom="page">
                  <wp:posOffset>1037590</wp:posOffset>
                </wp:positionH>
                <wp:positionV relativeFrom="page">
                  <wp:posOffset>140335</wp:posOffset>
                </wp:positionV>
                <wp:extent cx="7919720" cy="518160"/>
                <wp:effectExtent l="0" t="0" r="0" b="0"/>
                <wp:wrapNone/>
                <wp:docPr id="16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264CC" w14:textId="77777777" w:rsidR="00C86A56" w:rsidRPr="005A3B45" w:rsidRDefault="00C02108" w:rsidP="00C86A56">
                            <w:pPr>
                              <w:pStyle w:val="Heading1"/>
                              <w:rPr>
                                <w:color w:val="FFFFFF"/>
                              </w:rPr>
                            </w:pPr>
                            <w:r>
                              <w:rPr>
                                <w:color w:val="FFFFFF"/>
                              </w:rPr>
                              <w:t>Communities and e</w:t>
                            </w:r>
                            <w:r>
                              <w:rPr>
                                <w:color w:val="FFFFFF"/>
                              </w:rPr>
                              <w:t>nvironment: Classification of neighbourhoods (1)</w:t>
                            </w:r>
                          </w:p>
                          <w:p w14:paraId="0531BE14" w14:textId="77777777" w:rsidR="00C86A56" w:rsidRPr="005A3B45" w:rsidRDefault="00C02108" w:rsidP="00C86A56">
                            <w:pPr>
                              <w:spacing w:line="240" w:lineRule="auto"/>
                              <w:rPr>
                                <w:color w:val="FFFFFF"/>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2E648" id="Text Box 162" o:spid="_x0000_s1084" type="#_x0000_t202" style="position:absolute;margin-left:81.7pt;margin-top:11.05pt;width:623.6pt;height:40.8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" filled="f" stroked="f">
                <v:textbox inset="0,0,0,0">
                  <w:txbxContent>
                    <w:p w14:paraId="429264CC" w14:textId="77777777" w:rsidR="00C86A56" w:rsidRPr="005A3B45" w:rsidRDefault="00C02108" w:rsidP="00C86A56">
                      <w:pPr>
                        <w:pStyle w:val="Heading1"/>
                        <w:rPr>
                          <w:color w:val="FFFFFF"/>
                        </w:rPr>
                      </w:pPr>
                      <w:r>
                        <w:rPr>
                          <w:color w:val="FFFFFF"/>
                        </w:rPr>
                        <w:t>Communities and e</w:t>
                      </w:r>
                      <w:r>
                        <w:rPr>
                          <w:color w:val="FFFFFF"/>
                        </w:rPr>
                        <w:t>nvironment: Classification of neighbourhoods (1)</w:t>
                      </w:r>
                    </w:p>
                    <w:p w14:paraId="0531BE14" w14:textId="77777777" w:rsidR="00C86A56" w:rsidRPr="005A3B45" w:rsidRDefault="00C02108" w:rsidP="00C86A56">
                      <w:pPr>
                        <w:spacing w:line="240" w:lineRule="auto"/>
                        <w:rPr>
                          <w:color w:val="FFFFFF"/>
                          <w:sz w:val="40"/>
                          <w:szCs w:val="40"/>
                        </w:rPr>
                      </w:pPr>
                    </w:p>
                  </w:txbxContent>
                </v:textbox>
                <w10:wrap anchorx="page" anchory="page"/>
              </v:shape>
            </w:pict>
          </mc:Fallback>
        </mc:AlternateContent>
      </w:r>
    </w:p>
    <w:tbl>
      <w:tblPr>
        <w:tblW w:w="5000" w:type="pct"/>
        <w:tblLook w:val="04A0" w:firstRow="1" w:lastRow="0" w:firstColumn="1" w:lastColumn="0" w:noHBand="0" w:noVBand="1"/>
      </w:tblPr>
      <w:tblGrid>
        <w:gridCol w:w="8278"/>
        <w:gridCol w:w="7768"/>
      </w:tblGrid>
      <w:tr w:rsidR="00C86A56" w:rsidRPr="00245BBD" w14:paraId="0DAE1FF2" w14:textId="77777777" w:rsidTr="00E02816">
        <w:tc>
          <w:tcPr>
            <w:tcW w:w="2545" w:type="pct"/>
            <w:vMerge w:val="restart"/>
            <w:shd w:val="clear" w:color="auto" w:fill="auto"/>
            <w:tcMar>
              <w:right w:w="227" w:type="dxa"/>
            </w:tcMar>
          </w:tcPr>
          <w:p w14:paraId="647560BB" w14:textId="77777777" w:rsidR="00C86A56" w:rsidRDefault="00C02108" w:rsidP="00E02816">
            <w:pPr>
              <w:pStyle w:val="Heading4"/>
            </w:pPr>
            <w:r>
              <w:t>What information is</w:t>
            </w:r>
            <w:r>
              <w:t xml:space="preserve"> shown here?</w:t>
            </w:r>
          </w:p>
          <w:p w14:paraId="060CD701" w14:textId="77777777" w:rsidR="00C86A56" w:rsidRDefault="00C02108" w:rsidP="00E02816">
            <w:pPr>
              <w:keepNext/>
              <w:keepLines/>
            </w:pPr>
            <w:r>
              <w:t xml:space="preserve">The information on this page looks at the characteristics of neighbourhoods across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w:t>
            </w:r>
            <w:r w:rsidRPr="00794259">
              <w:fldChar w:fldCharType="end"/>
            </w:r>
            <w:r>
              <w:t xml:space="preserve"> as defined using the </w:t>
            </w:r>
            <w:r w:rsidRPr="00C37DE9">
              <w:t>Output Area Classification (OAC)</w:t>
            </w:r>
            <w:r>
              <w:t>. OAC</w:t>
            </w:r>
            <w:r w:rsidRPr="00C37DE9">
              <w:t xml:space="preserve"> </w:t>
            </w:r>
            <w:r w:rsidRPr="00D23ACA">
              <w:t>classifies every area in the co</w:t>
            </w:r>
            <w:r w:rsidRPr="00D23ACA">
              <w:t xml:space="preserve">untry based on a set </w:t>
            </w:r>
            <w:r>
              <w:t xml:space="preserve">of </w:t>
            </w:r>
            <w:r w:rsidRPr="00D23ACA">
              <w:t>socio-demographic characteristics</w:t>
            </w:r>
            <w:r>
              <w:t>,</w:t>
            </w:r>
            <w:r w:rsidRPr="00D23ACA">
              <w:t xml:space="preserve"> </w:t>
            </w:r>
            <w:r>
              <w:t xml:space="preserve">to provide a profile of areas </w:t>
            </w:r>
            <w:r w:rsidRPr="00D23ACA">
              <w:t xml:space="preserve">to </w:t>
            </w:r>
            <w:r>
              <w:t xml:space="preserve">identify similarities between neighbourhoods.  The information boxes on the right show the number and proportion of neighbourhoods in </w:t>
            </w:r>
            <w:r w:rsidRPr="00794259">
              <w:fldChar w:fldCharType="begin"/>
            </w:r>
            <w:r w:rsidRPr="00794259">
              <w:instrText xml:space="preserve"> DOCPROPERTY  prp_area_name  </w:instrText>
            </w:r>
            <w:r w:rsidRPr="00794259">
              <w:instrText xml:space="preserve">\* MERGEFORMAT </w:instrText>
            </w:r>
            <w:r w:rsidRPr="00794259">
              <w:fldChar w:fldCharType="separate"/>
            </w:r>
            <w:r w:rsidRPr="00BE3096">
              <w:rPr>
                <w:bCs/>
              </w:rPr>
              <w:t>Radstock</w:t>
            </w:r>
            <w:r>
              <w:t xml:space="preserve"> and</w:t>
            </w:r>
            <w:r w:rsidRPr="00794259">
              <w:t xml:space="preserve"> Westfield</w:t>
            </w:r>
            <w:r w:rsidRPr="00794259">
              <w:fldChar w:fldCharType="end"/>
            </w:r>
            <w:r>
              <w:t xml:space="preserve"> that fall within the eight supergroup categories, detailed below. The chart on the right shows the proportion of areas falling within supergroup categories across </w:t>
            </w:r>
            <w:r w:rsidRPr="00794259">
              <w:fldChar w:fldCharType="begin"/>
            </w:r>
            <w:r w:rsidRPr="00794259">
              <w:instrText xml:space="preserve"> DOCPROPERTY  prp_area_name  \* MERGEFORMAT </w:instrText>
            </w:r>
            <w:r w:rsidRPr="00794259">
              <w:fldChar w:fldCharType="separate"/>
            </w:r>
            <w:r w:rsidRPr="00BE3096">
              <w:rPr>
                <w:bCs/>
              </w:rPr>
              <w:t>Radstoc</w:t>
            </w:r>
            <w:r w:rsidRPr="00BE3096">
              <w:rPr>
                <w:bCs/>
              </w:rPr>
              <w:t>k</w:t>
            </w:r>
            <w:r>
              <w:t xml:space="preserve"> and</w:t>
            </w:r>
            <w:r w:rsidRPr="00794259">
              <w:t xml:space="preserve"> Westfield</w:t>
            </w:r>
            <w:r w:rsidRPr="00794259">
              <w:fldChar w:fldCharType="end"/>
            </w:r>
            <w:r>
              <w:t xml:space="preserve"> and comparators.</w:t>
            </w:r>
          </w:p>
          <w:p w14:paraId="35A0F883" w14:textId="77777777" w:rsidR="00C86A56" w:rsidRDefault="00C02108" w:rsidP="00E02816">
            <w:pPr>
              <w:keepNext/>
              <w:keepLines/>
            </w:pPr>
          </w:p>
          <w:tbl>
            <w:tblPr>
              <w:tblW w:w="7933" w:type="dxa"/>
              <w:tblLook w:val="04A0" w:firstRow="1" w:lastRow="0" w:firstColumn="1" w:lastColumn="0" w:noHBand="0" w:noVBand="1"/>
            </w:tblPr>
            <w:tblGrid>
              <w:gridCol w:w="1413"/>
              <w:gridCol w:w="6520"/>
            </w:tblGrid>
            <w:tr w:rsidR="00C86A56" w:rsidRPr="00656A7E" w14:paraId="246A55E3" w14:textId="77777777" w:rsidTr="00E02816">
              <w:trPr>
                <w:trHeight w:val="688"/>
              </w:trPr>
              <w:tc>
                <w:tcPr>
                  <w:tcW w:w="1413"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7B6A8770" w14:textId="77777777" w:rsidR="00C86A56" w:rsidRPr="004C764B" w:rsidRDefault="00C02108" w:rsidP="00E02816">
                  <w:pPr>
                    <w:keepNext/>
                    <w:keepLines/>
                    <w:rPr>
                      <w:bCs/>
                      <w:sz w:val="16"/>
                      <w:szCs w:val="16"/>
                    </w:rPr>
                  </w:pPr>
                  <w:r w:rsidRPr="004C764B">
                    <w:rPr>
                      <w:color w:val="002DB2"/>
                      <w:sz w:val="16"/>
                      <w:szCs w:val="16"/>
                    </w:rPr>
                    <w:t xml:space="preserve">Rural </w:t>
                  </w:r>
                  <w:r>
                    <w:rPr>
                      <w:color w:val="002DB2"/>
                      <w:sz w:val="16"/>
                      <w:szCs w:val="16"/>
                    </w:rPr>
                    <w:t>r</w:t>
                  </w:r>
                  <w:r w:rsidRPr="004C764B">
                    <w:rPr>
                      <w:color w:val="002DB2"/>
                      <w:sz w:val="16"/>
                      <w:szCs w:val="16"/>
                    </w:rPr>
                    <w:t>esidents</w:t>
                  </w:r>
                </w:p>
              </w:tc>
              <w:tc>
                <w:tcPr>
                  <w:tcW w:w="6520" w:type="dxa"/>
                  <w:tcBorders>
                    <w:top w:val="single" w:sz="4" w:space="0" w:color="4F81BD"/>
                    <w:left w:val="single" w:sz="4" w:space="0" w:color="4F81BD"/>
                    <w:bottom w:val="single" w:sz="4" w:space="0" w:color="4F81BD"/>
                    <w:right w:val="single" w:sz="4" w:space="0" w:color="4F81BD"/>
                    <w:tl2br w:val="nil"/>
                    <w:tr2bl w:val="nil"/>
                  </w:tcBorders>
                  <w:shd w:val="clear" w:color="auto" w:fill="auto"/>
                </w:tcPr>
                <w:p w14:paraId="40DAC953" w14:textId="77777777" w:rsidR="00C86A56" w:rsidRPr="00656A7E" w:rsidRDefault="00C02108" w:rsidP="00E02816">
                  <w:pPr>
                    <w:keepNext/>
                    <w:keepLines/>
                    <w:rPr>
                      <w:bCs/>
                      <w:sz w:val="16"/>
                      <w:szCs w:val="16"/>
                    </w:rPr>
                  </w:pPr>
                  <w:r w:rsidRPr="004C764B">
                    <w:rPr>
                      <w:bCs/>
                      <w:sz w:val="16"/>
                      <w:szCs w:val="16"/>
                    </w:rPr>
                    <w:t xml:space="preserve">Rural areas, sparsely populated, above average employment in agriculture, higher number owning multiple </w:t>
                  </w:r>
                  <w:r>
                    <w:rPr>
                      <w:bCs/>
                      <w:sz w:val="16"/>
                      <w:szCs w:val="16"/>
                    </w:rPr>
                    <w:t>cars</w:t>
                  </w:r>
                  <w:r w:rsidRPr="004C764B">
                    <w:rPr>
                      <w:bCs/>
                      <w:sz w:val="16"/>
                      <w:szCs w:val="16"/>
                    </w:rPr>
                    <w:t xml:space="preserve">, </w:t>
                  </w:r>
                  <w:r>
                    <w:rPr>
                      <w:bCs/>
                      <w:sz w:val="16"/>
                      <w:szCs w:val="16"/>
                    </w:rPr>
                    <w:t xml:space="preserve">an </w:t>
                  </w:r>
                  <w:r w:rsidRPr="004C764B">
                    <w:rPr>
                      <w:bCs/>
                      <w:sz w:val="16"/>
                      <w:szCs w:val="16"/>
                    </w:rPr>
                    <w:t xml:space="preserve">older married population, </w:t>
                  </w:r>
                  <w:r>
                    <w:rPr>
                      <w:bCs/>
                      <w:sz w:val="16"/>
                      <w:szCs w:val="16"/>
                    </w:rPr>
                    <w:t xml:space="preserve">a </w:t>
                  </w:r>
                  <w:r w:rsidRPr="004C764B">
                    <w:rPr>
                      <w:bCs/>
                      <w:sz w:val="16"/>
                      <w:szCs w:val="16"/>
                    </w:rPr>
                    <w:t>high provision of unpaid care and an above average number of peo</w:t>
                  </w:r>
                  <w:r w:rsidRPr="004C764B">
                    <w:rPr>
                      <w:bCs/>
                      <w:sz w:val="16"/>
                      <w:szCs w:val="16"/>
                    </w:rPr>
                    <w:t>ple living in communal establishments.</w:t>
                  </w:r>
                </w:p>
              </w:tc>
            </w:tr>
            <w:tr w:rsidR="00C86A56" w:rsidRPr="00097D1A" w14:paraId="4CBE0937" w14:textId="77777777" w:rsidTr="00E02816">
              <w:trPr>
                <w:trHeight w:val="688"/>
              </w:trPr>
              <w:tc>
                <w:tcPr>
                  <w:tcW w:w="1413"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1E6DAC0D" w14:textId="77777777" w:rsidR="00C86A56" w:rsidRPr="00656A7E" w:rsidRDefault="00C02108" w:rsidP="00E02816">
                  <w:pPr>
                    <w:keepNext/>
                    <w:keepLines/>
                    <w:rPr>
                      <w:bCs/>
                      <w:sz w:val="18"/>
                    </w:rPr>
                  </w:pPr>
                  <w:r w:rsidRPr="004C764B">
                    <w:rPr>
                      <w:color w:val="002DB2"/>
                      <w:sz w:val="16"/>
                      <w:szCs w:val="16"/>
                    </w:rPr>
                    <w:t>Cosmopolitans</w:t>
                  </w:r>
                </w:p>
              </w:tc>
              <w:tc>
                <w:tcPr>
                  <w:tcW w:w="6520" w:type="dxa"/>
                  <w:tcBorders>
                    <w:top w:val="single" w:sz="4" w:space="0" w:color="4F81BD"/>
                    <w:left w:val="single" w:sz="4" w:space="0" w:color="4F81BD"/>
                    <w:bottom w:val="single" w:sz="4" w:space="0" w:color="4F81BD"/>
                    <w:right w:val="single" w:sz="4" w:space="0" w:color="4F81BD"/>
                    <w:tl2br w:val="nil"/>
                    <w:tr2bl w:val="nil"/>
                  </w:tcBorders>
                  <w:shd w:val="clear" w:color="auto" w:fill="auto"/>
                </w:tcPr>
                <w:p w14:paraId="706E263E" w14:textId="77777777" w:rsidR="00C86A56" w:rsidRPr="00097D1A" w:rsidRDefault="00C02108" w:rsidP="00E02816">
                  <w:pPr>
                    <w:pStyle w:val="ocsilist"/>
                    <w:keepNext/>
                    <w:numPr>
                      <w:ilvl w:val="0"/>
                      <w:numId w:val="0"/>
                    </w:numPr>
                    <w:rPr>
                      <w:rFonts w:eastAsia="Times New Roman"/>
                      <w:sz w:val="16"/>
                      <w:szCs w:val="16"/>
                    </w:rPr>
                  </w:pPr>
                  <w:r w:rsidRPr="00097D1A">
                    <w:rPr>
                      <w:rFonts w:eastAsia="Times New Roman"/>
                      <w:sz w:val="16"/>
                      <w:szCs w:val="16"/>
                    </w:rPr>
                    <w:t>Residing in densely populated urban areas, high ethnic integration, high numbers of single young adults without children including students, high public transport use, above average qualification levels</w:t>
                  </w:r>
                </w:p>
              </w:tc>
            </w:tr>
            <w:tr w:rsidR="00C86A56" w:rsidRPr="00097D1A" w14:paraId="47CE2D43" w14:textId="77777777" w:rsidTr="00E02816">
              <w:trPr>
                <w:trHeight w:val="597"/>
              </w:trPr>
              <w:tc>
                <w:tcPr>
                  <w:tcW w:w="1413"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31746404" w14:textId="77777777" w:rsidR="00C86A56" w:rsidRPr="00656A7E" w:rsidRDefault="00C02108" w:rsidP="00E02816">
                  <w:pPr>
                    <w:keepNext/>
                    <w:keepLines/>
                    <w:rPr>
                      <w:bCs/>
                      <w:sz w:val="18"/>
                    </w:rPr>
                  </w:pPr>
                  <w:r w:rsidRPr="004C764B">
                    <w:rPr>
                      <w:color w:val="002DB2"/>
                      <w:sz w:val="16"/>
                      <w:szCs w:val="16"/>
                    </w:rPr>
                    <w:t xml:space="preserve">Ethnicity </w:t>
                  </w:r>
                  <w:r>
                    <w:rPr>
                      <w:color w:val="002DB2"/>
                      <w:sz w:val="16"/>
                      <w:szCs w:val="16"/>
                    </w:rPr>
                    <w:t>c</w:t>
                  </w:r>
                  <w:r w:rsidRPr="004C764B">
                    <w:rPr>
                      <w:color w:val="002DB2"/>
                      <w:sz w:val="16"/>
                      <w:szCs w:val="16"/>
                    </w:rPr>
                    <w:t>entral</w:t>
                  </w:r>
                </w:p>
              </w:tc>
              <w:tc>
                <w:tcPr>
                  <w:tcW w:w="6520" w:type="dxa"/>
                  <w:tcBorders>
                    <w:top w:val="single" w:sz="4" w:space="0" w:color="4F81BD"/>
                    <w:left w:val="single" w:sz="4" w:space="0" w:color="4F81BD"/>
                    <w:bottom w:val="single" w:sz="4" w:space="0" w:color="4F81BD"/>
                    <w:right w:val="single" w:sz="4" w:space="0" w:color="4F81BD"/>
                    <w:tl2br w:val="nil"/>
                    <w:tr2bl w:val="nil"/>
                  </w:tcBorders>
                  <w:shd w:val="clear" w:color="auto" w:fill="auto"/>
                </w:tcPr>
                <w:p w14:paraId="592DA98B" w14:textId="77777777" w:rsidR="00C86A56" w:rsidRPr="00097D1A" w:rsidRDefault="00C02108" w:rsidP="00E02816">
                  <w:pPr>
                    <w:pStyle w:val="ocsilist"/>
                    <w:keepNext/>
                    <w:numPr>
                      <w:ilvl w:val="0"/>
                      <w:numId w:val="0"/>
                    </w:numPr>
                    <w:rPr>
                      <w:rFonts w:eastAsia="Times New Roman"/>
                      <w:sz w:val="16"/>
                      <w:szCs w:val="16"/>
                    </w:rPr>
                  </w:pPr>
                  <w:r w:rsidRPr="00097D1A">
                    <w:rPr>
                      <w:rFonts w:eastAsia="Times New Roman"/>
                      <w:sz w:val="16"/>
                      <w:szCs w:val="16"/>
                    </w:rPr>
                    <w:t xml:space="preserve">Concentrated in Inner London and other large cities, high ethnic diversity, high proportion of rented accommodation, high proportion of people living in flats, low car ownership. </w:t>
                  </w:r>
                </w:p>
              </w:tc>
            </w:tr>
            <w:tr w:rsidR="00C86A56" w:rsidRPr="00097D1A" w14:paraId="29553270" w14:textId="77777777" w:rsidTr="00E02816">
              <w:trPr>
                <w:trHeight w:val="535"/>
              </w:trPr>
              <w:tc>
                <w:tcPr>
                  <w:tcW w:w="1413"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4BAB2F2B" w14:textId="77777777" w:rsidR="00C86A56" w:rsidRPr="00656A7E" w:rsidRDefault="00C02108" w:rsidP="00E02816">
                  <w:pPr>
                    <w:keepNext/>
                    <w:keepLines/>
                    <w:rPr>
                      <w:bCs/>
                      <w:sz w:val="18"/>
                    </w:rPr>
                  </w:pPr>
                  <w:r w:rsidRPr="004C764B">
                    <w:rPr>
                      <w:color w:val="002DB2"/>
                      <w:sz w:val="16"/>
                      <w:szCs w:val="16"/>
                    </w:rPr>
                    <w:t xml:space="preserve">Multicultural </w:t>
                  </w:r>
                  <w:r>
                    <w:rPr>
                      <w:color w:val="002DB2"/>
                      <w:sz w:val="16"/>
                      <w:szCs w:val="16"/>
                    </w:rPr>
                    <w:t>m</w:t>
                  </w:r>
                  <w:r w:rsidRPr="004C764B">
                    <w:rPr>
                      <w:color w:val="002DB2"/>
                      <w:sz w:val="16"/>
                      <w:szCs w:val="16"/>
                    </w:rPr>
                    <w:t>etropolitans</w:t>
                  </w:r>
                </w:p>
              </w:tc>
              <w:tc>
                <w:tcPr>
                  <w:tcW w:w="6520" w:type="dxa"/>
                  <w:tcBorders>
                    <w:top w:val="single" w:sz="4" w:space="0" w:color="4F81BD"/>
                    <w:left w:val="single" w:sz="4" w:space="0" w:color="4F81BD"/>
                    <w:bottom w:val="single" w:sz="4" w:space="0" w:color="4F81BD"/>
                    <w:right w:val="single" w:sz="4" w:space="0" w:color="4F81BD"/>
                    <w:tl2br w:val="nil"/>
                    <w:tr2bl w:val="nil"/>
                  </w:tcBorders>
                  <w:shd w:val="clear" w:color="auto" w:fill="auto"/>
                </w:tcPr>
                <w:p w14:paraId="013D5792" w14:textId="77777777" w:rsidR="00C86A56" w:rsidRPr="00097D1A" w:rsidRDefault="00C02108" w:rsidP="00E02816">
                  <w:pPr>
                    <w:pStyle w:val="ocsilist"/>
                    <w:keepNext/>
                    <w:numPr>
                      <w:ilvl w:val="0"/>
                      <w:numId w:val="0"/>
                    </w:numPr>
                    <w:rPr>
                      <w:rFonts w:eastAsia="Times New Roman"/>
                      <w:sz w:val="16"/>
                      <w:szCs w:val="16"/>
                    </w:rPr>
                  </w:pPr>
                  <w:r w:rsidRPr="00097D1A">
                    <w:rPr>
                      <w:rFonts w:eastAsia="Times New Roman"/>
                      <w:sz w:val="16"/>
                      <w:szCs w:val="16"/>
                    </w:rPr>
                    <w:t>Concentrated in larger urba</w:t>
                  </w:r>
                  <w:r w:rsidRPr="00097D1A">
                    <w:rPr>
                      <w:rFonts w:eastAsia="Times New Roman"/>
                      <w:sz w:val="16"/>
                      <w:szCs w:val="16"/>
                    </w:rPr>
                    <w:t>n conurbations in the transitional areas between urban centres and suburbia, high proportion of BME groups, high proportion of families.</w:t>
                  </w:r>
                </w:p>
              </w:tc>
            </w:tr>
            <w:tr w:rsidR="00C86A56" w:rsidRPr="00097D1A" w14:paraId="0E1BBD33" w14:textId="77777777" w:rsidTr="00E02816">
              <w:trPr>
                <w:trHeight w:val="501"/>
              </w:trPr>
              <w:tc>
                <w:tcPr>
                  <w:tcW w:w="1413"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447CC795" w14:textId="77777777" w:rsidR="00C86A56" w:rsidRPr="00656A7E" w:rsidRDefault="00C02108" w:rsidP="00E02816">
                  <w:pPr>
                    <w:keepNext/>
                    <w:keepLines/>
                    <w:rPr>
                      <w:bCs/>
                      <w:sz w:val="18"/>
                    </w:rPr>
                  </w:pPr>
                  <w:r w:rsidRPr="004C764B">
                    <w:rPr>
                      <w:color w:val="002DB2"/>
                      <w:sz w:val="16"/>
                      <w:szCs w:val="16"/>
                    </w:rPr>
                    <w:t>Urbanites</w:t>
                  </w:r>
                </w:p>
              </w:tc>
              <w:tc>
                <w:tcPr>
                  <w:tcW w:w="6520" w:type="dxa"/>
                  <w:tcBorders>
                    <w:top w:val="single" w:sz="4" w:space="0" w:color="4F81BD"/>
                    <w:left w:val="single" w:sz="4" w:space="0" w:color="4F81BD"/>
                    <w:bottom w:val="single" w:sz="4" w:space="0" w:color="4F81BD"/>
                    <w:right w:val="single" w:sz="4" w:space="0" w:color="4F81BD"/>
                    <w:tl2br w:val="nil"/>
                    <w:tr2bl w:val="nil"/>
                  </w:tcBorders>
                  <w:shd w:val="clear" w:color="auto" w:fill="auto"/>
                </w:tcPr>
                <w:p w14:paraId="02017CC2" w14:textId="77777777" w:rsidR="00C86A56" w:rsidRPr="00097D1A" w:rsidRDefault="00C02108" w:rsidP="00E02816">
                  <w:pPr>
                    <w:pStyle w:val="ocsilist"/>
                    <w:keepNext/>
                    <w:numPr>
                      <w:ilvl w:val="0"/>
                      <w:numId w:val="0"/>
                    </w:numPr>
                    <w:rPr>
                      <w:rFonts w:eastAsia="Times New Roman"/>
                      <w:sz w:val="16"/>
                      <w:szCs w:val="16"/>
                    </w:rPr>
                  </w:pPr>
                  <w:r w:rsidRPr="00097D1A">
                    <w:rPr>
                      <w:rFonts w:eastAsia="Times New Roman"/>
                      <w:sz w:val="16"/>
                      <w:szCs w:val="16"/>
                    </w:rPr>
                    <w:t>Predominantly in urban areas with high concentrations in southern England. More likely to live in either fla</w:t>
                  </w:r>
                  <w:r w:rsidRPr="00097D1A">
                    <w:rPr>
                      <w:rFonts w:eastAsia="Times New Roman"/>
                      <w:sz w:val="16"/>
                      <w:szCs w:val="16"/>
                    </w:rPr>
                    <w:t xml:space="preserve">ts or terraces that are privately rented. </w:t>
                  </w:r>
                </w:p>
              </w:tc>
            </w:tr>
            <w:tr w:rsidR="00C86A56" w:rsidRPr="00656A7E" w14:paraId="46BAA57F" w14:textId="77777777" w:rsidTr="00E02816">
              <w:trPr>
                <w:trHeight w:val="561"/>
              </w:trPr>
              <w:tc>
                <w:tcPr>
                  <w:tcW w:w="1413"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59361323" w14:textId="77777777" w:rsidR="00C86A56" w:rsidRPr="00656A7E" w:rsidRDefault="00C02108" w:rsidP="00E02816">
                  <w:pPr>
                    <w:keepNext/>
                    <w:keepLines/>
                    <w:rPr>
                      <w:bCs/>
                      <w:sz w:val="18"/>
                    </w:rPr>
                  </w:pPr>
                  <w:r w:rsidRPr="004C764B">
                    <w:rPr>
                      <w:color w:val="002DB2"/>
                      <w:sz w:val="16"/>
                      <w:szCs w:val="16"/>
                    </w:rPr>
                    <w:t>Suburbanites</w:t>
                  </w:r>
                </w:p>
              </w:tc>
              <w:tc>
                <w:tcPr>
                  <w:tcW w:w="6520" w:type="dxa"/>
                  <w:tcBorders>
                    <w:top w:val="single" w:sz="4" w:space="0" w:color="4F81BD"/>
                    <w:left w:val="single" w:sz="4" w:space="0" w:color="4F81BD"/>
                    <w:bottom w:val="single" w:sz="4" w:space="0" w:color="4F81BD"/>
                    <w:right w:val="single" w:sz="4" w:space="0" w:color="4F81BD"/>
                    <w:tl2br w:val="nil"/>
                    <w:tr2bl w:val="nil"/>
                  </w:tcBorders>
                  <w:shd w:val="clear" w:color="auto" w:fill="auto"/>
                </w:tcPr>
                <w:p w14:paraId="0A890CBF" w14:textId="77777777" w:rsidR="00C86A56" w:rsidRPr="00656A7E" w:rsidRDefault="00C02108" w:rsidP="00E02816">
                  <w:pPr>
                    <w:keepNext/>
                    <w:keepLines/>
                    <w:rPr>
                      <w:sz w:val="16"/>
                      <w:szCs w:val="16"/>
                    </w:rPr>
                  </w:pPr>
                  <w:r>
                    <w:rPr>
                      <w:sz w:val="16"/>
                      <w:szCs w:val="16"/>
                    </w:rPr>
                    <w:t>Located on the outskirts, in areas with high owner occupation, high numbers of detached houses, low unemployment, high qualifications and high car ownership</w:t>
                  </w:r>
                  <w:r w:rsidRPr="00656A7E">
                    <w:rPr>
                      <w:sz w:val="16"/>
                      <w:szCs w:val="16"/>
                    </w:rPr>
                    <w:t>.</w:t>
                  </w:r>
                </w:p>
              </w:tc>
            </w:tr>
            <w:tr w:rsidR="00C86A56" w:rsidRPr="004C764B" w14:paraId="70532492" w14:textId="77777777" w:rsidTr="00E02816">
              <w:trPr>
                <w:trHeight w:val="817"/>
              </w:trPr>
              <w:tc>
                <w:tcPr>
                  <w:tcW w:w="1413"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016BD620" w14:textId="77777777" w:rsidR="00C86A56" w:rsidRPr="00656A7E" w:rsidRDefault="00C02108" w:rsidP="00E02816">
                  <w:pPr>
                    <w:keepNext/>
                    <w:keepLines/>
                    <w:rPr>
                      <w:bCs/>
                      <w:sz w:val="18"/>
                    </w:rPr>
                  </w:pPr>
                  <w:r w:rsidRPr="004C764B">
                    <w:rPr>
                      <w:color w:val="002DB2"/>
                      <w:sz w:val="16"/>
                      <w:szCs w:val="16"/>
                    </w:rPr>
                    <w:t xml:space="preserve">Constrained </w:t>
                  </w:r>
                  <w:r>
                    <w:rPr>
                      <w:color w:val="002DB2"/>
                      <w:sz w:val="16"/>
                      <w:szCs w:val="16"/>
                    </w:rPr>
                    <w:t>c</w:t>
                  </w:r>
                  <w:r w:rsidRPr="004C764B">
                    <w:rPr>
                      <w:color w:val="002DB2"/>
                      <w:sz w:val="16"/>
                      <w:szCs w:val="16"/>
                    </w:rPr>
                    <w:t xml:space="preserve">ity </w:t>
                  </w:r>
                  <w:r>
                    <w:rPr>
                      <w:color w:val="002DB2"/>
                      <w:sz w:val="16"/>
                      <w:szCs w:val="16"/>
                    </w:rPr>
                    <w:t>d</w:t>
                  </w:r>
                  <w:r w:rsidRPr="004C764B">
                    <w:rPr>
                      <w:color w:val="002DB2"/>
                      <w:sz w:val="16"/>
                      <w:szCs w:val="16"/>
                    </w:rPr>
                    <w:t>wellers</w:t>
                  </w:r>
                </w:p>
              </w:tc>
              <w:tc>
                <w:tcPr>
                  <w:tcW w:w="6520" w:type="dxa"/>
                  <w:tcBorders>
                    <w:top w:val="single" w:sz="4" w:space="0" w:color="4F81BD"/>
                    <w:left w:val="single" w:sz="4" w:space="0" w:color="4F81BD"/>
                    <w:bottom w:val="single" w:sz="4" w:space="0" w:color="4F81BD"/>
                    <w:right w:val="single" w:sz="4" w:space="0" w:color="4F81BD"/>
                    <w:tl2br w:val="nil"/>
                    <w:tr2bl w:val="nil"/>
                  </w:tcBorders>
                  <w:shd w:val="clear" w:color="auto" w:fill="auto"/>
                </w:tcPr>
                <w:p w14:paraId="21024D10" w14:textId="77777777" w:rsidR="00C86A56" w:rsidRPr="004C764B" w:rsidRDefault="00C02108" w:rsidP="00E02816">
                  <w:r>
                    <w:rPr>
                      <w:sz w:val="16"/>
                      <w:szCs w:val="16"/>
                    </w:rPr>
                    <w:t>Higher proport</w:t>
                  </w:r>
                  <w:r>
                    <w:rPr>
                      <w:sz w:val="16"/>
                      <w:szCs w:val="16"/>
                    </w:rPr>
                    <w:t>ion of older people, h</w:t>
                  </w:r>
                  <w:r w:rsidRPr="004C764B">
                    <w:rPr>
                      <w:sz w:val="16"/>
                      <w:szCs w:val="16"/>
                    </w:rPr>
                    <w:t>ouseholds are more likely to live in flats and to rent their accommodation, and there is a hig</w:t>
                  </w:r>
                  <w:r>
                    <w:rPr>
                      <w:sz w:val="16"/>
                      <w:szCs w:val="16"/>
                    </w:rPr>
                    <w:t xml:space="preserve">her prevalence of overcrowding, </w:t>
                  </w:r>
                  <w:r w:rsidRPr="004C764B">
                    <w:rPr>
                      <w:sz w:val="16"/>
                      <w:szCs w:val="16"/>
                    </w:rPr>
                    <w:t xml:space="preserve">higher proportion of people </w:t>
                  </w:r>
                  <w:r>
                    <w:rPr>
                      <w:sz w:val="16"/>
                      <w:szCs w:val="16"/>
                    </w:rPr>
                    <w:t>in poor health</w:t>
                  </w:r>
                  <w:r w:rsidRPr="004C764B">
                    <w:rPr>
                      <w:sz w:val="16"/>
                      <w:szCs w:val="16"/>
                    </w:rPr>
                    <w:t>, lower qualification levels</w:t>
                  </w:r>
                  <w:r>
                    <w:rPr>
                      <w:sz w:val="16"/>
                      <w:szCs w:val="16"/>
                    </w:rPr>
                    <w:t xml:space="preserve"> and high unemployment</w:t>
                  </w:r>
                </w:p>
              </w:tc>
            </w:tr>
            <w:tr w:rsidR="00C86A56" w:rsidRPr="00097D1A" w14:paraId="3D0AC6AC" w14:textId="77777777" w:rsidTr="00E02816">
              <w:trPr>
                <w:trHeight w:val="688"/>
              </w:trPr>
              <w:tc>
                <w:tcPr>
                  <w:tcW w:w="1413"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40AEDE80" w14:textId="77777777" w:rsidR="00C86A56" w:rsidRPr="004C764B" w:rsidRDefault="00C02108" w:rsidP="00E02816">
                  <w:pPr>
                    <w:keepNext/>
                    <w:keepLines/>
                    <w:rPr>
                      <w:color w:val="002DB2"/>
                      <w:sz w:val="16"/>
                      <w:szCs w:val="16"/>
                    </w:rPr>
                  </w:pPr>
                  <w:r w:rsidRPr="004C764B">
                    <w:rPr>
                      <w:color w:val="002DB2"/>
                      <w:sz w:val="16"/>
                      <w:szCs w:val="16"/>
                    </w:rPr>
                    <w:t>Hard-</w:t>
                  </w:r>
                  <w:r>
                    <w:rPr>
                      <w:color w:val="002DB2"/>
                      <w:sz w:val="16"/>
                      <w:szCs w:val="16"/>
                    </w:rPr>
                    <w:t>pressed l</w:t>
                  </w:r>
                  <w:r w:rsidRPr="004C764B">
                    <w:rPr>
                      <w:color w:val="002DB2"/>
                      <w:sz w:val="16"/>
                      <w:szCs w:val="16"/>
                    </w:rPr>
                    <w:t>iving</w:t>
                  </w:r>
                </w:p>
              </w:tc>
              <w:tc>
                <w:tcPr>
                  <w:tcW w:w="6520" w:type="dxa"/>
                  <w:tcBorders>
                    <w:top w:val="single" w:sz="4" w:space="0" w:color="4F81BD"/>
                    <w:left w:val="single" w:sz="4" w:space="0" w:color="4F81BD"/>
                    <w:bottom w:val="single" w:sz="4" w:space="0" w:color="4F81BD"/>
                    <w:right w:val="single" w:sz="4" w:space="0" w:color="4F81BD"/>
                    <w:tl2br w:val="nil"/>
                    <w:tr2bl w:val="nil"/>
                  </w:tcBorders>
                  <w:shd w:val="clear" w:color="auto" w:fill="auto"/>
                </w:tcPr>
                <w:p w14:paraId="0F9AB47D" w14:textId="77777777" w:rsidR="00C86A56" w:rsidRPr="00097D1A" w:rsidRDefault="00C02108" w:rsidP="00E02816">
                  <w:pPr>
                    <w:pStyle w:val="ocsilist"/>
                    <w:keepNext/>
                    <w:numPr>
                      <w:ilvl w:val="0"/>
                      <w:numId w:val="0"/>
                    </w:numPr>
                    <w:rPr>
                      <w:rFonts w:eastAsia="Times New Roman"/>
                      <w:sz w:val="16"/>
                      <w:szCs w:val="16"/>
                    </w:rPr>
                  </w:pPr>
                  <w:r w:rsidRPr="00097D1A">
                    <w:rPr>
                      <w:rFonts w:eastAsia="Times New Roman"/>
                      <w:sz w:val="16"/>
                      <w:szCs w:val="16"/>
                    </w:rPr>
                    <w:t>Mostly on the fringe of the UK's urban areas, particularly in Wales and the North of England. High levels of people in terraced accommodation, high unemployment, low ethnic diversity, high levels of people employed in manufacturing</w:t>
                  </w:r>
                </w:p>
              </w:tc>
            </w:tr>
          </w:tbl>
          <w:p w14:paraId="61749537" w14:textId="77777777" w:rsidR="00C86A56" w:rsidRPr="00D23ACA" w:rsidRDefault="00C02108" w:rsidP="00E02816"/>
        </w:tc>
        <w:tc>
          <w:tcPr>
            <w:tcW w:w="2455" w:type="pct"/>
            <w:shd w:val="clear" w:color="auto" w:fill="auto"/>
            <w:vAlign w:val="center"/>
          </w:tcPr>
          <w:tbl>
            <w:tblPr>
              <w:tblW w:w="0" w:type="auto"/>
              <w:jc w:val="center"/>
              <w:tblLook w:val="04A0" w:firstRow="1" w:lastRow="0" w:firstColumn="1" w:lastColumn="0" w:noHBand="0" w:noVBand="1"/>
            </w:tblPr>
            <w:tblGrid>
              <w:gridCol w:w="1796"/>
              <w:gridCol w:w="275"/>
              <w:gridCol w:w="1523"/>
              <w:gridCol w:w="276"/>
              <w:gridCol w:w="1623"/>
              <w:gridCol w:w="275"/>
              <w:gridCol w:w="1774"/>
            </w:tblGrid>
            <w:tr w:rsidR="00C86A56" w:rsidRPr="00097D1A" w14:paraId="59ABFB07" w14:textId="77777777" w:rsidTr="00E02816">
              <w:trPr>
                <w:jc w:val="center"/>
              </w:trPr>
              <w:tc>
                <w:tcPr>
                  <w:tcW w:w="192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08D4BED" w14:textId="77777777" w:rsidR="00C86A56" w:rsidRPr="00097D1A" w:rsidRDefault="00C02108" w:rsidP="00E02816">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Rural residents</w:t>
                  </w:r>
                </w:p>
              </w:tc>
              <w:tc>
                <w:tcPr>
                  <w:tcW w:w="283" w:type="dxa"/>
                  <w:tcBorders>
                    <w:left w:val="single" w:sz="4" w:space="0" w:color="002DB2"/>
                    <w:right w:val="single" w:sz="4" w:space="0" w:color="002DB2"/>
                  </w:tcBorders>
                  <w:shd w:val="clear" w:color="auto" w:fill="FFFFFF"/>
                  <w:vAlign w:val="center"/>
                </w:tcPr>
                <w:p w14:paraId="57A6A0FB" w14:textId="77777777" w:rsidR="00C86A56" w:rsidRPr="00097D1A" w:rsidRDefault="00C02108" w:rsidP="00E02816">
                  <w:pPr>
                    <w:pStyle w:val="ocsinumberingparagraphs"/>
                    <w:spacing w:before="0" w:after="0" w:line="200" w:lineRule="exact"/>
                    <w:jc w:val="center"/>
                    <w:rPr>
                      <w:rFonts w:eastAsia="Times New Roman"/>
                      <w:color w:val="002DB2"/>
                      <w:sz w:val="16"/>
                      <w:szCs w:val="16"/>
                    </w:rPr>
                  </w:pPr>
                </w:p>
              </w:tc>
              <w:tc>
                <w:tcPr>
                  <w:tcW w:w="155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2E7AADE1" w14:textId="77777777" w:rsidR="00C86A56" w:rsidRPr="00097D1A" w:rsidRDefault="00C02108" w:rsidP="00E02816">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Cosmopolitans</w:t>
                  </w:r>
                </w:p>
              </w:tc>
              <w:tc>
                <w:tcPr>
                  <w:tcW w:w="284" w:type="dxa"/>
                  <w:tcBorders>
                    <w:left w:val="single" w:sz="4" w:space="0" w:color="002DB2"/>
                    <w:right w:val="single" w:sz="4" w:space="0" w:color="002DB2"/>
                  </w:tcBorders>
                  <w:shd w:val="clear" w:color="auto" w:fill="auto"/>
                  <w:vAlign w:val="center"/>
                </w:tcPr>
                <w:p w14:paraId="336D4B69" w14:textId="77777777" w:rsidR="00C86A56" w:rsidRPr="00097D1A" w:rsidRDefault="00C02108" w:rsidP="00E02816">
                  <w:pPr>
                    <w:pStyle w:val="ocsinumberingparagraphs"/>
                    <w:spacing w:before="0" w:after="0" w:line="200" w:lineRule="exact"/>
                    <w:jc w:val="center"/>
                    <w:rPr>
                      <w:rFonts w:eastAsia="Times New Roman"/>
                      <w:color w:val="002DB2"/>
                      <w:sz w:val="16"/>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2F2B73E" w14:textId="77777777" w:rsidR="00C86A56" w:rsidRPr="00097D1A" w:rsidRDefault="00C02108" w:rsidP="00E02816">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Ethnicity central</w:t>
                  </w:r>
                </w:p>
              </w:tc>
              <w:tc>
                <w:tcPr>
                  <w:tcW w:w="283" w:type="dxa"/>
                  <w:tcBorders>
                    <w:left w:val="single" w:sz="4" w:space="0" w:color="002DB2"/>
                    <w:right w:val="single" w:sz="4" w:space="0" w:color="002DB2"/>
                  </w:tcBorders>
                  <w:shd w:val="clear" w:color="auto" w:fill="auto"/>
                  <w:vAlign w:val="center"/>
                </w:tcPr>
                <w:p w14:paraId="346C6C90" w14:textId="77777777" w:rsidR="00C86A56" w:rsidRPr="00097D1A" w:rsidRDefault="00C02108" w:rsidP="00E02816">
                  <w:pPr>
                    <w:pStyle w:val="ocsinumberingparagraphs"/>
                    <w:spacing w:before="0" w:after="0" w:line="200" w:lineRule="exact"/>
                    <w:jc w:val="center"/>
                    <w:rPr>
                      <w:rFonts w:eastAsia="Times New Roman"/>
                      <w:color w:val="002DB2"/>
                      <w:sz w:val="16"/>
                      <w:szCs w:val="16"/>
                    </w:rPr>
                  </w:pPr>
                </w:p>
              </w:tc>
              <w:tc>
                <w:tcPr>
                  <w:tcW w:w="185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E8D9C25" w14:textId="77777777" w:rsidR="00C86A56" w:rsidRPr="00097D1A" w:rsidRDefault="00C02108" w:rsidP="00E02816">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Multicultural metropolitans</w:t>
                  </w:r>
                </w:p>
              </w:tc>
            </w:tr>
            <w:tr w:rsidR="00C86A56" w:rsidRPr="00097D1A" w14:paraId="665E32A4" w14:textId="77777777" w:rsidTr="00E02816">
              <w:trPr>
                <w:trHeight w:val="380"/>
                <w:jc w:val="center"/>
              </w:trPr>
              <w:tc>
                <w:tcPr>
                  <w:tcW w:w="192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5CA0F3D" w14:textId="77777777" w:rsidR="00C86A56" w:rsidRPr="00097D1A" w:rsidRDefault="00C02108" w:rsidP="00E02816">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prp_OAC_rural \* MERGEFORMAT </w:instrText>
                  </w:r>
                  <w:r w:rsidRPr="00097D1A">
                    <w:rPr>
                      <w:rFonts w:eastAsia="Times New Roman"/>
                      <w:color w:val="002DB2"/>
                      <w:sz w:val="24"/>
                      <w:szCs w:val="24"/>
                    </w:rPr>
                    <w:fldChar w:fldCharType="separate"/>
                  </w:r>
                  <w:r w:rsidRPr="00097D1A">
                    <w:rPr>
                      <w:rFonts w:eastAsia="Times New Roman"/>
                      <w:bCs/>
                      <w:color w:val="002DB2"/>
                      <w:sz w:val="24"/>
                      <w:szCs w:val="24"/>
                      <w:lang w:val="en-US"/>
                    </w:rPr>
                    <w:t>715</w:t>
                  </w:r>
                  <w:r w:rsidRPr="00097D1A">
                    <w:rPr>
                      <w:rFonts w:eastAsia="Times New Roman"/>
                      <w:color w:val="002DB2"/>
                      <w:sz w:val="24"/>
                      <w:szCs w:val="24"/>
                    </w:rPr>
                    <w:fldChar w:fldCharType="end"/>
                  </w:r>
                </w:p>
              </w:tc>
              <w:tc>
                <w:tcPr>
                  <w:tcW w:w="283" w:type="dxa"/>
                  <w:tcBorders>
                    <w:left w:val="single" w:sz="4" w:space="0" w:color="002DB2"/>
                    <w:right w:val="single" w:sz="4" w:space="0" w:color="002DB2"/>
                  </w:tcBorders>
                  <w:shd w:val="clear" w:color="auto" w:fill="FFFFFF"/>
                  <w:vAlign w:val="center"/>
                </w:tcPr>
                <w:p w14:paraId="23B76CE1" w14:textId="77777777" w:rsidR="00C86A56" w:rsidRPr="00097D1A" w:rsidRDefault="00C02108" w:rsidP="00E02816">
                  <w:pPr>
                    <w:pStyle w:val="ocsinumberingparagraphs"/>
                    <w:spacing w:before="0" w:after="0" w:line="460" w:lineRule="exact"/>
                    <w:jc w:val="center"/>
                    <w:rPr>
                      <w:rFonts w:eastAsia="Times New Roman"/>
                      <w:color w:val="002DB2"/>
                      <w:sz w:val="24"/>
                      <w:szCs w:val="24"/>
                    </w:rPr>
                  </w:pPr>
                </w:p>
              </w:tc>
              <w:tc>
                <w:tcPr>
                  <w:tcW w:w="155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ED8C5C9" w14:textId="77777777" w:rsidR="00C86A56" w:rsidRPr="00097D1A" w:rsidRDefault="00C02108" w:rsidP="00E02816">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prp_HACT_Blue  \* MERGEFORMAT </w:instrText>
                  </w:r>
                  <w:r w:rsidRPr="00097D1A">
                    <w:rPr>
                      <w:rFonts w:eastAsia="Times New Roman"/>
                      <w:color w:val="002DB2"/>
                      <w:sz w:val="24"/>
                      <w:szCs w:val="24"/>
                    </w:rPr>
                    <w:fldChar w:fldCharType="separate"/>
                  </w:r>
                  <w:r w:rsidRPr="00097D1A">
                    <w:rPr>
                      <w:rFonts w:eastAsia="Times New Roman"/>
                      <w:color w:val="002DB2"/>
                      <w:sz w:val="24"/>
                      <w:szCs w:val="24"/>
                    </w:rPr>
                    <w:t>0</w:t>
                  </w:r>
                  <w:r w:rsidRPr="00097D1A">
                    <w:rPr>
                      <w:rFonts w:eastAsia="Times New Roman"/>
                      <w:color w:val="002DB2"/>
                      <w:sz w:val="24"/>
                      <w:szCs w:val="24"/>
                    </w:rPr>
                    <w:fldChar w:fldCharType="end"/>
                  </w:r>
                </w:p>
              </w:tc>
              <w:tc>
                <w:tcPr>
                  <w:tcW w:w="284" w:type="dxa"/>
                  <w:tcBorders>
                    <w:left w:val="single" w:sz="4" w:space="0" w:color="002DB2"/>
                    <w:right w:val="single" w:sz="4" w:space="0" w:color="002DB2"/>
                  </w:tcBorders>
                  <w:shd w:val="clear" w:color="auto" w:fill="auto"/>
                  <w:vAlign w:val="center"/>
                </w:tcPr>
                <w:p w14:paraId="6D2885E3" w14:textId="77777777" w:rsidR="00C86A56" w:rsidRPr="00097D1A" w:rsidRDefault="00C02108" w:rsidP="00E02816">
                  <w:pPr>
                    <w:pStyle w:val="ocsinumberingparagraphs"/>
                    <w:spacing w:before="0" w:after="0" w:line="460" w:lineRule="exact"/>
                    <w:jc w:val="center"/>
                    <w:rPr>
                      <w:rFonts w:eastAsia="Times New Roman"/>
                      <w:color w:val="002DB2"/>
                      <w:sz w:val="24"/>
                      <w:szCs w:val="24"/>
                    </w:rPr>
                  </w:pPr>
                </w:p>
              </w:tc>
              <w:tc>
                <w:tcPr>
                  <w:tcW w:w="170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6A53573" w14:textId="77777777" w:rsidR="00C86A56" w:rsidRPr="00097D1A" w:rsidRDefault="00C02108" w:rsidP="00E02816">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prp_HACT_City  \* MERGEFORMAT </w:instrText>
                  </w:r>
                  <w:r w:rsidRPr="00097D1A">
                    <w:rPr>
                      <w:rFonts w:eastAsia="Times New Roman"/>
                      <w:color w:val="002DB2"/>
                      <w:sz w:val="24"/>
                      <w:szCs w:val="24"/>
                    </w:rPr>
                    <w:fldChar w:fldCharType="separate"/>
                  </w:r>
                  <w:r w:rsidRPr="00097D1A">
                    <w:rPr>
                      <w:rFonts w:eastAsia="Times New Roman"/>
                      <w:color w:val="002DB2"/>
                      <w:sz w:val="24"/>
                      <w:szCs w:val="24"/>
                    </w:rPr>
                    <w:t>0</w:t>
                  </w:r>
                  <w:r w:rsidRPr="00097D1A">
                    <w:rPr>
                      <w:rFonts w:eastAsia="Times New Roman"/>
                      <w:color w:val="002DB2"/>
                      <w:sz w:val="24"/>
                      <w:szCs w:val="24"/>
                    </w:rPr>
                    <w:fldChar w:fldCharType="end"/>
                  </w:r>
                </w:p>
              </w:tc>
              <w:tc>
                <w:tcPr>
                  <w:tcW w:w="283" w:type="dxa"/>
                  <w:tcBorders>
                    <w:left w:val="single" w:sz="4" w:space="0" w:color="002DB2"/>
                    <w:right w:val="single" w:sz="4" w:space="0" w:color="002DB2"/>
                  </w:tcBorders>
                  <w:shd w:val="clear" w:color="auto" w:fill="auto"/>
                  <w:vAlign w:val="center"/>
                </w:tcPr>
                <w:p w14:paraId="4B004A7A" w14:textId="77777777" w:rsidR="00C86A56" w:rsidRPr="00097D1A" w:rsidRDefault="00C02108" w:rsidP="00E02816">
                  <w:pPr>
                    <w:pStyle w:val="ocsinumberingparagraphs"/>
                    <w:spacing w:before="0" w:after="0" w:line="460" w:lineRule="exact"/>
                    <w:jc w:val="center"/>
                    <w:rPr>
                      <w:rFonts w:eastAsia="Times New Roman"/>
                      <w:color w:val="002DB2"/>
                      <w:sz w:val="24"/>
                      <w:szCs w:val="24"/>
                    </w:rPr>
                  </w:pPr>
                </w:p>
              </w:tc>
              <w:tc>
                <w:tcPr>
                  <w:tcW w:w="1859"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5361205" w14:textId="77777777" w:rsidR="00C86A56" w:rsidRPr="00097D1A" w:rsidRDefault="00C02108" w:rsidP="00E02816">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prp_HACT_Country  \* MERGE</w:instrText>
                  </w:r>
                  <w:r w:rsidRPr="00097D1A">
                    <w:rPr>
                      <w:rFonts w:eastAsia="Times New Roman"/>
                      <w:color w:val="002DB2"/>
                      <w:sz w:val="24"/>
                      <w:szCs w:val="24"/>
                    </w:rPr>
                    <w:instrText xml:space="preserve">FORMAT </w:instrText>
                  </w:r>
                  <w:r w:rsidRPr="00097D1A">
                    <w:rPr>
                      <w:rFonts w:eastAsia="Times New Roman"/>
                      <w:color w:val="002DB2"/>
                      <w:sz w:val="24"/>
                      <w:szCs w:val="24"/>
                    </w:rPr>
                    <w:fldChar w:fldCharType="separate"/>
                  </w:r>
                  <w:r w:rsidRPr="00097D1A">
                    <w:rPr>
                      <w:rFonts w:eastAsia="Times New Roman"/>
                      <w:color w:val="002DB2"/>
                      <w:sz w:val="24"/>
                      <w:szCs w:val="24"/>
                    </w:rPr>
                    <w:t>0</w:t>
                  </w:r>
                  <w:r w:rsidRPr="00097D1A">
                    <w:rPr>
                      <w:rFonts w:eastAsia="Times New Roman"/>
                      <w:color w:val="002DB2"/>
                      <w:sz w:val="24"/>
                      <w:szCs w:val="24"/>
                    </w:rPr>
                    <w:fldChar w:fldCharType="end"/>
                  </w:r>
                </w:p>
              </w:tc>
            </w:tr>
            <w:tr w:rsidR="00C86A56" w:rsidRPr="00097D1A" w14:paraId="035078A6" w14:textId="77777777" w:rsidTr="00E02816">
              <w:trPr>
                <w:trHeight w:val="243"/>
                <w:jc w:val="center"/>
              </w:trPr>
              <w:tc>
                <w:tcPr>
                  <w:tcW w:w="1923"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46C99BD6" w14:textId="77777777" w:rsidR="00C86A56" w:rsidRPr="00097D1A" w:rsidRDefault="00C02108" w:rsidP="00E02816">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w:instrText>
                  </w:r>
                  <w:r w:rsidRPr="00097D1A">
                    <w:rPr>
                      <w:rFonts w:eastAsia="Times New Roman"/>
                      <w:color w:val="5D7210"/>
                      <w:sz w:val="28"/>
                      <w:szCs w:val="28"/>
                    </w:rPr>
                    <w:instrText>prp_oac_rural_r</w:instrText>
                  </w:r>
                  <w:r w:rsidRPr="00097D1A">
                    <w:rPr>
                      <w:rFonts w:eastAsia="Times New Roman"/>
                      <w:color w:val="FFFFFF"/>
                      <w:sz w:val="14"/>
                      <w:szCs w:val="16"/>
                    </w:rPr>
                    <w:instrText xml:space="preserve">  \* MERGEFORMAT </w:instrText>
                  </w:r>
                  <w:r w:rsidRPr="00097D1A">
                    <w:rPr>
                      <w:rFonts w:eastAsia="Times New Roman"/>
                      <w:color w:val="FFFFFF"/>
                      <w:sz w:val="14"/>
                      <w:szCs w:val="16"/>
                    </w:rPr>
                    <w:fldChar w:fldCharType="separate"/>
                  </w:r>
                  <w:r w:rsidRPr="00097D1A">
                    <w:rPr>
                      <w:rFonts w:eastAsia="Times New Roman"/>
                      <w:color w:val="FFFFFF"/>
                      <w:sz w:val="14"/>
                      <w:szCs w:val="16"/>
                    </w:rPr>
                    <w:t>6.2% (South West average = 22.9%)</w:t>
                  </w:r>
                  <w:r w:rsidRPr="00097D1A">
                    <w:rPr>
                      <w:rFonts w:eastAsia="Times New Roman"/>
                      <w:color w:val="FFFFFF"/>
                      <w:sz w:val="14"/>
                      <w:szCs w:val="16"/>
                    </w:rPr>
                    <w:fldChar w:fldCharType="end"/>
                  </w:r>
                </w:p>
              </w:tc>
              <w:tc>
                <w:tcPr>
                  <w:tcW w:w="283" w:type="dxa"/>
                  <w:tcBorders>
                    <w:left w:val="single" w:sz="4" w:space="0" w:color="002DB2"/>
                    <w:right w:val="single" w:sz="4" w:space="0" w:color="002DB2"/>
                  </w:tcBorders>
                  <w:shd w:val="clear" w:color="auto" w:fill="auto"/>
                  <w:vAlign w:val="center"/>
                </w:tcPr>
                <w:p w14:paraId="3F6C4DEA" w14:textId="77777777" w:rsidR="00C86A56" w:rsidRPr="00097D1A" w:rsidRDefault="00C02108" w:rsidP="00E02816">
                  <w:pPr>
                    <w:pStyle w:val="ocsinumberingparagraphs"/>
                    <w:spacing w:before="0" w:after="0" w:line="200" w:lineRule="exact"/>
                    <w:jc w:val="center"/>
                    <w:rPr>
                      <w:rFonts w:eastAsia="Times New Roman"/>
                      <w:color w:val="FFFFFF"/>
                      <w:sz w:val="14"/>
                      <w:szCs w:val="16"/>
                    </w:rPr>
                  </w:pPr>
                </w:p>
              </w:tc>
              <w:tc>
                <w:tcPr>
                  <w:tcW w:w="1559"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38F5D66F" w14:textId="77777777" w:rsidR="00C86A56" w:rsidRPr="00097D1A" w:rsidRDefault="00C02108" w:rsidP="00E02816">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prp_HACT_Blue_r  \* MERGEFORMAT </w:instrText>
                  </w:r>
                  <w:r w:rsidRPr="00097D1A">
                    <w:rPr>
                      <w:rFonts w:eastAsia="Times New Roman"/>
                      <w:color w:val="FFFFFF"/>
                      <w:sz w:val="14"/>
                      <w:szCs w:val="16"/>
                    </w:rPr>
                    <w:fldChar w:fldCharType="separate"/>
                  </w:r>
                  <w:r w:rsidRPr="00097D1A">
                    <w:rPr>
                      <w:rFonts w:eastAsia="Times New Roman"/>
                      <w:color w:val="FFFFFF"/>
                      <w:sz w:val="14"/>
                      <w:szCs w:val="16"/>
                    </w:rPr>
                    <w:t>0.0% (South West average = 5.3%)</w:t>
                  </w:r>
                  <w:r w:rsidRPr="00097D1A">
                    <w:rPr>
                      <w:rFonts w:eastAsia="Times New Roman"/>
                      <w:color w:val="FFFFFF"/>
                      <w:sz w:val="14"/>
                      <w:szCs w:val="16"/>
                    </w:rPr>
                    <w:fldChar w:fldCharType="end"/>
                  </w:r>
                </w:p>
              </w:tc>
              <w:tc>
                <w:tcPr>
                  <w:tcW w:w="284" w:type="dxa"/>
                  <w:tcBorders>
                    <w:left w:val="single" w:sz="4" w:space="0" w:color="002DB2"/>
                    <w:right w:val="single" w:sz="4" w:space="0" w:color="002DB2"/>
                  </w:tcBorders>
                  <w:shd w:val="clear" w:color="auto" w:fill="auto"/>
                  <w:vAlign w:val="center"/>
                </w:tcPr>
                <w:p w14:paraId="4A3044A7" w14:textId="77777777" w:rsidR="00C86A56" w:rsidRPr="00097D1A" w:rsidRDefault="00C02108" w:rsidP="00E02816">
                  <w:pPr>
                    <w:pStyle w:val="ocsinumberingparagraphs"/>
                    <w:spacing w:before="0" w:after="0" w:line="200" w:lineRule="exact"/>
                    <w:jc w:val="center"/>
                    <w:rPr>
                      <w:rFonts w:eastAsia="Times New Roman"/>
                      <w:color w:val="FFFFFF"/>
                      <w:sz w:val="14"/>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38C69CD3" w14:textId="77777777" w:rsidR="00C86A56" w:rsidRPr="00097D1A" w:rsidRDefault="00C02108" w:rsidP="00E02816">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prp_HACT_City_r  \* MERGEFORMAT </w:instrText>
                  </w:r>
                  <w:r w:rsidRPr="00097D1A">
                    <w:rPr>
                      <w:rFonts w:eastAsia="Times New Roman"/>
                      <w:color w:val="FFFFFF"/>
                      <w:sz w:val="14"/>
                      <w:szCs w:val="16"/>
                    </w:rPr>
                    <w:fldChar w:fldCharType="separate"/>
                  </w:r>
                  <w:r w:rsidRPr="00097D1A">
                    <w:rPr>
                      <w:rFonts w:eastAsia="Times New Roman"/>
                      <w:bCs/>
                      <w:color w:val="FFFFFF"/>
                      <w:sz w:val="14"/>
                      <w:szCs w:val="16"/>
                      <w:lang w:val="en-US"/>
                    </w:rPr>
                    <w:t>0.0% (South West average =</w:t>
                  </w:r>
                  <w:r w:rsidRPr="00097D1A">
                    <w:rPr>
                      <w:rFonts w:eastAsia="Times New Roman"/>
                      <w:color w:val="FFFFFF"/>
                      <w:sz w:val="14"/>
                      <w:szCs w:val="16"/>
                    </w:rPr>
                    <w:t xml:space="preserve"> 0.</w:t>
                  </w:r>
                  <w:r w:rsidRPr="00097D1A">
                    <w:rPr>
                      <w:rFonts w:eastAsia="Times New Roman"/>
                      <w:color w:val="FFFFFF"/>
                      <w:sz w:val="14"/>
                      <w:szCs w:val="16"/>
                    </w:rPr>
                    <w:t>6%)</w:t>
                  </w:r>
                  <w:r w:rsidRPr="00097D1A">
                    <w:rPr>
                      <w:rFonts w:eastAsia="Times New Roman"/>
                      <w:color w:val="FFFFFF"/>
                      <w:sz w:val="14"/>
                      <w:szCs w:val="16"/>
                    </w:rPr>
                    <w:fldChar w:fldCharType="end"/>
                  </w:r>
                </w:p>
              </w:tc>
              <w:tc>
                <w:tcPr>
                  <w:tcW w:w="283" w:type="dxa"/>
                  <w:tcBorders>
                    <w:left w:val="single" w:sz="4" w:space="0" w:color="002DB2"/>
                    <w:right w:val="single" w:sz="4" w:space="0" w:color="002DB2"/>
                  </w:tcBorders>
                  <w:shd w:val="clear" w:color="auto" w:fill="auto"/>
                  <w:vAlign w:val="center"/>
                </w:tcPr>
                <w:p w14:paraId="367B228B" w14:textId="77777777" w:rsidR="00C86A56" w:rsidRPr="00097D1A" w:rsidRDefault="00C02108" w:rsidP="00E02816">
                  <w:pPr>
                    <w:pStyle w:val="ocsinumberingparagraphs"/>
                    <w:spacing w:before="0" w:after="0" w:line="200" w:lineRule="exact"/>
                    <w:jc w:val="center"/>
                    <w:rPr>
                      <w:rFonts w:eastAsia="Times New Roman"/>
                      <w:color w:val="FFFFFF"/>
                      <w:sz w:val="14"/>
                      <w:szCs w:val="16"/>
                    </w:rPr>
                  </w:pPr>
                </w:p>
              </w:tc>
              <w:tc>
                <w:tcPr>
                  <w:tcW w:w="1859"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2CE90ACF" w14:textId="77777777" w:rsidR="00C86A56" w:rsidRPr="00097D1A" w:rsidRDefault="00C02108" w:rsidP="00E02816">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prp_HACT_Country_r  \* MERGEFORMAT </w:instrText>
                  </w:r>
                  <w:r w:rsidRPr="00097D1A">
                    <w:rPr>
                      <w:rFonts w:eastAsia="Times New Roman"/>
                      <w:color w:val="FFFFFF"/>
                      <w:sz w:val="14"/>
                      <w:szCs w:val="16"/>
                    </w:rPr>
                    <w:fldChar w:fldCharType="separate"/>
                  </w:r>
                  <w:r w:rsidRPr="00097D1A">
                    <w:rPr>
                      <w:rFonts w:eastAsia="Times New Roman"/>
                      <w:color w:val="FFFFFF"/>
                      <w:sz w:val="14"/>
                      <w:szCs w:val="16"/>
                    </w:rPr>
                    <w:t>0.0% (South West average = 3.1%)</w:t>
                  </w:r>
                  <w:r w:rsidRPr="00097D1A">
                    <w:rPr>
                      <w:rFonts w:eastAsia="Times New Roman"/>
                      <w:color w:val="FFFFFF"/>
                      <w:sz w:val="14"/>
                      <w:szCs w:val="16"/>
                    </w:rPr>
                    <w:fldChar w:fldCharType="end"/>
                  </w:r>
                </w:p>
              </w:tc>
            </w:tr>
            <w:tr w:rsidR="00C86A56" w:rsidRPr="00097D1A" w14:paraId="1B4A7887" w14:textId="77777777" w:rsidTr="00E02816">
              <w:trPr>
                <w:jc w:val="center"/>
              </w:trPr>
              <w:tc>
                <w:tcPr>
                  <w:tcW w:w="1923" w:type="dxa"/>
                  <w:tcBorders>
                    <w:top w:val="single" w:sz="4" w:space="0" w:color="002DB2"/>
                    <w:bottom w:val="single" w:sz="4" w:space="0" w:color="002DB2"/>
                  </w:tcBorders>
                  <w:shd w:val="clear" w:color="auto" w:fill="auto"/>
                  <w:vAlign w:val="center"/>
                </w:tcPr>
                <w:p w14:paraId="41313CCA" w14:textId="77777777" w:rsidR="00C86A56" w:rsidRPr="00097D1A" w:rsidRDefault="00C02108" w:rsidP="00E02816">
                  <w:pPr>
                    <w:pStyle w:val="ocsinumberingparagraphs"/>
                    <w:spacing w:before="0" w:after="0" w:line="200" w:lineRule="exact"/>
                    <w:jc w:val="center"/>
                    <w:rPr>
                      <w:rFonts w:eastAsia="Times New Roman"/>
                      <w:color w:val="FFFFFF"/>
                      <w:sz w:val="14"/>
                      <w:szCs w:val="16"/>
                    </w:rPr>
                  </w:pPr>
                </w:p>
              </w:tc>
              <w:tc>
                <w:tcPr>
                  <w:tcW w:w="283" w:type="dxa"/>
                  <w:shd w:val="clear" w:color="auto" w:fill="auto"/>
                  <w:vAlign w:val="center"/>
                </w:tcPr>
                <w:p w14:paraId="18F5EBFA" w14:textId="77777777" w:rsidR="00C86A56" w:rsidRPr="00097D1A" w:rsidRDefault="00C02108" w:rsidP="00E02816">
                  <w:pPr>
                    <w:pStyle w:val="ocsinumberingparagraphs"/>
                    <w:spacing w:before="0" w:after="0" w:line="200" w:lineRule="exact"/>
                    <w:jc w:val="center"/>
                    <w:rPr>
                      <w:rFonts w:eastAsia="Times New Roman"/>
                      <w:color w:val="FFFFFF"/>
                      <w:sz w:val="14"/>
                      <w:szCs w:val="16"/>
                    </w:rPr>
                  </w:pPr>
                </w:p>
              </w:tc>
              <w:tc>
                <w:tcPr>
                  <w:tcW w:w="1559" w:type="dxa"/>
                  <w:tcBorders>
                    <w:top w:val="single" w:sz="4" w:space="0" w:color="002DB2"/>
                    <w:bottom w:val="single" w:sz="4" w:space="0" w:color="002DB2"/>
                  </w:tcBorders>
                  <w:shd w:val="clear" w:color="auto" w:fill="auto"/>
                  <w:vAlign w:val="center"/>
                </w:tcPr>
                <w:p w14:paraId="2D6A9117" w14:textId="77777777" w:rsidR="00C86A56" w:rsidRPr="00097D1A" w:rsidRDefault="00C02108" w:rsidP="00E02816">
                  <w:pPr>
                    <w:pStyle w:val="ocsinumberingparagraphs"/>
                    <w:spacing w:before="0" w:after="0" w:line="200" w:lineRule="exact"/>
                    <w:jc w:val="center"/>
                    <w:rPr>
                      <w:rFonts w:eastAsia="Times New Roman"/>
                      <w:color w:val="FFFFFF"/>
                      <w:sz w:val="14"/>
                      <w:szCs w:val="16"/>
                    </w:rPr>
                  </w:pPr>
                </w:p>
              </w:tc>
              <w:tc>
                <w:tcPr>
                  <w:tcW w:w="284" w:type="dxa"/>
                  <w:shd w:val="clear" w:color="auto" w:fill="auto"/>
                  <w:vAlign w:val="center"/>
                </w:tcPr>
                <w:p w14:paraId="6C4CECD4" w14:textId="77777777" w:rsidR="00C86A56" w:rsidRPr="00097D1A" w:rsidRDefault="00C02108" w:rsidP="00E02816">
                  <w:pPr>
                    <w:pStyle w:val="ocsinumberingparagraphs"/>
                    <w:spacing w:before="0" w:after="0" w:line="200" w:lineRule="exact"/>
                    <w:jc w:val="center"/>
                    <w:rPr>
                      <w:rFonts w:eastAsia="Times New Roman"/>
                      <w:color w:val="FFFFFF"/>
                      <w:sz w:val="14"/>
                      <w:szCs w:val="16"/>
                    </w:rPr>
                  </w:pPr>
                </w:p>
              </w:tc>
              <w:tc>
                <w:tcPr>
                  <w:tcW w:w="1701" w:type="dxa"/>
                  <w:tcBorders>
                    <w:top w:val="single" w:sz="4" w:space="0" w:color="002DB2"/>
                    <w:bottom w:val="single" w:sz="4" w:space="0" w:color="002DB2"/>
                  </w:tcBorders>
                  <w:shd w:val="clear" w:color="auto" w:fill="auto"/>
                  <w:vAlign w:val="center"/>
                </w:tcPr>
                <w:p w14:paraId="5E267A2C" w14:textId="77777777" w:rsidR="00C86A56" w:rsidRPr="00097D1A" w:rsidRDefault="00C02108" w:rsidP="00E02816">
                  <w:pPr>
                    <w:pStyle w:val="ocsinumberingparagraphs"/>
                    <w:spacing w:before="0" w:after="0" w:line="200" w:lineRule="exact"/>
                    <w:jc w:val="center"/>
                    <w:rPr>
                      <w:rFonts w:eastAsia="Times New Roman"/>
                      <w:color w:val="FFFFFF"/>
                      <w:sz w:val="14"/>
                      <w:szCs w:val="16"/>
                    </w:rPr>
                  </w:pPr>
                </w:p>
              </w:tc>
              <w:tc>
                <w:tcPr>
                  <w:tcW w:w="283" w:type="dxa"/>
                  <w:shd w:val="clear" w:color="auto" w:fill="auto"/>
                  <w:vAlign w:val="center"/>
                </w:tcPr>
                <w:p w14:paraId="0529DF40" w14:textId="77777777" w:rsidR="00C86A56" w:rsidRPr="00097D1A" w:rsidRDefault="00C02108" w:rsidP="00E02816">
                  <w:pPr>
                    <w:pStyle w:val="ocsinumberingparagraphs"/>
                    <w:spacing w:before="0" w:after="0" w:line="200" w:lineRule="exact"/>
                    <w:jc w:val="center"/>
                    <w:rPr>
                      <w:rFonts w:eastAsia="Times New Roman"/>
                      <w:color w:val="FFFFFF"/>
                      <w:sz w:val="14"/>
                      <w:szCs w:val="16"/>
                    </w:rPr>
                  </w:pPr>
                </w:p>
              </w:tc>
              <w:tc>
                <w:tcPr>
                  <w:tcW w:w="1859" w:type="dxa"/>
                  <w:tcBorders>
                    <w:top w:val="single" w:sz="4" w:space="0" w:color="002DB2"/>
                    <w:bottom w:val="single" w:sz="4" w:space="0" w:color="4472C4"/>
                  </w:tcBorders>
                  <w:shd w:val="clear" w:color="auto" w:fill="auto"/>
                  <w:vAlign w:val="center"/>
                </w:tcPr>
                <w:p w14:paraId="326657FE" w14:textId="77777777" w:rsidR="00C86A56" w:rsidRPr="00097D1A" w:rsidRDefault="00C02108" w:rsidP="00E02816">
                  <w:pPr>
                    <w:pStyle w:val="ocsinumberingparagraphs"/>
                    <w:spacing w:before="0" w:after="0" w:line="200" w:lineRule="exact"/>
                    <w:jc w:val="center"/>
                    <w:rPr>
                      <w:rFonts w:eastAsia="Times New Roman"/>
                      <w:color w:val="FFFFFF"/>
                      <w:sz w:val="14"/>
                      <w:szCs w:val="16"/>
                    </w:rPr>
                  </w:pPr>
                </w:p>
              </w:tc>
            </w:tr>
            <w:tr w:rsidR="00C86A56" w:rsidRPr="00097D1A" w14:paraId="36E9DFB9" w14:textId="77777777" w:rsidTr="00E02816">
              <w:trPr>
                <w:jc w:val="center"/>
              </w:trPr>
              <w:tc>
                <w:tcPr>
                  <w:tcW w:w="1923" w:type="dxa"/>
                  <w:tcBorders>
                    <w:top w:val="single" w:sz="4" w:space="0" w:color="002DB2"/>
                    <w:left w:val="single" w:sz="4" w:space="0" w:color="002DB2"/>
                    <w:bottom w:val="single" w:sz="4" w:space="0" w:color="002DB2"/>
                    <w:right w:val="single" w:sz="4" w:space="0" w:color="002DB2"/>
                  </w:tcBorders>
                  <w:shd w:val="clear" w:color="auto" w:fill="auto"/>
                  <w:vAlign w:val="center"/>
                </w:tcPr>
                <w:p w14:paraId="12FE90F0" w14:textId="77777777" w:rsidR="00C86A56" w:rsidRPr="00097D1A" w:rsidRDefault="00C02108" w:rsidP="00E02816">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Urbanites</w:t>
                  </w:r>
                </w:p>
              </w:tc>
              <w:tc>
                <w:tcPr>
                  <w:tcW w:w="283" w:type="dxa"/>
                  <w:tcBorders>
                    <w:left w:val="single" w:sz="4" w:space="0" w:color="002DB2"/>
                    <w:right w:val="single" w:sz="4" w:space="0" w:color="002DB2"/>
                  </w:tcBorders>
                  <w:shd w:val="clear" w:color="auto" w:fill="auto"/>
                  <w:vAlign w:val="center"/>
                </w:tcPr>
                <w:p w14:paraId="4B0AFC03" w14:textId="77777777" w:rsidR="00C86A56" w:rsidRPr="00097D1A" w:rsidRDefault="00C02108" w:rsidP="00E02816">
                  <w:pPr>
                    <w:pStyle w:val="ocsinumberingparagraphs"/>
                    <w:spacing w:before="0" w:after="0" w:line="200" w:lineRule="exact"/>
                    <w:jc w:val="center"/>
                    <w:rPr>
                      <w:rFonts w:eastAsia="Times New Roman"/>
                      <w:color w:val="002DB2"/>
                      <w:sz w:val="16"/>
                      <w:szCs w:val="16"/>
                    </w:rPr>
                  </w:pPr>
                </w:p>
              </w:tc>
              <w:tc>
                <w:tcPr>
                  <w:tcW w:w="1559" w:type="dxa"/>
                  <w:tcBorders>
                    <w:top w:val="single" w:sz="4" w:space="0" w:color="002DB2"/>
                    <w:left w:val="single" w:sz="4" w:space="0" w:color="002DB2"/>
                    <w:bottom w:val="single" w:sz="4" w:space="0" w:color="002DB2"/>
                    <w:right w:val="single" w:sz="4" w:space="0" w:color="002DB2"/>
                  </w:tcBorders>
                  <w:shd w:val="clear" w:color="auto" w:fill="auto"/>
                  <w:vAlign w:val="center"/>
                </w:tcPr>
                <w:p w14:paraId="7F72DB19" w14:textId="77777777" w:rsidR="00C86A56" w:rsidRPr="00097D1A" w:rsidRDefault="00C02108" w:rsidP="00E02816">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Suburbanites</w:t>
                  </w:r>
                </w:p>
              </w:tc>
              <w:tc>
                <w:tcPr>
                  <w:tcW w:w="284" w:type="dxa"/>
                  <w:tcBorders>
                    <w:left w:val="single" w:sz="4" w:space="0" w:color="002DB2"/>
                    <w:right w:val="single" w:sz="4" w:space="0" w:color="002DB2"/>
                  </w:tcBorders>
                  <w:vAlign w:val="center"/>
                </w:tcPr>
                <w:p w14:paraId="744C5061" w14:textId="77777777" w:rsidR="00C86A56" w:rsidRPr="00097D1A" w:rsidRDefault="00C02108" w:rsidP="00E02816">
                  <w:pPr>
                    <w:pStyle w:val="ocsinumberingparagraphs"/>
                    <w:spacing w:before="0" w:after="0" w:line="200" w:lineRule="exact"/>
                    <w:jc w:val="center"/>
                    <w:rPr>
                      <w:rFonts w:eastAsia="Times New Roman"/>
                      <w:color w:val="002DB2"/>
                      <w:sz w:val="16"/>
                      <w:szCs w:val="16"/>
                    </w:rPr>
                  </w:pPr>
                </w:p>
              </w:tc>
              <w:tc>
                <w:tcPr>
                  <w:tcW w:w="1701" w:type="dxa"/>
                  <w:tcBorders>
                    <w:top w:val="single" w:sz="4" w:space="0" w:color="002DB2"/>
                    <w:left w:val="single" w:sz="4" w:space="0" w:color="002DB2"/>
                    <w:bottom w:val="single" w:sz="4" w:space="0" w:color="002DB2"/>
                    <w:right w:val="single" w:sz="4" w:space="0" w:color="002DB2"/>
                  </w:tcBorders>
                  <w:vAlign w:val="center"/>
                </w:tcPr>
                <w:p w14:paraId="2EB494A6" w14:textId="77777777" w:rsidR="00C86A56" w:rsidRPr="00097D1A" w:rsidRDefault="00C02108" w:rsidP="00E02816">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Constrained city dwellers</w:t>
                  </w:r>
                </w:p>
              </w:tc>
              <w:tc>
                <w:tcPr>
                  <w:tcW w:w="283" w:type="dxa"/>
                  <w:tcBorders>
                    <w:right w:val="single" w:sz="4" w:space="0" w:color="0070C0"/>
                  </w:tcBorders>
                  <w:vAlign w:val="center"/>
                </w:tcPr>
                <w:p w14:paraId="60B75E13" w14:textId="77777777" w:rsidR="00C86A56" w:rsidRPr="00097D1A" w:rsidRDefault="00C02108" w:rsidP="00E02816">
                  <w:pPr>
                    <w:pStyle w:val="ocsinumberingparagraphs"/>
                    <w:spacing w:before="0" w:after="0" w:line="200" w:lineRule="exact"/>
                    <w:jc w:val="center"/>
                    <w:rPr>
                      <w:rFonts w:eastAsia="Times New Roman"/>
                      <w:color w:val="002DB2"/>
                      <w:sz w:val="16"/>
                      <w:szCs w:val="16"/>
                    </w:rPr>
                  </w:pPr>
                </w:p>
              </w:tc>
              <w:tc>
                <w:tcPr>
                  <w:tcW w:w="1859" w:type="dxa"/>
                  <w:tcBorders>
                    <w:top w:val="single" w:sz="4" w:space="0" w:color="4472C4"/>
                    <w:left w:val="single" w:sz="4" w:space="0" w:color="0070C0"/>
                    <w:bottom w:val="single" w:sz="4" w:space="0" w:color="auto"/>
                    <w:right w:val="single" w:sz="4" w:space="0" w:color="4472C4"/>
                  </w:tcBorders>
                  <w:shd w:val="clear" w:color="auto" w:fill="auto"/>
                  <w:vAlign w:val="center"/>
                </w:tcPr>
                <w:p w14:paraId="75A0DA76" w14:textId="77777777" w:rsidR="00C86A56" w:rsidRPr="00097D1A" w:rsidRDefault="00C02108" w:rsidP="00E02816">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Hard-pressed living</w:t>
                  </w:r>
                </w:p>
              </w:tc>
            </w:tr>
            <w:tr w:rsidR="00C86A56" w:rsidRPr="00097D1A" w14:paraId="3D1B4F25" w14:textId="77777777" w:rsidTr="00E02816">
              <w:trPr>
                <w:jc w:val="center"/>
              </w:trPr>
              <w:tc>
                <w:tcPr>
                  <w:tcW w:w="1923" w:type="dxa"/>
                  <w:tcBorders>
                    <w:top w:val="single" w:sz="4" w:space="0" w:color="002DB2"/>
                    <w:left w:val="single" w:sz="4" w:space="0" w:color="002DB2"/>
                    <w:bottom w:val="single" w:sz="4" w:space="0" w:color="002DB2"/>
                    <w:right w:val="single" w:sz="4" w:space="0" w:color="002DB2"/>
                  </w:tcBorders>
                  <w:shd w:val="clear" w:color="auto" w:fill="auto"/>
                  <w:vAlign w:val="center"/>
                </w:tcPr>
                <w:p w14:paraId="4538839D" w14:textId="77777777" w:rsidR="00C86A56" w:rsidRPr="00097D1A" w:rsidRDefault="00C02108" w:rsidP="00E02816">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prp_HACT_Typic  \* MERGEFORMAT </w:instrText>
                  </w:r>
                  <w:r w:rsidRPr="00097D1A">
                    <w:rPr>
                      <w:rFonts w:eastAsia="Times New Roman"/>
                      <w:color w:val="002DB2"/>
                      <w:sz w:val="24"/>
                      <w:szCs w:val="24"/>
                    </w:rPr>
                    <w:fldChar w:fldCharType="separate"/>
                  </w:r>
                  <w:r w:rsidRPr="00097D1A">
                    <w:rPr>
                      <w:rFonts w:eastAsia="Times New Roman"/>
                      <w:color w:val="002DB2"/>
                      <w:sz w:val="24"/>
                      <w:szCs w:val="24"/>
                    </w:rPr>
                    <w:t>2,728</w:t>
                  </w:r>
                  <w:r w:rsidRPr="00097D1A">
                    <w:rPr>
                      <w:rFonts w:eastAsia="Times New Roman"/>
                      <w:color w:val="002DB2"/>
                      <w:sz w:val="24"/>
                      <w:szCs w:val="24"/>
                    </w:rPr>
                    <w:fldChar w:fldCharType="end"/>
                  </w:r>
                </w:p>
              </w:tc>
              <w:tc>
                <w:tcPr>
                  <w:tcW w:w="283" w:type="dxa"/>
                  <w:tcBorders>
                    <w:left w:val="single" w:sz="4" w:space="0" w:color="002DB2"/>
                    <w:right w:val="single" w:sz="4" w:space="0" w:color="002DB2"/>
                  </w:tcBorders>
                  <w:shd w:val="clear" w:color="auto" w:fill="auto"/>
                  <w:vAlign w:val="center"/>
                </w:tcPr>
                <w:p w14:paraId="241DFBD9" w14:textId="77777777" w:rsidR="00C86A56" w:rsidRPr="00097D1A" w:rsidRDefault="00C02108" w:rsidP="00E02816">
                  <w:pPr>
                    <w:pStyle w:val="ocsinumberingparagraphs"/>
                    <w:spacing w:before="0" w:after="0" w:line="460" w:lineRule="exact"/>
                    <w:jc w:val="center"/>
                    <w:rPr>
                      <w:rFonts w:eastAsia="Times New Roman"/>
                      <w:color w:val="002DB2"/>
                      <w:sz w:val="24"/>
                      <w:szCs w:val="24"/>
                    </w:rPr>
                  </w:pPr>
                </w:p>
              </w:tc>
              <w:tc>
                <w:tcPr>
                  <w:tcW w:w="1559" w:type="dxa"/>
                  <w:tcBorders>
                    <w:top w:val="single" w:sz="4" w:space="0" w:color="002DB2"/>
                    <w:left w:val="single" w:sz="4" w:space="0" w:color="002DB2"/>
                    <w:bottom w:val="single" w:sz="4" w:space="0" w:color="002DB2"/>
                    <w:right w:val="single" w:sz="4" w:space="0" w:color="002DB2"/>
                  </w:tcBorders>
                  <w:shd w:val="clear" w:color="auto" w:fill="auto"/>
                  <w:vAlign w:val="center"/>
                </w:tcPr>
                <w:p w14:paraId="2D537732" w14:textId="77777777" w:rsidR="00C86A56" w:rsidRPr="00097D1A" w:rsidRDefault="00C02108" w:rsidP="00E02816">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prp_HACT_Mult</w:instrText>
                  </w:r>
                  <w:r w:rsidRPr="00097D1A">
                    <w:rPr>
                      <w:rFonts w:eastAsia="Times New Roman"/>
                      <w:color w:val="002DB2"/>
                      <w:sz w:val="24"/>
                      <w:szCs w:val="24"/>
                    </w:rPr>
                    <w:instrText xml:space="preserve">icult  \* MERGEFORMAT </w:instrText>
                  </w:r>
                  <w:r w:rsidRPr="00097D1A">
                    <w:rPr>
                      <w:rFonts w:eastAsia="Times New Roman"/>
                      <w:color w:val="002DB2"/>
                      <w:sz w:val="24"/>
                      <w:szCs w:val="24"/>
                    </w:rPr>
                    <w:fldChar w:fldCharType="separate"/>
                  </w:r>
                  <w:r w:rsidRPr="00097D1A">
                    <w:rPr>
                      <w:rFonts w:eastAsia="Times New Roman"/>
                      <w:bCs/>
                      <w:color w:val="002DB2"/>
                      <w:sz w:val="24"/>
                      <w:szCs w:val="24"/>
                      <w:lang w:val="en-US"/>
                    </w:rPr>
                    <w:t>1,375</w:t>
                  </w:r>
                  <w:r w:rsidRPr="00097D1A">
                    <w:rPr>
                      <w:rFonts w:eastAsia="Times New Roman"/>
                      <w:color w:val="002DB2"/>
                      <w:sz w:val="24"/>
                      <w:szCs w:val="24"/>
                    </w:rPr>
                    <w:fldChar w:fldCharType="end"/>
                  </w:r>
                </w:p>
              </w:tc>
              <w:tc>
                <w:tcPr>
                  <w:tcW w:w="284" w:type="dxa"/>
                  <w:tcBorders>
                    <w:left w:val="single" w:sz="4" w:space="0" w:color="002DB2"/>
                    <w:right w:val="single" w:sz="4" w:space="0" w:color="002DB2"/>
                  </w:tcBorders>
                  <w:vAlign w:val="center"/>
                </w:tcPr>
                <w:p w14:paraId="761077F3" w14:textId="77777777" w:rsidR="00C86A56" w:rsidRPr="00097D1A" w:rsidRDefault="00C02108" w:rsidP="00E02816">
                  <w:pPr>
                    <w:pStyle w:val="ocsinumberingparagraphs"/>
                    <w:spacing w:before="0" w:after="0" w:line="460" w:lineRule="exact"/>
                    <w:jc w:val="center"/>
                    <w:rPr>
                      <w:rFonts w:eastAsia="Times New Roman"/>
                      <w:color w:val="002DB2"/>
                      <w:sz w:val="24"/>
                      <w:szCs w:val="24"/>
                    </w:rPr>
                  </w:pPr>
                </w:p>
              </w:tc>
              <w:tc>
                <w:tcPr>
                  <w:tcW w:w="1701" w:type="dxa"/>
                  <w:tcBorders>
                    <w:top w:val="single" w:sz="4" w:space="0" w:color="002DB2"/>
                    <w:left w:val="single" w:sz="4" w:space="0" w:color="002DB2"/>
                    <w:bottom w:val="single" w:sz="4" w:space="0" w:color="002DB2"/>
                    <w:right w:val="single" w:sz="4" w:space="0" w:color="002DB2"/>
                  </w:tcBorders>
                  <w:vAlign w:val="center"/>
                </w:tcPr>
                <w:p w14:paraId="70D6ADB8" w14:textId="77777777" w:rsidR="00C86A56" w:rsidRPr="00097D1A" w:rsidRDefault="00C02108" w:rsidP="00E02816">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prp_HACT_Contr  \* MERGEFORMAT </w:instrText>
                  </w:r>
                  <w:r w:rsidRPr="00097D1A">
                    <w:rPr>
                      <w:rFonts w:eastAsia="Times New Roman"/>
                      <w:color w:val="002DB2"/>
                      <w:sz w:val="24"/>
                      <w:szCs w:val="24"/>
                    </w:rPr>
                    <w:fldChar w:fldCharType="separate"/>
                  </w:r>
                  <w:r w:rsidRPr="00097D1A">
                    <w:rPr>
                      <w:rFonts w:eastAsia="Times New Roman"/>
                      <w:color w:val="002DB2"/>
                      <w:sz w:val="24"/>
                      <w:szCs w:val="24"/>
                    </w:rPr>
                    <w:t>617</w:t>
                  </w:r>
                  <w:r w:rsidRPr="00097D1A">
                    <w:rPr>
                      <w:rFonts w:eastAsia="Times New Roman"/>
                      <w:color w:val="002DB2"/>
                      <w:sz w:val="24"/>
                      <w:szCs w:val="24"/>
                    </w:rPr>
                    <w:fldChar w:fldCharType="end"/>
                  </w:r>
                </w:p>
              </w:tc>
              <w:tc>
                <w:tcPr>
                  <w:tcW w:w="283" w:type="dxa"/>
                  <w:tcBorders>
                    <w:right w:val="single" w:sz="4" w:space="0" w:color="0070C0"/>
                  </w:tcBorders>
                  <w:vAlign w:val="center"/>
                </w:tcPr>
                <w:p w14:paraId="76D36334" w14:textId="77777777" w:rsidR="00C86A56" w:rsidRPr="00097D1A" w:rsidRDefault="00C02108" w:rsidP="00E02816">
                  <w:pPr>
                    <w:pStyle w:val="ocsinumberingparagraphs"/>
                    <w:spacing w:before="0" w:after="0" w:line="460" w:lineRule="exact"/>
                    <w:jc w:val="center"/>
                    <w:rPr>
                      <w:rFonts w:eastAsia="Times New Roman"/>
                      <w:color w:val="002DB2"/>
                      <w:sz w:val="24"/>
                      <w:szCs w:val="24"/>
                    </w:rPr>
                  </w:pPr>
                </w:p>
              </w:tc>
              <w:tc>
                <w:tcPr>
                  <w:tcW w:w="1859" w:type="dxa"/>
                  <w:tcBorders>
                    <w:top w:val="single" w:sz="4" w:space="0" w:color="auto"/>
                    <w:left w:val="single" w:sz="4" w:space="0" w:color="0070C0"/>
                    <w:bottom w:val="single" w:sz="4" w:space="0" w:color="auto"/>
                    <w:right w:val="single" w:sz="4" w:space="0" w:color="4472C4"/>
                  </w:tcBorders>
                  <w:shd w:val="clear" w:color="auto" w:fill="auto"/>
                  <w:vAlign w:val="center"/>
                </w:tcPr>
                <w:p w14:paraId="2691A95E" w14:textId="77777777" w:rsidR="00C86A56" w:rsidRPr="00097D1A" w:rsidRDefault="00C02108" w:rsidP="00E02816">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prp_HACT_Prosp  \* MERGEFORMAT </w:instrText>
                  </w:r>
                  <w:r w:rsidRPr="00097D1A">
                    <w:rPr>
                      <w:rFonts w:eastAsia="Times New Roman"/>
                      <w:color w:val="002DB2"/>
                      <w:sz w:val="24"/>
                      <w:szCs w:val="24"/>
                    </w:rPr>
                    <w:fldChar w:fldCharType="separate"/>
                  </w:r>
                  <w:r w:rsidRPr="00097D1A">
                    <w:rPr>
                      <w:rFonts w:eastAsia="Times New Roman"/>
                      <w:color w:val="002DB2"/>
                      <w:sz w:val="24"/>
                      <w:szCs w:val="24"/>
                    </w:rPr>
                    <w:t>6,039</w:t>
                  </w:r>
                  <w:r w:rsidRPr="00097D1A">
                    <w:rPr>
                      <w:rFonts w:eastAsia="Times New Roman"/>
                      <w:color w:val="002DB2"/>
                      <w:sz w:val="24"/>
                      <w:szCs w:val="24"/>
                    </w:rPr>
                    <w:fldChar w:fldCharType="end"/>
                  </w:r>
                </w:p>
              </w:tc>
            </w:tr>
            <w:tr w:rsidR="00C86A56" w:rsidRPr="00097D1A" w14:paraId="2E9A8B2E" w14:textId="77777777" w:rsidTr="00E02816">
              <w:trPr>
                <w:jc w:val="center"/>
              </w:trPr>
              <w:tc>
                <w:tcPr>
                  <w:tcW w:w="1923"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5BB809AB" w14:textId="77777777" w:rsidR="00C86A56" w:rsidRPr="00097D1A" w:rsidRDefault="00C02108" w:rsidP="00E02816">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w:instrText>
                  </w:r>
                  <w:r w:rsidRPr="00097D1A">
                    <w:rPr>
                      <w:rFonts w:eastAsia="Times New Roman"/>
                      <w:color w:val="5D7210"/>
                      <w:sz w:val="28"/>
                      <w:szCs w:val="28"/>
                    </w:rPr>
                    <w:instrText>prp_HACT_Typic_r</w:instrText>
                  </w:r>
                  <w:r w:rsidRPr="00097D1A">
                    <w:rPr>
                      <w:rFonts w:eastAsia="Times New Roman"/>
                      <w:color w:val="FFFFFF"/>
                      <w:sz w:val="14"/>
                      <w:szCs w:val="16"/>
                    </w:rPr>
                    <w:instrText xml:space="preserve">  \* MERGEFORMAT </w:instrText>
                  </w:r>
                  <w:r w:rsidRPr="00097D1A">
                    <w:rPr>
                      <w:rFonts w:eastAsia="Times New Roman"/>
                      <w:color w:val="FFFFFF"/>
                      <w:sz w:val="14"/>
                      <w:szCs w:val="16"/>
                    </w:rPr>
                    <w:fldChar w:fldCharType="separate"/>
                  </w:r>
                  <w:r w:rsidRPr="00097D1A">
                    <w:rPr>
                      <w:rFonts w:eastAsia="Times New Roman"/>
                      <w:color w:val="FFFFFF"/>
                      <w:sz w:val="14"/>
                      <w:szCs w:val="16"/>
                    </w:rPr>
                    <w:t>23.8% (South West average = 25.1%)</w:t>
                  </w:r>
                  <w:r w:rsidRPr="00097D1A">
                    <w:rPr>
                      <w:rFonts w:eastAsia="Times New Roman"/>
                      <w:color w:val="FFFFFF"/>
                      <w:sz w:val="14"/>
                      <w:szCs w:val="16"/>
                    </w:rPr>
                    <w:fldChar w:fldCharType="end"/>
                  </w:r>
                </w:p>
              </w:tc>
              <w:tc>
                <w:tcPr>
                  <w:tcW w:w="283" w:type="dxa"/>
                  <w:tcBorders>
                    <w:left w:val="single" w:sz="4" w:space="0" w:color="002DB2"/>
                    <w:right w:val="single" w:sz="4" w:space="0" w:color="002DB2"/>
                  </w:tcBorders>
                  <w:shd w:val="clear" w:color="auto" w:fill="auto"/>
                  <w:vAlign w:val="center"/>
                </w:tcPr>
                <w:p w14:paraId="3E57CD0C" w14:textId="77777777" w:rsidR="00C86A56" w:rsidRPr="00097D1A" w:rsidRDefault="00C02108" w:rsidP="00E02816">
                  <w:pPr>
                    <w:pStyle w:val="ocsinumberingparagraphs"/>
                    <w:spacing w:before="0" w:after="0" w:line="200" w:lineRule="exact"/>
                    <w:jc w:val="center"/>
                    <w:rPr>
                      <w:rFonts w:eastAsia="Times New Roman"/>
                      <w:color w:val="FFFFFF"/>
                      <w:sz w:val="14"/>
                      <w:szCs w:val="16"/>
                    </w:rPr>
                  </w:pPr>
                </w:p>
              </w:tc>
              <w:tc>
                <w:tcPr>
                  <w:tcW w:w="1559"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49621CBA" w14:textId="77777777" w:rsidR="00C86A56" w:rsidRPr="00097D1A" w:rsidRDefault="00C02108" w:rsidP="00E02816">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w:instrText>
                  </w:r>
                  <w:r w:rsidRPr="00097D1A">
                    <w:rPr>
                      <w:rFonts w:eastAsia="Times New Roman"/>
                      <w:color w:val="5D7210"/>
                      <w:sz w:val="28"/>
                      <w:szCs w:val="28"/>
                    </w:rPr>
                    <w:instrText>prp_HACT_Multicu</w:instrText>
                  </w:r>
                  <w:r w:rsidRPr="00097D1A">
                    <w:rPr>
                      <w:rFonts w:eastAsia="Times New Roman"/>
                      <w:color w:val="5D7210"/>
                      <w:sz w:val="28"/>
                      <w:szCs w:val="28"/>
                    </w:rPr>
                    <w:instrText>lt_r</w:instrText>
                  </w:r>
                  <w:r w:rsidRPr="00097D1A">
                    <w:rPr>
                      <w:rFonts w:eastAsia="Times New Roman"/>
                      <w:color w:val="FFFFFF"/>
                      <w:sz w:val="14"/>
                      <w:szCs w:val="16"/>
                    </w:rPr>
                    <w:instrText xml:space="preserve">  \* MERGEFORMAT </w:instrText>
                  </w:r>
                  <w:r w:rsidRPr="00097D1A">
                    <w:rPr>
                      <w:rFonts w:eastAsia="Times New Roman"/>
                      <w:color w:val="FFFFFF"/>
                      <w:sz w:val="14"/>
                      <w:szCs w:val="16"/>
                    </w:rPr>
                    <w:fldChar w:fldCharType="separate"/>
                  </w:r>
                  <w:r w:rsidRPr="00097D1A">
                    <w:rPr>
                      <w:rFonts w:eastAsia="Times New Roman"/>
                      <w:color w:val="FFFFFF"/>
                      <w:sz w:val="14"/>
                      <w:szCs w:val="16"/>
                    </w:rPr>
                    <w:t>12.0% (South West average = 18.6%)</w:t>
                  </w:r>
                  <w:r w:rsidRPr="00097D1A">
                    <w:rPr>
                      <w:rFonts w:eastAsia="Times New Roman"/>
                      <w:color w:val="FFFFFF"/>
                      <w:sz w:val="14"/>
                      <w:szCs w:val="16"/>
                    </w:rPr>
                    <w:fldChar w:fldCharType="end"/>
                  </w:r>
                </w:p>
              </w:tc>
              <w:tc>
                <w:tcPr>
                  <w:tcW w:w="284" w:type="dxa"/>
                  <w:tcBorders>
                    <w:left w:val="single" w:sz="4" w:space="0" w:color="002DB2"/>
                    <w:right w:val="single" w:sz="4" w:space="0" w:color="002DB2"/>
                  </w:tcBorders>
                  <w:vAlign w:val="center"/>
                </w:tcPr>
                <w:p w14:paraId="53F4DD77" w14:textId="77777777" w:rsidR="00C86A56" w:rsidRPr="00097D1A" w:rsidRDefault="00C02108" w:rsidP="00E02816">
                  <w:pPr>
                    <w:pStyle w:val="ocsinumberingparagraphs"/>
                    <w:spacing w:before="0" w:after="0" w:line="200" w:lineRule="exact"/>
                    <w:jc w:val="center"/>
                    <w:rPr>
                      <w:rFonts w:eastAsia="Times New Roman"/>
                      <w:color w:val="FFFFFF"/>
                      <w:sz w:val="14"/>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73E10C86" w14:textId="77777777" w:rsidR="00C86A56" w:rsidRPr="00097D1A" w:rsidRDefault="00C02108" w:rsidP="00E02816">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w:instrText>
                  </w:r>
                  <w:r w:rsidRPr="00097D1A">
                    <w:rPr>
                      <w:rFonts w:eastAsia="Times New Roman"/>
                      <w:color w:val="5D7210"/>
                      <w:sz w:val="28"/>
                      <w:szCs w:val="28"/>
                    </w:rPr>
                    <w:instrText>prp_HACT_Contr_r</w:instrText>
                  </w:r>
                  <w:r w:rsidRPr="00097D1A">
                    <w:rPr>
                      <w:rFonts w:eastAsia="Times New Roman"/>
                      <w:color w:val="FFFFFF"/>
                      <w:sz w:val="14"/>
                      <w:szCs w:val="16"/>
                    </w:rPr>
                    <w:instrText xml:space="preserve">  \* MERGEFORMAT </w:instrText>
                  </w:r>
                  <w:r w:rsidRPr="00097D1A">
                    <w:rPr>
                      <w:rFonts w:eastAsia="Times New Roman"/>
                      <w:color w:val="FFFFFF"/>
                      <w:sz w:val="14"/>
                      <w:szCs w:val="16"/>
                    </w:rPr>
                    <w:fldChar w:fldCharType="separate"/>
                  </w:r>
                  <w:r w:rsidRPr="00097D1A">
                    <w:rPr>
                      <w:rFonts w:eastAsia="Times New Roman"/>
                      <w:color w:val="FFFFFF"/>
                      <w:sz w:val="14"/>
                      <w:szCs w:val="16"/>
                    </w:rPr>
                    <w:t>5.4% (South West average = 6.8%)</w:t>
                  </w:r>
                  <w:r w:rsidRPr="00097D1A">
                    <w:rPr>
                      <w:rFonts w:eastAsia="Times New Roman"/>
                      <w:color w:val="FFFFFF"/>
                      <w:sz w:val="14"/>
                      <w:szCs w:val="16"/>
                    </w:rPr>
                    <w:fldChar w:fldCharType="end"/>
                  </w:r>
                </w:p>
              </w:tc>
              <w:tc>
                <w:tcPr>
                  <w:tcW w:w="283" w:type="dxa"/>
                  <w:tcBorders>
                    <w:right w:val="single" w:sz="4" w:space="0" w:color="0070C0"/>
                  </w:tcBorders>
                  <w:vAlign w:val="center"/>
                </w:tcPr>
                <w:p w14:paraId="1BAA58E8" w14:textId="77777777" w:rsidR="00C86A56" w:rsidRPr="00097D1A" w:rsidRDefault="00C02108" w:rsidP="00E02816">
                  <w:pPr>
                    <w:pStyle w:val="ocsinumberingparagraphs"/>
                    <w:spacing w:before="0" w:after="0" w:line="200" w:lineRule="exact"/>
                    <w:jc w:val="center"/>
                    <w:rPr>
                      <w:rFonts w:eastAsia="Times New Roman"/>
                      <w:color w:val="FFFFFF"/>
                      <w:sz w:val="14"/>
                      <w:szCs w:val="16"/>
                    </w:rPr>
                  </w:pPr>
                </w:p>
              </w:tc>
              <w:tc>
                <w:tcPr>
                  <w:tcW w:w="1859" w:type="dxa"/>
                  <w:tcBorders>
                    <w:top w:val="single" w:sz="4" w:space="0" w:color="auto"/>
                    <w:left w:val="single" w:sz="4" w:space="0" w:color="0070C0"/>
                    <w:bottom w:val="single" w:sz="4" w:space="0" w:color="auto"/>
                    <w:right w:val="single" w:sz="4" w:space="0" w:color="4472C4"/>
                  </w:tcBorders>
                  <w:shd w:val="clear" w:color="auto" w:fill="002DB2"/>
                  <w:vAlign w:val="center"/>
                </w:tcPr>
                <w:p w14:paraId="7121893B" w14:textId="77777777" w:rsidR="00C86A56" w:rsidRPr="00097D1A" w:rsidRDefault="00C02108" w:rsidP="00E02816">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prp_HACT_Prosp_r  \* MERGEFORMAT </w:instrText>
                  </w:r>
                  <w:r w:rsidRPr="00097D1A">
                    <w:rPr>
                      <w:rFonts w:eastAsia="Times New Roman"/>
                      <w:color w:val="FFFFFF"/>
                      <w:sz w:val="14"/>
                      <w:szCs w:val="16"/>
                    </w:rPr>
                    <w:fldChar w:fldCharType="separate"/>
                  </w:r>
                  <w:r w:rsidRPr="00097D1A">
                    <w:rPr>
                      <w:rFonts w:eastAsia="Times New Roman"/>
                      <w:color w:val="FFFFFF"/>
                      <w:sz w:val="14"/>
                      <w:szCs w:val="16"/>
                    </w:rPr>
                    <w:t>52.6% (South West average = 17.5%)</w:t>
                  </w:r>
                  <w:r w:rsidRPr="00097D1A">
                    <w:rPr>
                      <w:rFonts w:eastAsia="Times New Roman"/>
                      <w:color w:val="FFFFFF"/>
                      <w:sz w:val="14"/>
                      <w:szCs w:val="16"/>
                    </w:rPr>
                    <w:fldChar w:fldCharType="end"/>
                  </w:r>
                </w:p>
              </w:tc>
            </w:tr>
            <w:tr w:rsidR="00C86A56" w:rsidRPr="00097D1A" w14:paraId="416A3F12" w14:textId="77777777" w:rsidTr="00E02816">
              <w:trPr>
                <w:trHeight w:val="297"/>
                <w:jc w:val="center"/>
              </w:trPr>
              <w:tc>
                <w:tcPr>
                  <w:tcW w:w="7892" w:type="dxa"/>
                  <w:gridSpan w:val="7"/>
                  <w:tcBorders>
                    <w:top w:val="single" w:sz="4" w:space="0" w:color="002DB2"/>
                    <w:left w:val="single" w:sz="4" w:space="0" w:color="002DB2"/>
                    <w:bottom w:val="single" w:sz="4" w:space="0" w:color="002DB2"/>
                    <w:right w:val="single" w:sz="4" w:space="0" w:color="4472C4"/>
                  </w:tcBorders>
                  <w:shd w:val="clear" w:color="auto" w:fill="auto"/>
                  <w:vAlign w:val="center"/>
                </w:tcPr>
                <w:p w14:paraId="79DA292B" w14:textId="77777777" w:rsidR="00C86A56" w:rsidRPr="00097D1A" w:rsidRDefault="00C02108" w:rsidP="00E02816">
                  <w:pPr>
                    <w:pStyle w:val="ocsinumberingparagraphs"/>
                    <w:spacing w:before="0" w:after="0" w:line="200" w:lineRule="exact"/>
                    <w:rPr>
                      <w:rFonts w:eastAsia="Times New Roman"/>
                      <w:color w:val="FFFFFF"/>
                      <w:sz w:val="14"/>
                      <w:szCs w:val="16"/>
                    </w:rPr>
                  </w:pPr>
                  <w:r w:rsidRPr="00097D1A">
                    <w:rPr>
                      <w:rFonts w:eastAsia="Times New Roman"/>
                      <w:color w:val="002DB2"/>
                      <w:sz w:val="16"/>
                      <w:szCs w:val="16"/>
                    </w:rPr>
                    <w:t>Source: Office for National</w:t>
                  </w:r>
                  <w:r w:rsidRPr="00097D1A">
                    <w:rPr>
                      <w:rFonts w:eastAsia="Times New Roman"/>
                      <w:color w:val="002DB2"/>
                      <w:sz w:val="16"/>
                      <w:szCs w:val="16"/>
                    </w:rPr>
                    <w:t xml:space="preserve"> Statistics Output Area Classification 2011</w:t>
                  </w:r>
                  <w:r w:rsidRPr="00097D1A">
                    <w:rPr>
                      <w:rFonts w:eastAsia="Times New Roman"/>
                      <w:color w:val="FFFFFF"/>
                      <w:sz w:val="14"/>
                      <w:szCs w:val="16"/>
                    </w:rPr>
                    <w:t xml:space="preserve"> </w:t>
                  </w:r>
                </w:p>
              </w:tc>
            </w:tr>
          </w:tbl>
          <w:p w14:paraId="24027779" w14:textId="77777777" w:rsidR="00C86A56" w:rsidRPr="00245BBD" w:rsidRDefault="00C02108" w:rsidP="00E02816">
            <w:pPr>
              <w:keepNext/>
              <w:keepLines/>
            </w:pPr>
          </w:p>
        </w:tc>
      </w:tr>
      <w:tr w:rsidR="00C86A56" w:rsidRPr="00794259" w14:paraId="5D7A87B3" w14:textId="77777777" w:rsidTr="00E02816">
        <w:trPr>
          <w:trHeight w:val="397"/>
        </w:trPr>
        <w:tc>
          <w:tcPr>
            <w:tcW w:w="2545" w:type="pct"/>
            <w:vMerge/>
            <w:shd w:val="clear" w:color="auto" w:fill="auto"/>
            <w:tcMar>
              <w:right w:w="227" w:type="dxa"/>
            </w:tcMar>
          </w:tcPr>
          <w:p w14:paraId="6C0C4939" w14:textId="77777777" w:rsidR="00C86A56" w:rsidRPr="00245BBD" w:rsidRDefault="00C02108" w:rsidP="00E02816">
            <w:pPr>
              <w:keepNext/>
              <w:keepLines/>
            </w:pPr>
          </w:p>
        </w:tc>
        <w:tc>
          <w:tcPr>
            <w:tcW w:w="2455" w:type="pct"/>
            <w:shd w:val="clear" w:color="auto" w:fill="auto"/>
          </w:tcPr>
          <w:p w14:paraId="2E620665" w14:textId="77777777" w:rsidR="00C86A56" w:rsidRDefault="00C02108" w:rsidP="00E02816">
            <w:pPr>
              <w:spacing w:line="200" w:lineRule="exact"/>
              <w:rPr>
                <w:color w:val="002DB2"/>
                <w:sz w:val="16"/>
                <w:szCs w:val="16"/>
              </w:rPr>
            </w:pPr>
            <w:r w:rsidRPr="00A24760">
              <w:rPr>
                <w:color w:val="002DB2"/>
                <w:sz w:val="16"/>
                <w:szCs w:val="16"/>
              </w:rPr>
              <w:t xml:space="preserve">Figure: </w:t>
            </w:r>
            <w:r>
              <w:rPr>
                <w:color w:val="002DB2"/>
                <w:sz w:val="16"/>
                <w:szCs w:val="16"/>
              </w:rPr>
              <w:t>Area Classification 2011: Proportion of people living in different types of neighbourhood (by classification type)</w:t>
            </w:r>
          </w:p>
          <w:p w14:paraId="019C1FBF" w14:textId="77777777" w:rsidR="00C86A56" w:rsidRPr="00794259" w:rsidRDefault="00C02108" w:rsidP="00E02816">
            <w:pPr>
              <w:spacing w:line="200" w:lineRule="exact"/>
            </w:pPr>
            <w:r>
              <w:rPr>
                <w:color w:val="002DB2"/>
                <w:sz w:val="16"/>
                <w:szCs w:val="16"/>
              </w:rPr>
              <w:t xml:space="preserve">Source: Output Area Classification (2011) </w:t>
            </w:r>
          </w:p>
        </w:tc>
      </w:tr>
      <w:tr w:rsidR="00C86A56" w:rsidRPr="00245BBD" w14:paraId="622E66CE" w14:textId="77777777" w:rsidTr="00E02816">
        <w:trPr>
          <w:trHeight w:val="3403"/>
        </w:trPr>
        <w:tc>
          <w:tcPr>
            <w:tcW w:w="2545" w:type="pct"/>
            <w:vMerge/>
            <w:shd w:val="clear" w:color="auto" w:fill="auto"/>
            <w:tcMar>
              <w:right w:w="227" w:type="dxa"/>
            </w:tcMar>
          </w:tcPr>
          <w:p w14:paraId="40B4C967" w14:textId="77777777" w:rsidR="00C86A56" w:rsidRPr="00245BBD" w:rsidRDefault="00C02108" w:rsidP="00E02816">
            <w:pPr>
              <w:keepNext/>
              <w:keepLines/>
            </w:pPr>
          </w:p>
        </w:tc>
        <w:tc>
          <w:tcPr>
            <w:tcW w:w="2455" w:type="pct"/>
            <w:shd w:val="clear" w:color="auto" w:fill="auto"/>
          </w:tcPr>
          <w:p w14:paraId="729F3E85" w14:textId="07E29605" w:rsidR="00C86A56" w:rsidRPr="00245BBD" w:rsidRDefault="00360136" w:rsidP="00E02816">
            <w:pPr>
              <w:keepNext/>
              <w:keepLines/>
              <w:spacing w:line="100" w:lineRule="exact"/>
            </w:pPr>
            <w:bookmarkStart w:id="102" w:name="cht_OAC"/>
            <w:r w:rsidRPr="00245BBD">
              <w:rPr>
                <w:noProof/>
              </w:rPr>
              <w:drawing>
                <wp:anchor distT="0" distB="0" distL="114300" distR="114300" simplePos="0" relativeHeight="251660288" behindDoc="0" locked="0" layoutInCell="1" allowOverlap="1" wp14:anchorId="3F892269" wp14:editId="7AE39546">
                  <wp:simplePos x="0" y="0"/>
                  <wp:positionH relativeFrom="column">
                    <wp:posOffset>0</wp:posOffset>
                  </wp:positionH>
                  <wp:positionV relativeFrom="paragraph">
                    <wp:posOffset>0</wp:posOffset>
                  </wp:positionV>
                  <wp:extent cx="4142740" cy="2859405"/>
                  <wp:effectExtent l="0" t="0" r="0" b="0"/>
                  <wp:wrapTopAndBottom/>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142740" cy="2859405"/>
                          </a:xfrm>
                          <a:prstGeom prst="rect">
                            <a:avLst/>
                          </a:prstGeom>
                          <a:noFill/>
                        </pic:spPr>
                      </pic:pic>
                    </a:graphicData>
                  </a:graphic>
                  <wp14:sizeRelH relativeFrom="page">
                    <wp14:pctWidth>0</wp14:pctWidth>
                  </wp14:sizeRelH>
                  <wp14:sizeRelV relativeFrom="page">
                    <wp14:pctHeight>0</wp14:pctHeight>
                  </wp14:sizeRelV>
                </wp:anchor>
              </w:drawing>
            </w:r>
            <w:bookmarkEnd w:id="102"/>
          </w:p>
        </w:tc>
      </w:tr>
    </w:tbl>
    <w:p w14:paraId="292ADBA8" w14:textId="3DA0CA6E" w:rsidR="00C86A56" w:rsidRDefault="00C02108">
      <w:r>
        <w:rPr>
          <w:i/>
        </w:rPr>
        <w:br w:type="page"/>
      </w:r>
      <w:r w:rsidR="00360136">
        <w:rPr>
          <w:noProof/>
          <w:lang w:eastAsia="en-GB"/>
        </w:rPr>
        <mc:AlternateContent>
          <mc:Choice Requires="wps">
            <w:drawing>
              <wp:anchor distT="0" distB="0" distL="114300" distR="114300" simplePos="0" relativeHeight="251743232" behindDoc="1" locked="0" layoutInCell="1" allowOverlap="1" wp14:anchorId="0AF9F036" wp14:editId="10C3ABC1">
                <wp:simplePos x="0" y="0"/>
                <wp:positionH relativeFrom="page">
                  <wp:posOffset>1020445</wp:posOffset>
                </wp:positionH>
                <wp:positionV relativeFrom="page">
                  <wp:posOffset>172720</wp:posOffset>
                </wp:positionV>
                <wp:extent cx="7919720" cy="518160"/>
                <wp:effectExtent l="1270" t="1270" r="3810" b="4445"/>
                <wp:wrapNone/>
                <wp:docPr id="16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75266" w14:textId="77777777" w:rsidR="00C86A56" w:rsidRPr="005A3B45" w:rsidRDefault="00C02108" w:rsidP="00C86A56">
                            <w:pPr>
                              <w:pStyle w:val="Heading1"/>
                              <w:rPr>
                                <w:color w:val="FFFFFF"/>
                              </w:rPr>
                            </w:pPr>
                            <w:r>
                              <w:rPr>
                                <w:color w:val="FFFFFF"/>
                              </w:rPr>
                              <w:t>Communities and environment: Internet User Classification</w:t>
                            </w:r>
                          </w:p>
                          <w:p w14:paraId="14F0FE48" w14:textId="77777777" w:rsidR="00C86A56" w:rsidRPr="005A3B45" w:rsidRDefault="00C02108" w:rsidP="00C86A56">
                            <w:pPr>
                              <w:spacing w:line="240" w:lineRule="auto"/>
                              <w:rPr>
                                <w:color w:val="FFFFFF"/>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9F036" id="Text Box 164" o:spid="_x0000_s1085" type="#_x0000_t202" style="position:absolute;margin-left:80.35pt;margin-top:13.6pt;width:623.6pt;height:40.8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" filled="f" stroked="f">
                <v:textbox inset="0,0,0,0">
                  <w:txbxContent>
                    <w:p w14:paraId="55075266" w14:textId="77777777" w:rsidR="00C86A56" w:rsidRPr="005A3B45" w:rsidRDefault="00C02108" w:rsidP="00C86A56">
                      <w:pPr>
                        <w:pStyle w:val="Heading1"/>
                        <w:rPr>
                          <w:color w:val="FFFFFF"/>
                        </w:rPr>
                      </w:pPr>
                      <w:r>
                        <w:rPr>
                          <w:color w:val="FFFFFF"/>
                        </w:rPr>
                        <w:t>Communities and environment: Internet User Classification</w:t>
                      </w:r>
                    </w:p>
                    <w:p w14:paraId="14F0FE48" w14:textId="77777777" w:rsidR="00C86A56" w:rsidRPr="005A3B45" w:rsidRDefault="00C02108" w:rsidP="00C86A56">
                      <w:pPr>
                        <w:spacing w:line="240" w:lineRule="auto"/>
                        <w:rPr>
                          <w:color w:val="FFFFFF"/>
                          <w:sz w:val="40"/>
                          <w:szCs w:val="40"/>
                        </w:rPr>
                      </w:pPr>
                    </w:p>
                  </w:txbxContent>
                </v:textbox>
                <w10:wrap anchorx="page" anchory="page"/>
              </v:shape>
            </w:pict>
          </mc:Fallback>
        </mc:AlternateContent>
      </w:r>
    </w:p>
    <w:tbl>
      <w:tblPr>
        <w:tblW w:w="5000" w:type="pct"/>
        <w:tblLook w:val="04A0" w:firstRow="1" w:lastRow="0" w:firstColumn="1" w:lastColumn="0" w:noHBand="0" w:noVBand="1"/>
      </w:tblPr>
      <w:tblGrid>
        <w:gridCol w:w="8082"/>
        <w:gridCol w:w="7964"/>
      </w:tblGrid>
      <w:tr w:rsidR="00157C01" w:rsidRPr="00245BBD" w14:paraId="635E00C3" w14:textId="77777777" w:rsidTr="00C86A56">
        <w:trPr>
          <w:trHeight w:val="3232"/>
        </w:trPr>
        <w:tc>
          <w:tcPr>
            <w:tcW w:w="2518" w:type="pct"/>
            <w:shd w:val="clear" w:color="auto" w:fill="auto"/>
            <w:tcMar>
              <w:right w:w="227" w:type="dxa"/>
            </w:tcMar>
          </w:tcPr>
          <w:p w14:paraId="6C39884E" w14:textId="77777777" w:rsidR="00157C01" w:rsidRDefault="00C02108" w:rsidP="001C4AAE">
            <w:pPr>
              <w:pStyle w:val="Heading4"/>
            </w:pPr>
            <w:r>
              <w:t>What information is shown here?</w:t>
            </w:r>
          </w:p>
          <w:p w14:paraId="762F1517" w14:textId="77777777" w:rsidR="00157C01" w:rsidRDefault="00C02108" w:rsidP="001C4AAE">
            <w:pPr>
              <w:keepNext/>
              <w:keepLines/>
            </w:pPr>
            <w:r>
              <w:t>T</w:t>
            </w:r>
            <w:r>
              <w:t xml:space="preserve">he information on this page looks at the classification of neighbourhoods across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w:t>
            </w:r>
            <w:r w:rsidRPr="00794259">
              <w:fldChar w:fldCharType="end"/>
            </w:r>
            <w:r>
              <w:t xml:space="preserve"> in terms of how they interact with the Internet. The Consumer Data Research Centre</w:t>
            </w:r>
            <w:r>
              <w:t xml:space="preserve"> (CDRC)</w:t>
            </w:r>
            <w:r>
              <w:t xml:space="preserve"> have developed </w:t>
            </w:r>
            <w:r>
              <w:t xml:space="preserve">an Internet User Classification </w:t>
            </w:r>
            <w:r w:rsidRPr="00157C01">
              <w:t xml:space="preserve">using data from the British Population Survey (BPS), which provides info on the behavioural characteristics of the population regarding various aspects of </w:t>
            </w:r>
            <w:r>
              <w:t>i</w:t>
            </w:r>
            <w:r w:rsidRPr="00157C01">
              <w:t>nternet use, which could be linked with demographic data from the ce</w:t>
            </w:r>
            <w:r w:rsidRPr="00157C01">
              <w:t>nsus and supplemented with data from online retailers, on online transactions and infrastructure data from OfCom on download speed. Every LSOA in England has been classified into 10 groups</w:t>
            </w:r>
            <w:r>
              <w:t xml:space="preserve"> (summarised in the table below)</w:t>
            </w:r>
            <w:r w:rsidRPr="00157C01">
              <w:t xml:space="preserve">. </w:t>
            </w:r>
            <w:r>
              <w:t>The chart on the right shows the p</w:t>
            </w:r>
            <w:r>
              <w:t xml:space="preserve">roportion of areas falling within each group across </w:t>
            </w:r>
            <w:r w:rsidRPr="00794259">
              <w:fldChar w:fldCharType="begin"/>
            </w:r>
            <w:r w:rsidRPr="00794259">
              <w:instrText xml:space="preserve"> DOCPROPERTY  prp_area_name  \* MERGEFORMAT </w:instrText>
            </w:r>
            <w:r w:rsidRPr="00794259">
              <w:fldChar w:fldCharType="separate"/>
            </w:r>
            <w:r w:rsidRPr="00BE3096">
              <w:rPr>
                <w:bCs/>
              </w:rPr>
              <w:t>Radstock</w:t>
            </w:r>
            <w:r>
              <w:t xml:space="preserve"> and</w:t>
            </w:r>
            <w:r w:rsidRPr="00794259">
              <w:t xml:space="preserve"> Westfield</w:t>
            </w:r>
            <w:r w:rsidRPr="00794259">
              <w:fldChar w:fldCharType="end"/>
            </w:r>
            <w:r>
              <w:t xml:space="preserve"> and comparators.</w:t>
            </w:r>
          </w:p>
          <w:p w14:paraId="0748FDD5" w14:textId="77777777" w:rsidR="00AC1706" w:rsidRDefault="00C02108" w:rsidP="001C4AAE">
            <w:pPr>
              <w:keepNext/>
              <w:keepLines/>
            </w:pPr>
          </w:p>
          <w:p w14:paraId="163E8C34" w14:textId="77777777" w:rsidR="00157C01" w:rsidRDefault="00C02108" w:rsidP="008B6D7F">
            <w:pPr>
              <w:keepNext/>
              <w:keepLines/>
              <w:rPr>
                <w:i/>
                <w:color w:val="002DB2"/>
                <w:sz w:val="16"/>
                <w:szCs w:val="16"/>
              </w:rPr>
            </w:pPr>
            <w:r>
              <w:rPr>
                <w:color w:val="002DB2"/>
                <w:sz w:val="16"/>
                <w:szCs w:val="16"/>
              </w:rPr>
              <w:t xml:space="preserve">Source: </w:t>
            </w:r>
            <w:r w:rsidRPr="00157C01">
              <w:rPr>
                <w:i/>
                <w:color w:val="002DB2"/>
                <w:sz w:val="16"/>
                <w:szCs w:val="16"/>
              </w:rPr>
              <w:t xml:space="preserve">Alexiou, A. and Singleton, A. (2018). ESRC </w:t>
            </w:r>
            <w:r>
              <w:rPr>
                <w:i/>
                <w:color w:val="002DB2"/>
                <w:sz w:val="16"/>
                <w:szCs w:val="16"/>
              </w:rPr>
              <w:t>Consumer Data Research Centre</w:t>
            </w:r>
            <w:r w:rsidRPr="00157C01">
              <w:rPr>
                <w:i/>
                <w:color w:val="002DB2"/>
                <w:sz w:val="16"/>
                <w:szCs w:val="16"/>
              </w:rPr>
              <w:t xml:space="preserve">; Contains National Statistics data </w:t>
            </w:r>
            <w:r w:rsidRPr="00157C01">
              <w:rPr>
                <w:i/>
                <w:color w:val="002DB2"/>
                <w:sz w:val="16"/>
                <w:szCs w:val="16"/>
              </w:rPr>
              <w:t xml:space="preserve">Crown copyright and database right (2017); </w:t>
            </w:r>
            <w:r>
              <w:rPr>
                <w:i/>
                <w:color w:val="002DB2"/>
                <w:sz w:val="16"/>
                <w:szCs w:val="16"/>
              </w:rPr>
              <w:t xml:space="preserve">Ofcom data (2016). </w:t>
            </w:r>
            <w:r w:rsidRPr="00157C01">
              <w:rPr>
                <w:i/>
                <w:color w:val="002DB2"/>
                <w:sz w:val="16"/>
                <w:szCs w:val="16"/>
              </w:rPr>
              <w:t>CDRC data from Data Partners (2017)</w:t>
            </w:r>
          </w:p>
          <w:p w14:paraId="789566BA" w14:textId="77777777" w:rsidR="00AC1706" w:rsidRPr="00AC1706" w:rsidRDefault="00C02108" w:rsidP="008B6D7F">
            <w:pPr>
              <w:keepNext/>
              <w:keepLines/>
              <w:rPr>
                <w:i/>
                <w:color w:val="002DB2"/>
                <w:sz w:val="16"/>
                <w:szCs w:val="16"/>
              </w:rPr>
            </w:pPr>
          </w:p>
        </w:tc>
        <w:tc>
          <w:tcPr>
            <w:tcW w:w="2482" w:type="pct"/>
            <w:shd w:val="clear" w:color="auto" w:fill="auto"/>
          </w:tcPr>
          <w:p w14:paraId="1692E47C" w14:textId="77777777" w:rsidR="008B6D7F" w:rsidRDefault="00C02108" w:rsidP="008B6D7F">
            <w:pPr>
              <w:spacing w:line="200" w:lineRule="exact"/>
              <w:jc w:val="both"/>
              <w:rPr>
                <w:color w:val="002DB2"/>
                <w:sz w:val="16"/>
                <w:szCs w:val="16"/>
              </w:rPr>
            </w:pPr>
            <w:r w:rsidRPr="00A24760">
              <w:rPr>
                <w:color w:val="002DB2"/>
                <w:sz w:val="16"/>
                <w:szCs w:val="16"/>
              </w:rPr>
              <w:t xml:space="preserve">Figure: </w:t>
            </w:r>
            <w:r>
              <w:rPr>
                <w:color w:val="002DB2"/>
                <w:sz w:val="16"/>
                <w:szCs w:val="16"/>
              </w:rPr>
              <w:t>Internet User Classification 2018: Proportion of people living in different types of neighbourhood (by classification type)</w:t>
            </w:r>
          </w:p>
          <w:p w14:paraId="1C5426B7" w14:textId="4616A561" w:rsidR="00157C01" w:rsidRPr="00245BBD" w:rsidRDefault="00360136" w:rsidP="00AC1706">
            <w:pPr>
              <w:keepNext/>
              <w:keepLines/>
              <w:spacing w:line="14" w:lineRule="exact"/>
            </w:pPr>
            <w:bookmarkStart w:id="103" w:name="cht_IUC"/>
            <w:r w:rsidRPr="00245BBD">
              <w:rPr>
                <w:noProof/>
              </w:rPr>
              <w:drawing>
                <wp:anchor distT="0" distB="0" distL="114300" distR="114300" simplePos="0" relativeHeight="251661312" behindDoc="0" locked="0" layoutInCell="1" allowOverlap="1" wp14:anchorId="318107D5" wp14:editId="37BC18F8">
                  <wp:simplePos x="0" y="0"/>
                  <wp:positionH relativeFrom="column">
                    <wp:posOffset>0</wp:posOffset>
                  </wp:positionH>
                  <wp:positionV relativeFrom="paragraph">
                    <wp:posOffset>0</wp:posOffset>
                  </wp:positionV>
                  <wp:extent cx="4133850" cy="2859405"/>
                  <wp:effectExtent l="0" t="0" r="0" b="0"/>
                  <wp:wrapTopAndBottom/>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133850" cy="2859405"/>
                          </a:xfrm>
                          <a:prstGeom prst="rect">
                            <a:avLst/>
                          </a:prstGeom>
                          <a:noFill/>
                        </pic:spPr>
                      </pic:pic>
                    </a:graphicData>
                  </a:graphic>
                  <wp14:sizeRelH relativeFrom="page">
                    <wp14:pctWidth>0</wp14:pctWidth>
                  </wp14:sizeRelH>
                  <wp14:sizeRelV relativeFrom="page">
                    <wp14:pctHeight>0</wp14:pctHeight>
                  </wp14:sizeRelV>
                </wp:anchor>
              </w:drawing>
            </w:r>
            <w:bookmarkEnd w:id="103"/>
          </w:p>
        </w:tc>
      </w:tr>
      <w:tr w:rsidR="00157C01" w:rsidRPr="00157C01" w14:paraId="67BAD919" w14:textId="77777777" w:rsidTr="00C86A56">
        <w:trPr>
          <w:trHeight w:val="535"/>
        </w:trPr>
        <w:tc>
          <w:tcPr>
            <w:tcW w:w="2518" w:type="pct"/>
            <w:shd w:val="clear" w:color="auto" w:fill="auto"/>
            <w:tcMar>
              <w:right w:w="227" w:type="dxa"/>
            </w:tcMar>
          </w:tcPr>
          <w:tbl>
            <w:tblPr>
              <w:tblW w:w="7933" w:type="dxa"/>
              <w:tblLook w:val="04A0" w:firstRow="1" w:lastRow="0" w:firstColumn="1" w:lastColumn="0" w:noHBand="0" w:noVBand="1"/>
            </w:tblPr>
            <w:tblGrid>
              <w:gridCol w:w="1177"/>
              <w:gridCol w:w="6756"/>
            </w:tblGrid>
            <w:tr w:rsidR="008B6D7F" w:rsidRPr="001B3A88" w14:paraId="01ABEC49" w14:textId="77777777" w:rsidTr="008B6D7F">
              <w:trPr>
                <w:trHeight w:val="528"/>
              </w:trPr>
              <w:tc>
                <w:tcPr>
                  <w:tcW w:w="1177"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28502137" w14:textId="77777777" w:rsidR="008B6D7F" w:rsidRPr="004C764B" w:rsidRDefault="00C02108" w:rsidP="008B6D7F">
                  <w:pPr>
                    <w:keepNext/>
                    <w:keepLines/>
                    <w:rPr>
                      <w:bCs/>
                      <w:sz w:val="16"/>
                      <w:szCs w:val="16"/>
                    </w:rPr>
                  </w:pPr>
                  <w:r w:rsidRPr="00157C01">
                    <w:rPr>
                      <w:color w:val="002DB2"/>
                      <w:sz w:val="16"/>
                      <w:szCs w:val="16"/>
                    </w:rPr>
                    <w:t>e-Cultural Creators</w:t>
                  </w:r>
                </w:p>
              </w:tc>
              <w:tc>
                <w:tcPr>
                  <w:tcW w:w="6756" w:type="dxa"/>
                  <w:tcBorders>
                    <w:top w:val="single" w:sz="4" w:space="0" w:color="4F81BD"/>
                    <w:left w:val="single" w:sz="4" w:space="0" w:color="4F81BD"/>
                    <w:bottom w:val="single" w:sz="4" w:space="0" w:color="4F81BD"/>
                    <w:right w:val="single" w:sz="4" w:space="0" w:color="4F81BD"/>
                    <w:tl2br w:val="nil"/>
                    <w:tr2bl w:val="nil"/>
                  </w:tcBorders>
                  <w:shd w:val="clear" w:color="auto" w:fill="auto"/>
                  <w:vAlign w:val="bottom"/>
                </w:tcPr>
                <w:p w14:paraId="251715CC" w14:textId="77777777" w:rsidR="008B6D7F" w:rsidRPr="001B3A88" w:rsidRDefault="00C02108" w:rsidP="008B6D7F">
                  <w:pPr>
                    <w:spacing w:line="240" w:lineRule="auto"/>
                    <w:rPr>
                      <w:rFonts w:eastAsia="Arial Unicode MS" w:cs="Arial Unicode MS"/>
                      <w:color w:val="000000"/>
                      <w:sz w:val="16"/>
                      <w:szCs w:val="16"/>
                      <w:lang w:eastAsia="en-GB"/>
                    </w:rPr>
                  </w:pPr>
                  <w:r w:rsidRPr="001B3A88">
                    <w:rPr>
                      <w:rFonts w:eastAsia="Arial Unicode MS" w:cs="Arial Unicode MS"/>
                      <w:color w:val="000000"/>
                      <w:sz w:val="16"/>
                      <w:szCs w:val="16"/>
                    </w:rPr>
                    <w:t>Hi</w:t>
                  </w:r>
                  <w:r w:rsidRPr="001B3A88">
                    <w:rPr>
                      <w:rFonts w:eastAsia="Arial Unicode MS" w:cs="Arial Unicode MS"/>
                      <w:color w:val="000000"/>
                      <w:sz w:val="16"/>
                      <w:szCs w:val="16"/>
                    </w:rPr>
                    <w:t xml:space="preserve">gh levels of Internet engagement, particularly regarding social networks, communication, streaming and gaming, but relatively low levels of online shopping, besides groceries. </w:t>
                  </w:r>
                </w:p>
              </w:tc>
            </w:tr>
            <w:tr w:rsidR="008B6D7F" w:rsidRPr="001B3A88" w14:paraId="3AF7D2F2" w14:textId="77777777" w:rsidTr="008B6D7F">
              <w:trPr>
                <w:trHeight w:val="688"/>
              </w:trPr>
              <w:tc>
                <w:tcPr>
                  <w:tcW w:w="1177"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3B945056" w14:textId="77777777" w:rsidR="008B6D7F" w:rsidRPr="00656A7E" w:rsidRDefault="00C02108" w:rsidP="008B6D7F">
                  <w:pPr>
                    <w:keepNext/>
                    <w:keepLines/>
                    <w:rPr>
                      <w:bCs/>
                      <w:sz w:val="18"/>
                    </w:rPr>
                  </w:pPr>
                  <w:r w:rsidRPr="00157C01">
                    <w:rPr>
                      <w:color w:val="002DB2"/>
                      <w:sz w:val="16"/>
                      <w:szCs w:val="16"/>
                    </w:rPr>
                    <w:t>e-Professionals</w:t>
                  </w:r>
                </w:p>
              </w:tc>
              <w:tc>
                <w:tcPr>
                  <w:tcW w:w="6756" w:type="dxa"/>
                  <w:tcBorders>
                    <w:top w:val="single" w:sz="4" w:space="0" w:color="4F81BD"/>
                    <w:left w:val="single" w:sz="4" w:space="0" w:color="4F81BD"/>
                    <w:bottom w:val="single" w:sz="4" w:space="0" w:color="4F81BD"/>
                    <w:right w:val="single" w:sz="4" w:space="0" w:color="4F81BD"/>
                    <w:tl2br w:val="nil"/>
                    <w:tr2bl w:val="nil"/>
                  </w:tcBorders>
                  <w:shd w:val="clear" w:color="auto" w:fill="auto"/>
                  <w:vAlign w:val="bottom"/>
                </w:tcPr>
                <w:p w14:paraId="43DAC657" w14:textId="77777777" w:rsidR="008B6D7F" w:rsidRPr="001B3A88" w:rsidRDefault="00C02108" w:rsidP="008B6D7F">
                  <w:pPr>
                    <w:rPr>
                      <w:rFonts w:eastAsia="Arial Unicode MS" w:cs="Arial Unicode MS"/>
                      <w:color w:val="000000"/>
                      <w:sz w:val="16"/>
                      <w:szCs w:val="16"/>
                    </w:rPr>
                  </w:pPr>
                  <w:r w:rsidRPr="001B3A88">
                    <w:rPr>
                      <w:rFonts w:eastAsia="Arial Unicode MS" w:cs="Arial Unicode MS"/>
                      <w:color w:val="000000"/>
                      <w:sz w:val="16"/>
                      <w:szCs w:val="16"/>
                    </w:rPr>
                    <w:t>High levels of Internet engagement, and comprises fairly young</w:t>
                  </w:r>
                  <w:r w:rsidRPr="001B3A88">
                    <w:rPr>
                      <w:rFonts w:eastAsia="Arial Unicode MS" w:cs="Arial Unicode MS"/>
                      <w:color w:val="000000"/>
                      <w:sz w:val="16"/>
                      <w:szCs w:val="16"/>
                    </w:rPr>
                    <w:t xml:space="preserve"> populations of urban professionals, typically aged between 25 and 34. They are experienced users and engage with the Internet daily and in a variety of settings. </w:t>
                  </w:r>
                </w:p>
              </w:tc>
            </w:tr>
            <w:tr w:rsidR="008B6D7F" w:rsidRPr="001B3A88" w14:paraId="5391A6E2" w14:textId="77777777" w:rsidTr="008B6D7F">
              <w:trPr>
                <w:trHeight w:val="597"/>
              </w:trPr>
              <w:tc>
                <w:tcPr>
                  <w:tcW w:w="1177"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50645180" w14:textId="77777777" w:rsidR="008B6D7F" w:rsidRPr="00656A7E" w:rsidRDefault="00C02108" w:rsidP="008B6D7F">
                  <w:pPr>
                    <w:keepNext/>
                    <w:keepLines/>
                    <w:rPr>
                      <w:bCs/>
                      <w:sz w:val="18"/>
                    </w:rPr>
                  </w:pPr>
                  <w:r w:rsidRPr="00157C01">
                    <w:rPr>
                      <w:color w:val="002DB2"/>
                      <w:sz w:val="16"/>
                      <w:szCs w:val="16"/>
                    </w:rPr>
                    <w:t>e-</w:t>
                  </w:r>
                  <w:r w:rsidRPr="00157C01">
                    <w:rPr>
                      <w:color w:val="002DB2"/>
                      <w:sz w:val="16"/>
                      <w:szCs w:val="16"/>
                    </w:rPr>
                    <w:t>Veterans</w:t>
                  </w:r>
                </w:p>
              </w:tc>
              <w:tc>
                <w:tcPr>
                  <w:tcW w:w="6756" w:type="dxa"/>
                  <w:tcBorders>
                    <w:top w:val="single" w:sz="4" w:space="0" w:color="4F81BD"/>
                    <w:left w:val="single" w:sz="4" w:space="0" w:color="4F81BD"/>
                    <w:bottom w:val="single" w:sz="4" w:space="0" w:color="4F81BD"/>
                    <w:right w:val="single" w:sz="4" w:space="0" w:color="4F81BD"/>
                    <w:tl2br w:val="nil"/>
                    <w:tr2bl w:val="nil"/>
                  </w:tcBorders>
                  <w:shd w:val="clear" w:color="auto" w:fill="auto"/>
                  <w:vAlign w:val="bottom"/>
                </w:tcPr>
                <w:p w14:paraId="33976F32" w14:textId="77777777" w:rsidR="008B6D7F" w:rsidRPr="001B3A88" w:rsidRDefault="00C02108" w:rsidP="008B6D7F">
                  <w:pPr>
                    <w:rPr>
                      <w:rFonts w:eastAsia="Arial Unicode MS" w:cs="Arial Unicode MS"/>
                      <w:color w:val="000000"/>
                      <w:sz w:val="16"/>
                      <w:szCs w:val="16"/>
                    </w:rPr>
                  </w:pPr>
                  <w:r w:rsidRPr="001B3A88">
                    <w:rPr>
                      <w:rFonts w:eastAsia="Arial Unicode MS" w:cs="Arial Unicode MS"/>
                      <w:color w:val="000000"/>
                      <w:sz w:val="16"/>
                      <w:szCs w:val="16"/>
                    </w:rPr>
                    <w:t xml:space="preserve">Affluent families, usually located within low-density suburbs, with populations </w:t>
                  </w:r>
                  <w:r w:rsidRPr="001B3A88">
                    <w:rPr>
                      <w:rFonts w:eastAsia="Arial Unicode MS" w:cs="Arial Unicode MS"/>
                      <w:color w:val="000000"/>
                      <w:sz w:val="16"/>
                      <w:szCs w:val="16"/>
                    </w:rPr>
                    <w:t xml:space="preserve">of mainly middle-aged and highly qualified professionals. </w:t>
                  </w:r>
                  <w:r>
                    <w:rPr>
                      <w:rFonts w:eastAsia="Arial Unicode MS" w:cs="Arial Unicode MS"/>
                      <w:color w:val="000000"/>
                      <w:sz w:val="16"/>
                      <w:szCs w:val="16"/>
                    </w:rPr>
                    <w:t>H</w:t>
                  </w:r>
                  <w:r w:rsidRPr="001B3A88">
                    <w:rPr>
                      <w:rFonts w:eastAsia="Arial Unicode MS" w:cs="Arial Unicode MS"/>
                      <w:color w:val="000000"/>
                      <w:sz w:val="16"/>
                      <w:szCs w:val="16"/>
                    </w:rPr>
                    <w:t xml:space="preserve">igher levels of engagement for information seeking, online services and shopping, </w:t>
                  </w:r>
                  <w:r>
                    <w:rPr>
                      <w:rFonts w:eastAsia="Arial Unicode MS" w:cs="Arial Unicode MS"/>
                      <w:color w:val="000000"/>
                      <w:sz w:val="16"/>
                      <w:szCs w:val="16"/>
                    </w:rPr>
                    <w:t>less</w:t>
                  </w:r>
                  <w:r w:rsidRPr="001B3A88">
                    <w:rPr>
                      <w:rFonts w:eastAsia="Arial Unicode MS" w:cs="Arial Unicode MS"/>
                      <w:color w:val="000000"/>
                      <w:sz w:val="16"/>
                      <w:szCs w:val="16"/>
                    </w:rPr>
                    <w:t xml:space="preserve"> </w:t>
                  </w:r>
                  <w:r>
                    <w:rPr>
                      <w:rFonts w:eastAsia="Arial Unicode MS" w:cs="Arial Unicode MS"/>
                      <w:color w:val="000000"/>
                      <w:sz w:val="16"/>
                      <w:szCs w:val="16"/>
                    </w:rPr>
                    <w:t>for</w:t>
                  </w:r>
                  <w:r w:rsidRPr="001B3A88">
                    <w:rPr>
                      <w:rFonts w:eastAsia="Arial Unicode MS" w:cs="Arial Unicode MS"/>
                      <w:color w:val="000000"/>
                      <w:sz w:val="16"/>
                      <w:szCs w:val="16"/>
                    </w:rPr>
                    <w:t xml:space="preserve"> social networks or gaming. </w:t>
                  </w:r>
                </w:p>
              </w:tc>
            </w:tr>
            <w:tr w:rsidR="008B6D7F" w:rsidRPr="001B3A88" w14:paraId="0E0C1F79" w14:textId="77777777" w:rsidTr="008B6D7F">
              <w:trPr>
                <w:trHeight w:val="535"/>
              </w:trPr>
              <w:tc>
                <w:tcPr>
                  <w:tcW w:w="1177"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15BBFE27" w14:textId="77777777" w:rsidR="008B6D7F" w:rsidRPr="00656A7E" w:rsidRDefault="00C02108" w:rsidP="008B6D7F">
                  <w:pPr>
                    <w:keepNext/>
                    <w:keepLines/>
                    <w:rPr>
                      <w:bCs/>
                      <w:sz w:val="18"/>
                    </w:rPr>
                  </w:pPr>
                  <w:r w:rsidRPr="00157C01">
                    <w:rPr>
                      <w:color w:val="002DB2"/>
                      <w:sz w:val="16"/>
                      <w:szCs w:val="16"/>
                    </w:rPr>
                    <w:t>Youthful Urban Fringe</w:t>
                  </w:r>
                </w:p>
              </w:tc>
              <w:tc>
                <w:tcPr>
                  <w:tcW w:w="6756" w:type="dxa"/>
                  <w:tcBorders>
                    <w:top w:val="single" w:sz="4" w:space="0" w:color="4F81BD"/>
                    <w:left w:val="single" w:sz="4" w:space="0" w:color="4F81BD"/>
                    <w:bottom w:val="single" w:sz="4" w:space="0" w:color="4F81BD"/>
                    <w:right w:val="single" w:sz="4" w:space="0" w:color="4F81BD"/>
                    <w:tl2br w:val="nil"/>
                    <w:tr2bl w:val="nil"/>
                  </w:tcBorders>
                  <w:shd w:val="clear" w:color="auto" w:fill="auto"/>
                  <w:vAlign w:val="bottom"/>
                </w:tcPr>
                <w:p w14:paraId="6811CDAC" w14:textId="77777777" w:rsidR="008B6D7F" w:rsidRPr="001B3A88" w:rsidRDefault="00C02108" w:rsidP="008B6D7F">
                  <w:pPr>
                    <w:rPr>
                      <w:rFonts w:eastAsia="Arial Unicode MS" w:cs="Arial Unicode MS"/>
                      <w:color w:val="000000"/>
                      <w:sz w:val="16"/>
                      <w:szCs w:val="16"/>
                    </w:rPr>
                  </w:pPr>
                  <w:r>
                    <w:rPr>
                      <w:rFonts w:eastAsia="Arial Unicode MS" w:cs="Arial Unicode MS"/>
                      <w:color w:val="000000"/>
                      <w:sz w:val="16"/>
                      <w:szCs w:val="16"/>
                    </w:rPr>
                    <w:t>Reside</w:t>
                  </w:r>
                  <w:r w:rsidRPr="001B3A88">
                    <w:rPr>
                      <w:rFonts w:eastAsia="Arial Unicode MS" w:cs="Arial Unicode MS"/>
                      <w:color w:val="000000"/>
                      <w:sz w:val="16"/>
                      <w:szCs w:val="16"/>
                    </w:rPr>
                    <w:t xml:space="preserve"> at the edge of city centres </w:t>
                  </w:r>
                  <w:r>
                    <w:rPr>
                      <w:rFonts w:eastAsia="Arial Unicode MS" w:cs="Arial Unicode MS"/>
                      <w:color w:val="000000"/>
                      <w:sz w:val="16"/>
                      <w:szCs w:val="16"/>
                    </w:rPr>
                    <w:t>and deprived inner c</w:t>
                  </w:r>
                  <w:r>
                    <w:rPr>
                      <w:rFonts w:eastAsia="Arial Unicode MS" w:cs="Arial Unicode MS"/>
                      <w:color w:val="000000"/>
                      <w:sz w:val="16"/>
                      <w:szCs w:val="16"/>
                    </w:rPr>
                    <w:t>ity areas, ethnically diverse, young, large student and informal household populations, access via mobile devices. High</w:t>
                  </w:r>
                  <w:r w:rsidRPr="001B3A88">
                    <w:rPr>
                      <w:rFonts w:eastAsia="Arial Unicode MS" w:cs="Arial Unicode MS"/>
                      <w:color w:val="000000"/>
                      <w:sz w:val="16"/>
                      <w:szCs w:val="16"/>
                    </w:rPr>
                    <w:t xml:space="preserve"> levels of Internet engagement are average over-all, with high levels of social media usage</w:t>
                  </w:r>
                </w:p>
              </w:tc>
            </w:tr>
            <w:tr w:rsidR="008B6D7F" w:rsidRPr="001B3A88" w14:paraId="620D42D9" w14:textId="77777777" w:rsidTr="008B6D7F">
              <w:trPr>
                <w:trHeight w:val="501"/>
              </w:trPr>
              <w:tc>
                <w:tcPr>
                  <w:tcW w:w="1177"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02200C39" w14:textId="77777777" w:rsidR="008B6D7F" w:rsidRPr="00656A7E" w:rsidRDefault="00C02108" w:rsidP="008B6D7F">
                  <w:pPr>
                    <w:keepNext/>
                    <w:keepLines/>
                    <w:rPr>
                      <w:bCs/>
                      <w:sz w:val="18"/>
                    </w:rPr>
                  </w:pPr>
                  <w:r>
                    <w:rPr>
                      <w:color w:val="002DB2"/>
                      <w:sz w:val="16"/>
                      <w:szCs w:val="16"/>
                    </w:rPr>
                    <w:t>e-Rational Utilitarians</w:t>
                  </w:r>
                </w:p>
              </w:tc>
              <w:tc>
                <w:tcPr>
                  <w:tcW w:w="6756" w:type="dxa"/>
                  <w:tcBorders>
                    <w:top w:val="single" w:sz="4" w:space="0" w:color="4F81BD"/>
                    <w:left w:val="single" w:sz="4" w:space="0" w:color="4F81BD"/>
                    <w:bottom w:val="single" w:sz="4" w:space="0" w:color="4F81BD"/>
                    <w:right w:val="single" w:sz="4" w:space="0" w:color="4F81BD"/>
                    <w:tl2br w:val="nil"/>
                    <w:tr2bl w:val="nil"/>
                  </w:tcBorders>
                  <w:shd w:val="clear" w:color="auto" w:fill="auto"/>
                  <w:vAlign w:val="bottom"/>
                </w:tcPr>
                <w:p w14:paraId="2281A114" w14:textId="77777777" w:rsidR="008B6D7F" w:rsidRPr="001B3A88" w:rsidRDefault="00C02108" w:rsidP="008B6D7F">
                  <w:pPr>
                    <w:rPr>
                      <w:rFonts w:eastAsia="Arial Unicode MS" w:cs="Arial Unicode MS"/>
                      <w:color w:val="000000"/>
                      <w:sz w:val="16"/>
                      <w:szCs w:val="16"/>
                    </w:rPr>
                  </w:pPr>
                  <w:r>
                    <w:rPr>
                      <w:rFonts w:eastAsia="Arial Unicode MS" w:cs="Arial Unicode MS"/>
                      <w:color w:val="000000"/>
                      <w:sz w:val="16"/>
                      <w:szCs w:val="16"/>
                    </w:rPr>
                    <w:t>Comprising mainly ru</w:t>
                  </w:r>
                  <w:r>
                    <w:rPr>
                      <w:rFonts w:eastAsia="Arial Unicode MS" w:cs="Arial Unicode MS"/>
                      <w:color w:val="000000"/>
                      <w:sz w:val="16"/>
                      <w:szCs w:val="16"/>
                    </w:rPr>
                    <w:t>ral/</w:t>
                  </w:r>
                  <w:r w:rsidRPr="001B3A88">
                    <w:rPr>
                      <w:rFonts w:eastAsia="Arial Unicode MS" w:cs="Arial Unicode MS"/>
                      <w:color w:val="000000"/>
                      <w:sz w:val="16"/>
                      <w:szCs w:val="16"/>
                    </w:rPr>
                    <w:t>semi-rural areas</w:t>
                  </w:r>
                  <w:r>
                    <w:rPr>
                      <w:rFonts w:eastAsia="Arial Unicode MS" w:cs="Arial Unicode MS"/>
                      <w:color w:val="000000"/>
                      <w:sz w:val="16"/>
                      <w:szCs w:val="16"/>
                    </w:rPr>
                    <w:t xml:space="preserve"> with higher than average retired populations</w:t>
                  </w:r>
                  <w:r w:rsidRPr="001B3A88">
                    <w:rPr>
                      <w:rFonts w:eastAsia="Arial Unicode MS" w:cs="Arial Unicode MS"/>
                      <w:color w:val="000000"/>
                      <w:sz w:val="16"/>
                      <w:szCs w:val="16"/>
                    </w:rPr>
                    <w:t>, constrained by poor infrastructure. Users undertake online shopping, the Internet is used as a utility rather than a conduit for entertainment.</w:t>
                  </w:r>
                  <w:r>
                    <w:rPr>
                      <w:rFonts w:eastAsia="Arial Unicode MS" w:cs="Arial Unicode MS"/>
                      <w:color w:val="000000"/>
                      <w:sz w:val="16"/>
                      <w:szCs w:val="16"/>
                    </w:rPr>
                    <w:t xml:space="preserve"> </w:t>
                  </w:r>
                </w:p>
              </w:tc>
            </w:tr>
          </w:tbl>
          <w:p w14:paraId="31CA73B9" w14:textId="77777777" w:rsidR="00157C01" w:rsidRPr="00D5587C" w:rsidRDefault="00C02108" w:rsidP="008B6D7F">
            <w:pPr>
              <w:pStyle w:val="Heading4"/>
              <w:spacing w:before="0" w:after="0"/>
              <w:rPr>
                <w:i w:val="0"/>
                <w:color w:val="002DB2"/>
                <w:sz w:val="16"/>
                <w:szCs w:val="16"/>
              </w:rPr>
            </w:pPr>
          </w:p>
        </w:tc>
        <w:tc>
          <w:tcPr>
            <w:tcW w:w="2482" w:type="pct"/>
            <w:shd w:val="clear" w:color="auto" w:fill="auto"/>
            <w:vAlign w:val="center"/>
          </w:tcPr>
          <w:tbl>
            <w:tblPr>
              <w:tblW w:w="7933" w:type="dxa"/>
              <w:tblLook w:val="04A0" w:firstRow="1" w:lastRow="0" w:firstColumn="1" w:lastColumn="0" w:noHBand="0" w:noVBand="1"/>
            </w:tblPr>
            <w:tblGrid>
              <w:gridCol w:w="1303"/>
              <w:gridCol w:w="6630"/>
            </w:tblGrid>
            <w:tr w:rsidR="008B6D7F" w:rsidRPr="001B3A88" w14:paraId="30C87029" w14:textId="77777777" w:rsidTr="008B6D7F">
              <w:trPr>
                <w:trHeight w:val="401"/>
              </w:trPr>
              <w:tc>
                <w:tcPr>
                  <w:tcW w:w="1303"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3EC64178" w14:textId="77777777" w:rsidR="008B6D7F" w:rsidRPr="00656A7E" w:rsidRDefault="00C02108" w:rsidP="008B6D7F">
                  <w:pPr>
                    <w:keepNext/>
                    <w:keepLines/>
                    <w:rPr>
                      <w:bCs/>
                      <w:sz w:val="18"/>
                    </w:rPr>
                  </w:pPr>
                  <w:r w:rsidRPr="00157C01">
                    <w:rPr>
                      <w:color w:val="002DB2"/>
                      <w:sz w:val="16"/>
                      <w:szCs w:val="16"/>
                    </w:rPr>
                    <w:t>e-Mainstream</w:t>
                  </w:r>
                </w:p>
              </w:tc>
              <w:tc>
                <w:tcPr>
                  <w:tcW w:w="6630" w:type="dxa"/>
                  <w:tcBorders>
                    <w:top w:val="single" w:sz="4" w:space="0" w:color="4F81BD"/>
                    <w:left w:val="single" w:sz="4" w:space="0" w:color="4F81BD"/>
                    <w:bottom w:val="single" w:sz="4" w:space="0" w:color="4F81BD"/>
                    <w:right w:val="single" w:sz="4" w:space="0" w:color="4F81BD"/>
                    <w:tl2br w:val="nil"/>
                    <w:tr2bl w:val="nil"/>
                  </w:tcBorders>
                  <w:shd w:val="clear" w:color="auto" w:fill="auto"/>
                  <w:vAlign w:val="bottom"/>
                </w:tcPr>
                <w:p w14:paraId="56CA7A73" w14:textId="77777777" w:rsidR="008B6D7F" w:rsidRPr="001B3A88" w:rsidRDefault="00C02108" w:rsidP="008B6D7F">
                  <w:pPr>
                    <w:rPr>
                      <w:rFonts w:eastAsia="Arial Unicode MS" w:cs="Arial Unicode MS"/>
                      <w:color w:val="000000"/>
                      <w:sz w:val="16"/>
                      <w:szCs w:val="16"/>
                    </w:rPr>
                  </w:pPr>
                  <w:r w:rsidRPr="001B3A88">
                    <w:rPr>
                      <w:rFonts w:eastAsia="Arial Unicode MS" w:cs="Arial Unicode MS"/>
                      <w:color w:val="000000"/>
                      <w:sz w:val="16"/>
                      <w:szCs w:val="16"/>
                    </w:rPr>
                    <w:t xml:space="preserve">Exhibit </w:t>
                  </w:r>
                  <w:r>
                    <w:rPr>
                      <w:rFonts w:eastAsia="Arial Unicode MS" w:cs="Arial Unicode MS"/>
                      <w:color w:val="000000"/>
                      <w:sz w:val="16"/>
                      <w:szCs w:val="16"/>
                    </w:rPr>
                    <w:t>typical</w:t>
                  </w:r>
                  <w:r w:rsidRPr="001B3A88">
                    <w:rPr>
                      <w:rFonts w:eastAsia="Arial Unicode MS" w:cs="Arial Unicode MS"/>
                      <w:color w:val="000000"/>
                      <w:sz w:val="16"/>
                      <w:szCs w:val="16"/>
                    </w:rPr>
                    <w:t xml:space="preserve"> Internet user</w:t>
                  </w:r>
                  <w:r w:rsidRPr="001B3A88">
                    <w:rPr>
                      <w:rFonts w:eastAsia="Arial Unicode MS" w:cs="Arial Unicode MS"/>
                      <w:color w:val="000000"/>
                      <w:sz w:val="16"/>
                      <w:szCs w:val="16"/>
                    </w:rPr>
                    <w:t xml:space="preserve"> characteristics </w:t>
                  </w:r>
                  <w:r>
                    <w:rPr>
                      <w:rFonts w:eastAsia="Arial Unicode MS" w:cs="Arial Unicode MS"/>
                      <w:color w:val="000000"/>
                      <w:sz w:val="16"/>
                      <w:szCs w:val="16"/>
                    </w:rPr>
                    <w:t xml:space="preserve">in heterogeneous neighbourhoods at </w:t>
                  </w:r>
                  <w:r w:rsidRPr="001B3A88">
                    <w:rPr>
                      <w:rFonts w:eastAsia="Arial Unicode MS" w:cs="Arial Unicode MS"/>
                      <w:color w:val="000000"/>
                      <w:sz w:val="16"/>
                      <w:szCs w:val="16"/>
                    </w:rPr>
                    <w:t xml:space="preserve">the periphery of urban areas or in transitional neighbourhoods. </w:t>
                  </w:r>
                </w:p>
              </w:tc>
            </w:tr>
            <w:tr w:rsidR="008B6D7F" w:rsidRPr="001B3A88" w14:paraId="224068CE" w14:textId="77777777" w:rsidTr="008B6D7F">
              <w:trPr>
                <w:trHeight w:val="817"/>
              </w:trPr>
              <w:tc>
                <w:tcPr>
                  <w:tcW w:w="1303"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14839B55" w14:textId="77777777" w:rsidR="008B6D7F" w:rsidRPr="00656A7E" w:rsidRDefault="00C02108" w:rsidP="008B6D7F">
                  <w:pPr>
                    <w:keepNext/>
                    <w:keepLines/>
                    <w:rPr>
                      <w:bCs/>
                      <w:sz w:val="18"/>
                    </w:rPr>
                  </w:pPr>
                  <w:r w:rsidRPr="00157C01">
                    <w:rPr>
                      <w:color w:val="002DB2"/>
                      <w:sz w:val="16"/>
                      <w:szCs w:val="16"/>
                    </w:rPr>
                    <w:t>Passive and Uncommitted Users</w:t>
                  </w:r>
                </w:p>
              </w:tc>
              <w:tc>
                <w:tcPr>
                  <w:tcW w:w="6630" w:type="dxa"/>
                  <w:tcBorders>
                    <w:top w:val="single" w:sz="4" w:space="0" w:color="4F81BD"/>
                    <w:left w:val="single" w:sz="4" w:space="0" w:color="4F81BD"/>
                    <w:bottom w:val="single" w:sz="4" w:space="0" w:color="4F81BD"/>
                    <w:right w:val="single" w:sz="4" w:space="0" w:color="4F81BD"/>
                    <w:tl2br w:val="nil"/>
                    <w:tr2bl w:val="nil"/>
                  </w:tcBorders>
                  <w:shd w:val="clear" w:color="auto" w:fill="auto"/>
                  <w:vAlign w:val="bottom"/>
                </w:tcPr>
                <w:p w14:paraId="17EAB578" w14:textId="77777777" w:rsidR="008B6D7F" w:rsidRPr="001B3A88" w:rsidRDefault="00C02108" w:rsidP="008B6D7F">
                  <w:pPr>
                    <w:rPr>
                      <w:rFonts w:eastAsia="Arial Unicode MS" w:cs="Arial Unicode MS"/>
                      <w:color w:val="000000"/>
                      <w:sz w:val="16"/>
                      <w:szCs w:val="16"/>
                    </w:rPr>
                  </w:pPr>
                  <w:r>
                    <w:rPr>
                      <w:rFonts w:eastAsia="Arial Unicode MS" w:cs="Arial Unicode MS"/>
                      <w:color w:val="000000"/>
                      <w:sz w:val="16"/>
                      <w:szCs w:val="16"/>
                    </w:rPr>
                    <w:t>L</w:t>
                  </w:r>
                  <w:r w:rsidRPr="001B3A88">
                    <w:rPr>
                      <w:rFonts w:eastAsia="Arial Unicode MS" w:cs="Arial Unicode MS"/>
                      <w:color w:val="000000"/>
                      <w:sz w:val="16"/>
                      <w:szCs w:val="16"/>
                    </w:rPr>
                    <w:t>imited or no interaction with the Internet. They tend to reside outside city centres and close to the subur</w:t>
                  </w:r>
                  <w:r w:rsidRPr="001B3A88">
                    <w:rPr>
                      <w:rFonts w:eastAsia="Arial Unicode MS" w:cs="Arial Unicode MS"/>
                      <w:color w:val="000000"/>
                      <w:sz w:val="16"/>
                      <w:szCs w:val="16"/>
                    </w:rPr>
                    <w:t xml:space="preserve">bs or semi-rural areas. </w:t>
                  </w:r>
                  <w:r>
                    <w:rPr>
                      <w:rFonts w:eastAsia="Arial Unicode MS" w:cs="Arial Unicode MS"/>
                      <w:color w:val="000000"/>
                      <w:sz w:val="16"/>
                      <w:szCs w:val="16"/>
                    </w:rPr>
                    <w:t>H</w:t>
                  </w:r>
                  <w:r w:rsidRPr="001B3A88">
                    <w:rPr>
                      <w:rFonts w:eastAsia="Arial Unicode MS" w:cs="Arial Unicode MS"/>
                      <w:color w:val="000000"/>
                      <w:sz w:val="16"/>
                      <w:szCs w:val="16"/>
                    </w:rPr>
                    <w:t xml:space="preserve">igher levels of employment in semi-skilled and blue-collar occupations. </w:t>
                  </w:r>
                </w:p>
              </w:tc>
            </w:tr>
            <w:tr w:rsidR="008B6D7F" w:rsidRPr="001B3A88" w14:paraId="4FE91848" w14:textId="77777777" w:rsidTr="008B6D7F">
              <w:trPr>
                <w:trHeight w:val="688"/>
              </w:trPr>
              <w:tc>
                <w:tcPr>
                  <w:tcW w:w="1303"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1C0160C2" w14:textId="77777777" w:rsidR="008B6D7F" w:rsidRPr="004C764B" w:rsidRDefault="00C02108" w:rsidP="008B6D7F">
                  <w:pPr>
                    <w:keepNext/>
                    <w:keepLines/>
                    <w:rPr>
                      <w:color w:val="002DB2"/>
                      <w:sz w:val="16"/>
                      <w:szCs w:val="16"/>
                    </w:rPr>
                  </w:pPr>
                  <w:r w:rsidRPr="00157C01">
                    <w:rPr>
                      <w:color w:val="002DB2"/>
                      <w:sz w:val="16"/>
                      <w:szCs w:val="16"/>
                    </w:rPr>
                    <w:t>Digital Seniors</w:t>
                  </w:r>
                </w:p>
              </w:tc>
              <w:tc>
                <w:tcPr>
                  <w:tcW w:w="6630" w:type="dxa"/>
                  <w:tcBorders>
                    <w:top w:val="single" w:sz="4" w:space="0" w:color="4F81BD"/>
                    <w:left w:val="single" w:sz="4" w:space="0" w:color="4F81BD"/>
                    <w:bottom w:val="single" w:sz="4" w:space="0" w:color="4F81BD"/>
                    <w:right w:val="single" w:sz="4" w:space="0" w:color="4F81BD"/>
                    <w:tl2br w:val="nil"/>
                    <w:tr2bl w:val="nil"/>
                  </w:tcBorders>
                  <w:shd w:val="clear" w:color="auto" w:fill="auto"/>
                  <w:vAlign w:val="bottom"/>
                </w:tcPr>
                <w:p w14:paraId="7BE9B59C" w14:textId="77777777" w:rsidR="008B6D7F" w:rsidRPr="001B3A88" w:rsidRDefault="00C02108" w:rsidP="008B6D7F">
                  <w:pPr>
                    <w:rPr>
                      <w:rFonts w:eastAsia="Arial Unicode MS" w:cs="Arial Unicode MS"/>
                      <w:color w:val="000000"/>
                      <w:sz w:val="16"/>
                      <w:szCs w:val="16"/>
                    </w:rPr>
                  </w:pPr>
                  <w:r>
                    <w:rPr>
                      <w:rFonts w:eastAsia="Arial Unicode MS" w:cs="Arial Unicode MS"/>
                      <w:color w:val="000000"/>
                      <w:sz w:val="16"/>
                      <w:szCs w:val="16"/>
                    </w:rPr>
                    <w:t>Typically</w:t>
                  </w:r>
                  <w:r w:rsidRPr="001B3A88">
                    <w:rPr>
                      <w:rFonts w:eastAsia="Arial Unicode MS" w:cs="Arial Unicode MS"/>
                      <w:color w:val="000000"/>
                      <w:sz w:val="16"/>
                      <w:szCs w:val="16"/>
                    </w:rPr>
                    <w:t xml:space="preserve"> White British, retired and relatively affluent. </w:t>
                  </w:r>
                  <w:r>
                    <w:rPr>
                      <w:rFonts w:eastAsia="Arial Unicode MS" w:cs="Arial Unicode MS"/>
                      <w:color w:val="000000"/>
                      <w:sz w:val="16"/>
                      <w:szCs w:val="16"/>
                    </w:rPr>
                    <w:t>A</w:t>
                  </w:r>
                  <w:r w:rsidRPr="001B3A88">
                    <w:rPr>
                      <w:rFonts w:eastAsia="Arial Unicode MS" w:cs="Arial Unicode MS"/>
                      <w:color w:val="000000"/>
                      <w:sz w:val="16"/>
                      <w:szCs w:val="16"/>
                    </w:rPr>
                    <w:t>verage use of the Internet, typically using a personal computer at home. Despite b</w:t>
                  </w:r>
                  <w:r w:rsidRPr="001B3A88">
                    <w:rPr>
                      <w:rFonts w:eastAsia="Arial Unicode MS" w:cs="Arial Unicode MS"/>
                      <w:color w:val="000000"/>
                      <w:sz w:val="16"/>
                      <w:szCs w:val="16"/>
                    </w:rPr>
                    <w:t>eing infrequent users, t</w:t>
                  </w:r>
                  <w:r>
                    <w:rPr>
                      <w:rFonts w:eastAsia="Arial Unicode MS" w:cs="Arial Unicode MS"/>
                      <w:color w:val="000000"/>
                      <w:sz w:val="16"/>
                      <w:szCs w:val="16"/>
                    </w:rPr>
                    <w:t xml:space="preserve">hey </w:t>
                  </w:r>
                  <w:r w:rsidRPr="001B3A88">
                    <w:rPr>
                      <w:rFonts w:eastAsia="Arial Unicode MS" w:cs="Arial Unicode MS"/>
                      <w:color w:val="000000"/>
                      <w:sz w:val="16"/>
                      <w:szCs w:val="16"/>
                    </w:rPr>
                    <w:t>are adept enough to use the Internet for information seeking, financia</w:t>
                  </w:r>
                  <w:r>
                    <w:rPr>
                      <w:rFonts w:eastAsia="Arial Unicode MS" w:cs="Arial Unicode MS"/>
                      <w:color w:val="000000"/>
                      <w:sz w:val="16"/>
                      <w:szCs w:val="16"/>
                    </w:rPr>
                    <w:t>l services and online shopping.</w:t>
                  </w:r>
                </w:p>
              </w:tc>
            </w:tr>
            <w:tr w:rsidR="008B6D7F" w:rsidRPr="001B3A88" w14:paraId="3BF034EA" w14:textId="77777777" w:rsidTr="008B6D7F">
              <w:trPr>
                <w:trHeight w:val="489"/>
              </w:trPr>
              <w:tc>
                <w:tcPr>
                  <w:tcW w:w="1303"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3C5570AD" w14:textId="77777777" w:rsidR="008B6D7F" w:rsidRPr="00157C01" w:rsidRDefault="00C02108" w:rsidP="008B6D7F">
                  <w:pPr>
                    <w:keepNext/>
                    <w:keepLines/>
                    <w:rPr>
                      <w:color w:val="002DB2"/>
                      <w:sz w:val="16"/>
                      <w:szCs w:val="16"/>
                    </w:rPr>
                  </w:pPr>
                  <w:r>
                    <w:rPr>
                      <w:color w:val="002DB2"/>
                      <w:sz w:val="16"/>
                      <w:szCs w:val="16"/>
                    </w:rPr>
                    <w:t>S</w:t>
                  </w:r>
                  <w:r w:rsidRPr="00157C01">
                    <w:rPr>
                      <w:color w:val="002DB2"/>
                      <w:sz w:val="16"/>
                      <w:szCs w:val="16"/>
                    </w:rPr>
                    <w:t>ettled offline Communities</w:t>
                  </w:r>
                </w:p>
              </w:tc>
              <w:tc>
                <w:tcPr>
                  <w:tcW w:w="6630" w:type="dxa"/>
                  <w:tcBorders>
                    <w:top w:val="single" w:sz="4" w:space="0" w:color="4F81BD"/>
                    <w:left w:val="single" w:sz="4" w:space="0" w:color="4F81BD"/>
                    <w:bottom w:val="single" w:sz="4" w:space="0" w:color="4F81BD"/>
                    <w:right w:val="single" w:sz="4" w:space="0" w:color="4F81BD"/>
                    <w:tl2br w:val="nil"/>
                    <w:tr2bl w:val="nil"/>
                  </w:tcBorders>
                  <w:shd w:val="clear" w:color="auto" w:fill="auto"/>
                  <w:vAlign w:val="bottom"/>
                </w:tcPr>
                <w:p w14:paraId="34D0739E" w14:textId="77777777" w:rsidR="008B6D7F" w:rsidRPr="001B3A88" w:rsidRDefault="00C02108" w:rsidP="008B6D7F">
                  <w:pPr>
                    <w:rPr>
                      <w:rFonts w:eastAsia="Arial Unicode MS" w:cs="Arial Unicode MS"/>
                      <w:color w:val="000000"/>
                      <w:sz w:val="16"/>
                      <w:szCs w:val="16"/>
                    </w:rPr>
                  </w:pPr>
                  <w:r w:rsidRPr="001B3A88">
                    <w:rPr>
                      <w:rFonts w:eastAsia="Arial Unicode MS" w:cs="Arial Unicode MS"/>
                      <w:color w:val="000000"/>
                      <w:sz w:val="16"/>
                      <w:szCs w:val="16"/>
                    </w:rPr>
                    <w:t xml:space="preserve">Elderly, White British, </w:t>
                  </w:r>
                  <w:r>
                    <w:rPr>
                      <w:rFonts w:eastAsia="Arial Unicode MS" w:cs="Arial Unicode MS"/>
                      <w:color w:val="000000"/>
                      <w:sz w:val="16"/>
                      <w:szCs w:val="16"/>
                    </w:rPr>
                    <w:t>in</w:t>
                  </w:r>
                  <w:r w:rsidRPr="001B3A88">
                    <w:rPr>
                      <w:rFonts w:eastAsia="Arial Unicode MS" w:cs="Arial Unicode MS"/>
                      <w:color w:val="000000"/>
                      <w:sz w:val="16"/>
                      <w:szCs w:val="16"/>
                    </w:rPr>
                    <w:t xml:space="preserve"> sem</w:t>
                  </w:r>
                  <w:r>
                    <w:rPr>
                      <w:rFonts w:eastAsia="Arial Unicode MS" w:cs="Arial Unicode MS"/>
                      <w:color w:val="000000"/>
                      <w:sz w:val="16"/>
                      <w:szCs w:val="16"/>
                    </w:rPr>
                    <w:t>i-</w:t>
                  </w:r>
                  <w:r w:rsidRPr="001B3A88">
                    <w:rPr>
                      <w:rFonts w:eastAsia="Arial Unicode MS" w:cs="Arial Unicode MS"/>
                      <w:color w:val="000000"/>
                      <w:sz w:val="16"/>
                      <w:szCs w:val="16"/>
                    </w:rPr>
                    <w:t>rural areas. They undertake only limited engagement with the Inte</w:t>
                  </w:r>
                  <w:r w:rsidRPr="001B3A88">
                    <w:rPr>
                      <w:rFonts w:eastAsia="Arial Unicode MS" w:cs="Arial Unicode MS"/>
                      <w:color w:val="000000"/>
                      <w:sz w:val="16"/>
                      <w:szCs w:val="16"/>
                    </w:rPr>
                    <w:t xml:space="preserve">rnet, they may have only rare access or indeed no access to it at all. </w:t>
                  </w:r>
                </w:p>
              </w:tc>
            </w:tr>
            <w:tr w:rsidR="008B6D7F" w:rsidRPr="001B3A88" w14:paraId="3C838642" w14:textId="77777777" w:rsidTr="008B6D7F">
              <w:trPr>
                <w:trHeight w:val="688"/>
              </w:trPr>
              <w:tc>
                <w:tcPr>
                  <w:tcW w:w="1303" w:type="dxa"/>
                  <w:tcBorders>
                    <w:top w:val="single" w:sz="4" w:space="0" w:color="4F81BD"/>
                    <w:left w:val="single" w:sz="4" w:space="0" w:color="4F81BD"/>
                    <w:bottom w:val="single" w:sz="4" w:space="0" w:color="4F81BD"/>
                    <w:right w:val="single" w:sz="4" w:space="0" w:color="4F81BD"/>
                    <w:tl2br w:val="nil"/>
                    <w:tr2bl w:val="nil"/>
                  </w:tcBorders>
                  <w:shd w:val="clear" w:color="auto" w:fill="D6E3BC"/>
                </w:tcPr>
                <w:p w14:paraId="092AB78C" w14:textId="77777777" w:rsidR="008B6D7F" w:rsidRDefault="00C02108" w:rsidP="008B6D7F">
                  <w:pPr>
                    <w:keepNext/>
                    <w:keepLines/>
                    <w:rPr>
                      <w:color w:val="002DB2"/>
                      <w:sz w:val="16"/>
                      <w:szCs w:val="16"/>
                    </w:rPr>
                  </w:pPr>
                  <w:r w:rsidRPr="00157C01">
                    <w:rPr>
                      <w:color w:val="002DB2"/>
                      <w:sz w:val="16"/>
                      <w:szCs w:val="16"/>
                    </w:rPr>
                    <w:t>e-Withdrawn</w:t>
                  </w:r>
                </w:p>
              </w:tc>
              <w:tc>
                <w:tcPr>
                  <w:tcW w:w="6630" w:type="dxa"/>
                  <w:tcBorders>
                    <w:top w:val="single" w:sz="4" w:space="0" w:color="4F81BD"/>
                    <w:left w:val="single" w:sz="4" w:space="0" w:color="4F81BD"/>
                    <w:bottom w:val="single" w:sz="4" w:space="0" w:color="4F81BD"/>
                    <w:right w:val="single" w:sz="4" w:space="0" w:color="4F81BD"/>
                    <w:tl2br w:val="nil"/>
                    <w:tr2bl w:val="nil"/>
                  </w:tcBorders>
                  <w:shd w:val="clear" w:color="auto" w:fill="auto"/>
                  <w:vAlign w:val="bottom"/>
                </w:tcPr>
                <w:p w14:paraId="46D034B9" w14:textId="77777777" w:rsidR="008B6D7F" w:rsidRPr="001B3A88" w:rsidRDefault="00C02108" w:rsidP="008B6D7F">
                  <w:pPr>
                    <w:rPr>
                      <w:rFonts w:eastAsia="Arial Unicode MS" w:cs="Arial Unicode MS"/>
                      <w:color w:val="000000"/>
                      <w:sz w:val="16"/>
                      <w:szCs w:val="16"/>
                    </w:rPr>
                  </w:pPr>
                  <w:r>
                    <w:rPr>
                      <w:rFonts w:eastAsia="Arial Unicode MS" w:cs="Arial Unicode MS"/>
                      <w:color w:val="000000"/>
                      <w:sz w:val="16"/>
                      <w:szCs w:val="16"/>
                    </w:rPr>
                    <w:t>L</w:t>
                  </w:r>
                  <w:r w:rsidRPr="001B3A88">
                    <w:rPr>
                      <w:rFonts w:eastAsia="Arial Unicode MS" w:cs="Arial Unicode MS"/>
                      <w:color w:val="000000"/>
                      <w:sz w:val="16"/>
                      <w:szCs w:val="16"/>
                    </w:rPr>
                    <w:t xml:space="preserve">east engaged with the Internet. </w:t>
                  </w:r>
                  <w:r>
                    <w:rPr>
                      <w:rFonts w:eastAsia="Arial Unicode MS" w:cs="Arial Unicode MS"/>
                      <w:color w:val="000000"/>
                      <w:sz w:val="16"/>
                      <w:szCs w:val="16"/>
                    </w:rPr>
                    <w:t>D</w:t>
                  </w:r>
                  <w:r w:rsidRPr="001B3A88">
                    <w:rPr>
                      <w:rFonts w:eastAsia="Arial Unicode MS" w:cs="Arial Unicode MS"/>
                      <w:color w:val="000000"/>
                      <w:sz w:val="16"/>
                      <w:szCs w:val="16"/>
                    </w:rPr>
                    <w:t xml:space="preserve">eprived neighbourhoods of urban regions. </w:t>
                  </w:r>
                  <w:r>
                    <w:rPr>
                      <w:rFonts w:eastAsia="Arial Unicode MS" w:cs="Arial Unicode MS"/>
                      <w:color w:val="000000"/>
                      <w:sz w:val="16"/>
                      <w:szCs w:val="16"/>
                    </w:rPr>
                    <w:t>H</w:t>
                  </w:r>
                  <w:r w:rsidRPr="001B3A88">
                    <w:rPr>
                      <w:rFonts w:eastAsia="Arial Unicode MS" w:cs="Arial Unicode MS"/>
                      <w:color w:val="000000"/>
                      <w:sz w:val="16"/>
                      <w:szCs w:val="16"/>
                    </w:rPr>
                    <w:t xml:space="preserve">ighest rate of unemployment and social housing among all </w:t>
                  </w:r>
                  <w:r>
                    <w:rPr>
                      <w:rFonts w:eastAsia="Arial Unicode MS" w:cs="Arial Unicode MS"/>
                      <w:color w:val="000000"/>
                      <w:sz w:val="16"/>
                      <w:szCs w:val="16"/>
                    </w:rPr>
                    <w:t>L</w:t>
                  </w:r>
                  <w:r w:rsidRPr="001B3A88">
                    <w:rPr>
                      <w:rFonts w:eastAsia="Arial Unicode MS" w:cs="Arial Unicode MS"/>
                      <w:color w:val="000000"/>
                      <w:sz w:val="16"/>
                      <w:szCs w:val="16"/>
                    </w:rPr>
                    <w:t>owest rates of engagement in terms of</w:t>
                  </w:r>
                  <w:r w:rsidRPr="001B3A88">
                    <w:rPr>
                      <w:rFonts w:eastAsia="Arial Unicode MS" w:cs="Arial Unicode MS"/>
                      <w:color w:val="000000"/>
                      <w:sz w:val="16"/>
                      <w:szCs w:val="16"/>
                    </w:rPr>
                    <w:t xml:space="preserve"> information seeking and financial services, as well as the lowest rate in terms of on</w:t>
                  </w:r>
                  <w:r>
                    <w:rPr>
                      <w:rFonts w:eastAsia="Arial Unicode MS" w:cs="Arial Unicode MS"/>
                      <w:color w:val="000000"/>
                      <w:sz w:val="16"/>
                      <w:szCs w:val="16"/>
                    </w:rPr>
                    <w:t>line access via a mobile device</w:t>
                  </w:r>
                  <w:r w:rsidRPr="001B3A88">
                    <w:rPr>
                      <w:rFonts w:eastAsia="Arial Unicode MS" w:cs="Arial Unicode MS"/>
                      <w:color w:val="000000"/>
                      <w:sz w:val="16"/>
                      <w:szCs w:val="16"/>
                    </w:rPr>
                    <w:t>.</w:t>
                  </w:r>
                </w:p>
              </w:tc>
            </w:tr>
          </w:tbl>
          <w:p w14:paraId="1CC25EC8" w14:textId="77777777" w:rsidR="00157C01" w:rsidRPr="00157C01" w:rsidRDefault="00C02108" w:rsidP="00157C01">
            <w:pPr>
              <w:keepNext/>
              <w:keepLines/>
              <w:rPr>
                <w:color w:val="002DB2"/>
                <w:sz w:val="16"/>
                <w:szCs w:val="16"/>
              </w:rPr>
            </w:pPr>
          </w:p>
        </w:tc>
      </w:tr>
    </w:tbl>
    <w:p w14:paraId="06278800" w14:textId="4B71CBD0" w:rsidR="00F80C08" w:rsidRPr="0008667F" w:rsidRDefault="00C02108" w:rsidP="004C764B">
      <w:pPr>
        <w:spacing w:line="100" w:lineRule="exact"/>
        <w:rPr>
          <w:sz w:val="2"/>
          <w:szCs w:val="2"/>
        </w:rPr>
      </w:pPr>
      <w:r w:rsidRPr="00794259">
        <w:br w:type="page"/>
      </w:r>
      <w:r w:rsidR="00360136">
        <w:rPr>
          <w:noProof/>
          <w:sz w:val="2"/>
          <w:szCs w:val="2"/>
          <w:lang w:eastAsia="en-GB"/>
        </w:rPr>
        <mc:AlternateContent>
          <mc:Choice Requires="wps">
            <w:drawing>
              <wp:anchor distT="0" distB="0" distL="114300" distR="114300" simplePos="0" relativeHeight="251722752" behindDoc="1" locked="0" layoutInCell="1" allowOverlap="1" wp14:anchorId="3E164368" wp14:editId="37D397C2">
                <wp:simplePos x="0" y="0"/>
                <wp:positionH relativeFrom="page">
                  <wp:posOffset>1009650</wp:posOffset>
                </wp:positionH>
                <wp:positionV relativeFrom="page">
                  <wp:posOffset>152400</wp:posOffset>
                </wp:positionV>
                <wp:extent cx="9525000" cy="518160"/>
                <wp:effectExtent l="0" t="0" r="0" b="0"/>
                <wp:wrapNone/>
                <wp:docPr id="16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E944F" w14:textId="77777777" w:rsidR="00251D00" w:rsidRPr="00DC38A6" w:rsidRDefault="00C02108" w:rsidP="00820939">
                            <w:pPr>
                              <w:pStyle w:val="Heading1"/>
                              <w:rPr>
                                <w:color w:val="FFFFFF"/>
                                <w:sz w:val="39"/>
                                <w:szCs w:val="39"/>
                              </w:rPr>
                            </w:pPr>
                            <w:r>
                              <w:rPr>
                                <w:color w:val="FFFFFF"/>
                                <w:sz w:val="39"/>
                                <w:szCs w:val="39"/>
                              </w:rPr>
                              <w:t xml:space="preserve">Communities and environment: </w:t>
                            </w:r>
                            <w:r w:rsidRPr="00DC38A6">
                              <w:rPr>
                                <w:color w:val="FFFFFF"/>
                                <w:sz w:val="39"/>
                                <w:szCs w:val="39"/>
                              </w:rPr>
                              <w:t xml:space="preserve">Neighbourhood satisfaction </w:t>
                            </w:r>
                            <w:r>
                              <w:rPr>
                                <w:color w:val="FFFFFF"/>
                                <w:sz w:val="39"/>
                                <w:szCs w:val="39"/>
                              </w:rPr>
                              <w:t xml:space="preserve">&amp; </w:t>
                            </w:r>
                            <w:r w:rsidRPr="00DC38A6">
                              <w:rPr>
                                <w:color w:val="FFFFFF"/>
                                <w:sz w:val="39"/>
                                <w:szCs w:val="39"/>
                              </w:rPr>
                              <w:t>local participation</w:t>
                            </w:r>
                            <w:r>
                              <w:rPr>
                                <w:color w:val="FFFFFF"/>
                                <w:sz w:val="39"/>
                                <w:szCs w:val="39"/>
                              </w:rPr>
                              <w:t xml:space="preserve"> (1)</w:t>
                            </w:r>
                          </w:p>
                          <w:p w14:paraId="71DC7330" w14:textId="77777777" w:rsidR="00251D00" w:rsidRPr="005A3B45" w:rsidRDefault="00C02108" w:rsidP="00820939">
                            <w:pPr>
                              <w:spacing w:line="240" w:lineRule="auto"/>
                              <w:rPr>
                                <w:color w:val="FFFFFF"/>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64368" id="Text Box 166" o:spid="_x0000_s1086" type="#_x0000_t202" style="position:absolute;margin-left:79.5pt;margin-top:12pt;width:750pt;height:40.8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" filled="f" stroked="f">
                <v:textbox inset="0,0,0,0">
                  <w:txbxContent>
                    <w:p w14:paraId="4D8E944F" w14:textId="77777777" w:rsidR="00251D00" w:rsidRPr="00DC38A6" w:rsidRDefault="00C02108" w:rsidP="00820939">
                      <w:pPr>
                        <w:pStyle w:val="Heading1"/>
                        <w:rPr>
                          <w:color w:val="FFFFFF"/>
                          <w:sz w:val="39"/>
                          <w:szCs w:val="39"/>
                        </w:rPr>
                      </w:pPr>
                      <w:r>
                        <w:rPr>
                          <w:color w:val="FFFFFF"/>
                          <w:sz w:val="39"/>
                          <w:szCs w:val="39"/>
                        </w:rPr>
                        <w:t xml:space="preserve">Communities and environment: </w:t>
                      </w:r>
                      <w:r w:rsidRPr="00DC38A6">
                        <w:rPr>
                          <w:color w:val="FFFFFF"/>
                          <w:sz w:val="39"/>
                          <w:szCs w:val="39"/>
                        </w:rPr>
                        <w:t xml:space="preserve">Neighbourhood satisfaction </w:t>
                      </w:r>
                      <w:r>
                        <w:rPr>
                          <w:color w:val="FFFFFF"/>
                          <w:sz w:val="39"/>
                          <w:szCs w:val="39"/>
                        </w:rPr>
                        <w:t xml:space="preserve">&amp; </w:t>
                      </w:r>
                      <w:r w:rsidRPr="00DC38A6">
                        <w:rPr>
                          <w:color w:val="FFFFFF"/>
                          <w:sz w:val="39"/>
                          <w:szCs w:val="39"/>
                        </w:rPr>
                        <w:t>local participation</w:t>
                      </w:r>
                      <w:r>
                        <w:rPr>
                          <w:color w:val="FFFFFF"/>
                          <w:sz w:val="39"/>
                          <w:szCs w:val="39"/>
                        </w:rPr>
                        <w:t xml:space="preserve"> (1)</w:t>
                      </w:r>
                    </w:p>
                    <w:p w14:paraId="71DC7330" w14:textId="77777777" w:rsidR="00251D00" w:rsidRPr="005A3B45" w:rsidRDefault="00C02108" w:rsidP="00820939">
                      <w:pPr>
                        <w:spacing w:line="240" w:lineRule="auto"/>
                        <w:rPr>
                          <w:color w:val="FFFFFF"/>
                          <w:sz w:val="40"/>
                          <w:szCs w:val="40"/>
                        </w:rPr>
                      </w:pPr>
                    </w:p>
                  </w:txbxContent>
                </v:textbox>
                <w10:wrap anchorx="page" anchory="page"/>
              </v:shape>
            </w:pict>
          </mc:Fallback>
        </mc:AlternateContent>
      </w:r>
    </w:p>
    <w:tbl>
      <w:tblPr>
        <w:tblW w:w="5000" w:type="pct"/>
        <w:tblLayout w:type="fixed"/>
        <w:tblLook w:val="04A0" w:firstRow="1" w:lastRow="0" w:firstColumn="1" w:lastColumn="0" w:noHBand="0" w:noVBand="1"/>
      </w:tblPr>
      <w:tblGrid>
        <w:gridCol w:w="7519"/>
        <w:gridCol w:w="8527"/>
      </w:tblGrid>
      <w:tr w:rsidR="00644859" w:rsidRPr="00B33A4E" w14:paraId="04383E17" w14:textId="77777777" w:rsidTr="00644859">
        <w:tc>
          <w:tcPr>
            <w:tcW w:w="2343" w:type="pct"/>
            <w:shd w:val="clear" w:color="auto" w:fill="auto"/>
            <w:tcMar>
              <w:right w:w="227" w:type="dxa"/>
            </w:tcMar>
          </w:tcPr>
          <w:p w14:paraId="35991B67" w14:textId="77777777" w:rsidR="00644859" w:rsidRPr="00794259" w:rsidRDefault="00C02108" w:rsidP="00644859">
            <w:pPr>
              <w:pStyle w:val="Heading4"/>
            </w:pPr>
            <w:r w:rsidRPr="00794259">
              <w:t>What information is shown here?</w:t>
            </w:r>
          </w:p>
          <w:p w14:paraId="4DBD091F" w14:textId="77777777" w:rsidR="00DC38A6" w:rsidRPr="00097D1A" w:rsidRDefault="00C02108" w:rsidP="00644859">
            <w:pPr>
              <w:pStyle w:val="ocsinumberingparagraphs"/>
              <w:rPr>
                <w:rFonts w:eastAsia="Times New Roman"/>
              </w:rPr>
            </w:pPr>
            <w:r w:rsidRPr="00097D1A">
              <w:rPr>
                <w:rFonts w:eastAsia="Times New Roman"/>
              </w:rPr>
              <w:t>The information on this page shows different measures of people</w:t>
            </w:r>
            <w:r w:rsidRPr="00097D1A">
              <w:rPr>
                <w:rFonts w:eastAsia="Times New Roman"/>
              </w:rPr>
              <w:t>’</w:t>
            </w:r>
            <w:r w:rsidRPr="00097D1A">
              <w:rPr>
                <w:rFonts w:eastAsia="Times New Roman"/>
              </w:rPr>
              <w:t>s satisfaction with their neighbour</w:t>
            </w:r>
            <w:r w:rsidRPr="00097D1A">
              <w:rPr>
                <w:rFonts w:eastAsia="Times New Roman"/>
              </w:rPr>
              <w:t>hood and their sense of community cohesion in the neighbourhood.</w:t>
            </w:r>
            <w:r w:rsidRPr="00097D1A">
              <w:rPr>
                <w:rFonts w:eastAsia="Times New Roman"/>
              </w:rPr>
              <w:t xml:space="preserve"> It also</w:t>
            </w:r>
            <w:r w:rsidRPr="00097D1A">
              <w:rPr>
                <w:rFonts w:eastAsia="Times New Roman"/>
              </w:rPr>
              <w:t xml:space="preserve"> </w:t>
            </w:r>
            <w:r w:rsidRPr="00097D1A">
              <w:rPr>
                <w:rFonts w:eastAsia="Times New Roman"/>
              </w:rPr>
              <w:t xml:space="preserve">shows different measures of people’s participation in volunteering and political decision making in the local area. In </w:t>
            </w:r>
            <w:r w:rsidRPr="00097D1A">
              <w:rPr>
                <w:rFonts w:eastAsia="Times New Roman"/>
              </w:rPr>
              <w:t>addition,</w:t>
            </w:r>
            <w:r w:rsidRPr="00097D1A">
              <w:rPr>
                <w:rFonts w:eastAsia="Times New Roman"/>
              </w:rPr>
              <w:t xml:space="preserve"> the information box on the far bottom right shows the </w:t>
            </w:r>
            <w:r w:rsidRPr="00097D1A">
              <w:rPr>
                <w:rFonts w:eastAsia="Times New Roman"/>
              </w:rPr>
              <w:t xml:space="preserve">number of active charities per 1,000 population. </w:t>
            </w:r>
          </w:p>
          <w:p w14:paraId="6813C7C5" w14:textId="77777777" w:rsidR="00A84F8D" w:rsidRPr="00097D1A" w:rsidRDefault="00C02108" w:rsidP="0010660C">
            <w:pPr>
              <w:pStyle w:val="ocsinumberingparagraphs"/>
              <w:rPr>
                <w:rFonts w:eastAsia="Times New Roman"/>
              </w:rPr>
            </w:pPr>
            <w:r w:rsidRPr="00097D1A">
              <w:rPr>
                <w:rFonts w:eastAsia="Times New Roman"/>
              </w:rPr>
              <w:t xml:space="preserve">Figures are self-reported and taken from the Place Survey. </w:t>
            </w:r>
            <w:r w:rsidRPr="00097D1A">
              <w:rPr>
                <w:rFonts w:eastAsia="Times New Roman"/>
                <w:i/>
              </w:rPr>
              <w:t>The Place survey is collected at Local Authority level so does not in</w:t>
            </w:r>
            <w:r w:rsidRPr="00097D1A">
              <w:rPr>
                <w:rFonts w:eastAsia="Times New Roman"/>
                <w:i/>
              </w:rPr>
              <w:t>clude neighbourhood information</w:t>
            </w:r>
            <w:r w:rsidRPr="00097D1A">
              <w:rPr>
                <w:rFonts w:eastAsia="Times New Roman"/>
                <w:i/>
              </w:rPr>
              <w:t>, and ceased nationally in 2008 so is increasin</w:t>
            </w:r>
            <w:r w:rsidRPr="00097D1A">
              <w:rPr>
                <w:rFonts w:eastAsia="Times New Roman"/>
                <w:i/>
              </w:rPr>
              <w:t>gly out of date.</w:t>
            </w:r>
          </w:p>
        </w:tc>
        <w:tc>
          <w:tcPr>
            <w:tcW w:w="2657" w:type="pct"/>
            <w:shd w:val="clear" w:color="auto" w:fill="auto"/>
          </w:tcPr>
          <w:tbl>
            <w:tblPr>
              <w:tblW w:w="8309" w:type="dxa"/>
              <w:jc w:val="center"/>
              <w:tblLayout w:type="fixed"/>
              <w:tblLook w:val="04A0" w:firstRow="1" w:lastRow="0" w:firstColumn="1" w:lastColumn="0" w:noHBand="0" w:noVBand="1"/>
            </w:tblPr>
            <w:tblGrid>
              <w:gridCol w:w="1995"/>
              <w:gridCol w:w="284"/>
              <w:gridCol w:w="1701"/>
              <w:gridCol w:w="236"/>
              <w:gridCol w:w="1905"/>
              <w:gridCol w:w="283"/>
              <w:gridCol w:w="1905"/>
            </w:tblGrid>
            <w:tr w:rsidR="00644859" w:rsidRPr="00097D1A" w14:paraId="0CC6C49D" w14:textId="77777777" w:rsidTr="009807B7">
              <w:trPr>
                <w:jc w:val="center"/>
              </w:trPr>
              <w:tc>
                <w:tcPr>
                  <w:tcW w:w="199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9E3C4C7" w14:textId="77777777" w:rsidR="00644859" w:rsidRPr="00097D1A" w:rsidRDefault="00C02108" w:rsidP="008B06FD">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“People from different backgrounds get on well together in the local area”</w:t>
                  </w:r>
                </w:p>
              </w:tc>
              <w:tc>
                <w:tcPr>
                  <w:tcW w:w="284" w:type="dxa"/>
                  <w:tcBorders>
                    <w:left w:val="single" w:sz="4" w:space="0" w:color="002DB2"/>
                    <w:right w:val="single" w:sz="4" w:space="0" w:color="002DB2"/>
                  </w:tcBorders>
                  <w:shd w:val="clear" w:color="auto" w:fill="FFFFFF"/>
                  <w:vAlign w:val="center"/>
                </w:tcPr>
                <w:p w14:paraId="1200FBEF" w14:textId="77777777" w:rsidR="00644859" w:rsidRPr="00097D1A" w:rsidRDefault="00C02108" w:rsidP="008B06FD">
                  <w:pPr>
                    <w:pStyle w:val="ocsinumberingparagraphs"/>
                    <w:spacing w:before="0" w:after="0" w:line="200" w:lineRule="exact"/>
                    <w:jc w:val="center"/>
                    <w:rPr>
                      <w:rFonts w:eastAsia="Times New Roman"/>
                      <w:color w:val="002DB2"/>
                      <w:sz w:val="16"/>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ACDBA0B" w14:textId="77777777" w:rsidR="00644859" w:rsidRPr="00097D1A" w:rsidRDefault="00C02108" w:rsidP="008B06FD">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People who feel that they belong to their neighbourhood</w:t>
                  </w:r>
                </w:p>
              </w:tc>
              <w:tc>
                <w:tcPr>
                  <w:tcW w:w="236" w:type="dxa"/>
                  <w:tcBorders>
                    <w:left w:val="single" w:sz="4" w:space="0" w:color="002DB2"/>
                    <w:right w:val="single" w:sz="4" w:space="0" w:color="002DB2"/>
                  </w:tcBorders>
                  <w:shd w:val="clear" w:color="auto" w:fill="auto"/>
                  <w:vAlign w:val="center"/>
                </w:tcPr>
                <w:p w14:paraId="51671701" w14:textId="77777777" w:rsidR="00644859" w:rsidRPr="00097D1A" w:rsidRDefault="00C02108" w:rsidP="008B06FD">
                  <w:pPr>
                    <w:pStyle w:val="ocsinumberingparagraphs"/>
                    <w:spacing w:before="0" w:after="0" w:line="200" w:lineRule="exact"/>
                    <w:jc w:val="center"/>
                    <w:rPr>
                      <w:rFonts w:eastAsia="Times New Roman"/>
                      <w:color w:val="002DB2"/>
                      <w:sz w:val="16"/>
                      <w:szCs w:val="16"/>
                    </w:rPr>
                  </w:pPr>
                </w:p>
              </w:tc>
              <w:tc>
                <w:tcPr>
                  <w:tcW w:w="190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AEA677D" w14:textId="77777777" w:rsidR="00644859" w:rsidRPr="00097D1A" w:rsidRDefault="00C02108" w:rsidP="008B06FD">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People who are satisfied with local area as a place to live</w:t>
                  </w:r>
                </w:p>
              </w:tc>
              <w:tc>
                <w:tcPr>
                  <w:tcW w:w="283" w:type="dxa"/>
                  <w:tcBorders>
                    <w:left w:val="single" w:sz="4" w:space="0" w:color="002DB2"/>
                    <w:right w:val="single" w:sz="4" w:space="0" w:color="002DB2"/>
                  </w:tcBorders>
                  <w:shd w:val="clear" w:color="auto" w:fill="auto"/>
                  <w:vAlign w:val="center"/>
                </w:tcPr>
                <w:p w14:paraId="0D91165B" w14:textId="77777777" w:rsidR="00644859" w:rsidRPr="00097D1A" w:rsidRDefault="00C02108" w:rsidP="008B06FD">
                  <w:pPr>
                    <w:pStyle w:val="ocsinumberingparagraphs"/>
                    <w:spacing w:before="0" w:after="0" w:line="200" w:lineRule="exact"/>
                    <w:jc w:val="center"/>
                    <w:rPr>
                      <w:rFonts w:eastAsia="Times New Roman"/>
                      <w:color w:val="002DB2"/>
                      <w:sz w:val="16"/>
                      <w:szCs w:val="16"/>
                    </w:rPr>
                  </w:pPr>
                </w:p>
              </w:tc>
              <w:tc>
                <w:tcPr>
                  <w:tcW w:w="190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21362EC" w14:textId="77777777" w:rsidR="00644859" w:rsidRPr="00097D1A" w:rsidRDefault="00C02108" w:rsidP="008B06FD">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Aged 65+ "satisfied with both home and neighb</w:t>
                  </w:r>
                  <w:r w:rsidRPr="00097D1A">
                    <w:rPr>
                      <w:rFonts w:eastAsia="Times New Roman"/>
                      <w:color w:val="002DB2"/>
                      <w:sz w:val="16"/>
                      <w:szCs w:val="16"/>
                    </w:rPr>
                    <w:t>ourhood"</w:t>
                  </w:r>
                </w:p>
              </w:tc>
            </w:tr>
            <w:tr w:rsidR="00644859" w:rsidRPr="00097D1A" w14:paraId="6A3C4ED9" w14:textId="77777777" w:rsidTr="009807B7">
              <w:trPr>
                <w:jc w:val="center"/>
              </w:trPr>
              <w:tc>
                <w:tcPr>
                  <w:tcW w:w="199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0717C73" w14:textId="77777777" w:rsidR="00644859" w:rsidRPr="00097D1A" w:rsidRDefault="00C02108" w:rsidP="008B06FD">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prp_comm_backgrounds  \* MERGEFORMAT </w:instrText>
                  </w:r>
                  <w:r w:rsidRPr="00097D1A">
                    <w:rPr>
                      <w:rFonts w:eastAsia="Times New Roman"/>
                      <w:color w:val="002DB2"/>
                      <w:sz w:val="24"/>
                      <w:szCs w:val="24"/>
                    </w:rPr>
                    <w:fldChar w:fldCharType="separate"/>
                  </w:r>
                  <w:r w:rsidRPr="00097D1A">
                    <w:rPr>
                      <w:rFonts w:eastAsia="Times New Roman"/>
                      <w:color w:val="002DB2"/>
                      <w:sz w:val="24"/>
                      <w:szCs w:val="24"/>
                    </w:rPr>
                    <w:t>83</w:t>
                  </w:r>
                  <w:r w:rsidRPr="00097D1A">
                    <w:rPr>
                      <w:rFonts w:eastAsia="Times New Roman"/>
                      <w:color w:val="002DB2"/>
                      <w:sz w:val="24"/>
                      <w:szCs w:val="24"/>
                    </w:rPr>
                    <w:t>%</w:t>
                  </w:r>
                  <w:r w:rsidRPr="00097D1A">
                    <w:rPr>
                      <w:rFonts w:eastAsia="Times New Roman"/>
                      <w:color w:val="002DB2"/>
                      <w:sz w:val="24"/>
                      <w:szCs w:val="24"/>
                    </w:rPr>
                    <w:fldChar w:fldCharType="end"/>
                  </w:r>
                </w:p>
              </w:tc>
              <w:tc>
                <w:tcPr>
                  <w:tcW w:w="284" w:type="dxa"/>
                  <w:tcBorders>
                    <w:left w:val="single" w:sz="4" w:space="0" w:color="002DB2"/>
                    <w:right w:val="single" w:sz="4" w:space="0" w:color="002DB2"/>
                  </w:tcBorders>
                  <w:shd w:val="clear" w:color="auto" w:fill="FFFFFF"/>
                  <w:vAlign w:val="center"/>
                </w:tcPr>
                <w:p w14:paraId="5CC01135" w14:textId="77777777" w:rsidR="00644859" w:rsidRPr="00097D1A" w:rsidRDefault="00C02108" w:rsidP="008B06FD">
                  <w:pPr>
                    <w:pStyle w:val="ocsinumberingparagraphs"/>
                    <w:spacing w:before="0" w:after="0" w:line="460" w:lineRule="exact"/>
                    <w:jc w:val="center"/>
                    <w:rPr>
                      <w:rFonts w:eastAsia="Times New Roman"/>
                      <w:color w:val="002DB2"/>
                      <w:sz w:val="24"/>
                      <w:szCs w:val="24"/>
                    </w:rPr>
                  </w:pPr>
                </w:p>
              </w:tc>
              <w:tc>
                <w:tcPr>
                  <w:tcW w:w="170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F60F864" w14:textId="77777777" w:rsidR="00644859" w:rsidRPr="00097D1A" w:rsidRDefault="00C02108" w:rsidP="008B06FD">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prp_comm_belong  \* MERGEFORMAT </w:instrText>
                  </w:r>
                  <w:r w:rsidRPr="00097D1A">
                    <w:rPr>
                      <w:rFonts w:eastAsia="Times New Roman"/>
                      <w:color w:val="002DB2"/>
                      <w:sz w:val="24"/>
                      <w:szCs w:val="24"/>
                    </w:rPr>
                    <w:fldChar w:fldCharType="separate"/>
                  </w:r>
                  <w:r w:rsidRPr="00097D1A">
                    <w:rPr>
                      <w:rFonts w:eastAsia="Times New Roman"/>
                      <w:color w:val="002DB2"/>
                      <w:sz w:val="24"/>
                      <w:szCs w:val="24"/>
                    </w:rPr>
                    <w:t>60</w:t>
                  </w:r>
                  <w:r w:rsidRPr="00097D1A">
                    <w:rPr>
                      <w:rFonts w:eastAsia="Times New Roman"/>
                      <w:color w:val="002DB2"/>
                      <w:sz w:val="24"/>
                      <w:szCs w:val="24"/>
                    </w:rPr>
                    <w:t>%</w:t>
                  </w:r>
                  <w:r w:rsidRPr="00097D1A">
                    <w:rPr>
                      <w:rFonts w:eastAsia="Times New Roman"/>
                      <w:color w:val="002DB2"/>
                      <w:sz w:val="24"/>
                      <w:szCs w:val="24"/>
                    </w:rPr>
                    <w:fldChar w:fldCharType="end"/>
                  </w:r>
                </w:p>
              </w:tc>
              <w:tc>
                <w:tcPr>
                  <w:tcW w:w="236" w:type="dxa"/>
                  <w:tcBorders>
                    <w:left w:val="single" w:sz="4" w:space="0" w:color="002DB2"/>
                    <w:right w:val="single" w:sz="4" w:space="0" w:color="002DB2"/>
                  </w:tcBorders>
                  <w:shd w:val="clear" w:color="auto" w:fill="auto"/>
                  <w:vAlign w:val="center"/>
                </w:tcPr>
                <w:p w14:paraId="562601DF" w14:textId="77777777" w:rsidR="00644859" w:rsidRPr="00097D1A" w:rsidRDefault="00C02108" w:rsidP="008B06FD">
                  <w:pPr>
                    <w:pStyle w:val="ocsinumberingparagraphs"/>
                    <w:spacing w:before="0" w:after="0" w:line="460" w:lineRule="exact"/>
                    <w:jc w:val="center"/>
                    <w:rPr>
                      <w:rFonts w:eastAsia="Times New Roman"/>
                      <w:color w:val="002DB2"/>
                      <w:sz w:val="24"/>
                      <w:szCs w:val="24"/>
                    </w:rPr>
                  </w:pPr>
                </w:p>
              </w:tc>
              <w:tc>
                <w:tcPr>
                  <w:tcW w:w="190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B22B749" w14:textId="77777777" w:rsidR="00644859" w:rsidRPr="00097D1A" w:rsidRDefault="00C02108" w:rsidP="008B06FD">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prp_comm_satarea  \* MERGEFORMAT </w:instrText>
                  </w:r>
                  <w:r w:rsidRPr="00097D1A">
                    <w:rPr>
                      <w:rFonts w:eastAsia="Times New Roman"/>
                      <w:color w:val="002DB2"/>
                      <w:sz w:val="24"/>
                      <w:szCs w:val="24"/>
                    </w:rPr>
                    <w:fldChar w:fldCharType="separate"/>
                  </w:r>
                  <w:r w:rsidRPr="00097D1A">
                    <w:rPr>
                      <w:rFonts w:eastAsia="Times New Roman"/>
                      <w:color w:val="002DB2"/>
                      <w:sz w:val="24"/>
                      <w:szCs w:val="24"/>
                    </w:rPr>
                    <w:t>85%</w:t>
                  </w:r>
                  <w:r w:rsidRPr="00097D1A">
                    <w:rPr>
                      <w:rFonts w:eastAsia="Times New Roman"/>
                      <w:color w:val="002DB2"/>
                      <w:sz w:val="24"/>
                      <w:szCs w:val="24"/>
                    </w:rPr>
                    <w:fldChar w:fldCharType="end"/>
                  </w:r>
                </w:p>
              </w:tc>
              <w:tc>
                <w:tcPr>
                  <w:tcW w:w="283" w:type="dxa"/>
                  <w:tcBorders>
                    <w:left w:val="single" w:sz="4" w:space="0" w:color="002DB2"/>
                    <w:right w:val="single" w:sz="4" w:space="0" w:color="002DB2"/>
                  </w:tcBorders>
                  <w:shd w:val="clear" w:color="auto" w:fill="auto"/>
                  <w:vAlign w:val="center"/>
                </w:tcPr>
                <w:p w14:paraId="4DDE14E1" w14:textId="77777777" w:rsidR="00644859" w:rsidRPr="00097D1A" w:rsidRDefault="00C02108" w:rsidP="008B06FD">
                  <w:pPr>
                    <w:pStyle w:val="ocsinumberingparagraphs"/>
                    <w:spacing w:before="0" w:after="0" w:line="460" w:lineRule="exact"/>
                    <w:jc w:val="center"/>
                    <w:rPr>
                      <w:rFonts w:eastAsia="Times New Roman"/>
                      <w:color w:val="002DB2"/>
                      <w:sz w:val="24"/>
                      <w:szCs w:val="24"/>
                    </w:rPr>
                  </w:pPr>
                </w:p>
              </w:tc>
              <w:tc>
                <w:tcPr>
                  <w:tcW w:w="190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5BD3DFC4" w14:textId="77777777" w:rsidR="00644859" w:rsidRPr="00097D1A" w:rsidRDefault="00C02108" w:rsidP="008B06FD">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prp_comm_sport  \* MERGEFORMAT </w:instrText>
                  </w:r>
                  <w:r w:rsidRPr="00097D1A">
                    <w:rPr>
                      <w:rFonts w:eastAsia="Times New Roman"/>
                      <w:color w:val="002DB2"/>
                      <w:sz w:val="24"/>
                      <w:szCs w:val="24"/>
                    </w:rPr>
                    <w:fldChar w:fldCharType="separate"/>
                  </w:r>
                  <w:r w:rsidRPr="00097D1A">
                    <w:rPr>
                      <w:rFonts w:eastAsia="Times New Roman"/>
                      <w:color w:val="002DB2"/>
                      <w:sz w:val="24"/>
                      <w:szCs w:val="24"/>
                    </w:rPr>
                    <w:t>86</w:t>
                  </w:r>
                  <w:r w:rsidRPr="00097D1A">
                    <w:rPr>
                      <w:rFonts w:eastAsia="Times New Roman"/>
                      <w:color w:val="002DB2"/>
                      <w:sz w:val="24"/>
                      <w:szCs w:val="24"/>
                    </w:rPr>
                    <w:t>%</w:t>
                  </w:r>
                  <w:r w:rsidRPr="00097D1A">
                    <w:rPr>
                      <w:rFonts w:eastAsia="Times New Roman"/>
                      <w:color w:val="002DB2"/>
                      <w:sz w:val="24"/>
                      <w:szCs w:val="24"/>
                    </w:rPr>
                    <w:fldChar w:fldCharType="end"/>
                  </w:r>
                </w:p>
              </w:tc>
            </w:tr>
            <w:tr w:rsidR="00644859" w:rsidRPr="00097D1A" w14:paraId="287E1E99" w14:textId="77777777" w:rsidTr="009807B7">
              <w:trPr>
                <w:jc w:val="center"/>
              </w:trPr>
              <w:tc>
                <w:tcPr>
                  <w:tcW w:w="1995"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26A9C336" w14:textId="77777777" w:rsidR="00644859" w:rsidRPr="00097D1A" w:rsidRDefault="00C02108" w:rsidP="008B06FD">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prp_comm_b</w:instrText>
                  </w:r>
                  <w:r w:rsidRPr="00097D1A">
                    <w:rPr>
                      <w:rFonts w:eastAsia="Times New Roman"/>
                      <w:color w:val="FFFFFF"/>
                      <w:sz w:val="14"/>
                      <w:szCs w:val="16"/>
                    </w:rPr>
                    <w:instrText xml:space="preserve">ackgrounds_nat  \* MERGEFORMAT </w:instrText>
                  </w:r>
                  <w:r w:rsidRPr="00097D1A">
                    <w:rPr>
                      <w:rFonts w:eastAsia="Times New Roman"/>
                      <w:color w:val="FFFFFF"/>
                      <w:sz w:val="14"/>
                      <w:szCs w:val="16"/>
                    </w:rPr>
                    <w:fldChar w:fldCharType="separate"/>
                  </w:r>
                  <w:r w:rsidRPr="00097D1A">
                    <w:rPr>
                      <w:rFonts w:eastAsia="Times New Roman"/>
                      <w:color w:val="FFFFFF"/>
                      <w:sz w:val="14"/>
                      <w:szCs w:val="16"/>
                    </w:rPr>
                    <w:t xml:space="preserve"> </w:t>
                  </w:r>
                  <w:r w:rsidRPr="00097D1A">
                    <w:rPr>
                      <w:rFonts w:eastAsia="Times New Roman"/>
                      <w:color w:val="FFFFFF"/>
                      <w:sz w:val="14"/>
                      <w:szCs w:val="16"/>
                    </w:rPr>
                    <w:t>(South West = 80%)</w:t>
                  </w:r>
                  <w:r w:rsidRPr="00097D1A">
                    <w:rPr>
                      <w:rFonts w:eastAsia="Times New Roman"/>
                      <w:color w:val="FFFFFF"/>
                      <w:sz w:val="14"/>
                      <w:szCs w:val="16"/>
                    </w:rPr>
                    <w:fldChar w:fldCharType="end"/>
                  </w:r>
                </w:p>
              </w:tc>
              <w:tc>
                <w:tcPr>
                  <w:tcW w:w="284" w:type="dxa"/>
                  <w:tcBorders>
                    <w:left w:val="single" w:sz="4" w:space="0" w:color="002DB2"/>
                    <w:right w:val="single" w:sz="4" w:space="0" w:color="002DB2"/>
                  </w:tcBorders>
                  <w:shd w:val="clear" w:color="auto" w:fill="auto"/>
                  <w:vAlign w:val="center"/>
                </w:tcPr>
                <w:p w14:paraId="59B2A311" w14:textId="77777777" w:rsidR="00644859" w:rsidRPr="00097D1A" w:rsidRDefault="00C02108" w:rsidP="008B06FD">
                  <w:pPr>
                    <w:pStyle w:val="ocsinumberingparagraphs"/>
                    <w:spacing w:before="0" w:after="0" w:line="200" w:lineRule="exact"/>
                    <w:jc w:val="center"/>
                    <w:rPr>
                      <w:rFonts w:eastAsia="Times New Roman"/>
                      <w:color w:val="FFFFFF"/>
                      <w:sz w:val="14"/>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3526A2B6" w14:textId="77777777" w:rsidR="00644859" w:rsidRPr="00097D1A" w:rsidRDefault="00C02108" w:rsidP="008B06FD">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prp_comm_belong_nat  \* MERGEFORMAT </w:instrText>
                  </w:r>
                  <w:r w:rsidRPr="00097D1A">
                    <w:rPr>
                      <w:rFonts w:eastAsia="Times New Roman"/>
                      <w:color w:val="FFFFFF"/>
                      <w:sz w:val="14"/>
                      <w:szCs w:val="16"/>
                    </w:rPr>
                    <w:fldChar w:fldCharType="separate"/>
                  </w:r>
                  <w:r w:rsidRPr="00097D1A">
                    <w:rPr>
                      <w:rFonts w:eastAsia="Times New Roman"/>
                      <w:color w:val="FFFFFF"/>
                      <w:sz w:val="14"/>
                      <w:szCs w:val="16"/>
                    </w:rPr>
                    <w:t xml:space="preserve"> (South West = 62</w:t>
                  </w:r>
                  <w:r w:rsidRPr="00097D1A">
                    <w:rPr>
                      <w:rFonts w:eastAsia="Times New Roman"/>
                      <w:color w:val="FFFFFF"/>
                      <w:sz w:val="14"/>
                      <w:szCs w:val="16"/>
                    </w:rPr>
                    <w:t>%)</w:t>
                  </w:r>
                  <w:r w:rsidRPr="00097D1A">
                    <w:rPr>
                      <w:rFonts w:eastAsia="Times New Roman"/>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263CEA4C" w14:textId="77777777" w:rsidR="00644859" w:rsidRPr="00097D1A" w:rsidRDefault="00C02108" w:rsidP="008B06FD">
                  <w:pPr>
                    <w:pStyle w:val="ocsinumberingparagraphs"/>
                    <w:spacing w:before="0" w:after="0" w:line="200" w:lineRule="exact"/>
                    <w:jc w:val="center"/>
                    <w:rPr>
                      <w:rFonts w:eastAsia="Times New Roman"/>
                      <w:color w:val="FFFFFF"/>
                      <w:sz w:val="14"/>
                      <w:szCs w:val="16"/>
                    </w:rPr>
                  </w:pPr>
                </w:p>
              </w:tc>
              <w:tc>
                <w:tcPr>
                  <w:tcW w:w="1905"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09F538B5" w14:textId="77777777" w:rsidR="00644859" w:rsidRPr="00097D1A" w:rsidRDefault="00C02108" w:rsidP="008B06FD">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prp_comm_satarea_nat  \* MERGEFORMAT </w:instrText>
                  </w:r>
                  <w:r w:rsidRPr="00097D1A">
                    <w:rPr>
                      <w:rFonts w:eastAsia="Times New Roman"/>
                      <w:color w:val="FFFFFF"/>
                      <w:sz w:val="14"/>
                      <w:szCs w:val="16"/>
                    </w:rPr>
                    <w:fldChar w:fldCharType="separate"/>
                  </w:r>
                  <w:r w:rsidRPr="00097D1A">
                    <w:rPr>
                      <w:rFonts w:eastAsia="Times New Roman"/>
                      <w:color w:val="FFFFFF"/>
                      <w:sz w:val="14"/>
                      <w:szCs w:val="16"/>
                    </w:rPr>
                    <w:t xml:space="preserve"> (South West = 85</w:t>
                  </w:r>
                  <w:r w:rsidRPr="00097D1A">
                    <w:rPr>
                      <w:rFonts w:eastAsia="Times New Roman"/>
                      <w:color w:val="FFFFFF"/>
                      <w:sz w:val="14"/>
                      <w:szCs w:val="16"/>
                    </w:rPr>
                    <w:t>%)</w:t>
                  </w:r>
                  <w:r w:rsidRPr="00097D1A">
                    <w:rPr>
                      <w:rFonts w:eastAsia="Times New Roman"/>
                      <w:color w:val="FFFFFF"/>
                      <w:sz w:val="14"/>
                      <w:szCs w:val="16"/>
                    </w:rPr>
                    <w:fldChar w:fldCharType="end"/>
                  </w:r>
                </w:p>
              </w:tc>
              <w:tc>
                <w:tcPr>
                  <w:tcW w:w="283" w:type="dxa"/>
                  <w:tcBorders>
                    <w:left w:val="single" w:sz="4" w:space="0" w:color="002DB2"/>
                    <w:right w:val="single" w:sz="4" w:space="0" w:color="002DB2"/>
                  </w:tcBorders>
                  <w:shd w:val="clear" w:color="auto" w:fill="auto"/>
                  <w:vAlign w:val="center"/>
                </w:tcPr>
                <w:p w14:paraId="1F8D3C17" w14:textId="77777777" w:rsidR="00644859" w:rsidRPr="00097D1A" w:rsidRDefault="00C02108" w:rsidP="008B06FD">
                  <w:pPr>
                    <w:pStyle w:val="ocsinumberingparagraphs"/>
                    <w:spacing w:before="0" w:after="0" w:line="200" w:lineRule="exact"/>
                    <w:jc w:val="center"/>
                    <w:rPr>
                      <w:rFonts w:eastAsia="Times New Roman"/>
                      <w:color w:val="FFFFFF"/>
                      <w:sz w:val="14"/>
                      <w:szCs w:val="16"/>
                    </w:rPr>
                  </w:pPr>
                </w:p>
              </w:tc>
              <w:tc>
                <w:tcPr>
                  <w:tcW w:w="1905" w:type="dxa"/>
                  <w:tcBorders>
                    <w:top w:val="single" w:sz="4" w:space="0" w:color="002DB2"/>
                    <w:left w:val="single" w:sz="4" w:space="0" w:color="002DB2"/>
                    <w:right w:val="single" w:sz="4" w:space="0" w:color="002DB2"/>
                  </w:tcBorders>
                  <w:shd w:val="clear" w:color="auto" w:fill="002DB2"/>
                  <w:vAlign w:val="center"/>
                </w:tcPr>
                <w:p w14:paraId="08470B03" w14:textId="77777777" w:rsidR="00644859" w:rsidRPr="00097D1A" w:rsidRDefault="00C02108" w:rsidP="008B06FD">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prp_comm_sport_nat  \* MERGEFORMAT </w:instrText>
                  </w:r>
                  <w:r w:rsidRPr="00097D1A">
                    <w:rPr>
                      <w:rFonts w:eastAsia="Times New Roman"/>
                      <w:color w:val="FFFFFF"/>
                      <w:sz w:val="14"/>
                      <w:szCs w:val="16"/>
                    </w:rPr>
                    <w:fldChar w:fldCharType="separate"/>
                  </w:r>
                  <w:r w:rsidRPr="00097D1A">
                    <w:rPr>
                      <w:rFonts w:eastAsia="Times New Roman"/>
                      <w:color w:val="FFFFFF"/>
                      <w:sz w:val="14"/>
                      <w:szCs w:val="16"/>
                    </w:rPr>
                    <w:t xml:space="preserve"> </w:t>
                  </w:r>
                  <w:r w:rsidRPr="00097D1A">
                    <w:rPr>
                      <w:rFonts w:eastAsia="Times New Roman"/>
                      <w:color w:val="FFFFFF"/>
                      <w:sz w:val="14"/>
                      <w:szCs w:val="16"/>
                    </w:rPr>
                    <w:t>(</w:t>
                  </w:r>
                  <w:r w:rsidRPr="00097D1A">
                    <w:rPr>
                      <w:rFonts w:eastAsia="Times New Roman"/>
                      <w:color w:val="FFFFFF"/>
                      <w:sz w:val="14"/>
                      <w:szCs w:val="16"/>
                    </w:rPr>
                    <w:t>South West = 87%)</w:t>
                  </w:r>
                  <w:r w:rsidRPr="00097D1A">
                    <w:rPr>
                      <w:rFonts w:eastAsia="Times New Roman"/>
                      <w:color w:val="FFFFFF"/>
                      <w:sz w:val="14"/>
                      <w:szCs w:val="16"/>
                    </w:rPr>
                    <w:fldChar w:fldCharType="end"/>
                  </w:r>
                </w:p>
              </w:tc>
            </w:tr>
            <w:tr w:rsidR="00644859" w:rsidRPr="00097D1A" w14:paraId="19BC417F" w14:textId="77777777" w:rsidTr="009807B7">
              <w:trPr>
                <w:jc w:val="center"/>
              </w:trPr>
              <w:tc>
                <w:tcPr>
                  <w:tcW w:w="1995" w:type="dxa"/>
                  <w:tcBorders>
                    <w:top w:val="single" w:sz="4" w:space="0" w:color="002DB2"/>
                    <w:bottom w:val="single" w:sz="4" w:space="0" w:color="002DB2"/>
                  </w:tcBorders>
                  <w:shd w:val="clear" w:color="auto" w:fill="auto"/>
                  <w:vAlign w:val="center"/>
                </w:tcPr>
                <w:p w14:paraId="0968A961" w14:textId="77777777" w:rsidR="00644859" w:rsidRPr="00097D1A" w:rsidRDefault="00C02108" w:rsidP="00644859">
                  <w:pPr>
                    <w:pStyle w:val="ocsinumberingparagraphs"/>
                    <w:spacing w:before="0" w:after="0" w:line="200" w:lineRule="exact"/>
                    <w:jc w:val="center"/>
                    <w:rPr>
                      <w:rFonts w:eastAsia="Times New Roman"/>
                      <w:color w:val="FFFFFF"/>
                      <w:sz w:val="14"/>
                      <w:szCs w:val="16"/>
                    </w:rPr>
                  </w:pPr>
                </w:p>
              </w:tc>
              <w:tc>
                <w:tcPr>
                  <w:tcW w:w="284" w:type="dxa"/>
                  <w:shd w:val="clear" w:color="auto" w:fill="auto"/>
                  <w:vAlign w:val="center"/>
                </w:tcPr>
                <w:p w14:paraId="0F36A0E5" w14:textId="77777777" w:rsidR="00644859" w:rsidRPr="00097D1A" w:rsidRDefault="00C02108" w:rsidP="00644859">
                  <w:pPr>
                    <w:pStyle w:val="ocsinumberingparagraphs"/>
                    <w:spacing w:before="0" w:after="0" w:line="200" w:lineRule="exact"/>
                    <w:jc w:val="center"/>
                    <w:rPr>
                      <w:rFonts w:eastAsia="Times New Roman"/>
                      <w:color w:val="FFFFFF"/>
                      <w:sz w:val="14"/>
                      <w:szCs w:val="16"/>
                    </w:rPr>
                  </w:pPr>
                </w:p>
              </w:tc>
              <w:tc>
                <w:tcPr>
                  <w:tcW w:w="1701" w:type="dxa"/>
                  <w:tcBorders>
                    <w:top w:val="single" w:sz="4" w:space="0" w:color="002DB2"/>
                    <w:bottom w:val="single" w:sz="4" w:space="0" w:color="002DB2"/>
                  </w:tcBorders>
                  <w:shd w:val="clear" w:color="auto" w:fill="auto"/>
                  <w:vAlign w:val="center"/>
                </w:tcPr>
                <w:p w14:paraId="3DC71C93" w14:textId="77777777" w:rsidR="00644859" w:rsidRPr="00097D1A" w:rsidRDefault="00C02108" w:rsidP="00644859">
                  <w:pPr>
                    <w:pStyle w:val="ocsinumberingparagraphs"/>
                    <w:spacing w:before="0" w:after="0" w:line="200" w:lineRule="exact"/>
                    <w:jc w:val="center"/>
                    <w:rPr>
                      <w:rFonts w:eastAsia="Times New Roman"/>
                      <w:color w:val="FFFFFF"/>
                      <w:sz w:val="14"/>
                      <w:szCs w:val="16"/>
                    </w:rPr>
                  </w:pPr>
                </w:p>
              </w:tc>
              <w:tc>
                <w:tcPr>
                  <w:tcW w:w="236" w:type="dxa"/>
                  <w:shd w:val="clear" w:color="auto" w:fill="auto"/>
                </w:tcPr>
                <w:p w14:paraId="1AA013C3" w14:textId="77777777" w:rsidR="00644859" w:rsidRPr="00097D1A" w:rsidRDefault="00C02108" w:rsidP="00644859">
                  <w:pPr>
                    <w:pStyle w:val="ocsinumberingparagraphs"/>
                    <w:spacing w:before="0" w:after="0" w:line="200" w:lineRule="exact"/>
                    <w:jc w:val="center"/>
                    <w:rPr>
                      <w:rFonts w:eastAsia="Times New Roman"/>
                      <w:color w:val="FFFFFF"/>
                      <w:sz w:val="14"/>
                      <w:szCs w:val="16"/>
                    </w:rPr>
                  </w:pPr>
                </w:p>
              </w:tc>
              <w:tc>
                <w:tcPr>
                  <w:tcW w:w="1905" w:type="dxa"/>
                  <w:tcBorders>
                    <w:top w:val="single" w:sz="4" w:space="0" w:color="002DB2"/>
                    <w:bottom w:val="single" w:sz="4" w:space="0" w:color="002DB2"/>
                  </w:tcBorders>
                  <w:shd w:val="clear" w:color="auto" w:fill="auto"/>
                </w:tcPr>
                <w:p w14:paraId="0A22E9F3" w14:textId="77777777" w:rsidR="00644859" w:rsidRPr="00097D1A" w:rsidRDefault="00C02108" w:rsidP="00644859">
                  <w:pPr>
                    <w:pStyle w:val="ocsinumberingparagraphs"/>
                    <w:spacing w:before="0" w:after="0" w:line="200" w:lineRule="exact"/>
                    <w:jc w:val="center"/>
                    <w:rPr>
                      <w:rFonts w:eastAsia="Times New Roman"/>
                      <w:color w:val="FFFFFF"/>
                      <w:sz w:val="14"/>
                      <w:szCs w:val="16"/>
                    </w:rPr>
                  </w:pPr>
                </w:p>
              </w:tc>
              <w:tc>
                <w:tcPr>
                  <w:tcW w:w="283" w:type="dxa"/>
                  <w:shd w:val="clear" w:color="auto" w:fill="auto"/>
                </w:tcPr>
                <w:p w14:paraId="7875B50A" w14:textId="77777777" w:rsidR="00644859" w:rsidRPr="00097D1A" w:rsidRDefault="00C02108" w:rsidP="00644859">
                  <w:pPr>
                    <w:pStyle w:val="ocsinumberingparagraphs"/>
                    <w:spacing w:before="0" w:after="0" w:line="200" w:lineRule="exact"/>
                    <w:jc w:val="center"/>
                    <w:rPr>
                      <w:rFonts w:eastAsia="Times New Roman"/>
                      <w:color w:val="FFFFFF"/>
                      <w:sz w:val="14"/>
                      <w:szCs w:val="16"/>
                    </w:rPr>
                  </w:pPr>
                </w:p>
              </w:tc>
              <w:tc>
                <w:tcPr>
                  <w:tcW w:w="1905" w:type="dxa"/>
                  <w:shd w:val="clear" w:color="auto" w:fill="auto"/>
                </w:tcPr>
                <w:p w14:paraId="56AF2F73" w14:textId="77777777" w:rsidR="00644859" w:rsidRPr="00097D1A" w:rsidRDefault="00C02108" w:rsidP="00644859">
                  <w:pPr>
                    <w:pStyle w:val="ocsinumberingparagraphs"/>
                    <w:spacing w:before="0" w:after="0" w:line="200" w:lineRule="exact"/>
                    <w:jc w:val="center"/>
                    <w:rPr>
                      <w:rFonts w:eastAsia="Times New Roman"/>
                      <w:color w:val="FFFFFF"/>
                      <w:sz w:val="14"/>
                      <w:szCs w:val="16"/>
                    </w:rPr>
                  </w:pPr>
                </w:p>
              </w:tc>
            </w:tr>
            <w:tr w:rsidR="00DC38A6" w:rsidRPr="00097D1A" w14:paraId="3C5FB49E" w14:textId="77777777" w:rsidTr="009807B7">
              <w:trPr>
                <w:jc w:val="center"/>
              </w:trPr>
              <w:tc>
                <w:tcPr>
                  <w:tcW w:w="199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6295C22" w14:textId="77777777" w:rsidR="00DC38A6" w:rsidRPr="00097D1A" w:rsidRDefault="00C02108" w:rsidP="00BD67F7">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People involved in decisions that affect the local area in the past 12 months</w:t>
                  </w:r>
                </w:p>
              </w:tc>
              <w:tc>
                <w:tcPr>
                  <w:tcW w:w="284" w:type="dxa"/>
                  <w:tcBorders>
                    <w:left w:val="single" w:sz="4" w:space="0" w:color="002DB2"/>
                    <w:right w:val="single" w:sz="4" w:space="0" w:color="002DB2"/>
                  </w:tcBorders>
                  <w:shd w:val="clear" w:color="auto" w:fill="FFFFFF"/>
                  <w:vAlign w:val="center"/>
                </w:tcPr>
                <w:p w14:paraId="5BC06AA1" w14:textId="77777777" w:rsidR="00DC38A6" w:rsidRPr="00097D1A" w:rsidRDefault="00C02108" w:rsidP="00BD67F7">
                  <w:pPr>
                    <w:pStyle w:val="ocsinumberingparagraphs"/>
                    <w:spacing w:before="0" w:after="0" w:line="200" w:lineRule="exact"/>
                    <w:jc w:val="center"/>
                    <w:rPr>
                      <w:rFonts w:eastAsia="Times New Roman"/>
                      <w:color w:val="002DB2"/>
                      <w:sz w:val="16"/>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FC77A00" w14:textId="77777777" w:rsidR="00DC38A6" w:rsidRPr="00097D1A" w:rsidRDefault="00C02108" w:rsidP="00BD67F7">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People who believe they can influence decisions in their local area</w:t>
                  </w:r>
                </w:p>
              </w:tc>
              <w:tc>
                <w:tcPr>
                  <w:tcW w:w="236" w:type="dxa"/>
                  <w:tcBorders>
                    <w:left w:val="single" w:sz="4" w:space="0" w:color="002DB2"/>
                    <w:right w:val="single" w:sz="4" w:space="0" w:color="002DB2"/>
                  </w:tcBorders>
                  <w:shd w:val="clear" w:color="auto" w:fill="auto"/>
                  <w:vAlign w:val="center"/>
                </w:tcPr>
                <w:p w14:paraId="22A05833" w14:textId="77777777" w:rsidR="00DC38A6" w:rsidRPr="00097D1A" w:rsidRDefault="00C02108" w:rsidP="00BD67F7">
                  <w:pPr>
                    <w:pStyle w:val="ocsinumberingparagraphs"/>
                    <w:spacing w:before="0" w:after="0" w:line="200" w:lineRule="exact"/>
                    <w:jc w:val="center"/>
                    <w:rPr>
                      <w:rFonts w:eastAsia="Times New Roman"/>
                      <w:color w:val="002DB2"/>
                      <w:sz w:val="16"/>
                      <w:szCs w:val="16"/>
                    </w:rPr>
                  </w:pPr>
                </w:p>
              </w:tc>
              <w:tc>
                <w:tcPr>
                  <w:tcW w:w="190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7C645C4A" w14:textId="77777777" w:rsidR="00DC38A6" w:rsidRPr="00097D1A" w:rsidRDefault="00C02108" w:rsidP="00BD67F7">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People who have given unpaid help at least once per month over the last 12 month</w:t>
                  </w:r>
                  <w:r w:rsidRPr="00097D1A">
                    <w:rPr>
                      <w:rFonts w:eastAsia="Times New Roman"/>
                      <w:color w:val="002DB2"/>
                      <w:sz w:val="16"/>
                      <w:szCs w:val="16"/>
                    </w:rPr>
                    <w:t>s</w:t>
                  </w:r>
                </w:p>
              </w:tc>
              <w:tc>
                <w:tcPr>
                  <w:tcW w:w="283" w:type="dxa"/>
                  <w:tcBorders>
                    <w:left w:val="single" w:sz="4" w:space="0" w:color="002DB2"/>
                    <w:right w:val="single" w:sz="4" w:space="0" w:color="002DB2"/>
                  </w:tcBorders>
                  <w:shd w:val="clear" w:color="auto" w:fill="auto"/>
                  <w:vAlign w:val="center"/>
                </w:tcPr>
                <w:p w14:paraId="313572D4" w14:textId="77777777" w:rsidR="00DC38A6" w:rsidRPr="00097D1A" w:rsidRDefault="00C02108" w:rsidP="00BD67F7">
                  <w:pPr>
                    <w:pStyle w:val="ocsinumberingparagraphs"/>
                    <w:spacing w:before="0" w:after="0" w:line="200" w:lineRule="exact"/>
                    <w:jc w:val="center"/>
                    <w:rPr>
                      <w:rFonts w:eastAsia="Times New Roman"/>
                      <w:color w:val="002DB2"/>
                      <w:sz w:val="16"/>
                      <w:szCs w:val="16"/>
                    </w:rPr>
                  </w:pPr>
                </w:p>
              </w:tc>
              <w:tc>
                <w:tcPr>
                  <w:tcW w:w="190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A82F0E0" w14:textId="77777777" w:rsidR="00DC38A6" w:rsidRPr="00097D1A" w:rsidRDefault="00C02108" w:rsidP="00BD67F7">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Active charities</w:t>
                  </w:r>
                </w:p>
              </w:tc>
            </w:tr>
            <w:tr w:rsidR="00DC38A6" w:rsidRPr="00097D1A" w14:paraId="7345177A" w14:textId="77777777" w:rsidTr="009807B7">
              <w:trPr>
                <w:trHeight w:val="380"/>
                <w:jc w:val="center"/>
              </w:trPr>
              <w:tc>
                <w:tcPr>
                  <w:tcW w:w="199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3EA0D2D0" w14:textId="77777777" w:rsidR="00DC38A6" w:rsidRPr="00097D1A" w:rsidRDefault="00C02108" w:rsidP="00BD67F7">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prp_place_inv  \* MERGEFORMAT </w:instrText>
                  </w:r>
                  <w:r w:rsidRPr="00097D1A">
                    <w:rPr>
                      <w:rFonts w:eastAsia="Times New Roman"/>
                      <w:color w:val="002DB2"/>
                      <w:sz w:val="24"/>
                      <w:szCs w:val="24"/>
                    </w:rPr>
                    <w:fldChar w:fldCharType="separate"/>
                  </w:r>
                  <w:r w:rsidRPr="00097D1A">
                    <w:rPr>
                      <w:rFonts w:eastAsia="Times New Roman"/>
                      <w:color w:val="002DB2"/>
                      <w:sz w:val="24"/>
                      <w:szCs w:val="24"/>
                    </w:rPr>
                    <w:t>17%</w:t>
                  </w:r>
                  <w:r w:rsidRPr="00097D1A">
                    <w:rPr>
                      <w:rFonts w:eastAsia="Times New Roman"/>
                      <w:color w:val="002DB2"/>
                      <w:sz w:val="24"/>
                      <w:szCs w:val="24"/>
                    </w:rPr>
                    <w:fldChar w:fldCharType="end"/>
                  </w:r>
                </w:p>
              </w:tc>
              <w:tc>
                <w:tcPr>
                  <w:tcW w:w="284" w:type="dxa"/>
                  <w:tcBorders>
                    <w:left w:val="single" w:sz="4" w:space="0" w:color="002DB2"/>
                    <w:right w:val="single" w:sz="4" w:space="0" w:color="002DB2"/>
                  </w:tcBorders>
                  <w:shd w:val="clear" w:color="auto" w:fill="FFFFFF"/>
                  <w:vAlign w:val="center"/>
                </w:tcPr>
                <w:p w14:paraId="3AC43EFE" w14:textId="77777777" w:rsidR="00DC38A6" w:rsidRPr="00097D1A" w:rsidRDefault="00C02108" w:rsidP="00BD67F7">
                  <w:pPr>
                    <w:pStyle w:val="ocsinumberingparagraphs"/>
                    <w:spacing w:before="0" w:after="0" w:line="460" w:lineRule="exact"/>
                    <w:jc w:val="center"/>
                    <w:rPr>
                      <w:rFonts w:eastAsia="Times New Roman"/>
                      <w:color w:val="002DB2"/>
                      <w:sz w:val="24"/>
                      <w:szCs w:val="24"/>
                    </w:rPr>
                  </w:pPr>
                </w:p>
              </w:tc>
              <w:tc>
                <w:tcPr>
                  <w:tcW w:w="170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5B1706A" w14:textId="77777777" w:rsidR="00DC38A6" w:rsidRPr="00097D1A" w:rsidRDefault="00C02108" w:rsidP="00BD67F7">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prp_place_infl  \* MERGEFORMAT </w:instrText>
                  </w:r>
                  <w:r w:rsidRPr="00097D1A">
                    <w:rPr>
                      <w:rFonts w:eastAsia="Times New Roman"/>
                      <w:color w:val="002DB2"/>
                      <w:sz w:val="24"/>
                      <w:szCs w:val="24"/>
                    </w:rPr>
                    <w:fldChar w:fldCharType="separate"/>
                  </w:r>
                  <w:r w:rsidRPr="00097D1A">
                    <w:rPr>
                      <w:rFonts w:eastAsia="Times New Roman"/>
                      <w:color w:val="002DB2"/>
                      <w:sz w:val="24"/>
                      <w:szCs w:val="24"/>
                    </w:rPr>
                    <w:t>28%</w:t>
                  </w:r>
                  <w:r w:rsidRPr="00097D1A">
                    <w:rPr>
                      <w:rFonts w:eastAsia="Times New Roman"/>
                      <w:color w:val="002DB2"/>
                      <w:sz w:val="24"/>
                      <w:szCs w:val="24"/>
                    </w:rPr>
                    <w:fldChar w:fldCharType="end"/>
                  </w:r>
                </w:p>
              </w:tc>
              <w:tc>
                <w:tcPr>
                  <w:tcW w:w="236" w:type="dxa"/>
                  <w:tcBorders>
                    <w:left w:val="single" w:sz="4" w:space="0" w:color="002DB2"/>
                    <w:right w:val="single" w:sz="4" w:space="0" w:color="002DB2"/>
                  </w:tcBorders>
                  <w:shd w:val="clear" w:color="auto" w:fill="auto"/>
                  <w:vAlign w:val="center"/>
                </w:tcPr>
                <w:p w14:paraId="533259B0" w14:textId="77777777" w:rsidR="00DC38A6" w:rsidRPr="00097D1A" w:rsidRDefault="00C02108" w:rsidP="00BD67F7">
                  <w:pPr>
                    <w:pStyle w:val="ocsinumberingparagraphs"/>
                    <w:spacing w:before="0" w:after="0" w:line="460" w:lineRule="exact"/>
                    <w:jc w:val="center"/>
                    <w:rPr>
                      <w:rFonts w:eastAsia="Times New Roman"/>
                      <w:color w:val="002DB2"/>
                      <w:sz w:val="24"/>
                      <w:szCs w:val="24"/>
                    </w:rPr>
                  </w:pPr>
                </w:p>
              </w:tc>
              <w:tc>
                <w:tcPr>
                  <w:tcW w:w="190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4DA7A435" w14:textId="77777777" w:rsidR="00DC38A6" w:rsidRPr="00097D1A" w:rsidRDefault="00C02108" w:rsidP="00BD67F7">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prp_place_vol  \* MERGEFORMAT </w:instrText>
                  </w:r>
                  <w:r w:rsidRPr="00097D1A">
                    <w:rPr>
                      <w:rFonts w:eastAsia="Times New Roman"/>
                      <w:color w:val="002DB2"/>
                      <w:sz w:val="24"/>
                      <w:szCs w:val="24"/>
                    </w:rPr>
                    <w:fldChar w:fldCharType="separate"/>
                  </w:r>
                  <w:r w:rsidRPr="00097D1A">
                    <w:rPr>
                      <w:rFonts w:eastAsia="Times New Roman"/>
                      <w:color w:val="002DB2"/>
                      <w:sz w:val="24"/>
                      <w:szCs w:val="24"/>
                    </w:rPr>
                    <w:t>27%</w:t>
                  </w:r>
                  <w:r w:rsidRPr="00097D1A">
                    <w:rPr>
                      <w:rFonts w:eastAsia="Times New Roman"/>
                      <w:color w:val="002DB2"/>
                      <w:sz w:val="24"/>
                      <w:szCs w:val="24"/>
                    </w:rPr>
                    <w:fldChar w:fldCharType="end"/>
                  </w:r>
                </w:p>
              </w:tc>
              <w:tc>
                <w:tcPr>
                  <w:tcW w:w="283" w:type="dxa"/>
                  <w:tcBorders>
                    <w:left w:val="single" w:sz="4" w:space="0" w:color="002DB2"/>
                    <w:right w:val="single" w:sz="4" w:space="0" w:color="002DB2"/>
                  </w:tcBorders>
                  <w:shd w:val="clear" w:color="auto" w:fill="auto"/>
                  <w:vAlign w:val="center"/>
                </w:tcPr>
                <w:p w14:paraId="335354FB" w14:textId="77777777" w:rsidR="00DC38A6" w:rsidRPr="00097D1A" w:rsidRDefault="00C02108" w:rsidP="00BD67F7">
                  <w:pPr>
                    <w:pStyle w:val="ocsinumberingparagraphs"/>
                    <w:spacing w:before="0" w:after="0" w:line="460" w:lineRule="exact"/>
                    <w:jc w:val="center"/>
                    <w:rPr>
                      <w:rFonts w:eastAsia="Times New Roman"/>
                      <w:color w:val="002DB2"/>
                      <w:sz w:val="28"/>
                      <w:szCs w:val="28"/>
                    </w:rPr>
                  </w:pPr>
                </w:p>
              </w:tc>
              <w:tc>
                <w:tcPr>
                  <w:tcW w:w="1905"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EEFDEDA" w14:textId="77777777" w:rsidR="00DC38A6" w:rsidRPr="00097D1A" w:rsidRDefault="00C02108" w:rsidP="00BD67F7">
                  <w:pPr>
                    <w:pStyle w:val="ocsinumberingparagraphs"/>
                    <w:spacing w:before="0" w:after="0" w:line="460" w:lineRule="exact"/>
                    <w:jc w:val="center"/>
                    <w:rPr>
                      <w:rFonts w:eastAsia="Times New Roman"/>
                      <w:color w:val="002DB2"/>
                    </w:rPr>
                  </w:pPr>
                  <w:r w:rsidRPr="00097D1A">
                    <w:rPr>
                      <w:rFonts w:eastAsia="Times New Roman"/>
                      <w:color w:val="002DB2"/>
                    </w:rPr>
                    <w:fldChar w:fldCharType="begin"/>
                  </w:r>
                  <w:r w:rsidRPr="00097D1A">
                    <w:rPr>
                      <w:rFonts w:eastAsia="Times New Roman"/>
                      <w:color w:val="002DB2"/>
                    </w:rPr>
                    <w:instrText xml:space="preserve"> DOCPROPERTY  prp_place_charity  \* MERGEFORMAT </w:instrText>
                  </w:r>
                  <w:r w:rsidRPr="00097D1A">
                    <w:rPr>
                      <w:rFonts w:eastAsia="Times New Roman"/>
                      <w:color w:val="002DB2"/>
                    </w:rPr>
                    <w:fldChar w:fldCharType="separate"/>
                  </w:r>
                  <w:r w:rsidRPr="00097D1A">
                    <w:rPr>
                      <w:rFonts w:eastAsia="Times New Roman"/>
                      <w:color w:val="002DB2"/>
                    </w:rPr>
                    <w:t>3.7 per 1,000 population</w:t>
                  </w:r>
                  <w:r w:rsidRPr="00097D1A">
                    <w:rPr>
                      <w:rFonts w:eastAsia="Times New Roman"/>
                      <w:color w:val="002DB2"/>
                    </w:rPr>
                    <w:fldChar w:fldCharType="end"/>
                  </w:r>
                </w:p>
              </w:tc>
            </w:tr>
            <w:tr w:rsidR="00DC38A6" w:rsidRPr="00097D1A" w14:paraId="56E6B7C9" w14:textId="77777777" w:rsidTr="005D6959">
              <w:trPr>
                <w:jc w:val="center"/>
              </w:trPr>
              <w:tc>
                <w:tcPr>
                  <w:tcW w:w="1995" w:type="dxa"/>
                  <w:tcBorders>
                    <w:top w:val="single" w:sz="4" w:space="0" w:color="002DB2"/>
                    <w:left w:val="single" w:sz="4" w:space="0" w:color="002DB2"/>
                    <w:bottom w:val="single" w:sz="4" w:space="0" w:color="002060"/>
                    <w:right w:val="single" w:sz="4" w:space="0" w:color="002DB2"/>
                  </w:tcBorders>
                  <w:shd w:val="clear" w:color="auto" w:fill="002DB2"/>
                  <w:vAlign w:val="center"/>
                </w:tcPr>
                <w:p w14:paraId="3CA28BB2" w14:textId="77777777" w:rsidR="00DC38A6" w:rsidRPr="00097D1A" w:rsidRDefault="00C02108" w:rsidP="00BD67F7">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prp_place_inv_r  \* MERGEFORMAT </w:instrText>
                  </w:r>
                  <w:r w:rsidRPr="00097D1A">
                    <w:rPr>
                      <w:rFonts w:eastAsia="Times New Roman"/>
                      <w:color w:val="FFFFFF"/>
                      <w:sz w:val="14"/>
                      <w:szCs w:val="16"/>
                    </w:rPr>
                    <w:fldChar w:fldCharType="separate"/>
                  </w:r>
                  <w:r w:rsidRPr="00097D1A">
                    <w:rPr>
                      <w:rFonts w:eastAsia="Times New Roman"/>
                      <w:color w:val="FFFFFF"/>
                      <w:sz w:val="14"/>
                      <w:szCs w:val="16"/>
                    </w:rPr>
                    <w:t xml:space="preserve"> (South West = 16</w:t>
                  </w:r>
                  <w:r w:rsidRPr="00097D1A">
                    <w:rPr>
                      <w:rFonts w:eastAsia="Times New Roman"/>
                      <w:color w:val="FFFFFF"/>
                      <w:sz w:val="14"/>
                      <w:szCs w:val="16"/>
                    </w:rPr>
                    <w:t>%)</w:t>
                  </w:r>
                  <w:r w:rsidRPr="00097D1A">
                    <w:rPr>
                      <w:rFonts w:eastAsia="Times New Roman"/>
                      <w:color w:val="FFFFFF"/>
                      <w:sz w:val="14"/>
                      <w:szCs w:val="16"/>
                    </w:rPr>
                    <w:fldChar w:fldCharType="end"/>
                  </w:r>
                </w:p>
              </w:tc>
              <w:tc>
                <w:tcPr>
                  <w:tcW w:w="284" w:type="dxa"/>
                  <w:tcBorders>
                    <w:left w:val="single" w:sz="4" w:space="0" w:color="002DB2"/>
                    <w:bottom w:val="single" w:sz="4" w:space="0" w:color="002060"/>
                    <w:right w:val="single" w:sz="4" w:space="0" w:color="002DB2"/>
                  </w:tcBorders>
                  <w:shd w:val="clear" w:color="auto" w:fill="auto"/>
                  <w:vAlign w:val="center"/>
                </w:tcPr>
                <w:p w14:paraId="42D6068D" w14:textId="77777777" w:rsidR="00DC38A6" w:rsidRPr="00097D1A" w:rsidRDefault="00C02108" w:rsidP="00BD67F7">
                  <w:pPr>
                    <w:pStyle w:val="ocsinumberingparagraphs"/>
                    <w:spacing w:before="0" w:after="0" w:line="200" w:lineRule="exact"/>
                    <w:jc w:val="center"/>
                    <w:rPr>
                      <w:rFonts w:eastAsia="Times New Roman"/>
                      <w:color w:val="FFFFFF"/>
                      <w:sz w:val="14"/>
                      <w:szCs w:val="16"/>
                    </w:rPr>
                  </w:pPr>
                </w:p>
              </w:tc>
              <w:tc>
                <w:tcPr>
                  <w:tcW w:w="1701" w:type="dxa"/>
                  <w:tcBorders>
                    <w:top w:val="single" w:sz="4" w:space="0" w:color="002DB2"/>
                    <w:left w:val="single" w:sz="4" w:space="0" w:color="002DB2"/>
                    <w:bottom w:val="single" w:sz="4" w:space="0" w:color="002060"/>
                    <w:right w:val="single" w:sz="4" w:space="0" w:color="002DB2"/>
                  </w:tcBorders>
                  <w:shd w:val="clear" w:color="auto" w:fill="002DB2"/>
                  <w:vAlign w:val="center"/>
                </w:tcPr>
                <w:p w14:paraId="27C635BA" w14:textId="77777777" w:rsidR="00DC38A6" w:rsidRPr="00097D1A" w:rsidRDefault="00C02108" w:rsidP="00BD67F7">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prp_place_infl_r  \* MERGEFORMAT </w:instrText>
                  </w:r>
                  <w:r w:rsidRPr="00097D1A">
                    <w:rPr>
                      <w:rFonts w:eastAsia="Times New Roman"/>
                      <w:color w:val="FFFFFF"/>
                      <w:sz w:val="14"/>
                      <w:szCs w:val="16"/>
                    </w:rPr>
                    <w:fldChar w:fldCharType="separate"/>
                  </w:r>
                  <w:r w:rsidRPr="00097D1A">
                    <w:rPr>
                      <w:rFonts w:eastAsia="Times New Roman"/>
                      <w:color w:val="FFFFFF"/>
                      <w:sz w:val="14"/>
                      <w:szCs w:val="16"/>
                    </w:rPr>
                    <w:t xml:space="preserve"> (South West = 27</w:t>
                  </w:r>
                  <w:r w:rsidRPr="00097D1A">
                    <w:rPr>
                      <w:rFonts w:eastAsia="Times New Roman"/>
                      <w:color w:val="FFFFFF"/>
                      <w:sz w:val="14"/>
                      <w:szCs w:val="16"/>
                    </w:rPr>
                    <w:t>%)</w:t>
                  </w:r>
                  <w:r w:rsidRPr="00097D1A">
                    <w:rPr>
                      <w:rFonts w:eastAsia="Times New Roman"/>
                      <w:color w:val="FFFFFF"/>
                      <w:sz w:val="14"/>
                      <w:szCs w:val="16"/>
                    </w:rPr>
                    <w:fldChar w:fldCharType="end"/>
                  </w:r>
                </w:p>
              </w:tc>
              <w:tc>
                <w:tcPr>
                  <w:tcW w:w="236" w:type="dxa"/>
                  <w:tcBorders>
                    <w:left w:val="single" w:sz="4" w:space="0" w:color="002DB2"/>
                    <w:bottom w:val="single" w:sz="4" w:space="0" w:color="002060"/>
                    <w:right w:val="single" w:sz="4" w:space="0" w:color="002DB2"/>
                  </w:tcBorders>
                  <w:shd w:val="clear" w:color="auto" w:fill="auto"/>
                  <w:vAlign w:val="center"/>
                </w:tcPr>
                <w:p w14:paraId="7A07E6A0" w14:textId="77777777" w:rsidR="00DC38A6" w:rsidRPr="00097D1A" w:rsidRDefault="00C02108" w:rsidP="00BD67F7">
                  <w:pPr>
                    <w:pStyle w:val="ocsinumberingparagraphs"/>
                    <w:spacing w:before="0" w:after="0" w:line="200" w:lineRule="exact"/>
                    <w:jc w:val="center"/>
                    <w:rPr>
                      <w:rFonts w:eastAsia="Times New Roman"/>
                      <w:color w:val="FFFFFF"/>
                      <w:sz w:val="14"/>
                      <w:szCs w:val="16"/>
                    </w:rPr>
                  </w:pPr>
                </w:p>
              </w:tc>
              <w:tc>
                <w:tcPr>
                  <w:tcW w:w="1905" w:type="dxa"/>
                  <w:tcBorders>
                    <w:top w:val="single" w:sz="4" w:space="0" w:color="002DB2"/>
                    <w:left w:val="single" w:sz="4" w:space="0" w:color="002DB2"/>
                    <w:bottom w:val="single" w:sz="4" w:space="0" w:color="002060"/>
                    <w:right w:val="single" w:sz="4" w:space="0" w:color="002DB2"/>
                  </w:tcBorders>
                  <w:shd w:val="clear" w:color="auto" w:fill="002DB2"/>
                  <w:vAlign w:val="center"/>
                </w:tcPr>
                <w:p w14:paraId="1C2781F6" w14:textId="77777777" w:rsidR="00DC38A6" w:rsidRPr="00097D1A" w:rsidRDefault="00C02108" w:rsidP="00BD67F7">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prp_place_vol_r  \* MERGEFORMAT </w:instrText>
                  </w:r>
                  <w:r w:rsidRPr="00097D1A">
                    <w:rPr>
                      <w:rFonts w:eastAsia="Times New Roman"/>
                      <w:color w:val="FFFFFF"/>
                      <w:sz w:val="14"/>
                      <w:szCs w:val="16"/>
                    </w:rPr>
                    <w:fldChar w:fldCharType="separate"/>
                  </w:r>
                  <w:r w:rsidRPr="00097D1A">
                    <w:rPr>
                      <w:rFonts w:eastAsia="Times New Roman"/>
                      <w:color w:val="FFFFFF"/>
                      <w:sz w:val="14"/>
                      <w:szCs w:val="16"/>
                    </w:rPr>
                    <w:t xml:space="preserve"> (South West = 28</w:t>
                  </w:r>
                  <w:r w:rsidRPr="00097D1A">
                    <w:rPr>
                      <w:rFonts w:eastAsia="Times New Roman"/>
                      <w:color w:val="FFFFFF"/>
                      <w:sz w:val="14"/>
                      <w:szCs w:val="16"/>
                    </w:rPr>
                    <w:t>%)</w:t>
                  </w:r>
                  <w:r w:rsidRPr="00097D1A">
                    <w:rPr>
                      <w:rFonts w:eastAsia="Times New Roman"/>
                      <w:color w:val="FFFFFF"/>
                      <w:sz w:val="14"/>
                      <w:szCs w:val="16"/>
                    </w:rPr>
                    <w:fldChar w:fldCharType="end"/>
                  </w:r>
                </w:p>
              </w:tc>
              <w:tc>
                <w:tcPr>
                  <w:tcW w:w="283" w:type="dxa"/>
                  <w:tcBorders>
                    <w:left w:val="single" w:sz="4" w:space="0" w:color="002DB2"/>
                    <w:bottom w:val="single" w:sz="4" w:space="0" w:color="002060"/>
                    <w:right w:val="single" w:sz="4" w:space="0" w:color="002DB2"/>
                  </w:tcBorders>
                  <w:shd w:val="clear" w:color="auto" w:fill="auto"/>
                  <w:vAlign w:val="center"/>
                </w:tcPr>
                <w:p w14:paraId="32B17B55" w14:textId="77777777" w:rsidR="00DC38A6" w:rsidRPr="00097D1A" w:rsidRDefault="00C02108" w:rsidP="00BD67F7">
                  <w:pPr>
                    <w:pStyle w:val="ocsinumberingparagraphs"/>
                    <w:spacing w:before="0" w:after="0" w:line="200" w:lineRule="exact"/>
                    <w:jc w:val="center"/>
                    <w:rPr>
                      <w:rFonts w:eastAsia="Times New Roman"/>
                      <w:color w:val="FFFFFF"/>
                      <w:sz w:val="14"/>
                      <w:szCs w:val="16"/>
                    </w:rPr>
                  </w:pPr>
                </w:p>
              </w:tc>
              <w:tc>
                <w:tcPr>
                  <w:tcW w:w="1905" w:type="dxa"/>
                  <w:tcBorders>
                    <w:top w:val="single" w:sz="4" w:space="0" w:color="002DB2"/>
                    <w:left w:val="single" w:sz="4" w:space="0" w:color="002DB2"/>
                    <w:bottom w:val="single" w:sz="4" w:space="0" w:color="002060"/>
                    <w:right w:val="single" w:sz="4" w:space="0" w:color="002DB2"/>
                  </w:tcBorders>
                  <w:shd w:val="clear" w:color="auto" w:fill="002DB2"/>
                  <w:vAlign w:val="center"/>
                </w:tcPr>
                <w:p w14:paraId="5DD531DC" w14:textId="77777777" w:rsidR="00DC38A6" w:rsidRPr="00097D1A" w:rsidRDefault="00C02108" w:rsidP="00BD67F7">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w:instrText>
                  </w:r>
                  <w:r w:rsidRPr="00097D1A">
                    <w:rPr>
                      <w:rFonts w:eastAsia="Times New Roman"/>
                      <w:color w:val="5D7210"/>
                    </w:rPr>
                    <w:instrText>prp_place_charity_r</w:instrText>
                  </w:r>
                  <w:r w:rsidRPr="00097D1A">
                    <w:rPr>
                      <w:rFonts w:eastAsia="Times New Roman"/>
                      <w:color w:val="FFFFFF"/>
                      <w:sz w:val="14"/>
                      <w:szCs w:val="16"/>
                    </w:rPr>
                    <w:instrText xml:space="preserve">  \* MERGEFO</w:instrText>
                  </w:r>
                  <w:r w:rsidRPr="00097D1A">
                    <w:rPr>
                      <w:rFonts w:eastAsia="Times New Roman"/>
                      <w:color w:val="FFFFFF"/>
                      <w:sz w:val="14"/>
                      <w:szCs w:val="16"/>
                    </w:rPr>
                    <w:instrText xml:space="preserve">RMAT </w:instrText>
                  </w:r>
                  <w:r w:rsidRPr="00097D1A">
                    <w:rPr>
                      <w:rFonts w:eastAsia="Times New Roman"/>
                      <w:color w:val="FFFFFF"/>
                      <w:sz w:val="14"/>
                      <w:szCs w:val="16"/>
                    </w:rPr>
                    <w:fldChar w:fldCharType="separate"/>
                  </w:r>
                  <w:r w:rsidRPr="00097D1A">
                    <w:rPr>
                      <w:rFonts w:eastAsia="Times New Roman"/>
                      <w:color w:val="FFFFFF"/>
                      <w:sz w:val="14"/>
                      <w:szCs w:val="16"/>
                    </w:rPr>
                    <w:t xml:space="preserve"> (South West = 3.5 per </w:t>
                  </w:r>
                  <w:r w:rsidRPr="00097D1A">
                    <w:rPr>
                      <w:rFonts w:eastAsia="Times New Roman"/>
                      <w:color w:val="FFFFFF"/>
                      <w:sz w:val="14"/>
                      <w:szCs w:val="16"/>
                    </w:rPr>
                    <w:t>1,000)</w:t>
                  </w:r>
                  <w:r w:rsidRPr="00097D1A">
                    <w:rPr>
                      <w:rFonts w:eastAsia="Times New Roman"/>
                      <w:color w:val="FFFFFF"/>
                      <w:sz w:val="14"/>
                      <w:szCs w:val="16"/>
                    </w:rPr>
                    <w:fldChar w:fldCharType="end"/>
                  </w:r>
                </w:p>
              </w:tc>
            </w:tr>
            <w:tr w:rsidR="005D6959" w:rsidRPr="005D6959" w14:paraId="76785275" w14:textId="77777777" w:rsidTr="00CA2449">
              <w:trPr>
                <w:jc w:val="center"/>
              </w:trPr>
              <w:tc>
                <w:tcPr>
                  <w:tcW w:w="8309" w:type="dxa"/>
                  <w:gridSpan w:val="7"/>
                  <w:tcBorders>
                    <w:top w:val="single" w:sz="4" w:space="0" w:color="002060"/>
                    <w:left w:val="single" w:sz="4" w:space="0" w:color="002DB2"/>
                    <w:bottom w:val="single" w:sz="4" w:space="0" w:color="002DB2"/>
                    <w:right w:val="single" w:sz="4" w:space="0" w:color="002DB2"/>
                  </w:tcBorders>
                  <w:shd w:val="clear" w:color="auto" w:fill="auto"/>
                  <w:vAlign w:val="center"/>
                </w:tcPr>
                <w:p w14:paraId="6C258551" w14:textId="77777777" w:rsidR="005D6959" w:rsidRPr="005D6959" w:rsidRDefault="00C02108" w:rsidP="005D6959">
                  <w:r w:rsidRPr="000F5767">
                    <w:rPr>
                      <w:color w:val="002DB2"/>
                      <w:sz w:val="16"/>
                      <w:szCs w:val="16"/>
                    </w:rPr>
                    <w:t>Source: Census 2011</w:t>
                  </w:r>
                </w:p>
              </w:tc>
            </w:tr>
          </w:tbl>
          <w:p w14:paraId="01005136" w14:textId="77777777" w:rsidR="00644859" w:rsidRPr="00B33A4E" w:rsidRDefault="00C02108" w:rsidP="00644859">
            <w:pPr>
              <w:spacing w:line="240" w:lineRule="auto"/>
              <w:rPr>
                <w:sz w:val="10"/>
                <w:szCs w:val="10"/>
              </w:rPr>
            </w:pPr>
          </w:p>
        </w:tc>
      </w:tr>
      <w:tr w:rsidR="00BB2BA5" w:rsidRPr="00794259" w14:paraId="49AB08B4" w14:textId="77777777" w:rsidTr="00BB2BA5">
        <w:trPr>
          <w:trHeight w:val="357"/>
        </w:trPr>
        <w:tc>
          <w:tcPr>
            <w:tcW w:w="2343" w:type="pct"/>
            <w:shd w:val="clear" w:color="auto" w:fill="auto"/>
            <w:tcMar>
              <w:right w:w="227" w:type="dxa"/>
            </w:tcMar>
          </w:tcPr>
          <w:p w14:paraId="7CB2B80B" w14:textId="77777777" w:rsidR="00BB2BA5" w:rsidRDefault="00C02108" w:rsidP="00BB2BA5">
            <w:pPr>
              <w:spacing w:line="200" w:lineRule="exact"/>
              <w:rPr>
                <w:color w:val="002DB2"/>
                <w:sz w:val="16"/>
                <w:szCs w:val="16"/>
              </w:rPr>
            </w:pPr>
            <w:r w:rsidRPr="00A24760">
              <w:rPr>
                <w:color w:val="002DB2"/>
                <w:sz w:val="16"/>
                <w:szCs w:val="16"/>
              </w:rPr>
              <w:t xml:space="preserve">Figure: </w:t>
            </w:r>
            <w:r>
              <w:rPr>
                <w:color w:val="002DB2"/>
                <w:sz w:val="16"/>
                <w:szCs w:val="16"/>
              </w:rPr>
              <w:t>Indicators of community strength</w:t>
            </w:r>
          </w:p>
          <w:p w14:paraId="6F4B7277" w14:textId="77777777" w:rsidR="00BB2BA5" w:rsidRPr="00794259" w:rsidRDefault="00C02108" w:rsidP="00BB2BA5">
            <w:pPr>
              <w:spacing w:line="200" w:lineRule="exact"/>
            </w:pPr>
            <w:r>
              <w:rPr>
                <w:color w:val="002DB2"/>
                <w:sz w:val="16"/>
                <w:szCs w:val="16"/>
              </w:rPr>
              <w:t>Source: Place Survey (2008)</w:t>
            </w:r>
          </w:p>
        </w:tc>
        <w:tc>
          <w:tcPr>
            <w:tcW w:w="2657" w:type="pct"/>
            <w:shd w:val="clear" w:color="auto" w:fill="auto"/>
          </w:tcPr>
          <w:p w14:paraId="3C73328C" w14:textId="77777777" w:rsidR="00BB2BA5" w:rsidRDefault="00C02108" w:rsidP="00BB2BA5">
            <w:pPr>
              <w:spacing w:line="200" w:lineRule="exact"/>
              <w:rPr>
                <w:color w:val="002DB2"/>
                <w:sz w:val="16"/>
                <w:szCs w:val="16"/>
              </w:rPr>
            </w:pPr>
            <w:r w:rsidRPr="00A24760">
              <w:rPr>
                <w:color w:val="002DB2"/>
                <w:sz w:val="16"/>
                <w:szCs w:val="16"/>
              </w:rPr>
              <w:t xml:space="preserve">Figure: </w:t>
            </w:r>
            <w:r>
              <w:rPr>
                <w:color w:val="002DB2"/>
                <w:sz w:val="16"/>
                <w:szCs w:val="16"/>
              </w:rPr>
              <w:t xml:space="preserve">Indicators of civic engagement </w:t>
            </w:r>
          </w:p>
          <w:p w14:paraId="2A66ED51" w14:textId="77777777" w:rsidR="00BB2BA5" w:rsidRPr="00794259" w:rsidRDefault="00C02108" w:rsidP="00BB2BA5">
            <w:pPr>
              <w:spacing w:line="200" w:lineRule="exact"/>
            </w:pPr>
            <w:r>
              <w:rPr>
                <w:color w:val="002DB2"/>
                <w:sz w:val="16"/>
                <w:szCs w:val="16"/>
              </w:rPr>
              <w:t>Source: Place Survey (2008)</w:t>
            </w:r>
          </w:p>
        </w:tc>
      </w:tr>
      <w:tr w:rsidR="00BB2BA5" w:rsidRPr="00B33A4E" w14:paraId="2501163B" w14:textId="77777777" w:rsidTr="005D6959">
        <w:trPr>
          <w:trHeight w:val="1264"/>
        </w:trPr>
        <w:tc>
          <w:tcPr>
            <w:tcW w:w="2343" w:type="pct"/>
            <w:shd w:val="clear" w:color="auto" w:fill="auto"/>
            <w:tcMar>
              <w:right w:w="227" w:type="dxa"/>
            </w:tcMar>
          </w:tcPr>
          <w:p w14:paraId="4179B7C8" w14:textId="06A3D13A" w:rsidR="00BB2BA5" w:rsidRPr="00097D1A" w:rsidRDefault="00360136" w:rsidP="00BB2BA5">
            <w:pPr>
              <w:pStyle w:val="ocsinumberingparagraphs"/>
              <w:tabs>
                <w:tab w:val="left" w:pos="5775"/>
              </w:tabs>
              <w:spacing w:before="0" w:after="0" w:line="100" w:lineRule="exact"/>
              <w:rPr>
                <w:rFonts w:eastAsia="Times New Roman"/>
              </w:rPr>
            </w:pPr>
            <w:bookmarkStart w:id="104" w:name="cht_comm_strength"/>
            <w:r w:rsidRPr="00097D1A">
              <w:rPr>
                <w:rFonts w:eastAsia="Times New Roman"/>
                <w:noProof/>
              </w:rPr>
              <w:drawing>
                <wp:anchor distT="0" distB="0" distL="114300" distR="114300" simplePos="0" relativeHeight="251662336" behindDoc="0" locked="0" layoutInCell="1" allowOverlap="1" wp14:anchorId="7724BC21" wp14:editId="44AEF2C2">
                  <wp:simplePos x="0" y="0"/>
                  <wp:positionH relativeFrom="column">
                    <wp:posOffset>0</wp:posOffset>
                  </wp:positionH>
                  <wp:positionV relativeFrom="paragraph">
                    <wp:posOffset>0</wp:posOffset>
                  </wp:positionV>
                  <wp:extent cx="4676140" cy="1896110"/>
                  <wp:effectExtent l="0" t="0" r="0" b="0"/>
                  <wp:wrapTopAndBottom/>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676140" cy="1896110"/>
                          </a:xfrm>
                          <a:prstGeom prst="rect">
                            <a:avLst/>
                          </a:prstGeom>
                          <a:noFill/>
                        </pic:spPr>
                      </pic:pic>
                    </a:graphicData>
                  </a:graphic>
                  <wp14:sizeRelH relativeFrom="page">
                    <wp14:pctWidth>0</wp14:pctWidth>
                  </wp14:sizeRelH>
                  <wp14:sizeRelV relativeFrom="page">
                    <wp14:pctHeight>0</wp14:pctHeight>
                  </wp14:sizeRelV>
                </wp:anchor>
              </w:drawing>
            </w:r>
            <w:bookmarkEnd w:id="104"/>
          </w:p>
        </w:tc>
        <w:tc>
          <w:tcPr>
            <w:tcW w:w="2657" w:type="pct"/>
            <w:shd w:val="clear" w:color="auto" w:fill="auto"/>
          </w:tcPr>
          <w:p w14:paraId="758C5E0D" w14:textId="352A67ED" w:rsidR="00BB2BA5" w:rsidRPr="00B33A4E" w:rsidRDefault="00360136" w:rsidP="00BB2BA5">
            <w:pPr>
              <w:spacing w:line="100" w:lineRule="exact"/>
              <w:rPr>
                <w:sz w:val="10"/>
                <w:szCs w:val="10"/>
              </w:rPr>
            </w:pPr>
            <w:bookmarkStart w:id="105" w:name="cht_civic_strength"/>
            <w:r w:rsidRPr="00B33A4E">
              <w:rPr>
                <w:noProof/>
                <w:sz w:val="10"/>
                <w:szCs w:val="10"/>
              </w:rPr>
              <w:drawing>
                <wp:anchor distT="0" distB="0" distL="114300" distR="114300" simplePos="0" relativeHeight="251663360" behindDoc="0" locked="0" layoutInCell="1" allowOverlap="1" wp14:anchorId="5752258A" wp14:editId="3AE3185C">
                  <wp:simplePos x="0" y="0"/>
                  <wp:positionH relativeFrom="column">
                    <wp:posOffset>0</wp:posOffset>
                  </wp:positionH>
                  <wp:positionV relativeFrom="paragraph">
                    <wp:posOffset>0</wp:posOffset>
                  </wp:positionV>
                  <wp:extent cx="4676140" cy="1905635"/>
                  <wp:effectExtent l="0" t="0" r="0" b="0"/>
                  <wp:wrapTopAndBottom/>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676140" cy="1905635"/>
                          </a:xfrm>
                          <a:prstGeom prst="rect">
                            <a:avLst/>
                          </a:prstGeom>
                          <a:noFill/>
                        </pic:spPr>
                      </pic:pic>
                    </a:graphicData>
                  </a:graphic>
                  <wp14:sizeRelH relativeFrom="page">
                    <wp14:pctWidth>0</wp14:pctWidth>
                  </wp14:sizeRelH>
                  <wp14:sizeRelV relativeFrom="page">
                    <wp14:pctHeight>0</wp14:pctHeight>
                  </wp14:sizeRelV>
                </wp:anchor>
              </w:drawing>
            </w:r>
            <w:bookmarkEnd w:id="105"/>
          </w:p>
        </w:tc>
      </w:tr>
    </w:tbl>
    <w:p w14:paraId="35BE9280" w14:textId="77777777" w:rsidR="00EB082A" w:rsidRDefault="00C02108" w:rsidP="0008667F">
      <w:pPr>
        <w:spacing w:line="240" w:lineRule="auto"/>
      </w:pPr>
    </w:p>
    <w:p w14:paraId="6B0713C3" w14:textId="77777777" w:rsidR="005613C8" w:rsidRDefault="00C02108" w:rsidP="0008667F">
      <w:pPr>
        <w:spacing w:line="240" w:lineRule="auto"/>
        <w:rPr>
          <w:noProof/>
          <w:lang w:eastAsia="en-GB"/>
        </w:rPr>
      </w:pPr>
      <w:r>
        <w:br w:type="page"/>
      </w:r>
    </w:p>
    <w:tbl>
      <w:tblPr>
        <w:tblW w:w="5000" w:type="pct"/>
        <w:tblLayout w:type="fixed"/>
        <w:tblLook w:val="04A0" w:firstRow="1" w:lastRow="0" w:firstColumn="1" w:lastColumn="0" w:noHBand="0" w:noVBand="1"/>
      </w:tblPr>
      <w:tblGrid>
        <w:gridCol w:w="7519"/>
        <w:gridCol w:w="8527"/>
      </w:tblGrid>
      <w:tr w:rsidR="005613C8" w:rsidRPr="00B33A4E" w14:paraId="054D43DA" w14:textId="77777777" w:rsidTr="00E74E4E">
        <w:tc>
          <w:tcPr>
            <w:tcW w:w="2343" w:type="pct"/>
            <w:vMerge w:val="restart"/>
            <w:shd w:val="clear" w:color="auto" w:fill="auto"/>
            <w:tcMar>
              <w:right w:w="227" w:type="dxa"/>
            </w:tcMar>
          </w:tcPr>
          <w:p w14:paraId="098E02D3" w14:textId="77777777" w:rsidR="005613C8" w:rsidRPr="00794259" w:rsidRDefault="00C02108" w:rsidP="00E74E4E">
            <w:pPr>
              <w:pStyle w:val="Heading4"/>
            </w:pPr>
            <w:r w:rsidRPr="00794259">
              <w:t>What information is shown here?</w:t>
            </w:r>
          </w:p>
          <w:p w14:paraId="280F0A2F" w14:textId="77777777" w:rsidR="005613C8" w:rsidRPr="00097D1A" w:rsidRDefault="00C02108" w:rsidP="00E74E4E">
            <w:pPr>
              <w:pStyle w:val="ocsinumberingparagraphs"/>
              <w:rPr>
                <w:rFonts w:eastAsia="Times New Roman"/>
              </w:rPr>
            </w:pPr>
            <w:r w:rsidRPr="00097D1A">
              <w:rPr>
                <w:rFonts w:eastAsia="Times New Roman"/>
              </w:rPr>
              <w:t>The page show</w:t>
            </w:r>
            <w:r w:rsidRPr="00097D1A">
              <w:rPr>
                <w:rFonts w:eastAsia="Times New Roman"/>
              </w:rPr>
              <w:t>s</w:t>
            </w:r>
            <w:r w:rsidRPr="00097D1A">
              <w:rPr>
                <w:rFonts w:eastAsia="Times New Roman"/>
              </w:rPr>
              <w:t xml:space="preserve"> th</w:t>
            </w:r>
            <w:r w:rsidRPr="00097D1A">
              <w:rPr>
                <w:rFonts w:eastAsia="Times New Roman"/>
              </w:rPr>
              <w:t xml:space="preserve">e Community Dynamics indicators for </w:t>
            </w:r>
            <w:r w:rsidRPr="00097D1A">
              <w:rPr>
                <w:rFonts w:eastAsia="Times New Roman"/>
              </w:rPr>
              <w:fldChar w:fldCharType="begin"/>
            </w:r>
            <w:r w:rsidRPr="00097D1A">
              <w:rPr>
                <w:rFonts w:eastAsia="Times New Roman"/>
              </w:rPr>
              <w:instrText xml:space="preserve"> DOCPROPERTY  prp_area_name  \* MERGEFORMAT </w:instrText>
            </w:r>
            <w:r w:rsidRPr="00097D1A">
              <w:rPr>
                <w:rFonts w:eastAsia="Times New Roman"/>
              </w:rPr>
              <w:fldChar w:fldCharType="separate"/>
            </w:r>
            <w:r w:rsidRPr="00097D1A">
              <w:rPr>
                <w:rFonts w:eastAsia="Times New Roman"/>
                <w:bCs/>
              </w:rPr>
              <w:t>Radstock</w:t>
            </w:r>
            <w:r w:rsidRPr="00097D1A">
              <w:rPr>
                <w:rFonts w:eastAsia="Times New Roman"/>
              </w:rPr>
              <w:t xml:space="preserve"> and Westfield</w:t>
            </w:r>
            <w:r w:rsidRPr="00097D1A">
              <w:rPr>
                <w:rFonts w:eastAsia="Times New Roman"/>
              </w:rPr>
              <w:fldChar w:fldCharType="end"/>
            </w:r>
            <w:r w:rsidRPr="00097D1A">
              <w:rPr>
                <w:rFonts w:eastAsia="Times New Roman"/>
              </w:rPr>
              <w:t>. The Community Dynamics data</w:t>
            </w:r>
            <w:r w:rsidRPr="00097D1A">
              <w:rPr>
                <w:rFonts w:eastAsia="Times New Roman"/>
              </w:rPr>
              <w:t xml:space="preserve"> </w:t>
            </w:r>
            <w:r w:rsidRPr="00097D1A">
              <w:rPr>
                <w:rFonts w:eastAsia="Times New Roman"/>
              </w:rPr>
              <w:t>set (</w:t>
            </w:r>
            <w:hyperlink r:id="rId142" w:history="1">
              <w:r w:rsidRPr="00097D1A">
                <w:rPr>
                  <w:rStyle w:val="Hyperlink"/>
                  <w:rFonts w:eastAsia="Times New Roman"/>
                </w:rPr>
                <w:t>https://www.communitydynamics.social-life.co/</w:t>
              </w:r>
            </w:hyperlink>
            <w:r w:rsidRPr="00097D1A">
              <w:rPr>
                <w:rFonts w:eastAsia="Times New Roman"/>
              </w:rPr>
              <w:t>) has bee</w:t>
            </w:r>
            <w:r w:rsidRPr="00097D1A">
              <w:rPr>
                <w:rFonts w:eastAsia="Times New Roman"/>
              </w:rPr>
              <w:t>n developed by Social Life with the aim of quantifying how people feel about the area they live in.</w:t>
            </w:r>
          </w:p>
          <w:p w14:paraId="64066305" w14:textId="77777777" w:rsidR="005613C8" w:rsidRPr="00097D1A" w:rsidRDefault="00C02108" w:rsidP="00E74E4E">
            <w:pPr>
              <w:pStyle w:val="ocsinumberingparagraphs"/>
              <w:rPr>
                <w:rFonts w:eastAsia="Times New Roman"/>
              </w:rPr>
            </w:pPr>
            <w:r w:rsidRPr="00097D1A">
              <w:rPr>
                <w:rFonts w:eastAsia="Times New Roman"/>
              </w:rPr>
              <w:t xml:space="preserve">By modelling responses from the annual Community Life Survey and Understanding Society Survey to Output Areas, Social Life have created small area measures </w:t>
            </w:r>
            <w:r w:rsidRPr="00097D1A">
              <w:rPr>
                <w:rFonts w:eastAsia="Times New Roman"/>
              </w:rPr>
              <w:t xml:space="preserve">of: </w:t>
            </w:r>
            <w:r w:rsidRPr="00097D1A">
              <w:rPr>
                <w:rFonts w:eastAsia="Times New Roman"/>
                <w:b/>
              </w:rPr>
              <w:t>strength of local social relationships</w:t>
            </w:r>
            <w:r w:rsidRPr="00097D1A">
              <w:rPr>
                <w:rFonts w:eastAsia="Times New Roman"/>
              </w:rPr>
              <w:t xml:space="preserve">, </w:t>
            </w:r>
            <w:r w:rsidRPr="00097D1A">
              <w:rPr>
                <w:rFonts w:eastAsia="Times New Roman"/>
                <w:b/>
              </w:rPr>
              <w:t>strength of belonging to a local area</w:t>
            </w:r>
            <w:r w:rsidRPr="00097D1A">
              <w:rPr>
                <w:rFonts w:eastAsia="Times New Roman"/>
              </w:rPr>
              <w:t xml:space="preserve"> and </w:t>
            </w:r>
            <w:r w:rsidRPr="00097D1A">
              <w:rPr>
                <w:rFonts w:eastAsia="Times New Roman"/>
                <w:b/>
              </w:rPr>
              <w:t>satisfaction with a local area as a place to live</w:t>
            </w:r>
            <w:r w:rsidRPr="00097D1A">
              <w:rPr>
                <w:rFonts w:eastAsia="Times New Roman"/>
              </w:rPr>
              <w:t xml:space="preserve">. </w:t>
            </w:r>
            <w:r w:rsidRPr="00097D1A">
              <w:rPr>
                <w:rFonts w:eastAsia="Times New Roman"/>
              </w:rPr>
              <w:t>Positive values represent greater belonging/relationship strength/satisfaction than the national average. Negative figu</w:t>
            </w:r>
            <w:r w:rsidRPr="00097D1A">
              <w:rPr>
                <w:rFonts w:eastAsia="Times New Roman"/>
              </w:rPr>
              <w:t>res represent less belonging/relationship strength/satisfaction than the national average.</w:t>
            </w:r>
          </w:p>
          <w:p w14:paraId="6411AEA0" w14:textId="77777777" w:rsidR="005613C8" w:rsidRPr="00097D1A" w:rsidRDefault="00C02108" w:rsidP="00E74E4E">
            <w:pPr>
              <w:pStyle w:val="ocsinumberingparagraphs"/>
              <w:rPr>
                <w:rFonts w:eastAsia="Times New Roman"/>
              </w:rPr>
            </w:pPr>
            <w:r w:rsidRPr="00097D1A">
              <w:rPr>
                <w:rFonts w:eastAsia="Times New Roman"/>
              </w:rPr>
              <w:t>Please note that these indicators have been created by combining the survey responses of samples of the population and modelling these to Output Areas by linking sur</w:t>
            </w:r>
            <w:r w:rsidRPr="00097D1A">
              <w:rPr>
                <w:rFonts w:eastAsia="Times New Roman"/>
              </w:rPr>
              <w:t>vey sample demographics to the demographics of Output Areas. As a result, many implicit assumptions are built into the data whic</w:t>
            </w:r>
            <w:r w:rsidRPr="00097D1A">
              <w:rPr>
                <w:rFonts w:eastAsia="Times New Roman"/>
              </w:rPr>
              <w:t xml:space="preserve">h will not hold for all areas. </w:t>
            </w:r>
            <w:r w:rsidRPr="00097D1A">
              <w:rPr>
                <w:rFonts w:eastAsia="Times New Roman"/>
              </w:rPr>
              <w:t>The values presented here offer an indication of community belonging, strength and satisfaction r</w:t>
            </w:r>
            <w:r w:rsidRPr="00097D1A">
              <w:rPr>
                <w:rFonts w:eastAsia="Times New Roman"/>
              </w:rPr>
              <w:t>ather than an absolute measure.</w:t>
            </w:r>
          </w:p>
          <w:p w14:paraId="15651AFA" w14:textId="77777777" w:rsidR="00C7234C" w:rsidRPr="00097D1A" w:rsidRDefault="00C02108" w:rsidP="00A05282">
            <w:pPr>
              <w:pStyle w:val="ocsinumberingparagraphs"/>
              <w:rPr>
                <w:rFonts w:eastAsia="Times New Roman"/>
              </w:rPr>
            </w:pPr>
            <w:bookmarkStart w:id="106" w:name="_Hlk19189564"/>
            <w:r w:rsidRPr="00097D1A">
              <w:rPr>
                <w:rFonts w:eastAsia="Times New Roman"/>
              </w:rPr>
              <w:t>The fourth information box shows</w:t>
            </w:r>
            <w:bookmarkEnd w:id="106"/>
            <w:r w:rsidRPr="00097D1A">
              <w:rPr>
                <w:rFonts w:eastAsia="Times New Roman"/>
              </w:rPr>
              <w:t xml:space="preserve"> the valid voter turnout (%) at the most recent Local Council Elections. Because the electoral cycle varies in different parts of the country (with associated impacts on turnout) the turnout f</w:t>
            </w:r>
            <w:r w:rsidRPr="00097D1A">
              <w:rPr>
                <w:rFonts w:eastAsia="Times New Roman"/>
              </w:rPr>
              <w:t>igures from previous years have been adjusted either up</w:t>
            </w:r>
            <w:r>
              <w:rPr>
                <w:rFonts w:eastAsia="Times New Roman"/>
              </w:rPr>
              <w:t>wards or downwards from the 2019</w:t>
            </w:r>
            <w:r w:rsidRPr="00097D1A">
              <w:rPr>
                <w:rFonts w:eastAsia="Times New Roman"/>
              </w:rPr>
              <w:t xml:space="preserve"> average. This is in order to reflect variation in turnout across different years. For ex</w:t>
            </w:r>
            <w:r>
              <w:rPr>
                <w:rFonts w:eastAsia="Times New Roman"/>
              </w:rPr>
              <w:t>ample if turnout was 30% in 2018 and 35% in 2019 than each area in 2018</w:t>
            </w:r>
            <w:r w:rsidRPr="00097D1A">
              <w:rPr>
                <w:rFonts w:eastAsia="Times New Roman"/>
              </w:rPr>
              <w:t xml:space="preserve"> would be</w:t>
            </w:r>
            <w:r w:rsidRPr="00097D1A">
              <w:rPr>
                <w:rFonts w:eastAsia="Times New Roman"/>
              </w:rPr>
              <w:t xml:space="preserve"> revised upwards using the followin</w:t>
            </w:r>
            <w:r>
              <w:rPr>
                <w:rFonts w:eastAsia="Times New Roman"/>
              </w:rPr>
              <w:t>g calculation 35/30 = 1.166*2018</w:t>
            </w:r>
            <w:r w:rsidRPr="00097D1A">
              <w:rPr>
                <w:rFonts w:eastAsia="Times New Roman"/>
              </w:rPr>
              <w:t xml:space="preserve"> turnout.</w:t>
            </w:r>
          </w:p>
        </w:tc>
        <w:tc>
          <w:tcPr>
            <w:tcW w:w="2657" w:type="pct"/>
            <w:shd w:val="clear" w:color="auto" w:fill="auto"/>
          </w:tcPr>
          <w:tbl>
            <w:tblPr>
              <w:tblW w:w="7992" w:type="dxa"/>
              <w:jc w:val="center"/>
              <w:tblLayout w:type="fixed"/>
              <w:tblLook w:val="04A0" w:firstRow="1" w:lastRow="0" w:firstColumn="1" w:lastColumn="0" w:noHBand="0" w:noVBand="1"/>
            </w:tblPr>
            <w:tblGrid>
              <w:gridCol w:w="1603"/>
              <w:gridCol w:w="284"/>
              <w:gridCol w:w="1701"/>
              <w:gridCol w:w="236"/>
              <w:gridCol w:w="2231"/>
              <w:gridCol w:w="236"/>
              <w:gridCol w:w="1701"/>
            </w:tblGrid>
            <w:tr w:rsidR="00C7234C" w:rsidRPr="00097D1A" w14:paraId="20AFAD52" w14:textId="77777777" w:rsidTr="00C7234C">
              <w:trPr>
                <w:jc w:val="center"/>
              </w:trPr>
              <w:tc>
                <w:tcPr>
                  <w:tcW w:w="160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2C89D0B" w14:textId="77777777" w:rsidR="00C7234C" w:rsidRPr="00097D1A" w:rsidRDefault="00C02108" w:rsidP="00C7234C">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Local social relationships</w:t>
                  </w:r>
                </w:p>
              </w:tc>
              <w:tc>
                <w:tcPr>
                  <w:tcW w:w="284" w:type="dxa"/>
                  <w:tcBorders>
                    <w:left w:val="single" w:sz="4" w:space="0" w:color="002DB2"/>
                    <w:right w:val="single" w:sz="4" w:space="0" w:color="002DB2"/>
                  </w:tcBorders>
                  <w:shd w:val="clear" w:color="auto" w:fill="FFFFFF"/>
                  <w:vAlign w:val="center"/>
                </w:tcPr>
                <w:p w14:paraId="453D9FFD" w14:textId="77777777" w:rsidR="00C7234C" w:rsidRPr="00097D1A" w:rsidRDefault="00C02108" w:rsidP="00C7234C">
                  <w:pPr>
                    <w:pStyle w:val="ocsinumberingparagraphs"/>
                    <w:spacing w:before="0" w:after="0" w:line="200" w:lineRule="exact"/>
                    <w:jc w:val="center"/>
                    <w:rPr>
                      <w:rFonts w:eastAsia="Times New Roman"/>
                      <w:color w:val="002DB2"/>
                      <w:sz w:val="16"/>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82F8373" w14:textId="77777777" w:rsidR="00C7234C" w:rsidRPr="00097D1A" w:rsidRDefault="00C02108" w:rsidP="00C7234C">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Belonging</w:t>
                  </w:r>
                </w:p>
              </w:tc>
              <w:tc>
                <w:tcPr>
                  <w:tcW w:w="236" w:type="dxa"/>
                  <w:tcBorders>
                    <w:left w:val="single" w:sz="4" w:space="0" w:color="002DB2"/>
                    <w:right w:val="single" w:sz="4" w:space="0" w:color="002DB2"/>
                  </w:tcBorders>
                  <w:shd w:val="clear" w:color="auto" w:fill="auto"/>
                  <w:vAlign w:val="center"/>
                </w:tcPr>
                <w:p w14:paraId="01D2CB1E" w14:textId="77777777" w:rsidR="00C7234C" w:rsidRPr="00097D1A" w:rsidRDefault="00C02108" w:rsidP="00C7234C">
                  <w:pPr>
                    <w:pStyle w:val="ocsinumberingparagraphs"/>
                    <w:spacing w:before="0" w:after="0" w:line="200" w:lineRule="exact"/>
                    <w:jc w:val="center"/>
                    <w:rPr>
                      <w:rFonts w:eastAsia="Times New Roman"/>
                      <w:color w:val="002DB2"/>
                      <w:sz w:val="16"/>
                      <w:szCs w:val="16"/>
                    </w:rPr>
                  </w:pPr>
                </w:p>
              </w:tc>
              <w:tc>
                <w:tcPr>
                  <w:tcW w:w="223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EC6E670" w14:textId="77777777" w:rsidR="00C7234C" w:rsidRPr="00097D1A" w:rsidRDefault="00C02108" w:rsidP="00C7234C">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Satisfaction with local area as a place to live</w:t>
                  </w:r>
                </w:p>
              </w:tc>
              <w:tc>
                <w:tcPr>
                  <w:tcW w:w="236" w:type="dxa"/>
                  <w:tcBorders>
                    <w:left w:val="single" w:sz="4" w:space="0" w:color="002DB2"/>
                    <w:right w:val="single" w:sz="4" w:space="0" w:color="002DB2"/>
                  </w:tcBorders>
                  <w:shd w:val="clear" w:color="auto" w:fill="auto"/>
                </w:tcPr>
                <w:p w14:paraId="7F83146D" w14:textId="77777777" w:rsidR="00C7234C" w:rsidRPr="00097D1A" w:rsidRDefault="00C02108" w:rsidP="00C7234C">
                  <w:pPr>
                    <w:pStyle w:val="ocsinumberingparagraphs"/>
                    <w:spacing w:before="0" w:after="0" w:line="200" w:lineRule="exact"/>
                    <w:jc w:val="center"/>
                    <w:rPr>
                      <w:rFonts w:eastAsia="Times New Roman"/>
                      <w:color w:val="002DB2"/>
                      <w:sz w:val="16"/>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FFFFFF"/>
                </w:tcPr>
                <w:p w14:paraId="62B3A437" w14:textId="77777777" w:rsidR="00C7234C" w:rsidRPr="00097D1A" w:rsidRDefault="00C02108" w:rsidP="00C7234C">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Voter Turnout at Local Elections (%)</w:t>
                  </w:r>
                </w:p>
              </w:tc>
            </w:tr>
            <w:tr w:rsidR="00C7234C" w:rsidRPr="00097D1A" w14:paraId="4A0F47A7" w14:textId="77777777" w:rsidTr="00E70532">
              <w:trPr>
                <w:jc w:val="center"/>
              </w:trPr>
              <w:tc>
                <w:tcPr>
                  <w:tcW w:w="1603"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0E98E661" w14:textId="77777777" w:rsidR="00C7234C" w:rsidRPr="00097D1A" w:rsidRDefault="00C02108" w:rsidP="00C7234C">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prp_commdyn_rel  \* MERGEFORMAT </w:instrText>
                  </w:r>
                  <w:r w:rsidRPr="00097D1A">
                    <w:rPr>
                      <w:rFonts w:eastAsia="Times New Roman"/>
                      <w:color w:val="002DB2"/>
                      <w:sz w:val="24"/>
                      <w:szCs w:val="24"/>
                    </w:rPr>
                    <w:fldChar w:fldCharType="separate"/>
                  </w:r>
                  <w:r w:rsidRPr="00097D1A">
                    <w:rPr>
                      <w:rFonts w:eastAsia="Times New Roman"/>
                      <w:color w:val="002DB2"/>
                      <w:sz w:val="24"/>
                      <w:szCs w:val="24"/>
                    </w:rPr>
                    <w:t>0.01</w:t>
                  </w:r>
                  <w:r w:rsidRPr="00097D1A">
                    <w:rPr>
                      <w:rFonts w:eastAsia="Times New Roman"/>
                      <w:color w:val="002DB2"/>
                      <w:sz w:val="24"/>
                      <w:szCs w:val="24"/>
                    </w:rPr>
                    <w:fldChar w:fldCharType="end"/>
                  </w:r>
                </w:p>
              </w:tc>
              <w:tc>
                <w:tcPr>
                  <w:tcW w:w="284" w:type="dxa"/>
                  <w:tcBorders>
                    <w:left w:val="single" w:sz="4" w:space="0" w:color="002DB2"/>
                    <w:right w:val="single" w:sz="4" w:space="0" w:color="002DB2"/>
                  </w:tcBorders>
                  <w:shd w:val="clear" w:color="auto" w:fill="FFFFFF"/>
                  <w:vAlign w:val="center"/>
                </w:tcPr>
                <w:p w14:paraId="1ACAC493" w14:textId="77777777" w:rsidR="00C7234C" w:rsidRPr="00097D1A" w:rsidRDefault="00C02108" w:rsidP="00C7234C">
                  <w:pPr>
                    <w:pStyle w:val="ocsinumberingparagraphs"/>
                    <w:spacing w:before="0" w:after="0" w:line="460" w:lineRule="exact"/>
                    <w:jc w:val="center"/>
                    <w:rPr>
                      <w:rFonts w:eastAsia="Times New Roman"/>
                      <w:color w:val="002DB2"/>
                      <w:sz w:val="24"/>
                      <w:szCs w:val="24"/>
                    </w:rPr>
                  </w:pPr>
                </w:p>
              </w:tc>
              <w:tc>
                <w:tcPr>
                  <w:tcW w:w="170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FE3EAC1" w14:textId="77777777" w:rsidR="00C7234C" w:rsidRPr="00097D1A" w:rsidRDefault="00C02108" w:rsidP="00C7234C">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prp_commdyn_belong  \* MERGEFORMAT </w:instrText>
                  </w:r>
                  <w:r w:rsidRPr="00097D1A">
                    <w:rPr>
                      <w:rFonts w:eastAsia="Times New Roman"/>
                      <w:color w:val="002DB2"/>
                      <w:sz w:val="24"/>
                      <w:szCs w:val="24"/>
                    </w:rPr>
                    <w:fldChar w:fldCharType="separate"/>
                  </w:r>
                  <w:r w:rsidRPr="00097D1A">
                    <w:rPr>
                      <w:rFonts w:eastAsia="Times New Roman"/>
                      <w:color w:val="002DB2"/>
                      <w:sz w:val="24"/>
                      <w:szCs w:val="24"/>
                    </w:rPr>
                    <w:t>0.021</w:t>
                  </w:r>
                  <w:r w:rsidRPr="00097D1A">
                    <w:rPr>
                      <w:rFonts w:eastAsia="Times New Roman"/>
                      <w:color w:val="002DB2"/>
                      <w:sz w:val="24"/>
                      <w:szCs w:val="24"/>
                    </w:rPr>
                    <w:fldChar w:fldCharType="end"/>
                  </w:r>
                </w:p>
              </w:tc>
              <w:tc>
                <w:tcPr>
                  <w:tcW w:w="236" w:type="dxa"/>
                  <w:tcBorders>
                    <w:left w:val="single" w:sz="4" w:space="0" w:color="002DB2"/>
                    <w:right w:val="single" w:sz="4" w:space="0" w:color="002DB2"/>
                  </w:tcBorders>
                  <w:shd w:val="clear" w:color="auto" w:fill="auto"/>
                  <w:vAlign w:val="center"/>
                </w:tcPr>
                <w:p w14:paraId="15B1E687" w14:textId="77777777" w:rsidR="00C7234C" w:rsidRPr="00097D1A" w:rsidRDefault="00C02108" w:rsidP="00C7234C">
                  <w:pPr>
                    <w:pStyle w:val="ocsinumberingparagraphs"/>
                    <w:spacing w:before="0" w:after="0" w:line="460" w:lineRule="exact"/>
                    <w:jc w:val="center"/>
                    <w:rPr>
                      <w:rFonts w:eastAsia="Times New Roman"/>
                      <w:color w:val="002DB2"/>
                      <w:sz w:val="24"/>
                      <w:szCs w:val="24"/>
                    </w:rPr>
                  </w:pPr>
                </w:p>
              </w:tc>
              <w:tc>
                <w:tcPr>
                  <w:tcW w:w="223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64E5789F" w14:textId="77777777" w:rsidR="00C7234C" w:rsidRPr="00097D1A" w:rsidRDefault="00C02108" w:rsidP="00C7234C">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prp_commdyn_sat  \* MERGEFORMAT </w:instrText>
                  </w:r>
                  <w:r w:rsidRPr="00097D1A">
                    <w:rPr>
                      <w:rFonts w:eastAsia="Times New Roman"/>
                      <w:color w:val="002DB2"/>
                      <w:sz w:val="24"/>
                      <w:szCs w:val="24"/>
                    </w:rPr>
                    <w:fldChar w:fldCharType="separate"/>
                  </w:r>
                  <w:r w:rsidRPr="00097D1A">
                    <w:rPr>
                      <w:rFonts w:eastAsia="Times New Roman"/>
                      <w:color w:val="002DB2"/>
                      <w:sz w:val="24"/>
                      <w:szCs w:val="24"/>
                    </w:rPr>
                    <w:t>-0.011</w:t>
                  </w:r>
                  <w:r w:rsidRPr="00097D1A">
                    <w:rPr>
                      <w:rFonts w:eastAsia="Times New Roman"/>
                      <w:color w:val="002DB2"/>
                      <w:sz w:val="24"/>
                      <w:szCs w:val="24"/>
                    </w:rPr>
                    <w:fldChar w:fldCharType="end"/>
                  </w:r>
                </w:p>
              </w:tc>
              <w:tc>
                <w:tcPr>
                  <w:tcW w:w="236" w:type="dxa"/>
                  <w:tcBorders>
                    <w:left w:val="single" w:sz="4" w:space="0" w:color="002DB2"/>
                    <w:right w:val="single" w:sz="4" w:space="0" w:color="002DB2"/>
                  </w:tcBorders>
                  <w:shd w:val="clear" w:color="auto" w:fill="auto"/>
                </w:tcPr>
                <w:p w14:paraId="525152B6" w14:textId="77777777" w:rsidR="00C7234C" w:rsidRPr="00097D1A" w:rsidRDefault="00C02108" w:rsidP="00C7234C">
                  <w:pPr>
                    <w:pStyle w:val="ocsinumberingparagraphs"/>
                    <w:spacing w:before="0" w:after="0" w:line="460" w:lineRule="exact"/>
                    <w:jc w:val="center"/>
                    <w:rPr>
                      <w:rFonts w:eastAsia="Times New Roman"/>
                      <w:color w:val="002DB2"/>
                      <w:sz w:val="24"/>
                      <w:szCs w:val="24"/>
                    </w:rPr>
                  </w:pPr>
                </w:p>
              </w:tc>
              <w:tc>
                <w:tcPr>
                  <w:tcW w:w="1701" w:type="dxa"/>
                  <w:tcBorders>
                    <w:top w:val="single" w:sz="4" w:space="0" w:color="002DB2"/>
                    <w:left w:val="single" w:sz="4" w:space="0" w:color="002DB2"/>
                    <w:bottom w:val="single" w:sz="4" w:space="0" w:color="002DB2"/>
                    <w:right w:val="single" w:sz="4" w:space="0" w:color="002DB2"/>
                  </w:tcBorders>
                  <w:shd w:val="clear" w:color="auto" w:fill="FFFFFF"/>
                  <w:vAlign w:val="center"/>
                </w:tcPr>
                <w:p w14:paraId="14DEFFFD" w14:textId="77777777" w:rsidR="00C7234C" w:rsidRPr="00097D1A" w:rsidRDefault="00C02108" w:rsidP="00C7234C">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prp_commdyn_voter  \* MERGEFORMAT </w:instrText>
                  </w:r>
                  <w:r w:rsidRPr="00097D1A">
                    <w:rPr>
                      <w:rFonts w:eastAsia="Times New Roman"/>
                      <w:color w:val="002DB2"/>
                      <w:sz w:val="24"/>
                      <w:szCs w:val="24"/>
                    </w:rPr>
                    <w:fldChar w:fldCharType="separate"/>
                  </w:r>
                  <w:r w:rsidRPr="00097D1A">
                    <w:rPr>
                      <w:rFonts w:eastAsia="Times New Roman"/>
                      <w:color w:val="002DB2"/>
                      <w:sz w:val="24"/>
                      <w:szCs w:val="24"/>
                    </w:rPr>
                    <w:t>28.6</w:t>
                  </w:r>
                  <w:r w:rsidRPr="00097D1A">
                    <w:rPr>
                      <w:rFonts w:eastAsia="Times New Roman"/>
                      <w:color w:val="002DB2"/>
                      <w:sz w:val="24"/>
                      <w:szCs w:val="24"/>
                    </w:rPr>
                    <w:fldChar w:fldCharType="end"/>
                  </w:r>
                </w:p>
              </w:tc>
            </w:tr>
            <w:tr w:rsidR="00C7234C" w:rsidRPr="00097D1A" w14:paraId="01379452" w14:textId="77777777" w:rsidTr="00E70532">
              <w:trPr>
                <w:jc w:val="center"/>
              </w:trPr>
              <w:tc>
                <w:tcPr>
                  <w:tcW w:w="1603"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473CBB18" w14:textId="77777777" w:rsidR="00C7234C" w:rsidRPr="00097D1A" w:rsidRDefault="00C02108" w:rsidP="00C7234C">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prp_commdyn_rel_comp  \* MERGEFORMAT </w:instrText>
                  </w:r>
                  <w:r w:rsidRPr="00097D1A">
                    <w:rPr>
                      <w:rFonts w:eastAsia="Times New Roman"/>
                      <w:color w:val="FFFFFF"/>
                      <w:sz w:val="14"/>
                      <w:szCs w:val="16"/>
                    </w:rPr>
                    <w:fldChar w:fldCharType="separate"/>
                  </w:r>
                  <w:r w:rsidRPr="00097D1A">
                    <w:rPr>
                      <w:rFonts w:eastAsia="Times New Roman"/>
                      <w:color w:val="FFFFFF"/>
                      <w:sz w:val="14"/>
                      <w:szCs w:val="16"/>
                    </w:rPr>
                    <w:t xml:space="preserve"> (South West = 0.011)</w:t>
                  </w:r>
                  <w:r w:rsidRPr="00097D1A">
                    <w:rPr>
                      <w:rFonts w:eastAsia="Times New Roman"/>
                      <w:color w:val="FFFFFF"/>
                      <w:sz w:val="14"/>
                      <w:szCs w:val="16"/>
                    </w:rPr>
                    <w:fldChar w:fldCharType="end"/>
                  </w:r>
                </w:p>
              </w:tc>
              <w:tc>
                <w:tcPr>
                  <w:tcW w:w="284" w:type="dxa"/>
                  <w:tcBorders>
                    <w:left w:val="single" w:sz="4" w:space="0" w:color="002DB2"/>
                    <w:right w:val="single" w:sz="4" w:space="0" w:color="002DB2"/>
                  </w:tcBorders>
                  <w:shd w:val="clear" w:color="auto" w:fill="auto"/>
                  <w:vAlign w:val="center"/>
                </w:tcPr>
                <w:p w14:paraId="7FE250FF" w14:textId="77777777" w:rsidR="00C7234C" w:rsidRPr="00097D1A" w:rsidRDefault="00C02108" w:rsidP="00C7234C">
                  <w:pPr>
                    <w:pStyle w:val="ocsinumberingparagraphs"/>
                    <w:spacing w:before="0" w:after="0" w:line="200" w:lineRule="exact"/>
                    <w:jc w:val="center"/>
                    <w:rPr>
                      <w:rFonts w:eastAsia="Times New Roman"/>
                      <w:color w:val="FFFFFF"/>
                      <w:sz w:val="14"/>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284A3934" w14:textId="77777777" w:rsidR="00C7234C" w:rsidRPr="00097D1A" w:rsidRDefault="00C02108" w:rsidP="00C7234C">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w:instrText>
                  </w:r>
                  <w:r w:rsidRPr="00097D1A">
                    <w:rPr>
                      <w:rFonts w:eastAsia="Times New Roman"/>
                      <w:color w:val="FFFFFF"/>
                      <w:sz w:val="14"/>
                      <w:szCs w:val="16"/>
                    </w:rPr>
                    <w:instrText xml:space="preserve">CPROPERTY  prp_commdyn_belong_comp  \* MERGEFORMAT </w:instrText>
                  </w:r>
                  <w:r w:rsidRPr="00097D1A">
                    <w:rPr>
                      <w:rFonts w:eastAsia="Times New Roman"/>
                      <w:color w:val="FFFFFF"/>
                      <w:sz w:val="14"/>
                      <w:szCs w:val="16"/>
                    </w:rPr>
                    <w:fldChar w:fldCharType="separate"/>
                  </w:r>
                  <w:r w:rsidRPr="00097D1A">
                    <w:rPr>
                      <w:rFonts w:eastAsia="Times New Roman"/>
                      <w:color w:val="FFFFFF"/>
                      <w:sz w:val="14"/>
                      <w:szCs w:val="16"/>
                    </w:rPr>
                    <w:t xml:space="preserve"> (South West = 0.016)</w:t>
                  </w:r>
                  <w:r w:rsidRPr="00097D1A">
                    <w:rPr>
                      <w:rFonts w:eastAsia="Times New Roman"/>
                      <w:color w:val="FFFFFF"/>
                      <w:sz w:val="14"/>
                      <w:szCs w:val="16"/>
                    </w:rPr>
                    <w:fldChar w:fldCharType="end"/>
                  </w:r>
                </w:p>
              </w:tc>
              <w:tc>
                <w:tcPr>
                  <w:tcW w:w="236" w:type="dxa"/>
                  <w:tcBorders>
                    <w:left w:val="single" w:sz="4" w:space="0" w:color="002DB2"/>
                    <w:right w:val="single" w:sz="4" w:space="0" w:color="002DB2"/>
                  </w:tcBorders>
                  <w:shd w:val="clear" w:color="auto" w:fill="auto"/>
                  <w:vAlign w:val="center"/>
                </w:tcPr>
                <w:p w14:paraId="42814F64" w14:textId="77777777" w:rsidR="00C7234C" w:rsidRPr="00097D1A" w:rsidRDefault="00C02108" w:rsidP="00C7234C">
                  <w:pPr>
                    <w:pStyle w:val="ocsinumberingparagraphs"/>
                    <w:spacing w:before="0" w:after="0" w:line="200" w:lineRule="exact"/>
                    <w:jc w:val="center"/>
                    <w:rPr>
                      <w:rFonts w:eastAsia="Times New Roman"/>
                      <w:color w:val="FFFFFF"/>
                      <w:sz w:val="14"/>
                      <w:szCs w:val="16"/>
                    </w:rPr>
                  </w:pPr>
                </w:p>
              </w:tc>
              <w:tc>
                <w:tcPr>
                  <w:tcW w:w="2231" w:type="dxa"/>
                  <w:tcBorders>
                    <w:top w:val="single" w:sz="4" w:space="0" w:color="002DB2"/>
                    <w:left w:val="single" w:sz="4" w:space="0" w:color="002DB2"/>
                    <w:bottom w:val="single" w:sz="4" w:space="0" w:color="002DB2"/>
                  </w:tcBorders>
                  <w:shd w:val="clear" w:color="auto" w:fill="002DB2"/>
                  <w:vAlign w:val="center"/>
                </w:tcPr>
                <w:p w14:paraId="75CF7E73" w14:textId="77777777" w:rsidR="00C7234C" w:rsidRPr="00097D1A" w:rsidRDefault="00C02108" w:rsidP="00C7234C">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prp_commdyn_sat_comp \* MERGEFORMAT </w:instrText>
                  </w:r>
                  <w:r w:rsidRPr="00097D1A">
                    <w:rPr>
                      <w:rFonts w:eastAsia="Times New Roman"/>
                      <w:color w:val="FFFFFF"/>
                      <w:sz w:val="14"/>
                      <w:szCs w:val="16"/>
                    </w:rPr>
                    <w:fldChar w:fldCharType="separate"/>
                  </w:r>
                  <w:r w:rsidRPr="00097D1A">
                    <w:rPr>
                      <w:rFonts w:eastAsia="Times New Roman"/>
                      <w:color w:val="FFFFFF"/>
                      <w:sz w:val="14"/>
                      <w:szCs w:val="16"/>
                    </w:rPr>
                    <w:t xml:space="preserve"> (South West = -0.004)</w:t>
                  </w:r>
                  <w:r w:rsidRPr="00097D1A">
                    <w:rPr>
                      <w:rFonts w:eastAsia="Times New Roman"/>
                      <w:color w:val="FFFFFF"/>
                      <w:sz w:val="14"/>
                      <w:szCs w:val="16"/>
                    </w:rPr>
                    <w:fldChar w:fldCharType="end"/>
                  </w:r>
                </w:p>
              </w:tc>
              <w:tc>
                <w:tcPr>
                  <w:tcW w:w="236" w:type="dxa"/>
                  <w:tcBorders>
                    <w:right w:val="single" w:sz="4" w:space="0" w:color="002DB2"/>
                  </w:tcBorders>
                  <w:shd w:val="clear" w:color="auto" w:fill="auto"/>
                </w:tcPr>
                <w:p w14:paraId="3432FACA" w14:textId="77777777" w:rsidR="00C7234C" w:rsidRPr="00097D1A" w:rsidRDefault="00C02108" w:rsidP="00C7234C">
                  <w:pPr>
                    <w:pStyle w:val="ocsinumberingparagraphs"/>
                    <w:spacing w:before="0" w:after="0" w:line="200" w:lineRule="exact"/>
                    <w:jc w:val="center"/>
                    <w:rPr>
                      <w:rFonts w:eastAsia="Times New Roman"/>
                      <w:color w:val="FFFFFF"/>
                      <w:sz w:val="14"/>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002DB2"/>
                  <w:vAlign w:val="center"/>
                </w:tcPr>
                <w:p w14:paraId="22CBD859" w14:textId="77777777" w:rsidR="00C7234C" w:rsidRPr="00097D1A" w:rsidRDefault="00C02108" w:rsidP="00C7234C">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prp_commdyn_voter_comp  \* MERGEFORMAT </w:instrText>
                  </w:r>
                  <w:r w:rsidRPr="00097D1A">
                    <w:rPr>
                      <w:rFonts w:eastAsia="Times New Roman"/>
                      <w:color w:val="FFFFFF"/>
                      <w:sz w:val="14"/>
                      <w:szCs w:val="16"/>
                    </w:rPr>
                    <w:fldChar w:fldCharType="separate"/>
                  </w:r>
                  <w:r w:rsidRPr="00097D1A">
                    <w:rPr>
                      <w:rFonts w:eastAsia="Times New Roman"/>
                      <w:color w:val="FFFFFF"/>
                      <w:sz w:val="14"/>
                      <w:szCs w:val="16"/>
                    </w:rPr>
                    <w:t xml:space="preserve"> (South West = 35.9%)</w:t>
                  </w:r>
                  <w:r w:rsidRPr="00097D1A">
                    <w:rPr>
                      <w:rFonts w:eastAsia="Times New Roman"/>
                      <w:color w:val="FFFFFF"/>
                      <w:sz w:val="14"/>
                      <w:szCs w:val="16"/>
                    </w:rPr>
                    <w:fldChar w:fldCharType="end"/>
                  </w:r>
                </w:p>
              </w:tc>
            </w:tr>
            <w:tr w:rsidR="00C7234C" w:rsidRPr="00097D1A" w14:paraId="4D84FCCE" w14:textId="77777777" w:rsidTr="00C7234C">
              <w:trPr>
                <w:jc w:val="center"/>
              </w:trPr>
              <w:tc>
                <w:tcPr>
                  <w:tcW w:w="6055" w:type="dxa"/>
                  <w:gridSpan w:val="5"/>
                  <w:tcBorders>
                    <w:top w:val="single" w:sz="4" w:space="0" w:color="002DB2"/>
                    <w:left w:val="single" w:sz="4" w:space="0" w:color="002DB2"/>
                    <w:bottom w:val="single" w:sz="4" w:space="0" w:color="002DB2"/>
                    <w:right w:val="single" w:sz="4" w:space="0" w:color="002DB2"/>
                  </w:tcBorders>
                  <w:shd w:val="clear" w:color="auto" w:fill="auto"/>
                  <w:vAlign w:val="center"/>
                </w:tcPr>
                <w:p w14:paraId="4C41B3ED" w14:textId="77777777" w:rsidR="00C7234C" w:rsidRPr="00097D1A" w:rsidRDefault="00C02108" w:rsidP="00C7234C">
                  <w:pPr>
                    <w:pStyle w:val="ocsinumberingparagraphs"/>
                    <w:spacing w:before="0" w:after="0" w:line="200" w:lineRule="exact"/>
                    <w:rPr>
                      <w:rFonts w:eastAsia="Times New Roman"/>
                      <w:color w:val="002DB2"/>
                      <w:sz w:val="16"/>
                      <w:szCs w:val="16"/>
                    </w:rPr>
                  </w:pPr>
                  <w:r w:rsidRPr="00097D1A">
                    <w:rPr>
                      <w:rFonts w:eastAsia="Times New Roman"/>
                      <w:color w:val="002DB2"/>
                      <w:sz w:val="16"/>
                      <w:szCs w:val="16"/>
                    </w:rPr>
                    <w:t>Figure: Community Dynami</w:t>
                  </w:r>
                  <w:r w:rsidRPr="00097D1A">
                    <w:rPr>
                      <w:rFonts w:eastAsia="Times New Roman"/>
                      <w:color w:val="002DB2"/>
                      <w:sz w:val="16"/>
                      <w:szCs w:val="16"/>
                    </w:rPr>
                    <w:t>c scores for belonging, relationships and satisfaction</w:t>
                  </w:r>
                </w:p>
                <w:p w14:paraId="0FA07666" w14:textId="77777777" w:rsidR="00C7234C" w:rsidRPr="00097D1A" w:rsidRDefault="00C02108" w:rsidP="00C7234C">
                  <w:pPr>
                    <w:pStyle w:val="ocsinumberingparagraphs"/>
                    <w:spacing w:before="0" w:after="0" w:line="200" w:lineRule="exact"/>
                    <w:rPr>
                      <w:rFonts w:eastAsia="Times New Roman"/>
                      <w:color w:val="002DB2"/>
                      <w:sz w:val="16"/>
                      <w:szCs w:val="16"/>
                    </w:rPr>
                  </w:pPr>
                  <w:r w:rsidRPr="00097D1A">
                    <w:rPr>
                      <w:rFonts w:eastAsia="Times New Roman"/>
                      <w:color w:val="002DB2"/>
                      <w:sz w:val="16"/>
                      <w:szCs w:val="16"/>
                    </w:rPr>
                    <w:t>Source: Social Life (modelled from the annual Community Life Survey), 2015/2016</w:t>
                  </w:r>
                </w:p>
              </w:tc>
              <w:tc>
                <w:tcPr>
                  <w:tcW w:w="236" w:type="dxa"/>
                  <w:tcBorders>
                    <w:left w:val="single" w:sz="4" w:space="0" w:color="002DB2"/>
                    <w:right w:val="single" w:sz="4" w:space="0" w:color="002DB2"/>
                  </w:tcBorders>
                  <w:shd w:val="clear" w:color="auto" w:fill="auto"/>
                </w:tcPr>
                <w:p w14:paraId="19EAEA31" w14:textId="77777777" w:rsidR="00C7234C" w:rsidRPr="00097D1A" w:rsidRDefault="00C02108" w:rsidP="00C7234C">
                  <w:pPr>
                    <w:pStyle w:val="ocsinumberingparagraphs"/>
                    <w:spacing w:before="0" w:after="0" w:line="200" w:lineRule="exact"/>
                    <w:rPr>
                      <w:rFonts w:eastAsia="Times New Roman"/>
                      <w:color w:val="002DB2"/>
                      <w:sz w:val="16"/>
                      <w:szCs w:val="16"/>
                    </w:rPr>
                  </w:pPr>
                </w:p>
              </w:tc>
              <w:tc>
                <w:tcPr>
                  <w:tcW w:w="1701" w:type="dxa"/>
                  <w:tcBorders>
                    <w:top w:val="single" w:sz="4" w:space="0" w:color="002DB2"/>
                    <w:left w:val="single" w:sz="4" w:space="0" w:color="002DB2"/>
                    <w:bottom w:val="single" w:sz="4" w:space="0" w:color="002DB2"/>
                    <w:right w:val="single" w:sz="4" w:space="0" w:color="002DB2"/>
                  </w:tcBorders>
                  <w:shd w:val="clear" w:color="auto" w:fill="auto"/>
                </w:tcPr>
                <w:p w14:paraId="64272A0C" w14:textId="77777777" w:rsidR="00C7234C" w:rsidRPr="00097D1A" w:rsidRDefault="00C02108" w:rsidP="00C7234C">
                  <w:pPr>
                    <w:pStyle w:val="ocsinumberingparagraphs"/>
                    <w:spacing w:before="0" w:after="0" w:line="200" w:lineRule="exact"/>
                    <w:rPr>
                      <w:rFonts w:eastAsia="Times New Roman"/>
                      <w:color w:val="002DB2"/>
                      <w:sz w:val="16"/>
                      <w:szCs w:val="16"/>
                    </w:rPr>
                  </w:pPr>
                  <w:r>
                    <w:rPr>
                      <w:rFonts w:eastAsia="Times New Roman"/>
                      <w:color w:val="002DB2"/>
                      <w:sz w:val="16"/>
                      <w:szCs w:val="16"/>
                    </w:rPr>
                    <w:t>Electoral Commission (2019</w:t>
                  </w:r>
                  <w:r w:rsidRPr="00097D1A">
                    <w:rPr>
                      <w:rFonts w:eastAsia="Times New Roman"/>
                      <w:color w:val="002DB2"/>
                      <w:sz w:val="16"/>
                      <w:szCs w:val="16"/>
                    </w:rPr>
                    <w:t>)</w:t>
                  </w:r>
                </w:p>
              </w:tc>
            </w:tr>
          </w:tbl>
          <w:p w14:paraId="01E33AA4" w14:textId="77777777" w:rsidR="005613C8" w:rsidRPr="00B33A4E" w:rsidRDefault="00C02108" w:rsidP="00E74E4E">
            <w:pPr>
              <w:spacing w:line="240" w:lineRule="auto"/>
              <w:rPr>
                <w:sz w:val="10"/>
                <w:szCs w:val="10"/>
              </w:rPr>
            </w:pPr>
          </w:p>
        </w:tc>
      </w:tr>
      <w:tr w:rsidR="005613C8" w:rsidRPr="00B33A4E" w14:paraId="4AE25BCE" w14:textId="77777777" w:rsidTr="00E74E4E">
        <w:tc>
          <w:tcPr>
            <w:tcW w:w="2343" w:type="pct"/>
            <w:vMerge/>
            <w:shd w:val="clear" w:color="auto" w:fill="auto"/>
            <w:tcMar>
              <w:right w:w="227" w:type="dxa"/>
            </w:tcMar>
          </w:tcPr>
          <w:p w14:paraId="0030C45D" w14:textId="77777777" w:rsidR="005613C8" w:rsidRPr="00794259" w:rsidRDefault="00C02108" w:rsidP="00E74E4E">
            <w:pPr>
              <w:pStyle w:val="Heading4"/>
            </w:pPr>
          </w:p>
        </w:tc>
        <w:tc>
          <w:tcPr>
            <w:tcW w:w="2657" w:type="pct"/>
            <w:shd w:val="clear" w:color="auto" w:fill="auto"/>
          </w:tcPr>
          <w:p w14:paraId="69E9D6CD" w14:textId="52D15D7B" w:rsidR="005613C8" w:rsidRPr="00B33A4E" w:rsidRDefault="00360136" w:rsidP="00E74E4E">
            <w:pPr>
              <w:spacing w:line="100" w:lineRule="exact"/>
              <w:rPr>
                <w:sz w:val="10"/>
                <w:szCs w:val="10"/>
              </w:rPr>
            </w:pPr>
            <w:bookmarkStart w:id="107" w:name="cht_comm_dyns"/>
            <w:r w:rsidRPr="00B33A4E">
              <w:rPr>
                <w:noProof/>
                <w:sz w:val="10"/>
                <w:szCs w:val="10"/>
              </w:rPr>
              <w:drawing>
                <wp:anchor distT="0" distB="0" distL="114300" distR="114300" simplePos="0" relativeHeight="251664384" behindDoc="0" locked="0" layoutInCell="1" allowOverlap="1" wp14:anchorId="0576FA2D" wp14:editId="33941409">
                  <wp:simplePos x="0" y="0"/>
                  <wp:positionH relativeFrom="column">
                    <wp:posOffset>0</wp:posOffset>
                  </wp:positionH>
                  <wp:positionV relativeFrom="paragraph">
                    <wp:posOffset>0</wp:posOffset>
                  </wp:positionV>
                  <wp:extent cx="4676140" cy="1743710"/>
                  <wp:effectExtent l="0" t="0" r="0" b="0"/>
                  <wp:wrapTopAndBottom/>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676140" cy="1743710"/>
                          </a:xfrm>
                          <a:prstGeom prst="rect">
                            <a:avLst/>
                          </a:prstGeom>
                          <a:noFill/>
                        </pic:spPr>
                      </pic:pic>
                    </a:graphicData>
                  </a:graphic>
                  <wp14:sizeRelH relativeFrom="page">
                    <wp14:pctWidth>0</wp14:pctWidth>
                  </wp14:sizeRelH>
                  <wp14:sizeRelV relativeFrom="page">
                    <wp14:pctHeight>0</wp14:pctHeight>
                  </wp14:sizeRelV>
                </wp:anchor>
              </w:drawing>
            </w:r>
            <w:bookmarkEnd w:id="107"/>
          </w:p>
        </w:tc>
      </w:tr>
    </w:tbl>
    <w:p w14:paraId="68E8CD4B" w14:textId="4C8B887A" w:rsidR="004C23DB" w:rsidRPr="0008667F" w:rsidRDefault="00360136" w:rsidP="004C23DB">
      <w:pPr>
        <w:spacing w:line="240" w:lineRule="auto"/>
        <w:rPr>
          <w:sz w:val="2"/>
          <w:szCs w:val="2"/>
        </w:rPr>
      </w:pPr>
      <w:r>
        <w:rPr>
          <w:noProof/>
          <w:lang w:eastAsia="en-GB"/>
        </w:rPr>
        <mc:AlternateContent>
          <mc:Choice Requires="wps">
            <w:drawing>
              <wp:anchor distT="0" distB="0" distL="114300" distR="114300" simplePos="0" relativeHeight="251723776" behindDoc="1" locked="0" layoutInCell="1" allowOverlap="1" wp14:anchorId="4068380F" wp14:editId="0328BA9B">
                <wp:simplePos x="0" y="0"/>
                <wp:positionH relativeFrom="page">
                  <wp:posOffset>1009650</wp:posOffset>
                </wp:positionH>
                <wp:positionV relativeFrom="page">
                  <wp:posOffset>161925</wp:posOffset>
                </wp:positionV>
                <wp:extent cx="9525000" cy="518160"/>
                <wp:effectExtent l="0" t="0" r="0" b="0"/>
                <wp:wrapNone/>
                <wp:docPr id="16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87D31" w14:textId="77777777" w:rsidR="00251D00" w:rsidRPr="00DC38A6" w:rsidRDefault="00C02108" w:rsidP="005613C8">
                            <w:pPr>
                              <w:pStyle w:val="Heading1"/>
                              <w:rPr>
                                <w:color w:val="FFFFFF"/>
                                <w:sz w:val="39"/>
                                <w:szCs w:val="39"/>
                              </w:rPr>
                            </w:pPr>
                            <w:r>
                              <w:rPr>
                                <w:color w:val="FFFFFF"/>
                                <w:sz w:val="39"/>
                                <w:szCs w:val="39"/>
                              </w:rPr>
                              <w:t xml:space="preserve">Communities and environment: </w:t>
                            </w:r>
                            <w:r w:rsidRPr="00DC38A6">
                              <w:rPr>
                                <w:color w:val="FFFFFF"/>
                                <w:sz w:val="39"/>
                                <w:szCs w:val="39"/>
                              </w:rPr>
                              <w:t xml:space="preserve">Neighbourhood satisfaction </w:t>
                            </w:r>
                            <w:r>
                              <w:rPr>
                                <w:color w:val="FFFFFF"/>
                                <w:sz w:val="39"/>
                                <w:szCs w:val="39"/>
                              </w:rPr>
                              <w:t xml:space="preserve">&amp; </w:t>
                            </w:r>
                            <w:r w:rsidRPr="00DC38A6">
                              <w:rPr>
                                <w:color w:val="FFFFFF"/>
                                <w:sz w:val="39"/>
                                <w:szCs w:val="39"/>
                              </w:rPr>
                              <w:t>loc</w:t>
                            </w:r>
                            <w:r w:rsidRPr="00DC38A6">
                              <w:rPr>
                                <w:color w:val="FFFFFF"/>
                                <w:sz w:val="39"/>
                                <w:szCs w:val="39"/>
                              </w:rPr>
                              <w:t>al participation</w:t>
                            </w:r>
                            <w:r>
                              <w:rPr>
                                <w:color w:val="FFFFFF"/>
                                <w:sz w:val="39"/>
                                <w:szCs w:val="39"/>
                              </w:rPr>
                              <w:t xml:space="preserve"> (2)</w:t>
                            </w:r>
                          </w:p>
                          <w:p w14:paraId="14E7AEA6" w14:textId="77777777" w:rsidR="00251D00" w:rsidRPr="005A3B45" w:rsidRDefault="00C02108" w:rsidP="005613C8">
                            <w:pPr>
                              <w:spacing w:line="240" w:lineRule="auto"/>
                              <w:rPr>
                                <w:color w:val="FFFFFF"/>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8380F" id="Text Box 170" o:spid="_x0000_s1087" type="#_x0000_t202" style="position:absolute;margin-left:79.5pt;margin-top:12.75pt;width:750pt;height:40.8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" filled="f" stroked="f">
                <v:textbox inset="0,0,0,0">
                  <w:txbxContent>
                    <w:p w14:paraId="61F87D31" w14:textId="77777777" w:rsidR="00251D00" w:rsidRPr="00DC38A6" w:rsidRDefault="00C02108" w:rsidP="005613C8">
                      <w:pPr>
                        <w:pStyle w:val="Heading1"/>
                        <w:rPr>
                          <w:color w:val="FFFFFF"/>
                          <w:sz w:val="39"/>
                          <w:szCs w:val="39"/>
                        </w:rPr>
                      </w:pPr>
                      <w:r>
                        <w:rPr>
                          <w:color w:val="FFFFFF"/>
                          <w:sz w:val="39"/>
                          <w:szCs w:val="39"/>
                        </w:rPr>
                        <w:t xml:space="preserve">Communities and environment: </w:t>
                      </w:r>
                      <w:r w:rsidRPr="00DC38A6">
                        <w:rPr>
                          <w:color w:val="FFFFFF"/>
                          <w:sz w:val="39"/>
                          <w:szCs w:val="39"/>
                        </w:rPr>
                        <w:t xml:space="preserve">Neighbourhood satisfaction </w:t>
                      </w:r>
                      <w:r>
                        <w:rPr>
                          <w:color w:val="FFFFFF"/>
                          <w:sz w:val="39"/>
                          <w:szCs w:val="39"/>
                        </w:rPr>
                        <w:t xml:space="preserve">&amp; </w:t>
                      </w:r>
                      <w:r w:rsidRPr="00DC38A6">
                        <w:rPr>
                          <w:color w:val="FFFFFF"/>
                          <w:sz w:val="39"/>
                          <w:szCs w:val="39"/>
                        </w:rPr>
                        <w:t>loc</w:t>
                      </w:r>
                      <w:r w:rsidRPr="00DC38A6">
                        <w:rPr>
                          <w:color w:val="FFFFFF"/>
                          <w:sz w:val="39"/>
                          <w:szCs w:val="39"/>
                        </w:rPr>
                        <w:t>al participation</w:t>
                      </w:r>
                      <w:r>
                        <w:rPr>
                          <w:color w:val="FFFFFF"/>
                          <w:sz w:val="39"/>
                          <w:szCs w:val="39"/>
                        </w:rPr>
                        <w:t xml:space="preserve"> (2)</w:t>
                      </w:r>
                    </w:p>
                    <w:p w14:paraId="14E7AEA6" w14:textId="77777777" w:rsidR="00251D00" w:rsidRPr="005A3B45" w:rsidRDefault="00C02108" w:rsidP="005613C8">
                      <w:pPr>
                        <w:spacing w:line="240" w:lineRule="auto"/>
                        <w:rPr>
                          <w:color w:val="FFFFFF"/>
                          <w:sz w:val="40"/>
                          <w:szCs w:val="40"/>
                        </w:rPr>
                      </w:pPr>
                    </w:p>
                  </w:txbxContent>
                </v:textbox>
                <w10:wrap anchorx="page" anchory="page"/>
              </v:shape>
            </w:pict>
          </mc:Fallback>
        </mc:AlternateContent>
      </w:r>
      <w:r w:rsidR="00C02108" w:rsidRPr="00820939">
        <w:br w:type="page"/>
      </w:r>
      <w:r>
        <w:rPr>
          <w:noProof/>
          <w:sz w:val="2"/>
          <w:szCs w:val="2"/>
          <w:lang w:eastAsia="en-GB"/>
        </w:rPr>
        <mc:AlternateContent>
          <mc:Choice Requires="wps">
            <w:drawing>
              <wp:anchor distT="0" distB="0" distL="114300" distR="114300" simplePos="0" relativeHeight="251688960" behindDoc="1" locked="0" layoutInCell="1" allowOverlap="1" wp14:anchorId="793B7BA0" wp14:editId="7BD968E6">
                <wp:simplePos x="0" y="0"/>
                <wp:positionH relativeFrom="page">
                  <wp:posOffset>1009650</wp:posOffset>
                </wp:positionH>
                <wp:positionV relativeFrom="page">
                  <wp:posOffset>152400</wp:posOffset>
                </wp:positionV>
                <wp:extent cx="7919720" cy="518160"/>
                <wp:effectExtent l="0" t="0" r="0" b="0"/>
                <wp:wrapNone/>
                <wp:docPr id="3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47C72" w14:textId="77777777" w:rsidR="00251D00" w:rsidRPr="005A3B45" w:rsidRDefault="00C02108" w:rsidP="004C23DB">
                            <w:pPr>
                              <w:pStyle w:val="Heading1"/>
                              <w:rPr>
                                <w:color w:val="FFFFFF"/>
                              </w:rPr>
                            </w:pPr>
                            <w:r>
                              <w:rPr>
                                <w:color w:val="FFFFFF"/>
                              </w:rPr>
                              <w:t>Communities and environment: Air pollution</w:t>
                            </w:r>
                          </w:p>
                          <w:p w14:paraId="454706F1" w14:textId="77777777" w:rsidR="00251D00" w:rsidRPr="005A3B45" w:rsidRDefault="00C02108" w:rsidP="004C23DB">
                            <w:pPr>
                              <w:spacing w:line="240" w:lineRule="auto"/>
                              <w:rPr>
                                <w:color w:val="FFFFFF"/>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B7BA0" id="Text Box 171" o:spid="_x0000_s1088" type="#_x0000_t202" style="position:absolute;margin-left:79.5pt;margin-top:12pt;width:623.6pt;height:40.8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" filled="f" stroked="f">
                <v:textbox inset="0,0,0,0">
                  <w:txbxContent>
                    <w:p w14:paraId="54A47C72" w14:textId="77777777" w:rsidR="00251D00" w:rsidRPr="005A3B45" w:rsidRDefault="00C02108" w:rsidP="004C23DB">
                      <w:pPr>
                        <w:pStyle w:val="Heading1"/>
                        <w:rPr>
                          <w:color w:val="FFFFFF"/>
                        </w:rPr>
                      </w:pPr>
                      <w:r>
                        <w:rPr>
                          <w:color w:val="FFFFFF"/>
                        </w:rPr>
                        <w:t>Communities and environment: Air pollution</w:t>
                      </w:r>
                    </w:p>
                    <w:p w14:paraId="454706F1" w14:textId="77777777" w:rsidR="00251D00" w:rsidRPr="005A3B45" w:rsidRDefault="00C02108" w:rsidP="004C23DB">
                      <w:pPr>
                        <w:spacing w:line="240" w:lineRule="auto"/>
                        <w:rPr>
                          <w:color w:val="FFFFFF"/>
                          <w:sz w:val="40"/>
                          <w:szCs w:val="40"/>
                        </w:rPr>
                      </w:pPr>
                    </w:p>
                  </w:txbxContent>
                </v:textbox>
                <w10:wrap anchorx="page" anchory="page"/>
              </v:shape>
            </w:pict>
          </mc:Fallback>
        </mc:AlternateContent>
      </w:r>
    </w:p>
    <w:tbl>
      <w:tblPr>
        <w:tblW w:w="5000" w:type="pct"/>
        <w:tblLook w:val="04A0" w:firstRow="1" w:lastRow="0" w:firstColumn="1" w:lastColumn="0" w:noHBand="0" w:noVBand="1"/>
      </w:tblPr>
      <w:tblGrid>
        <w:gridCol w:w="7423"/>
        <w:gridCol w:w="8623"/>
      </w:tblGrid>
      <w:tr w:rsidR="00B30C5E" w:rsidRPr="00B33A4E" w14:paraId="593EA1CC" w14:textId="77777777" w:rsidTr="00B30C5E">
        <w:tc>
          <w:tcPr>
            <w:tcW w:w="2313" w:type="pct"/>
            <w:vMerge w:val="restart"/>
            <w:shd w:val="clear" w:color="auto" w:fill="auto"/>
            <w:tcMar>
              <w:right w:w="227" w:type="dxa"/>
            </w:tcMar>
          </w:tcPr>
          <w:p w14:paraId="46189FD2" w14:textId="77777777" w:rsidR="00B30C5E" w:rsidRPr="00794259" w:rsidRDefault="00C02108" w:rsidP="004C23DB">
            <w:pPr>
              <w:pStyle w:val="Heading4"/>
            </w:pPr>
            <w:r w:rsidRPr="00794259">
              <w:t>What information is shown here?</w:t>
            </w:r>
          </w:p>
          <w:p w14:paraId="39B81282" w14:textId="77777777" w:rsidR="00B30C5E" w:rsidRPr="00097D1A" w:rsidRDefault="00C02108" w:rsidP="001C71D7">
            <w:pPr>
              <w:pStyle w:val="ocsinumberingparagraphs"/>
              <w:rPr>
                <w:rFonts w:eastAsia="Times New Roman"/>
              </w:rPr>
            </w:pPr>
            <w:r w:rsidRPr="00097D1A">
              <w:rPr>
                <w:rFonts w:eastAsia="Times New Roman"/>
              </w:rPr>
              <w:t>The information on this page shows background con</w:t>
            </w:r>
            <w:r w:rsidRPr="00097D1A">
              <w:rPr>
                <w:rFonts w:eastAsia="Times New Roman"/>
              </w:rPr>
              <w:t>centrations from four air pollutants: nitrogen dioxide, benzene, sulphur dioxide and particulates. The air quality data was collected for 20</w:t>
            </w:r>
            <w:r w:rsidRPr="00097D1A">
              <w:rPr>
                <w:rFonts w:eastAsia="Times New Roman"/>
              </w:rPr>
              <w:t>1</w:t>
            </w:r>
            <w:r w:rsidRPr="00097D1A">
              <w:rPr>
                <w:rFonts w:eastAsia="Times New Roman"/>
              </w:rPr>
              <w:t>6</w:t>
            </w:r>
            <w:r w:rsidRPr="00097D1A">
              <w:rPr>
                <w:rFonts w:eastAsia="Times New Roman"/>
              </w:rPr>
              <w:t xml:space="preserve"> on a 1km grid and obtained from the UK National Air Quality Archive for use in the Indices of Deprivation 201</w:t>
            </w:r>
            <w:r w:rsidRPr="00097D1A">
              <w:rPr>
                <w:rFonts w:eastAsia="Times New Roman"/>
              </w:rPr>
              <w:t>9</w:t>
            </w:r>
            <w:r w:rsidRPr="00097D1A">
              <w:rPr>
                <w:rFonts w:eastAsia="Times New Roman"/>
              </w:rPr>
              <w:t>. A</w:t>
            </w:r>
            <w:r w:rsidRPr="00097D1A">
              <w:rPr>
                <w:rFonts w:eastAsia="Times New Roman"/>
              </w:rPr>
              <w:t xml:space="preserve"> higher score indicates a higher concentration of the pollution with a score of greater than 1 indicating that the levels of pollution exceed national standards of clean air.</w:t>
            </w:r>
          </w:p>
          <w:p w14:paraId="65AAC92F" w14:textId="77777777" w:rsidR="00F02464" w:rsidRPr="00097D1A" w:rsidRDefault="00C02108" w:rsidP="001C71D7">
            <w:pPr>
              <w:pStyle w:val="ocsinumberingparagraphs"/>
              <w:rPr>
                <w:rFonts w:eastAsia="Times New Roman"/>
              </w:rPr>
            </w:pPr>
          </w:p>
          <w:p w14:paraId="63F5069C" w14:textId="77777777" w:rsidR="00F02464" w:rsidRPr="00097D1A" w:rsidRDefault="00C02108" w:rsidP="001C71D7">
            <w:pPr>
              <w:pStyle w:val="ocsinumberingparagraphs"/>
              <w:rPr>
                <w:rFonts w:eastAsia="Times New Roman"/>
              </w:rPr>
            </w:pPr>
          </w:p>
        </w:tc>
        <w:tc>
          <w:tcPr>
            <w:tcW w:w="2687" w:type="pct"/>
            <w:shd w:val="clear" w:color="auto" w:fill="auto"/>
          </w:tcPr>
          <w:tbl>
            <w:tblPr>
              <w:tblW w:w="5000" w:type="pct"/>
              <w:jc w:val="center"/>
              <w:tblLook w:val="04A0" w:firstRow="1" w:lastRow="0" w:firstColumn="1" w:lastColumn="0" w:noHBand="0" w:noVBand="1"/>
            </w:tblPr>
            <w:tblGrid>
              <w:gridCol w:w="1870"/>
              <w:gridCol w:w="282"/>
              <w:gridCol w:w="1839"/>
              <w:gridCol w:w="282"/>
              <w:gridCol w:w="1945"/>
              <w:gridCol w:w="222"/>
              <w:gridCol w:w="1957"/>
            </w:tblGrid>
            <w:tr w:rsidR="00B30C5E" w:rsidRPr="00097D1A" w14:paraId="0BC51D29" w14:textId="77777777" w:rsidTr="005D6959">
              <w:trPr>
                <w:jc w:val="center"/>
              </w:trPr>
              <w:tc>
                <w:tcPr>
                  <w:tcW w:w="1114"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4A0B7626" w14:textId="77777777" w:rsidR="00B30C5E" w:rsidRPr="00097D1A" w:rsidRDefault="00C02108" w:rsidP="004C23DB">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Benzene concentrations</w:t>
                  </w:r>
                </w:p>
              </w:tc>
              <w:tc>
                <w:tcPr>
                  <w:tcW w:w="168" w:type="pct"/>
                  <w:tcBorders>
                    <w:left w:val="single" w:sz="4" w:space="0" w:color="002DB2"/>
                    <w:right w:val="single" w:sz="4" w:space="0" w:color="002DB2"/>
                  </w:tcBorders>
                  <w:shd w:val="clear" w:color="auto" w:fill="FFFFFF"/>
                  <w:vAlign w:val="center"/>
                </w:tcPr>
                <w:p w14:paraId="34C063BA" w14:textId="77777777" w:rsidR="00B30C5E" w:rsidRPr="00097D1A" w:rsidRDefault="00C02108" w:rsidP="004C23DB">
                  <w:pPr>
                    <w:pStyle w:val="ocsinumberingparagraphs"/>
                    <w:spacing w:before="0" w:after="0" w:line="200" w:lineRule="exact"/>
                    <w:jc w:val="center"/>
                    <w:rPr>
                      <w:rFonts w:eastAsia="Times New Roman"/>
                      <w:color w:val="002DB2"/>
                      <w:sz w:val="16"/>
                      <w:szCs w:val="16"/>
                    </w:rPr>
                  </w:pPr>
                </w:p>
              </w:tc>
              <w:tc>
                <w:tcPr>
                  <w:tcW w:w="1095"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53BE9AD4" w14:textId="77777777" w:rsidR="00B30C5E" w:rsidRPr="00097D1A" w:rsidRDefault="00C02108" w:rsidP="004C23DB">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Nitrogen Dioxide concentrations</w:t>
                  </w:r>
                </w:p>
              </w:tc>
              <w:tc>
                <w:tcPr>
                  <w:tcW w:w="168" w:type="pct"/>
                  <w:tcBorders>
                    <w:left w:val="single" w:sz="4" w:space="0" w:color="002DB2"/>
                    <w:right w:val="single" w:sz="4" w:space="0" w:color="002DB2"/>
                  </w:tcBorders>
                  <w:shd w:val="clear" w:color="auto" w:fill="auto"/>
                  <w:vAlign w:val="center"/>
                </w:tcPr>
                <w:p w14:paraId="5246A310" w14:textId="77777777" w:rsidR="00B30C5E" w:rsidRPr="00097D1A" w:rsidRDefault="00C02108" w:rsidP="004C23DB">
                  <w:pPr>
                    <w:pStyle w:val="ocsinumberingparagraphs"/>
                    <w:spacing w:before="0" w:after="0" w:line="200" w:lineRule="exact"/>
                    <w:jc w:val="center"/>
                    <w:rPr>
                      <w:rFonts w:eastAsia="Times New Roman"/>
                      <w:color w:val="002DB2"/>
                      <w:sz w:val="16"/>
                      <w:szCs w:val="16"/>
                    </w:rPr>
                  </w:pPr>
                </w:p>
              </w:tc>
              <w:tc>
                <w:tcPr>
                  <w:tcW w:w="1158"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7AEA73CD" w14:textId="77777777" w:rsidR="00B30C5E" w:rsidRPr="00097D1A" w:rsidRDefault="00C02108" w:rsidP="004C23DB">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Particulates (PM10) co</w:t>
                  </w:r>
                  <w:r w:rsidRPr="00097D1A">
                    <w:rPr>
                      <w:rFonts w:eastAsia="Times New Roman"/>
                      <w:color w:val="002DB2"/>
                      <w:sz w:val="16"/>
                      <w:szCs w:val="16"/>
                    </w:rPr>
                    <w:t>ncentrations</w:t>
                  </w:r>
                </w:p>
              </w:tc>
              <w:tc>
                <w:tcPr>
                  <w:tcW w:w="132" w:type="pct"/>
                  <w:tcBorders>
                    <w:left w:val="single" w:sz="4" w:space="0" w:color="002DB2"/>
                    <w:right w:val="single" w:sz="4" w:space="0" w:color="002DB2"/>
                  </w:tcBorders>
                  <w:shd w:val="clear" w:color="auto" w:fill="auto"/>
                  <w:vAlign w:val="center"/>
                </w:tcPr>
                <w:p w14:paraId="0F697B42" w14:textId="77777777" w:rsidR="00B30C5E" w:rsidRPr="00097D1A" w:rsidRDefault="00C02108" w:rsidP="004C23DB">
                  <w:pPr>
                    <w:pStyle w:val="ocsinumberingparagraphs"/>
                    <w:spacing w:before="0" w:after="0" w:line="200" w:lineRule="exact"/>
                    <w:jc w:val="center"/>
                    <w:rPr>
                      <w:rFonts w:eastAsia="Times New Roman"/>
                      <w:color w:val="002DB2"/>
                      <w:sz w:val="16"/>
                      <w:szCs w:val="16"/>
                    </w:rPr>
                  </w:pPr>
                </w:p>
              </w:tc>
              <w:tc>
                <w:tcPr>
                  <w:tcW w:w="1166"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5CAA4926" w14:textId="77777777" w:rsidR="00B30C5E" w:rsidRPr="00097D1A" w:rsidRDefault="00C02108" w:rsidP="004C23DB">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Sulphur Dioxide concentrations</w:t>
                  </w:r>
                </w:p>
              </w:tc>
            </w:tr>
            <w:tr w:rsidR="00B30C5E" w:rsidRPr="00097D1A" w14:paraId="43FC5C6E" w14:textId="77777777" w:rsidTr="005D6959">
              <w:trPr>
                <w:trHeight w:val="380"/>
                <w:jc w:val="center"/>
              </w:trPr>
              <w:tc>
                <w:tcPr>
                  <w:tcW w:w="1114"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23FC6605" w14:textId="77777777" w:rsidR="00B30C5E" w:rsidRPr="00097D1A" w:rsidRDefault="00C02108" w:rsidP="009426E2">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prp_benz  \* MERGEFORMAT </w:instrText>
                  </w:r>
                  <w:r w:rsidRPr="00097D1A">
                    <w:rPr>
                      <w:rFonts w:eastAsia="Times New Roman"/>
                      <w:color w:val="002DB2"/>
                      <w:sz w:val="24"/>
                      <w:szCs w:val="24"/>
                    </w:rPr>
                    <w:fldChar w:fldCharType="separate"/>
                  </w:r>
                  <w:r w:rsidRPr="00097D1A">
                    <w:rPr>
                      <w:rFonts w:eastAsia="Times New Roman"/>
                      <w:color w:val="002DB2"/>
                      <w:sz w:val="24"/>
                      <w:szCs w:val="24"/>
                    </w:rPr>
                    <w:t>0.08</w:t>
                  </w:r>
                  <w:r w:rsidRPr="00097D1A">
                    <w:rPr>
                      <w:rFonts w:eastAsia="Times New Roman"/>
                      <w:color w:val="002DB2"/>
                      <w:sz w:val="24"/>
                      <w:szCs w:val="24"/>
                    </w:rPr>
                    <w:fldChar w:fldCharType="end"/>
                  </w:r>
                </w:p>
              </w:tc>
              <w:tc>
                <w:tcPr>
                  <w:tcW w:w="168" w:type="pct"/>
                  <w:tcBorders>
                    <w:left w:val="single" w:sz="4" w:space="0" w:color="002DB2"/>
                    <w:right w:val="single" w:sz="4" w:space="0" w:color="002DB2"/>
                  </w:tcBorders>
                  <w:shd w:val="clear" w:color="auto" w:fill="FFFFFF"/>
                  <w:vAlign w:val="center"/>
                </w:tcPr>
                <w:p w14:paraId="24E2832B" w14:textId="77777777" w:rsidR="00B30C5E" w:rsidRPr="00097D1A" w:rsidRDefault="00C02108" w:rsidP="004C23DB">
                  <w:pPr>
                    <w:pStyle w:val="ocsinumberingparagraphs"/>
                    <w:spacing w:before="0" w:after="0" w:line="460" w:lineRule="exact"/>
                    <w:jc w:val="center"/>
                    <w:rPr>
                      <w:rFonts w:eastAsia="Times New Roman"/>
                      <w:color w:val="002DB2"/>
                      <w:sz w:val="24"/>
                      <w:szCs w:val="24"/>
                    </w:rPr>
                  </w:pPr>
                </w:p>
              </w:tc>
              <w:tc>
                <w:tcPr>
                  <w:tcW w:w="1095"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20CEC8B0" w14:textId="77777777" w:rsidR="00B30C5E" w:rsidRPr="00097D1A" w:rsidRDefault="00C02108" w:rsidP="009426E2">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prp_ndox  \* MERGEFORMAT </w:instrText>
                  </w:r>
                  <w:r w:rsidRPr="00097D1A">
                    <w:rPr>
                      <w:rFonts w:eastAsia="Times New Roman"/>
                      <w:color w:val="002DB2"/>
                      <w:sz w:val="24"/>
                      <w:szCs w:val="24"/>
                    </w:rPr>
                    <w:fldChar w:fldCharType="separate"/>
                  </w:r>
                  <w:r w:rsidRPr="00097D1A">
                    <w:rPr>
                      <w:rFonts w:eastAsia="Times New Roman"/>
                      <w:color w:val="002DB2"/>
                      <w:sz w:val="24"/>
                      <w:szCs w:val="24"/>
                    </w:rPr>
                    <w:t>0.3</w:t>
                  </w:r>
                  <w:r w:rsidRPr="00097D1A">
                    <w:rPr>
                      <w:rFonts w:eastAsia="Times New Roman"/>
                      <w:color w:val="002DB2"/>
                      <w:sz w:val="24"/>
                      <w:szCs w:val="24"/>
                    </w:rPr>
                    <w:fldChar w:fldCharType="end"/>
                  </w:r>
                </w:p>
              </w:tc>
              <w:tc>
                <w:tcPr>
                  <w:tcW w:w="168" w:type="pct"/>
                  <w:tcBorders>
                    <w:left w:val="single" w:sz="4" w:space="0" w:color="002DB2"/>
                    <w:right w:val="single" w:sz="4" w:space="0" w:color="002DB2"/>
                  </w:tcBorders>
                  <w:shd w:val="clear" w:color="auto" w:fill="auto"/>
                  <w:vAlign w:val="center"/>
                </w:tcPr>
                <w:p w14:paraId="37F5C707" w14:textId="77777777" w:rsidR="00B30C5E" w:rsidRPr="00097D1A" w:rsidRDefault="00C02108" w:rsidP="004C23DB">
                  <w:pPr>
                    <w:pStyle w:val="ocsinumberingparagraphs"/>
                    <w:spacing w:before="0" w:after="0" w:line="460" w:lineRule="exact"/>
                    <w:jc w:val="center"/>
                    <w:rPr>
                      <w:rFonts w:eastAsia="Times New Roman"/>
                      <w:color w:val="002DB2"/>
                      <w:sz w:val="24"/>
                      <w:szCs w:val="24"/>
                    </w:rPr>
                  </w:pPr>
                </w:p>
              </w:tc>
              <w:tc>
                <w:tcPr>
                  <w:tcW w:w="1158"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6AE12F22" w14:textId="77777777" w:rsidR="00B30C5E" w:rsidRPr="00097D1A" w:rsidRDefault="00C02108" w:rsidP="009426E2">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prp_pm10  \* MERGEFORMAT </w:instrText>
                  </w:r>
                  <w:r w:rsidRPr="00097D1A">
                    <w:rPr>
                      <w:rFonts w:eastAsia="Times New Roman"/>
                      <w:color w:val="002DB2"/>
                      <w:sz w:val="24"/>
                      <w:szCs w:val="24"/>
                    </w:rPr>
                    <w:fldChar w:fldCharType="separate"/>
                  </w:r>
                  <w:r w:rsidRPr="00097D1A">
                    <w:rPr>
                      <w:rFonts w:eastAsia="Times New Roman"/>
                      <w:color w:val="002DB2"/>
                      <w:sz w:val="24"/>
                      <w:szCs w:val="24"/>
                    </w:rPr>
                    <w:t>0.4</w:t>
                  </w:r>
                  <w:r w:rsidRPr="00097D1A">
                    <w:rPr>
                      <w:rFonts w:eastAsia="Times New Roman"/>
                      <w:color w:val="002DB2"/>
                      <w:sz w:val="24"/>
                      <w:szCs w:val="24"/>
                    </w:rPr>
                    <w:fldChar w:fldCharType="end"/>
                  </w:r>
                </w:p>
              </w:tc>
              <w:tc>
                <w:tcPr>
                  <w:tcW w:w="132" w:type="pct"/>
                  <w:tcBorders>
                    <w:left w:val="single" w:sz="4" w:space="0" w:color="002DB2"/>
                    <w:right w:val="single" w:sz="4" w:space="0" w:color="002DB2"/>
                  </w:tcBorders>
                  <w:shd w:val="clear" w:color="auto" w:fill="auto"/>
                  <w:vAlign w:val="center"/>
                </w:tcPr>
                <w:p w14:paraId="5BDA1227" w14:textId="77777777" w:rsidR="00B30C5E" w:rsidRPr="00097D1A" w:rsidRDefault="00C02108" w:rsidP="004C23DB">
                  <w:pPr>
                    <w:pStyle w:val="ocsinumberingparagraphs"/>
                    <w:spacing w:before="0" w:after="0" w:line="460" w:lineRule="exact"/>
                    <w:jc w:val="center"/>
                    <w:rPr>
                      <w:rFonts w:eastAsia="Times New Roman"/>
                      <w:color w:val="002DB2"/>
                      <w:sz w:val="24"/>
                      <w:szCs w:val="24"/>
                    </w:rPr>
                  </w:pPr>
                </w:p>
              </w:tc>
              <w:tc>
                <w:tcPr>
                  <w:tcW w:w="1166"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57F74419" w14:textId="77777777" w:rsidR="00B30C5E" w:rsidRPr="00097D1A" w:rsidRDefault="00C02108" w:rsidP="009426E2">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prp_sdox  \* MERGEFORMAT </w:instrText>
                  </w:r>
                  <w:r w:rsidRPr="00097D1A">
                    <w:rPr>
                      <w:rFonts w:eastAsia="Times New Roman"/>
                      <w:color w:val="002DB2"/>
                      <w:sz w:val="24"/>
                      <w:szCs w:val="24"/>
                    </w:rPr>
                    <w:fldChar w:fldCharType="separate"/>
                  </w:r>
                  <w:r w:rsidRPr="00097D1A">
                    <w:rPr>
                      <w:rFonts w:eastAsia="Times New Roman"/>
                      <w:color w:val="002DB2"/>
                      <w:sz w:val="24"/>
                      <w:szCs w:val="24"/>
                    </w:rPr>
                    <w:t>0.03</w:t>
                  </w:r>
                  <w:r w:rsidRPr="00097D1A">
                    <w:rPr>
                      <w:rFonts w:eastAsia="Times New Roman"/>
                      <w:color w:val="002DB2"/>
                      <w:sz w:val="24"/>
                      <w:szCs w:val="24"/>
                    </w:rPr>
                    <w:fldChar w:fldCharType="end"/>
                  </w:r>
                </w:p>
              </w:tc>
            </w:tr>
            <w:tr w:rsidR="00B30C5E" w:rsidRPr="00097D1A" w14:paraId="15C81500" w14:textId="77777777" w:rsidTr="005D6959">
              <w:trPr>
                <w:jc w:val="center"/>
              </w:trPr>
              <w:tc>
                <w:tcPr>
                  <w:tcW w:w="1114" w:type="pct"/>
                  <w:tcBorders>
                    <w:top w:val="single" w:sz="4" w:space="0" w:color="002DB2"/>
                    <w:left w:val="single" w:sz="4" w:space="0" w:color="002DB2"/>
                    <w:bottom w:val="single" w:sz="4" w:space="0" w:color="0070C0"/>
                    <w:right w:val="single" w:sz="4" w:space="0" w:color="002DB2"/>
                  </w:tcBorders>
                  <w:shd w:val="clear" w:color="auto" w:fill="002DB2"/>
                  <w:vAlign w:val="center"/>
                </w:tcPr>
                <w:p w14:paraId="4372D0A3" w14:textId="77777777" w:rsidR="00B30C5E" w:rsidRPr="00097D1A" w:rsidRDefault="00C02108" w:rsidP="009426E2">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prp_b</w:instrText>
                  </w:r>
                  <w:r w:rsidRPr="00097D1A">
                    <w:rPr>
                      <w:rFonts w:eastAsia="Times New Roman"/>
                      <w:color w:val="FFFFFF"/>
                      <w:sz w:val="14"/>
                      <w:szCs w:val="16"/>
                    </w:rPr>
                    <w:instrText xml:space="preserve">enz_comp \* MERGEFORMAT </w:instrText>
                  </w:r>
                  <w:r w:rsidRPr="00097D1A">
                    <w:rPr>
                      <w:rFonts w:eastAsia="Times New Roman"/>
                      <w:color w:val="FFFFFF"/>
                      <w:sz w:val="14"/>
                      <w:szCs w:val="16"/>
                    </w:rPr>
                    <w:fldChar w:fldCharType="separate"/>
                  </w:r>
                  <w:r w:rsidRPr="00097D1A">
                    <w:rPr>
                      <w:rFonts w:eastAsia="Times New Roman"/>
                      <w:color w:val="FFFFFF"/>
                      <w:sz w:val="14"/>
                      <w:szCs w:val="16"/>
                    </w:rPr>
                    <w:t>(South West average = 0.08)</w:t>
                  </w:r>
                  <w:r w:rsidRPr="00097D1A">
                    <w:rPr>
                      <w:rFonts w:eastAsia="Times New Roman"/>
                      <w:color w:val="FFFFFF"/>
                      <w:sz w:val="14"/>
                      <w:szCs w:val="16"/>
                    </w:rPr>
                    <w:fldChar w:fldCharType="end"/>
                  </w:r>
                </w:p>
              </w:tc>
              <w:tc>
                <w:tcPr>
                  <w:tcW w:w="168" w:type="pct"/>
                  <w:tcBorders>
                    <w:left w:val="single" w:sz="4" w:space="0" w:color="002DB2"/>
                    <w:bottom w:val="single" w:sz="4" w:space="0" w:color="0070C0"/>
                    <w:right w:val="single" w:sz="4" w:space="0" w:color="002DB2"/>
                  </w:tcBorders>
                  <w:shd w:val="clear" w:color="auto" w:fill="auto"/>
                  <w:vAlign w:val="center"/>
                </w:tcPr>
                <w:p w14:paraId="26BACD8A" w14:textId="77777777" w:rsidR="00B30C5E" w:rsidRPr="00097D1A" w:rsidRDefault="00C02108" w:rsidP="004C23DB">
                  <w:pPr>
                    <w:pStyle w:val="ocsinumberingparagraphs"/>
                    <w:spacing w:before="0" w:after="0" w:line="200" w:lineRule="exact"/>
                    <w:jc w:val="center"/>
                    <w:rPr>
                      <w:rFonts w:eastAsia="Times New Roman"/>
                      <w:color w:val="FFFFFF"/>
                      <w:sz w:val="14"/>
                      <w:szCs w:val="16"/>
                    </w:rPr>
                  </w:pPr>
                </w:p>
              </w:tc>
              <w:tc>
                <w:tcPr>
                  <w:tcW w:w="1095" w:type="pct"/>
                  <w:tcBorders>
                    <w:top w:val="single" w:sz="4" w:space="0" w:color="002DB2"/>
                    <w:left w:val="single" w:sz="4" w:space="0" w:color="002DB2"/>
                    <w:bottom w:val="single" w:sz="4" w:space="0" w:color="0070C0"/>
                    <w:right w:val="single" w:sz="4" w:space="0" w:color="002DB2"/>
                  </w:tcBorders>
                  <w:shd w:val="clear" w:color="auto" w:fill="002DB2"/>
                  <w:vAlign w:val="center"/>
                </w:tcPr>
                <w:p w14:paraId="676BF62E" w14:textId="77777777" w:rsidR="00B30C5E" w:rsidRPr="00097D1A" w:rsidRDefault="00C02108" w:rsidP="009426E2">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prp_ndox_comp \* MERGEFORMAT </w:instrText>
                  </w:r>
                  <w:r w:rsidRPr="00097D1A">
                    <w:rPr>
                      <w:rFonts w:eastAsia="Times New Roman"/>
                      <w:color w:val="FFFFFF"/>
                      <w:sz w:val="14"/>
                      <w:szCs w:val="16"/>
                    </w:rPr>
                    <w:fldChar w:fldCharType="separate"/>
                  </w:r>
                  <w:r w:rsidRPr="00097D1A">
                    <w:rPr>
                      <w:rFonts w:eastAsia="Times New Roman"/>
                      <w:color w:val="FFFFFF"/>
                      <w:sz w:val="14"/>
                      <w:szCs w:val="16"/>
                    </w:rPr>
                    <w:t>(South West average = 0.3)</w:t>
                  </w:r>
                  <w:r w:rsidRPr="00097D1A">
                    <w:rPr>
                      <w:rFonts w:eastAsia="Times New Roman"/>
                      <w:color w:val="FFFFFF"/>
                      <w:sz w:val="14"/>
                      <w:szCs w:val="16"/>
                    </w:rPr>
                    <w:fldChar w:fldCharType="end"/>
                  </w:r>
                </w:p>
              </w:tc>
              <w:tc>
                <w:tcPr>
                  <w:tcW w:w="168" w:type="pct"/>
                  <w:tcBorders>
                    <w:left w:val="single" w:sz="4" w:space="0" w:color="002DB2"/>
                    <w:bottom w:val="single" w:sz="4" w:space="0" w:color="0070C0"/>
                    <w:right w:val="single" w:sz="4" w:space="0" w:color="002DB2"/>
                  </w:tcBorders>
                  <w:shd w:val="clear" w:color="auto" w:fill="auto"/>
                  <w:vAlign w:val="center"/>
                </w:tcPr>
                <w:p w14:paraId="33D034C1" w14:textId="77777777" w:rsidR="00B30C5E" w:rsidRPr="00097D1A" w:rsidRDefault="00C02108" w:rsidP="004C23DB">
                  <w:pPr>
                    <w:pStyle w:val="ocsinumberingparagraphs"/>
                    <w:spacing w:before="0" w:after="0" w:line="200" w:lineRule="exact"/>
                    <w:jc w:val="center"/>
                    <w:rPr>
                      <w:rFonts w:eastAsia="Times New Roman"/>
                      <w:color w:val="FFFFFF"/>
                      <w:sz w:val="14"/>
                      <w:szCs w:val="16"/>
                    </w:rPr>
                  </w:pPr>
                </w:p>
              </w:tc>
              <w:tc>
                <w:tcPr>
                  <w:tcW w:w="1158" w:type="pct"/>
                  <w:tcBorders>
                    <w:top w:val="single" w:sz="4" w:space="0" w:color="002DB2"/>
                    <w:left w:val="single" w:sz="4" w:space="0" w:color="002DB2"/>
                    <w:bottom w:val="single" w:sz="4" w:space="0" w:color="0070C0"/>
                    <w:right w:val="single" w:sz="4" w:space="0" w:color="002DB2"/>
                  </w:tcBorders>
                  <w:shd w:val="clear" w:color="auto" w:fill="002DB2"/>
                  <w:vAlign w:val="center"/>
                </w:tcPr>
                <w:p w14:paraId="5584951F" w14:textId="77777777" w:rsidR="00B30C5E" w:rsidRPr="00097D1A" w:rsidRDefault="00C02108" w:rsidP="009426E2">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prp_pm10_comp \* MERGEFORMAT </w:instrText>
                  </w:r>
                  <w:r w:rsidRPr="00097D1A">
                    <w:rPr>
                      <w:rFonts w:eastAsia="Times New Roman"/>
                      <w:color w:val="FFFFFF"/>
                      <w:sz w:val="14"/>
                      <w:szCs w:val="16"/>
                    </w:rPr>
                    <w:fldChar w:fldCharType="separate"/>
                  </w:r>
                  <w:r w:rsidRPr="00097D1A">
                    <w:rPr>
                      <w:rFonts w:eastAsia="Times New Roman"/>
                      <w:color w:val="FFFFFF"/>
                      <w:sz w:val="14"/>
                      <w:szCs w:val="16"/>
                    </w:rPr>
                    <w:t>(South West average = 0.3)</w:t>
                  </w:r>
                  <w:r w:rsidRPr="00097D1A">
                    <w:rPr>
                      <w:rFonts w:eastAsia="Times New Roman"/>
                      <w:color w:val="FFFFFF"/>
                      <w:sz w:val="14"/>
                      <w:szCs w:val="16"/>
                    </w:rPr>
                    <w:fldChar w:fldCharType="end"/>
                  </w:r>
                </w:p>
              </w:tc>
              <w:tc>
                <w:tcPr>
                  <w:tcW w:w="132" w:type="pct"/>
                  <w:tcBorders>
                    <w:left w:val="single" w:sz="4" w:space="0" w:color="002DB2"/>
                    <w:bottom w:val="single" w:sz="4" w:space="0" w:color="0070C0"/>
                    <w:right w:val="single" w:sz="4" w:space="0" w:color="002DB2"/>
                  </w:tcBorders>
                  <w:shd w:val="clear" w:color="auto" w:fill="auto"/>
                  <w:vAlign w:val="center"/>
                </w:tcPr>
                <w:p w14:paraId="5A59AB44" w14:textId="77777777" w:rsidR="00B30C5E" w:rsidRPr="00097D1A" w:rsidRDefault="00C02108" w:rsidP="004C23DB">
                  <w:pPr>
                    <w:pStyle w:val="ocsinumberingparagraphs"/>
                    <w:spacing w:before="0" w:after="0" w:line="200" w:lineRule="exact"/>
                    <w:jc w:val="center"/>
                    <w:rPr>
                      <w:rFonts w:eastAsia="Times New Roman"/>
                      <w:color w:val="FFFFFF"/>
                      <w:sz w:val="14"/>
                      <w:szCs w:val="16"/>
                    </w:rPr>
                  </w:pPr>
                </w:p>
              </w:tc>
              <w:tc>
                <w:tcPr>
                  <w:tcW w:w="1166" w:type="pct"/>
                  <w:tcBorders>
                    <w:top w:val="single" w:sz="4" w:space="0" w:color="002DB2"/>
                    <w:left w:val="single" w:sz="4" w:space="0" w:color="002DB2"/>
                    <w:bottom w:val="single" w:sz="4" w:space="0" w:color="0070C0"/>
                    <w:right w:val="single" w:sz="4" w:space="0" w:color="002DB2"/>
                  </w:tcBorders>
                  <w:shd w:val="clear" w:color="auto" w:fill="002DB2"/>
                  <w:vAlign w:val="center"/>
                </w:tcPr>
                <w:p w14:paraId="3D0C23D9" w14:textId="77777777" w:rsidR="00B30C5E" w:rsidRPr="00097D1A" w:rsidRDefault="00C02108" w:rsidP="009426E2">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prp_sdox_comp \* MERGEFORMAT </w:instrText>
                  </w:r>
                  <w:r w:rsidRPr="00097D1A">
                    <w:rPr>
                      <w:rFonts w:eastAsia="Times New Roman"/>
                      <w:color w:val="FFFFFF"/>
                      <w:sz w:val="14"/>
                      <w:szCs w:val="16"/>
                    </w:rPr>
                    <w:fldChar w:fldCharType="separate"/>
                  </w:r>
                  <w:r w:rsidRPr="00097D1A">
                    <w:rPr>
                      <w:rFonts w:eastAsia="Times New Roman"/>
                      <w:color w:val="FFFFFF"/>
                      <w:sz w:val="14"/>
                      <w:szCs w:val="16"/>
                    </w:rPr>
                    <w:t>(South W</w:t>
                  </w:r>
                  <w:r w:rsidRPr="00097D1A">
                    <w:rPr>
                      <w:rFonts w:eastAsia="Times New Roman"/>
                      <w:color w:val="FFFFFF"/>
                      <w:sz w:val="14"/>
                      <w:szCs w:val="16"/>
                    </w:rPr>
                    <w:t>est average = 0.03)</w:t>
                  </w:r>
                  <w:r w:rsidRPr="00097D1A">
                    <w:rPr>
                      <w:rFonts w:eastAsia="Times New Roman"/>
                      <w:color w:val="FFFFFF"/>
                      <w:sz w:val="14"/>
                      <w:szCs w:val="16"/>
                    </w:rPr>
                    <w:fldChar w:fldCharType="end"/>
                  </w:r>
                </w:p>
              </w:tc>
            </w:tr>
            <w:tr w:rsidR="005D6959" w:rsidRPr="005D6959" w14:paraId="4EC7D3E7" w14:textId="77777777" w:rsidTr="005D6959">
              <w:trPr>
                <w:jc w:val="center"/>
              </w:trPr>
              <w:tc>
                <w:tcPr>
                  <w:tcW w:w="5000" w:type="pct"/>
                  <w:gridSpan w:val="7"/>
                  <w:tcBorders>
                    <w:top w:val="single" w:sz="4" w:space="0" w:color="0070C0"/>
                    <w:left w:val="single" w:sz="4" w:space="0" w:color="0070C0"/>
                    <w:bottom w:val="single" w:sz="4" w:space="0" w:color="002DB2"/>
                    <w:right w:val="single" w:sz="4" w:space="0" w:color="002DB2"/>
                  </w:tcBorders>
                  <w:shd w:val="clear" w:color="auto" w:fill="auto"/>
                  <w:vAlign w:val="center"/>
                </w:tcPr>
                <w:p w14:paraId="37DA5A52" w14:textId="77777777" w:rsidR="005D6959" w:rsidRPr="005D6959" w:rsidRDefault="00C02108" w:rsidP="001C71D7">
                  <w:r w:rsidRPr="001C71D7">
                    <w:rPr>
                      <w:color w:val="002DB2"/>
                      <w:sz w:val="16"/>
                      <w:szCs w:val="16"/>
                    </w:rPr>
                    <w:t>Source: Communities and Local Government (Indices of Deprivation 201</w:t>
                  </w:r>
                  <w:r>
                    <w:rPr>
                      <w:color w:val="002DB2"/>
                      <w:sz w:val="16"/>
                      <w:szCs w:val="16"/>
                    </w:rPr>
                    <w:t>9</w:t>
                  </w:r>
                  <w:r w:rsidRPr="001C71D7">
                    <w:rPr>
                      <w:color w:val="002DB2"/>
                      <w:sz w:val="16"/>
                      <w:szCs w:val="16"/>
                    </w:rPr>
                    <w:t xml:space="preserve"> - from National Air Quality Archive 20</w:t>
                  </w:r>
                  <w:r>
                    <w:rPr>
                      <w:color w:val="002DB2"/>
                      <w:sz w:val="16"/>
                      <w:szCs w:val="16"/>
                    </w:rPr>
                    <w:t>1</w:t>
                  </w:r>
                  <w:r>
                    <w:rPr>
                      <w:color w:val="002DB2"/>
                      <w:sz w:val="16"/>
                      <w:szCs w:val="16"/>
                    </w:rPr>
                    <w:t>6</w:t>
                  </w:r>
                  <w:r w:rsidRPr="001C71D7">
                    <w:rPr>
                      <w:color w:val="002DB2"/>
                      <w:sz w:val="16"/>
                      <w:szCs w:val="16"/>
                    </w:rPr>
                    <w:t>)</w:t>
                  </w:r>
                </w:p>
              </w:tc>
            </w:tr>
          </w:tbl>
          <w:p w14:paraId="63193622" w14:textId="77777777" w:rsidR="00B30C5E" w:rsidRPr="00B33A4E" w:rsidRDefault="00C02108" w:rsidP="004C23DB">
            <w:pPr>
              <w:spacing w:line="240" w:lineRule="auto"/>
              <w:rPr>
                <w:sz w:val="10"/>
                <w:szCs w:val="10"/>
              </w:rPr>
            </w:pPr>
          </w:p>
        </w:tc>
      </w:tr>
      <w:tr w:rsidR="004D45EC" w:rsidRPr="004D45EC" w14:paraId="5658D961" w14:textId="77777777" w:rsidTr="004D45EC">
        <w:trPr>
          <w:trHeight w:val="6445"/>
        </w:trPr>
        <w:tc>
          <w:tcPr>
            <w:tcW w:w="2313" w:type="pct"/>
            <w:vMerge/>
            <w:shd w:val="clear" w:color="auto" w:fill="auto"/>
            <w:tcMar>
              <w:right w:w="227" w:type="dxa"/>
            </w:tcMar>
          </w:tcPr>
          <w:p w14:paraId="52D1FB15" w14:textId="77777777" w:rsidR="002E596E" w:rsidRPr="00097D1A" w:rsidRDefault="00C02108" w:rsidP="002E596E">
            <w:pPr>
              <w:pStyle w:val="ocsinumberingparagraphs"/>
              <w:rPr>
                <w:rFonts w:eastAsia="Times New Roman"/>
              </w:rPr>
            </w:pPr>
          </w:p>
        </w:tc>
        <w:tc>
          <w:tcPr>
            <w:tcW w:w="2687" w:type="pct"/>
            <w:shd w:val="clear" w:color="auto" w:fill="auto"/>
          </w:tcPr>
          <w:p w14:paraId="5C9A24A7" w14:textId="77777777" w:rsidR="002E596E" w:rsidRDefault="00C02108" w:rsidP="002E596E">
            <w:pPr>
              <w:spacing w:line="200" w:lineRule="exact"/>
              <w:rPr>
                <w:color w:val="002DB2"/>
                <w:sz w:val="16"/>
                <w:szCs w:val="16"/>
              </w:rPr>
            </w:pPr>
            <w:r w:rsidRPr="00A24760">
              <w:rPr>
                <w:color w:val="002DB2"/>
                <w:sz w:val="16"/>
                <w:szCs w:val="16"/>
              </w:rPr>
              <w:t xml:space="preserve">Figure: </w:t>
            </w:r>
            <w:r>
              <w:rPr>
                <w:color w:val="002DB2"/>
                <w:sz w:val="16"/>
                <w:szCs w:val="16"/>
              </w:rPr>
              <w:t>Air pollution concentrations for four pollutants</w:t>
            </w:r>
          </w:p>
          <w:p w14:paraId="207CF436" w14:textId="77777777" w:rsidR="002E596E" w:rsidRDefault="00C02108" w:rsidP="001C71D7">
            <w:pPr>
              <w:spacing w:line="200" w:lineRule="exact"/>
              <w:rPr>
                <w:color w:val="002DB2"/>
                <w:sz w:val="16"/>
                <w:szCs w:val="16"/>
              </w:rPr>
            </w:pPr>
            <w:r>
              <w:rPr>
                <w:color w:val="002DB2"/>
                <w:sz w:val="16"/>
                <w:szCs w:val="16"/>
              </w:rPr>
              <w:t>Source: Communities and Local Government (Indices of Deprivat</w:t>
            </w:r>
            <w:r>
              <w:rPr>
                <w:color w:val="002DB2"/>
                <w:sz w:val="16"/>
                <w:szCs w:val="16"/>
              </w:rPr>
              <w:t>ion 201</w:t>
            </w:r>
            <w:r>
              <w:rPr>
                <w:color w:val="002DB2"/>
                <w:sz w:val="16"/>
                <w:szCs w:val="16"/>
              </w:rPr>
              <w:t>9</w:t>
            </w:r>
            <w:r>
              <w:rPr>
                <w:color w:val="002DB2"/>
                <w:sz w:val="16"/>
                <w:szCs w:val="16"/>
              </w:rPr>
              <w:t xml:space="preserve"> </w:t>
            </w:r>
            <w:r>
              <w:rPr>
                <w:color w:val="002DB2"/>
                <w:sz w:val="16"/>
                <w:szCs w:val="16"/>
              </w:rPr>
              <w:t>– from National Air</w:t>
            </w:r>
            <w:r>
              <w:rPr>
                <w:color w:val="002DB2"/>
                <w:sz w:val="16"/>
                <w:szCs w:val="16"/>
              </w:rPr>
              <w:t xml:space="preserve"> Quality Archive 20</w:t>
            </w:r>
            <w:r>
              <w:rPr>
                <w:color w:val="002DB2"/>
                <w:sz w:val="16"/>
                <w:szCs w:val="16"/>
              </w:rPr>
              <w:t>1</w:t>
            </w:r>
            <w:r>
              <w:rPr>
                <w:color w:val="002DB2"/>
                <w:sz w:val="16"/>
                <w:szCs w:val="16"/>
              </w:rPr>
              <w:t>6</w:t>
            </w:r>
            <w:r>
              <w:rPr>
                <w:color w:val="002DB2"/>
                <w:sz w:val="16"/>
                <w:szCs w:val="16"/>
              </w:rPr>
              <w:t>)</w:t>
            </w:r>
          </w:p>
          <w:p w14:paraId="74B1716A" w14:textId="195D6E01" w:rsidR="004D45EC" w:rsidRPr="004D45EC" w:rsidRDefault="00360136" w:rsidP="004D45EC">
            <w:pPr>
              <w:spacing w:line="240" w:lineRule="auto"/>
              <w:rPr>
                <w:sz w:val="6"/>
                <w:szCs w:val="6"/>
              </w:rPr>
            </w:pPr>
            <w:bookmarkStart w:id="108" w:name="cht_air"/>
            <w:r w:rsidRPr="004D45EC">
              <w:rPr>
                <w:noProof/>
                <w:sz w:val="6"/>
                <w:szCs w:val="6"/>
              </w:rPr>
              <w:drawing>
                <wp:anchor distT="0" distB="0" distL="114300" distR="114300" simplePos="0" relativeHeight="251665408" behindDoc="0" locked="0" layoutInCell="1" allowOverlap="1" wp14:anchorId="7A02A3B4" wp14:editId="67C55BBE">
                  <wp:simplePos x="0" y="0"/>
                  <wp:positionH relativeFrom="column">
                    <wp:posOffset>0</wp:posOffset>
                  </wp:positionH>
                  <wp:positionV relativeFrom="paragraph">
                    <wp:posOffset>0</wp:posOffset>
                  </wp:positionV>
                  <wp:extent cx="5029835" cy="2210435"/>
                  <wp:effectExtent l="0" t="0" r="0" b="0"/>
                  <wp:wrapTopAndBottom/>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029835" cy="2210435"/>
                          </a:xfrm>
                          <a:prstGeom prst="rect">
                            <a:avLst/>
                          </a:prstGeom>
                          <a:noFill/>
                        </pic:spPr>
                      </pic:pic>
                    </a:graphicData>
                  </a:graphic>
                  <wp14:sizeRelH relativeFrom="page">
                    <wp14:pctWidth>0</wp14:pctWidth>
                  </wp14:sizeRelH>
                  <wp14:sizeRelV relativeFrom="page">
                    <wp14:pctHeight>0</wp14:pctHeight>
                  </wp14:sizeRelV>
                </wp:anchor>
              </w:drawing>
            </w:r>
            <w:bookmarkEnd w:id="108"/>
          </w:p>
        </w:tc>
      </w:tr>
    </w:tbl>
    <w:p w14:paraId="29985168" w14:textId="77777777" w:rsidR="00DA6592" w:rsidRPr="00DA6592" w:rsidRDefault="00C02108" w:rsidP="00DA6592">
      <w:pPr>
        <w:rPr>
          <w:vanish/>
        </w:rPr>
      </w:pPr>
    </w:p>
    <w:p w14:paraId="5377BD39" w14:textId="74CF4B83" w:rsidR="00F87ED0" w:rsidRDefault="00C02108">
      <w:r>
        <w:br w:type="page"/>
      </w:r>
      <w:r w:rsidR="00360136">
        <w:rPr>
          <w:noProof/>
        </w:rPr>
        <mc:AlternateContent>
          <mc:Choice Requires="wps">
            <w:drawing>
              <wp:anchor distT="0" distB="0" distL="114300" distR="114300" simplePos="0" relativeHeight="251725824" behindDoc="1" locked="0" layoutInCell="1" allowOverlap="1" wp14:anchorId="524F36E3" wp14:editId="2FA8ABB0">
                <wp:simplePos x="0" y="0"/>
                <wp:positionH relativeFrom="page">
                  <wp:posOffset>1028700</wp:posOffset>
                </wp:positionH>
                <wp:positionV relativeFrom="page">
                  <wp:posOffset>171450</wp:posOffset>
                </wp:positionV>
                <wp:extent cx="7919720" cy="518160"/>
                <wp:effectExtent l="0" t="0" r="0" b="0"/>
                <wp:wrapNone/>
                <wp:docPr id="3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656DB" w14:textId="77777777" w:rsidR="00251D00" w:rsidRPr="005A3B45" w:rsidRDefault="00C02108" w:rsidP="00E451EA">
                            <w:pPr>
                              <w:pStyle w:val="Heading1"/>
                              <w:rPr>
                                <w:color w:val="FFFFFF"/>
                              </w:rPr>
                            </w:pPr>
                            <w:r>
                              <w:rPr>
                                <w:color w:val="FFFFFF"/>
                              </w:rPr>
                              <w:t>Communities and environment: Green space coverage</w:t>
                            </w:r>
                          </w:p>
                          <w:p w14:paraId="49EECB80" w14:textId="77777777" w:rsidR="00251D00" w:rsidRPr="005A3B45" w:rsidRDefault="00C02108" w:rsidP="00E451EA">
                            <w:pPr>
                              <w:spacing w:line="240" w:lineRule="auto"/>
                              <w:rPr>
                                <w:color w:val="FFFFFF"/>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F36E3" id="Text Box 173" o:spid="_x0000_s1089" type="#_x0000_t202" style="position:absolute;margin-left:81pt;margin-top:13.5pt;width:623.6pt;height:40.8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" filled="f" stroked="f">
                <v:textbox inset="0,0,0,0">
                  <w:txbxContent>
                    <w:p w14:paraId="0F7656DB" w14:textId="77777777" w:rsidR="00251D00" w:rsidRPr="005A3B45" w:rsidRDefault="00C02108" w:rsidP="00E451EA">
                      <w:pPr>
                        <w:pStyle w:val="Heading1"/>
                        <w:rPr>
                          <w:color w:val="FFFFFF"/>
                        </w:rPr>
                      </w:pPr>
                      <w:r>
                        <w:rPr>
                          <w:color w:val="FFFFFF"/>
                        </w:rPr>
                        <w:t>Communities and environment: Green space coverage</w:t>
                      </w:r>
                    </w:p>
                    <w:p w14:paraId="49EECB80" w14:textId="77777777" w:rsidR="00251D00" w:rsidRPr="005A3B45" w:rsidRDefault="00C02108" w:rsidP="00E451EA">
                      <w:pPr>
                        <w:spacing w:line="240" w:lineRule="auto"/>
                        <w:rPr>
                          <w:color w:val="FFFFFF"/>
                          <w:sz w:val="40"/>
                          <w:szCs w:val="40"/>
                        </w:rPr>
                      </w:pPr>
                    </w:p>
                  </w:txbxContent>
                </v:textbox>
                <w10:wrap anchorx="page" anchory="page"/>
              </v:shape>
            </w:pict>
          </mc:Fallback>
        </mc:AlternateContent>
      </w:r>
    </w:p>
    <w:tbl>
      <w:tblPr>
        <w:tblW w:w="5000" w:type="pct"/>
        <w:tblLook w:val="04A0" w:firstRow="1" w:lastRow="0" w:firstColumn="1" w:lastColumn="0" w:noHBand="0" w:noVBand="1"/>
      </w:tblPr>
      <w:tblGrid>
        <w:gridCol w:w="7423"/>
        <w:gridCol w:w="8623"/>
      </w:tblGrid>
      <w:tr w:rsidR="0056639B" w:rsidRPr="00B33A4E" w14:paraId="76130FE8" w14:textId="77777777" w:rsidTr="00DA6592">
        <w:tc>
          <w:tcPr>
            <w:tcW w:w="2313" w:type="pct"/>
            <w:vMerge w:val="restart"/>
            <w:shd w:val="clear" w:color="auto" w:fill="auto"/>
            <w:tcMar>
              <w:right w:w="227" w:type="dxa"/>
            </w:tcMar>
          </w:tcPr>
          <w:p w14:paraId="33A3279F" w14:textId="77777777" w:rsidR="0056639B" w:rsidRPr="00794259" w:rsidRDefault="00C02108" w:rsidP="00DA6592">
            <w:pPr>
              <w:pStyle w:val="Heading4"/>
            </w:pPr>
            <w:r w:rsidRPr="00794259">
              <w:t>What information is shown here?</w:t>
            </w:r>
          </w:p>
          <w:p w14:paraId="1533D887" w14:textId="77777777" w:rsidR="0056639B" w:rsidRPr="00097D1A" w:rsidRDefault="00C02108" w:rsidP="00DA6592">
            <w:pPr>
              <w:pStyle w:val="ocsinumberingparagraphs"/>
              <w:rPr>
                <w:rFonts w:eastAsia="Times New Roman"/>
              </w:rPr>
            </w:pPr>
            <w:r w:rsidRPr="00097D1A">
              <w:rPr>
                <w:rFonts w:eastAsia="Times New Roman"/>
              </w:rPr>
              <w:t>Ordnance Survey (OS) publish the locations and extent of green spaces that are likely to be accessible to the public. The data include the following types of green sp</w:t>
            </w:r>
            <w:r w:rsidRPr="00097D1A">
              <w:rPr>
                <w:rFonts w:eastAsia="Times New Roman"/>
              </w:rPr>
              <w:t>aces: allotments or community growing spaces, bowling greens, cemeteries, religious grounds, golf courses, other sports facilities, play spaces, playing fields, public parks or gardens and tennis courts.</w:t>
            </w:r>
          </w:p>
          <w:p w14:paraId="01067DC0" w14:textId="77777777" w:rsidR="0056639B" w:rsidRPr="00097D1A" w:rsidRDefault="00C02108" w:rsidP="00DA6592">
            <w:pPr>
              <w:pStyle w:val="ocsinumberingparagraphs"/>
              <w:rPr>
                <w:rFonts w:eastAsia="Times New Roman"/>
              </w:rPr>
            </w:pPr>
            <w:r w:rsidRPr="00097D1A">
              <w:rPr>
                <w:rFonts w:eastAsia="Times New Roman"/>
              </w:rPr>
              <w:t xml:space="preserve">OCSI have intersected OS Open Greenspaces data with </w:t>
            </w:r>
            <w:r w:rsidRPr="00097D1A">
              <w:rPr>
                <w:rFonts w:eastAsia="Times New Roman"/>
              </w:rPr>
              <w:t>Output Area boundaries to produce data for the greenspace per standard geographical area (eg OA, LSOA, LA).</w:t>
            </w:r>
          </w:p>
          <w:p w14:paraId="7112E5E5" w14:textId="77777777" w:rsidR="0056639B" w:rsidRPr="00097D1A" w:rsidRDefault="00C02108" w:rsidP="00DA6592">
            <w:pPr>
              <w:pStyle w:val="ocsinumberingparagraphs"/>
              <w:rPr>
                <w:rFonts w:eastAsia="Times New Roman"/>
              </w:rPr>
            </w:pPr>
            <w:r w:rsidRPr="00097D1A">
              <w:rPr>
                <w:rFonts w:eastAsia="Times New Roman"/>
              </w:rPr>
              <w:t xml:space="preserve">Two green space measures are shown here. The </w:t>
            </w:r>
            <w:r w:rsidRPr="00097D1A">
              <w:rPr>
                <w:rFonts w:eastAsia="Times New Roman"/>
                <w:b/>
              </w:rPr>
              <w:t>total green space</w:t>
            </w:r>
            <w:r w:rsidRPr="00097D1A">
              <w:rPr>
                <w:rFonts w:eastAsia="Times New Roman"/>
              </w:rPr>
              <w:t xml:space="preserve"> (which includes all types of green space) and the </w:t>
            </w:r>
            <w:r w:rsidRPr="00097D1A">
              <w:rPr>
                <w:rFonts w:eastAsia="Times New Roman"/>
                <w:b/>
              </w:rPr>
              <w:t>public parks and gardens green spac</w:t>
            </w:r>
            <w:r w:rsidRPr="00097D1A">
              <w:rPr>
                <w:rFonts w:eastAsia="Times New Roman"/>
                <w:b/>
              </w:rPr>
              <w:t>e</w:t>
            </w:r>
            <w:r w:rsidRPr="00097D1A">
              <w:rPr>
                <w:rFonts w:eastAsia="Times New Roman"/>
              </w:rPr>
              <w:t xml:space="preserve"> (only public parks and gardens).</w:t>
            </w:r>
          </w:p>
          <w:p w14:paraId="7D0A7667" w14:textId="77777777" w:rsidR="0056639B" w:rsidRPr="00097D1A" w:rsidRDefault="00C02108" w:rsidP="00DA6592">
            <w:pPr>
              <w:pStyle w:val="ocsinumberingparagraphs"/>
              <w:rPr>
                <w:rFonts w:eastAsia="Times New Roman"/>
              </w:rPr>
            </w:pPr>
            <w:r w:rsidRPr="00097D1A">
              <w:rPr>
                <w:rFonts w:eastAsia="Times New Roman"/>
              </w:rPr>
              <w:t xml:space="preserve">Large rural areas such as National Parks are not included in the OS Greenspace dataset. Religious grounds are included where there is seen to be a significant amount (&gt;500m2) of accessible greenspace. Sports stadiums and </w:t>
            </w:r>
            <w:r w:rsidRPr="00097D1A">
              <w:rPr>
                <w:rFonts w:eastAsia="Times New Roman"/>
              </w:rPr>
              <w:t>grounds which are primarily for spectating rather than participating in sports are not included. Playing fields should only be included in OS Greenspace dataset where they are used by the public at least some of the time. Playing fields such as school fiel</w:t>
            </w:r>
            <w:r w:rsidRPr="00097D1A">
              <w:rPr>
                <w:rFonts w:eastAsia="Times New Roman"/>
              </w:rPr>
              <w:t>ds which are entirely enclosed and only for use of the school, would not be expected to be included.</w:t>
            </w:r>
          </w:p>
          <w:p w14:paraId="156D4EAC" w14:textId="77777777" w:rsidR="0056639B" w:rsidRPr="00097D1A" w:rsidRDefault="00C02108" w:rsidP="00DA6592">
            <w:pPr>
              <w:pStyle w:val="ocsinumberingparagraphs"/>
              <w:rPr>
                <w:rFonts w:eastAsia="Times New Roman"/>
              </w:rPr>
            </w:pPr>
            <w:r w:rsidRPr="00097D1A">
              <w:rPr>
                <w:rFonts w:eastAsia="Times New Roman"/>
              </w:rPr>
              <w:t xml:space="preserve">Wooded areas that function as public parks (i.e. are freely accessible to the public in their entirety and are managed for recreation) should be included, </w:t>
            </w:r>
            <w:r w:rsidRPr="00097D1A">
              <w:rPr>
                <w:rFonts w:eastAsia="Times New Roman"/>
              </w:rPr>
              <w:t>however, the constraints of the capture method employed to create the data mean that in many cases these may not yet be included.</w:t>
            </w:r>
          </w:p>
          <w:p w14:paraId="1D6FDCB3" w14:textId="77777777" w:rsidR="0056639B" w:rsidRPr="00097D1A" w:rsidRDefault="00C02108" w:rsidP="00DA6592">
            <w:pPr>
              <w:pStyle w:val="ocsinumberingparagraphs"/>
              <w:rPr>
                <w:rFonts w:eastAsia="Times New Roman"/>
              </w:rPr>
            </w:pPr>
            <w:r w:rsidRPr="00097D1A">
              <w:rPr>
                <w:rFonts w:eastAsia="Times New Roman"/>
              </w:rPr>
              <w:t>OS data © Crown copyright and database right 2017</w:t>
            </w:r>
          </w:p>
        </w:tc>
        <w:tc>
          <w:tcPr>
            <w:tcW w:w="2687" w:type="pct"/>
            <w:shd w:val="clear" w:color="auto" w:fill="auto"/>
          </w:tcPr>
          <w:tbl>
            <w:tblPr>
              <w:tblW w:w="2702" w:type="pct"/>
              <w:jc w:val="center"/>
              <w:tblLook w:val="04A0" w:firstRow="1" w:lastRow="0" w:firstColumn="1" w:lastColumn="0" w:noHBand="0" w:noVBand="1"/>
            </w:tblPr>
            <w:tblGrid>
              <w:gridCol w:w="2104"/>
              <w:gridCol w:w="280"/>
              <w:gridCol w:w="2154"/>
            </w:tblGrid>
            <w:tr w:rsidR="0056639B" w:rsidRPr="00097D1A" w14:paraId="15D81544" w14:textId="77777777" w:rsidTr="006F2892">
              <w:trPr>
                <w:jc w:val="center"/>
              </w:trPr>
              <w:tc>
                <w:tcPr>
                  <w:tcW w:w="2319"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67728C0D" w14:textId="77777777" w:rsidR="0056639B" w:rsidRPr="00097D1A" w:rsidRDefault="00C02108" w:rsidP="00DA6592">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Total green space</w:t>
                  </w:r>
                </w:p>
              </w:tc>
              <w:tc>
                <w:tcPr>
                  <w:tcW w:w="308" w:type="pct"/>
                  <w:tcBorders>
                    <w:left w:val="single" w:sz="4" w:space="0" w:color="002DB2"/>
                    <w:right w:val="single" w:sz="4" w:space="0" w:color="002DB2"/>
                  </w:tcBorders>
                  <w:shd w:val="clear" w:color="auto" w:fill="FFFFFF"/>
                  <w:vAlign w:val="center"/>
                </w:tcPr>
                <w:p w14:paraId="3073C470" w14:textId="77777777" w:rsidR="0056639B" w:rsidRPr="00097D1A" w:rsidRDefault="00C02108" w:rsidP="00DA6592">
                  <w:pPr>
                    <w:pStyle w:val="ocsinumberingparagraphs"/>
                    <w:spacing w:before="0" w:after="0" w:line="200" w:lineRule="exact"/>
                    <w:jc w:val="center"/>
                    <w:rPr>
                      <w:rFonts w:eastAsia="Times New Roman"/>
                      <w:color w:val="002DB2"/>
                      <w:sz w:val="16"/>
                      <w:szCs w:val="16"/>
                    </w:rPr>
                  </w:pPr>
                </w:p>
              </w:tc>
              <w:tc>
                <w:tcPr>
                  <w:tcW w:w="2373"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6443BDE0" w14:textId="77777777" w:rsidR="0056639B" w:rsidRPr="00097D1A" w:rsidRDefault="00C02108" w:rsidP="006F2892">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Public parks and gardens greenspace</w:t>
                  </w:r>
                </w:p>
              </w:tc>
            </w:tr>
            <w:tr w:rsidR="0056639B" w:rsidRPr="00097D1A" w14:paraId="0D0AB7C5" w14:textId="77777777" w:rsidTr="006F2892">
              <w:trPr>
                <w:trHeight w:val="380"/>
                <w:jc w:val="center"/>
              </w:trPr>
              <w:tc>
                <w:tcPr>
                  <w:tcW w:w="2319"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1DB491D8" w14:textId="77777777" w:rsidR="0056639B" w:rsidRPr="00097D1A" w:rsidRDefault="00C02108" w:rsidP="00DA6592">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prp_g</w:instrText>
                  </w:r>
                  <w:r w:rsidRPr="00097D1A">
                    <w:rPr>
                      <w:rFonts w:eastAsia="Times New Roman"/>
                      <w:color w:val="002DB2"/>
                      <w:sz w:val="24"/>
                      <w:szCs w:val="24"/>
                    </w:rPr>
                    <w:instrText xml:space="preserve">rn_tot  \* MERGEFORMAT </w:instrText>
                  </w:r>
                  <w:r w:rsidRPr="00097D1A">
                    <w:rPr>
                      <w:rFonts w:eastAsia="Times New Roman"/>
                      <w:color w:val="002DB2"/>
                      <w:sz w:val="24"/>
                      <w:szCs w:val="24"/>
                    </w:rPr>
                    <w:fldChar w:fldCharType="separate"/>
                  </w:r>
                  <w:r w:rsidRPr="00097D1A">
                    <w:rPr>
                      <w:rFonts w:eastAsia="Times New Roman"/>
                      <w:color w:val="002DB2"/>
                      <w:sz w:val="24"/>
                      <w:szCs w:val="24"/>
                    </w:rPr>
                    <w:t>1.5%</w:t>
                  </w:r>
                  <w:r w:rsidRPr="00097D1A">
                    <w:rPr>
                      <w:rFonts w:eastAsia="Times New Roman"/>
                      <w:color w:val="002DB2"/>
                      <w:sz w:val="24"/>
                      <w:szCs w:val="24"/>
                    </w:rPr>
                    <w:fldChar w:fldCharType="end"/>
                  </w:r>
                </w:p>
              </w:tc>
              <w:tc>
                <w:tcPr>
                  <w:tcW w:w="308" w:type="pct"/>
                  <w:tcBorders>
                    <w:left w:val="single" w:sz="4" w:space="0" w:color="002DB2"/>
                    <w:right w:val="single" w:sz="4" w:space="0" w:color="002DB2"/>
                  </w:tcBorders>
                  <w:shd w:val="clear" w:color="auto" w:fill="FFFFFF"/>
                  <w:vAlign w:val="center"/>
                </w:tcPr>
                <w:p w14:paraId="334BD187" w14:textId="77777777" w:rsidR="0056639B" w:rsidRPr="00097D1A" w:rsidRDefault="00C02108" w:rsidP="00DA6592">
                  <w:pPr>
                    <w:pStyle w:val="ocsinumberingparagraphs"/>
                    <w:spacing w:before="0" w:after="0" w:line="460" w:lineRule="exact"/>
                    <w:jc w:val="center"/>
                    <w:rPr>
                      <w:rFonts w:eastAsia="Times New Roman"/>
                      <w:color w:val="002DB2"/>
                      <w:sz w:val="24"/>
                      <w:szCs w:val="24"/>
                    </w:rPr>
                  </w:pPr>
                </w:p>
              </w:tc>
              <w:tc>
                <w:tcPr>
                  <w:tcW w:w="2373"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7EB1FB82" w14:textId="77777777" w:rsidR="0056639B" w:rsidRPr="00097D1A" w:rsidRDefault="00C02108" w:rsidP="00DA6592">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prp_grn_pg  \* MERGEFORMAT </w:instrText>
                  </w:r>
                  <w:r w:rsidRPr="00097D1A">
                    <w:rPr>
                      <w:rFonts w:eastAsia="Times New Roman"/>
                      <w:color w:val="002DB2"/>
                      <w:sz w:val="24"/>
                      <w:szCs w:val="24"/>
                    </w:rPr>
                    <w:fldChar w:fldCharType="separate"/>
                  </w:r>
                  <w:r w:rsidRPr="00097D1A">
                    <w:rPr>
                      <w:rFonts w:eastAsia="Times New Roman"/>
                      <w:color w:val="002DB2"/>
                      <w:sz w:val="24"/>
                      <w:szCs w:val="24"/>
                    </w:rPr>
                    <w:t>0.07%</w:t>
                  </w:r>
                  <w:r w:rsidRPr="00097D1A">
                    <w:rPr>
                      <w:rFonts w:eastAsia="Times New Roman"/>
                      <w:color w:val="002DB2"/>
                      <w:sz w:val="24"/>
                      <w:szCs w:val="24"/>
                    </w:rPr>
                    <w:fldChar w:fldCharType="end"/>
                  </w:r>
                </w:p>
              </w:tc>
            </w:tr>
            <w:tr w:rsidR="0056639B" w:rsidRPr="00097D1A" w14:paraId="047DC477" w14:textId="77777777" w:rsidTr="006F2892">
              <w:trPr>
                <w:jc w:val="center"/>
              </w:trPr>
              <w:tc>
                <w:tcPr>
                  <w:tcW w:w="2319" w:type="pct"/>
                  <w:tcBorders>
                    <w:top w:val="single" w:sz="4" w:space="0" w:color="002DB2"/>
                    <w:left w:val="single" w:sz="4" w:space="0" w:color="002DB2"/>
                    <w:bottom w:val="single" w:sz="4" w:space="0" w:color="0070C0"/>
                    <w:right w:val="single" w:sz="4" w:space="0" w:color="002DB2"/>
                  </w:tcBorders>
                  <w:shd w:val="clear" w:color="auto" w:fill="002DB2"/>
                  <w:vAlign w:val="center"/>
                </w:tcPr>
                <w:p w14:paraId="6F38B8AF" w14:textId="77777777" w:rsidR="0056639B" w:rsidRPr="00097D1A" w:rsidRDefault="00C02108" w:rsidP="00DA6592">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prp_green_tot_comp  \* MERGEFORMAT </w:instrText>
                  </w:r>
                  <w:r w:rsidRPr="00097D1A">
                    <w:rPr>
                      <w:rFonts w:eastAsia="Times New Roman"/>
                      <w:color w:val="FFFFFF"/>
                      <w:sz w:val="14"/>
                      <w:szCs w:val="16"/>
                    </w:rPr>
                    <w:fldChar w:fldCharType="separate"/>
                  </w:r>
                  <w:r w:rsidRPr="00097D1A">
                    <w:rPr>
                      <w:rFonts w:eastAsia="Times New Roman"/>
                      <w:color w:val="FFFFFF"/>
                      <w:sz w:val="14"/>
                      <w:szCs w:val="16"/>
                    </w:rPr>
                    <w:t>13.2 hectares (South West average = 1.3%)</w:t>
                  </w:r>
                  <w:r w:rsidRPr="00097D1A">
                    <w:rPr>
                      <w:rFonts w:eastAsia="Times New Roman"/>
                      <w:color w:val="FFFFFF"/>
                      <w:sz w:val="14"/>
                      <w:szCs w:val="16"/>
                    </w:rPr>
                    <w:fldChar w:fldCharType="end"/>
                  </w:r>
                </w:p>
              </w:tc>
              <w:tc>
                <w:tcPr>
                  <w:tcW w:w="308" w:type="pct"/>
                  <w:tcBorders>
                    <w:left w:val="single" w:sz="4" w:space="0" w:color="002DB2"/>
                    <w:bottom w:val="single" w:sz="4" w:space="0" w:color="0070C0"/>
                    <w:right w:val="single" w:sz="4" w:space="0" w:color="002DB2"/>
                  </w:tcBorders>
                  <w:shd w:val="clear" w:color="auto" w:fill="auto"/>
                  <w:vAlign w:val="center"/>
                </w:tcPr>
                <w:p w14:paraId="6E1213A6" w14:textId="77777777" w:rsidR="0056639B" w:rsidRPr="00097D1A" w:rsidRDefault="00C02108" w:rsidP="00DA6592">
                  <w:pPr>
                    <w:pStyle w:val="ocsinumberingparagraphs"/>
                    <w:spacing w:before="0" w:after="0" w:line="200" w:lineRule="exact"/>
                    <w:jc w:val="center"/>
                    <w:rPr>
                      <w:rFonts w:eastAsia="Times New Roman"/>
                      <w:color w:val="FFFFFF"/>
                      <w:sz w:val="14"/>
                      <w:szCs w:val="16"/>
                    </w:rPr>
                  </w:pPr>
                </w:p>
              </w:tc>
              <w:tc>
                <w:tcPr>
                  <w:tcW w:w="2373" w:type="pct"/>
                  <w:tcBorders>
                    <w:top w:val="single" w:sz="4" w:space="0" w:color="002DB2"/>
                    <w:left w:val="single" w:sz="4" w:space="0" w:color="002DB2"/>
                    <w:bottom w:val="single" w:sz="4" w:space="0" w:color="0070C0"/>
                    <w:right w:val="single" w:sz="4" w:space="0" w:color="002DB2"/>
                  </w:tcBorders>
                  <w:shd w:val="clear" w:color="auto" w:fill="002DB2"/>
                  <w:vAlign w:val="center"/>
                </w:tcPr>
                <w:p w14:paraId="4688ADBB" w14:textId="77777777" w:rsidR="0056639B" w:rsidRPr="00097D1A" w:rsidRDefault="00C02108" w:rsidP="00DA6592">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prp_grn_pg_comp  \* MERGEFORMAT </w:instrText>
                  </w:r>
                  <w:r w:rsidRPr="00097D1A">
                    <w:rPr>
                      <w:rFonts w:eastAsia="Times New Roman"/>
                      <w:color w:val="FFFFFF"/>
                      <w:sz w:val="14"/>
                      <w:szCs w:val="16"/>
                    </w:rPr>
                    <w:fldChar w:fldCharType="separate"/>
                  </w:r>
                  <w:r w:rsidRPr="00097D1A">
                    <w:rPr>
                      <w:rFonts w:eastAsia="Times New Roman"/>
                      <w:color w:val="FFFFFF"/>
                      <w:sz w:val="14"/>
                      <w:szCs w:val="16"/>
                    </w:rPr>
                    <w:t>0.6 hectares (South West averag</w:t>
                  </w:r>
                  <w:r w:rsidRPr="00097D1A">
                    <w:rPr>
                      <w:rFonts w:eastAsia="Times New Roman"/>
                      <w:color w:val="FFFFFF"/>
                      <w:sz w:val="14"/>
                      <w:szCs w:val="16"/>
                    </w:rPr>
                    <w:t>e = 0.4%)</w:t>
                  </w:r>
                  <w:r w:rsidRPr="00097D1A">
                    <w:rPr>
                      <w:rFonts w:eastAsia="Times New Roman"/>
                      <w:color w:val="FFFFFF"/>
                      <w:sz w:val="14"/>
                      <w:szCs w:val="16"/>
                    </w:rPr>
                    <w:fldChar w:fldCharType="end"/>
                  </w:r>
                </w:p>
              </w:tc>
            </w:tr>
            <w:tr w:rsidR="0056639B" w:rsidRPr="005D6959" w14:paraId="1A975548" w14:textId="77777777" w:rsidTr="006F2892">
              <w:trPr>
                <w:jc w:val="center"/>
              </w:trPr>
              <w:tc>
                <w:tcPr>
                  <w:tcW w:w="5000" w:type="pct"/>
                  <w:gridSpan w:val="3"/>
                  <w:tcBorders>
                    <w:top w:val="single" w:sz="4" w:space="0" w:color="0070C0"/>
                    <w:left w:val="single" w:sz="4" w:space="0" w:color="0070C0"/>
                    <w:bottom w:val="single" w:sz="4" w:space="0" w:color="002DB2"/>
                    <w:right w:val="single" w:sz="4" w:space="0" w:color="002DB2"/>
                  </w:tcBorders>
                  <w:shd w:val="clear" w:color="auto" w:fill="auto"/>
                  <w:vAlign w:val="center"/>
                </w:tcPr>
                <w:p w14:paraId="67E6C16D" w14:textId="77777777" w:rsidR="0056639B" w:rsidRPr="005D6959" w:rsidRDefault="00C02108" w:rsidP="00DA6592">
                  <w:r w:rsidRPr="001C71D7">
                    <w:rPr>
                      <w:color w:val="002DB2"/>
                      <w:sz w:val="16"/>
                      <w:szCs w:val="16"/>
                    </w:rPr>
                    <w:t xml:space="preserve">Source: </w:t>
                  </w:r>
                  <w:r w:rsidRPr="006F2892">
                    <w:rPr>
                      <w:color w:val="002DB2"/>
                      <w:sz w:val="16"/>
                      <w:szCs w:val="16"/>
                    </w:rPr>
                    <w:t xml:space="preserve">OS data © Crown copyright </w:t>
                  </w:r>
                  <w:r>
                    <w:rPr>
                      <w:color w:val="002DB2"/>
                      <w:sz w:val="16"/>
                      <w:szCs w:val="16"/>
                    </w:rPr>
                    <w:t>and</w:t>
                  </w:r>
                  <w:r w:rsidRPr="006F2892">
                    <w:rPr>
                      <w:color w:val="002DB2"/>
                      <w:sz w:val="16"/>
                      <w:szCs w:val="16"/>
                    </w:rPr>
                    <w:t xml:space="preserve"> database right 2017</w:t>
                  </w:r>
                </w:p>
              </w:tc>
            </w:tr>
          </w:tbl>
          <w:p w14:paraId="3AAF6719" w14:textId="77777777" w:rsidR="0056639B" w:rsidRPr="00B33A4E" w:rsidRDefault="00C02108" w:rsidP="00DA6592">
            <w:pPr>
              <w:spacing w:line="240" w:lineRule="auto"/>
              <w:rPr>
                <w:sz w:val="10"/>
                <w:szCs w:val="10"/>
              </w:rPr>
            </w:pPr>
          </w:p>
        </w:tc>
      </w:tr>
      <w:tr w:rsidR="0056639B" w:rsidRPr="00391679" w14:paraId="4101E531" w14:textId="77777777" w:rsidTr="0056639B">
        <w:trPr>
          <w:trHeight w:val="461"/>
        </w:trPr>
        <w:tc>
          <w:tcPr>
            <w:tcW w:w="2313" w:type="pct"/>
            <w:vMerge/>
            <w:shd w:val="clear" w:color="auto" w:fill="auto"/>
            <w:tcMar>
              <w:right w:w="227" w:type="dxa"/>
            </w:tcMar>
          </w:tcPr>
          <w:p w14:paraId="545631B7" w14:textId="77777777" w:rsidR="0056639B" w:rsidRPr="00097D1A" w:rsidRDefault="00C02108" w:rsidP="00DA6592">
            <w:pPr>
              <w:pStyle w:val="ocsinumberingparagraphs"/>
              <w:rPr>
                <w:rFonts w:eastAsia="Times New Roman"/>
              </w:rPr>
            </w:pPr>
          </w:p>
        </w:tc>
        <w:tc>
          <w:tcPr>
            <w:tcW w:w="2687" w:type="pct"/>
            <w:shd w:val="clear" w:color="auto" w:fill="auto"/>
          </w:tcPr>
          <w:p w14:paraId="09BE0BD5" w14:textId="77777777" w:rsidR="0056639B" w:rsidRDefault="00C02108" w:rsidP="00DA6592">
            <w:pPr>
              <w:spacing w:line="200" w:lineRule="exact"/>
              <w:rPr>
                <w:color w:val="002DB2"/>
                <w:sz w:val="16"/>
                <w:szCs w:val="16"/>
              </w:rPr>
            </w:pPr>
            <w:r w:rsidRPr="00A24760">
              <w:rPr>
                <w:color w:val="002DB2"/>
                <w:sz w:val="16"/>
                <w:szCs w:val="16"/>
              </w:rPr>
              <w:t xml:space="preserve">Figure: </w:t>
            </w:r>
            <w:r>
              <w:rPr>
                <w:color w:val="002DB2"/>
                <w:sz w:val="16"/>
                <w:szCs w:val="16"/>
              </w:rPr>
              <w:t>Percentage of green space coverage</w:t>
            </w:r>
          </w:p>
          <w:p w14:paraId="5AD88F64" w14:textId="77777777" w:rsidR="0056639B" w:rsidRPr="00391679" w:rsidRDefault="00C02108" w:rsidP="00391679">
            <w:pPr>
              <w:spacing w:line="200" w:lineRule="exact"/>
              <w:rPr>
                <w:color w:val="002DB2"/>
                <w:sz w:val="16"/>
                <w:szCs w:val="16"/>
              </w:rPr>
            </w:pPr>
            <w:r>
              <w:rPr>
                <w:color w:val="002DB2"/>
                <w:sz w:val="16"/>
                <w:szCs w:val="16"/>
              </w:rPr>
              <w:t xml:space="preserve">Source: </w:t>
            </w:r>
            <w:r w:rsidRPr="00721F58">
              <w:rPr>
                <w:color w:val="002DB2"/>
                <w:sz w:val="16"/>
                <w:szCs w:val="16"/>
              </w:rPr>
              <w:t>OS data © Crown copyright and database right 2017</w:t>
            </w:r>
          </w:p>
        </w:tc>
      </w:tr>
      <w:tr w:rsidR="0056639B" w:rsidRPr="0056639B" w14:paraId="244DED47" w14:textId="77777777" w:rsidTr="00391679">
        <w:trPr>
          <w:trHeight w:val="3487"/>
        </w:trPr>
        <w:tc>
          <w:tcPr>
            <w:tcW w:w="2313" w:type="pct"/>
            <w:vMerge/>
            <w:shd w:val="clear" w:color="auto" w:fill="auto"/>
            <w:tcMar>
              <w:right w:w="227" w:type="dxa"/>
            </w:tcMar>
          </w:tcPr>
          <w:p w14:paraId="00C257EE" w14:textId="77777777" w:rsidR="0056639B" w:rsidRPr="00097D1A" w:rsidRDefault="00C02108" w:rsidP="00DA6592">
            <w:pPr>
              <w:pStyle w:val="ocsinumberingparagraphs"/>
              <w:rPr>
                <w:rFonts w:eastAsia="Times New Roman"/>
              </w:rPr>
            </w:pPr>
          </w:p>
        </w:tc>
        <w:tc>
          <w:tcPr>
            <w:tcW w:w="2687" w:type="pct"/>
            <w:shd w:val="clear" w:color="auto" w:fill="auto"/>
          </w:tcPr>
          <w:p w14:paraId="3AB3F1BF" w14:textId="7986B3FD" w:rsidR="0056639B" w:rsidRPr="0056639B" w:rsidRDefault="00360136" w:rsidP="0056639B">
            <w:pPr>
              <w:spacing w:line="240" w:lineRule="auto"/>
              <w:rPr>
                <w:color w:val="002DB2"/>
                <w:sz w:val="6"/>
                <w:szCs w:val="6"/>
              </w:rPr>
            </w:pPr>
            <w:bookmarkStart w:id="109" w:name="cht_greenspace"/>
            <w:r w:rsidRPr="0056639B">
              <w:rPr>
                <w:noProof/>
                <w:color w:val="002DB2"/>
                <w:sz w:val="6"/>
                <w:szCs w:val="6"/>
              </w:rPr>
              <w:drawing>
                <wp:anchor distT="0" distB="0" distL="114300" distR="114300" simplePos="0" relativeHeight="251666432" behindDoc="0" locked="0" layoutInCell="1" allowOverlap="1" wp14:anchorId="43F97E1A" wp14:editId="0712DBCB">
                  <wp:simplePos x="0" y="0"/>
                  <wp:positionH relativeFrom="column">
                    <wp:posOffset>0</wp:posOffset>
                  </wp:positionH>
                  <wp:positionV relativeFrom="paragraph">
                    <wp:posOffset>0</wp:posOffset>
                  </wp:positionV>
                  <wp:extent cx="5029835" cy="1981835"/>
                  <wp:effectExtent l="0" t="0" r="0" b="0"/>
                  <wp:wrapTopAndBottom/>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029835" cy="1981835"/>
                          </a:xfrm>
                          <a:prstGeom prst="rect">
                            <a:avLst/>
                          </a:prstGeom>
                          <a:noFill/>
                        </pic:spPr>
                      </pic:pic>
                    </a:graphicData>
                  </a:graphic>
                  <wp14:sizeRelH relativeFrom="page">
                    <wp14:pctWidth>0</wp14:pctWidth>
                  </wp14:sizeRelH>
                  <wp14:sizeRelV relativeFrom="page">
                    <wp14:pctHeight>0</wp14:pctHeight>
                  </wp14:sizeRelV>
                </wp:anchor>
              </w:drawing>
            </w:r>
            <w:bookmarkEnd w:id="109"/>
          </w:p>
        </w:tc>
      </w:tr>
    </w:tbl>
    <w:p w14:paraId="5C948745" w14:textId="77777777" w:rsidR="00391679" w:rsidRDefault="00C02108"/>
    <w:p w14:paraId="49165109" w14:textId="3EE6FAF3" w:rsidR="000F4D71" w:rsidRDefault="00C02108">
      <w:pPr>
        <w:rPr>
          <w:noProof/>
        </w:rPr>
      </w:pPr>
      <w:r>
        <w:br w:type="page"/>
      </w:r>
      <w:r w:rsidR="00360136">
        <w:rPr>
          <w:noProof/>
        </w:rPr>
        <mc:AlternateContent>
          <mc:Choice Requires="wps">
            <w:drawing>
              <wp:anchor distT="0" distB="0" distL="114300" distR="114300" simplePos="0" relativeHeight="251738112" behindDoc="1" locked="0" layoutInCell="1" allowOverlap="1" wp14:anchorId="55678AE7" wp14:editId="042C9F46">
                <wp:simplePos x="0" y="0"/>
                <wp:positionH relativeFrom="page">
                  <wp:posOffset>1000125</wp:posOffset>
                </wp:positionH>
                <wp:positionV relativeFrom="page">
                  <wp:posOffset>180975</wp:posOffset>
                </wp:positionV>
                <wp:extent cx="7919720" cy="518160"/>
                <wp:effectExtent l="0" t="0" r="0" b="0"/>
                <wp:wrapNone/>
                <wp:docPr id="2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51197" w14:textId="77777777" w:rsidR="000F4D71" w:rsidRPr="005A3B45" w:rsidRDefault="00C02108" w:rsidP="000F4D71">
                            <w:pPr>
                              <w:pStyle w:val="Heading1"/>
                              <w:rPr>
                                <w:color w:val="FFFFFF"/>
                              </w:rPr>
                            </w:pPr>
                            <w:r>
                              <w:rPr>
                                <w:color w:val="FFFFFF"/>
                              </w:rPr>
                              <w:t>Communities and environment: Community Needs Index</w:t>
                            </w:r>
                          </w:p>
                          <w:p w14:paraId="715079B0" w14:textId="77777777" w:rsidR="000F4D71" w:rsidRPr="005A3B45" w:rsidRDefault="00C02108" w:rsidP="000F4D71">
                            <w:pPr>
                              <w:spacing w:line="240" w:lineRule="auto"/>
                              <w:rPr>
                                <w:color w:val="FFFFFF"/>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78AE7" id="Text Box 175" o:spid="_x0000_s1090" type="#_x0000_t202" style="position:absolute;margin-left:78.75pt;margin-top:14.25pt;width:623.6pt;height:40.8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" filled="f" stroked="f">
                <v:textbox inset="0,0,0,0">
                  <w:txbxContent>
                    <w:p w14:paraId="06151197" w14:textId="77777777" w:rsidR="000F4D71" w:rsidRPr="005A3B45" w:rsidRDefault="00C02108" w:rsidP="000F4D71">
                      <w:pPr>
                        <w:pStyle w:val="Heading1"/>
                        <w:rPr>
                          <w:color w:val="FFFFFF"/>
                        </w:rPr>
                      </w:pPr>
                      <w:r>
                        <w:rPr>
                          <w:color w:val="FFFFFF"/>
                        </w:rPr>
                        <w:t>Communities and environment: Community Needs Index</w:t>
                      </w:r>
                    </w:p>
                    <w:p w14:paraId="715079B0" w14:textId="77777777" w:rsidR="000F4D71" w:rsidRPr="005A3B45" w:rsidRDefault="00C02108" w:rsidP="000F4D71">
                      <w:pPr>
                        <w:spacing w:line="240" w:lineRule="auto"/>
                        <w:rPr>
                          <w:color w:val="FFFFFF"/>
                          <w:sz w:val="40"/>
                          <w:szCs w:val="40"/>
                        </w:rPr>
                      </w:pPr>
                    </w:p>
                  </w:txbxContent>
                </v:textbox>
                <w10:wrap anchorx="page" anchory="page"/>
              </v:shape>
            </w:pict>
          </mc:Fallback>
        </mc:AlternateContent>
      </w:r>
    </w:p>
    <w:tbl>
      <w:tblPr>
        <w:tblW w:w="5000" w:type="pct"/>
        <w:tblLook w:val="04A0" w:firstRow="1" w:lastRow="0" w:firstColumn="1" w:lastColumn="0" w:noHBand="0" w:noVBand="1"/>
      </w:tblPr>
      <w:tblGrid>
        <w:gridCol w:w="7423"/>
        <w:gridCol w:w="8623"/>
      </w:tblGrid>
      <w:tr w:rsidR="000F4D71" w:rsidRPr="00B33A4E" w14:paraId="49850F72" w14:textId="77777777" w:rsidTr="000E7D84">
        <w:tc>
          <w:tcPr>
            <w:tcW w:w="2313" w:type="pct"/>
            <w:vMerge w:val="restart"/>
            <w:shd w:val="clear" w:color="auto" w:fill="auto"/>
            <w:tcMar>
              <w:right w:w="227" w:type="dxa"/>
            </w:tcMar>
          </w:tcPr>
          <w:p w14:paraId="782FA07B" w14:textId="77777777" w:rsidR="000F4D71" w:rsidRPr="00794259" w:rsidRDefault="00C02108" w:rsidP="000E7D84">
            <w:pPr>
              <w:pStyle w:val="Heading4"/>
            </w:pPr>
            <w:r w:rsidRPr="00794259">
              <w:t>What information is shown here?</w:t>
            </w:r>
          </w:p>
          <w:p w14:paraId="562C8332" w14:textId="77777777" w:rsidR="000F4D71" w:rsidRPr="00097D1A" w:rsidRDefault="00C02108" w:rsidP="000E7D84">
            <w:pPr>
              <w:pStyle w:val="ocsinumberingparagraphs"/>
              <w:rPr>
                <w:rFonts w:eastAsia="Times New Roman"/>
              </w:rPr>
            </w:pPr>
            <w:r w:rsidRPr="00097D1A">
              <w:rPr>
                <w:rFonts w:eastAsia="Times New Roman"/>
              </w:rPr>
              <w:t>The Community Needs Index that was devel</w:t>
            </w:r>
            <w:r w:rsidRPr="00097D1A">
              <w:rPr>
                <w:rFonts w:eastAsia="Times New Roman"/>
              </w:rPr>
              <w:t>oped to identify areas experiencing poor community and civic infrastructure, relative isolation and low levels of participation in community life. The index was created by combining a series of 19 indicators, conceptualised under three domains: Civic Asset</w:t>
            </w:r>
            <w:r w:rsidRPr="00097D1A">
              <w:rPr>
                <w:rFonts w:eastAsia="Times New Roman"/>
              </w:rPr>
              <w:t xml:space="preserve">s, Connectedness and Active and </w:t>
            </w:r>
            <w:r w:rsidRPr="00097D1A">
              <w:rPr>
                <w:rFonts w:eastAsia="Times New Roman"/>
              </w:rPr>
              <w:t>E</w:t>
            </w:r>
            <w:r w:rsidRPr="00097D1A">
              <w:rPr>
                <w:rFonts w:eastAsia="Times New Roman"/>
              </w:rPr>
              <w:t xml:space="preserve">ngaged </w:t>
            </w:r>
            <w:r w:rsidRPr="00097D1A">
              <w:rPr>
                <w:rFonts w:eastAsia="Times New Roman"/>
              </w:rPr>
              <w:t>C</w:t>
            </w:r>
            <w:r w:rsidRPr="00097D1A">
              <w:rPr>
                <w:rFonts w:eastAsia="Times New Roman"/>
              </w:rPr>
              <w:t>ommunity. A high score indicates that the area has high levels of need.</w:t>
            </w:r>
          </w:p>
          <w:p w14:paraId="04B20064" w14:textId="77777777" w:rsidR="009811FE" w:rsidRPr="009811FE" w:rsidRDefault="00C02108" w:rsidP="009811FE">
            <w:pPr>
              <w:pStyle w:val="ocsinumberingparagraphs"/>
              <w:numPr>
                <w:ilvl w:val="0"/>
                <w:numId w:val="30"/>
              </w:numPr>
              <w:rPr>
                <w:rFonts w:eastAsia="Times New Roman"/>
              </w:rPr>
            </w:pPr>
            <w:r w:rsidRPr="00097D1A">
              <w:rPr>
                <w:rFonts w:eastAsia="Times New Roman"/>
              </w:rPr>
              <w:t>Civic Assets: measures the presence of key community, civic, educational and cultural assets in a close proximity of the area. These include pu</w:t>
            </w:r>
            <w:r w:rsidRPr="00097D1A">
              <w:rPr>
                <w:rFonts w:eastAsia="Times New Roman"/>
              </w:rPr>
              <w:t>bs, libraries, green space, community centres, swimming pools – facilities that provide things to do often, at no or little cost, which are important to how positive a community feels about its area.</w:t>
            </w:r>
          </w:p>
          <w:p w14:paraId="3BC5AD08" w14:textId="77777777" w:rsidR="000F4D71" w:rsidRPr="00097D1A" w:rsidRDefault="00C02108" w:rsidP="000E7D84">
            <w:pPr>
              <w:pStyle w:val="ocsinumberingparagraphs"/>
              <w:numPr>
                <w:ilvl w:val="0"/>
                <w:numId w:val="30"/>
              </w:numPr>
              <w:rPr>
                <w:rFonts w:eastAsia="Times New Roman"/>
              </w:rPr>
            </w:pPr>
            <w:r w:rsidRPr="00097D1A">
              <w:rPr>
                <w:rFonts w:eastAsia="Times New Roman"/>
              </w:rPr>
              <w:t>Connectedness: measures the connectivity to key services</w:t>
            </w:r>
            <w:r w:rsidRPr="00097D1A">
              <w:rPr>
                <w:rFonts w:eastAsia="Times New Roman"/>
              </w:rPr>
              <w:t>, digital infrastructure, isolation and strength of the local jobs market. It looks at whether residents have access to key services, such as health services, within a reasonable travel distance. It considers how good public transport and digital infrastru</w:t>
            </w:r>
            <w:r w:rsidRPr="00097D1A">
              <w:rPr>
                <w:rFonts w:eastAsia="Times New Roman"/>
              </w:rPr>
              <w:t>cture are and how strong the local job market is.</w:t>
            </w:r>
          </w:p>
          <w:p w14:paraId="298BE84B" w14:textId="77777777" w:rsidR="000F4D71" w:rsidRPr="00097D1A" w:rsidRDefault="00C02108" w:rsidP="000E7D84">
            <w:pPr>
              <w:pStyle w:val="ocsinumberingparagraphs"/>
              <w:numPr>
                <w:ilvl w:val="0"/>
                <w:numId w:val="30"/>
              </w:numPr>
              <w:rPr>
                <w:rFonts w:eastAsia="Times New Roman"/>
              </w:rPr>
            </w:pPr>
            <w:r w:rsidRPr="00097D1A">
              <w:rPr>
                <w:rFonts w:eastAsia="Times New Roman"/>
              </w:rPr>
              <w:t xml:space="preserve">Active and </w:t>
            </w:r>
            <w:r w:rsidRPr="00097D1A">
              <w:rPr>
                <w:rFonts w:eastAsia="Times New Roman"/>
              </w:rPr>
              <w:t>E</w:t>
            </w:r>
            <w:r w:rsidRPr="00097D1A">
              <w:rPr>
                <w:rFonts w:eastAsia="Times New Roman"/>
              </w:rPr>
              <w:t xml:space="preserve">ngaged </w:t>
            </w:r>
            <w:r w:rsidRPr="00097D1A">
              <w:rPr>
                <w:rFonts w:eastAsia="Times New Roman"/>
              </w:rPr>
              <w:t>C</w:t>
            </w:r>
            <w:r w:rsidRPr="00097D1A">
              <w:rPr>
                <w:rFonts w:eastAsia="Times New Roman"/>
              </w:rPr>
              <w:t>ommunity: measures the levels of third sector civic and community activity and barriers to participation and engagement. It shows whether charities are active in the area, and whether pe</w:t>
            </w:r>
            <w:r w:rsidRPr="00097D1A">
              <w:rPr>
                <w:rFonts w:eastAsia="Times New Roman"/>
              </w:rPr>
              <w:t>ople appear to be engaged in the broader civic life of their community.</w:t>
            </w:r>
          </w:p>
          <w:p w14:paraId="775B5DA9" w14:textId="77777777" w:rsidR="000F4D71" w:rsidRPr="00097D1A" w:rsidRDefault="00C02108" w:rsidP="000E7D84">
            <w:pPr>
              <w:pStyle w:val="ocsinumberingparagraphs"/>
              <w:rPr>
                <w:rFonts w:eastAsia="Times New Roman"/>
              </w:rPr>
            </w:pPr>
          </w:p>
          <w:p w14:paraId="07250320" w14:textId="77777777" w:rsidR="000F4D71" w:rsidRPr="00097D1A" w:rsidRDefault="00C02108" w:rsidP="000E7D84">
            <w:pPr>
              <w:pStyle w:val="ocsinumberingparagraphs"/>
              <w:rPr>
                <w:rFonts w:eastAsia="Times New Roman"/>
              </w:rPr>
            </w:pPr>
            <w:r w:rsidRPr="00097D1A">
              <w:rPr>
                <w:rFonts w:eastAsia="Times New Roman"/>
              </w:rPr>
              <w:br/>
            </w:r>
          </w:p>
          <w:p w14:paraId="31F5974D" w14:textId="77777777" w:rsidR="000F4D71" w:rsidRPr="00097D1A" w:rsidRDefault="00C02108" w:rsidP="000E7D84">
            <w:pPr>
              <w:pStyle w:val="ocsinumberingparagraphs"/>
              <w:rPr>
                <w:rFonts w:eastAsia="Times New Roman"/>
              </w:rPr>
            </w:pPr>
          </w:p>
        </w:tc>
        <w:tc>
          <w:tcPr>
            <w:tcW w:w="2687" w:type="pct"/>
            <w:shd w:val="clear" w:color="auto" w:fill="auto"/>
          </w:tcPr>
          <w:tbl>
            <w:tblPr>
              <w:tblW w:w="5000" w:type="pct"/>
              <w:jc w:val="center"/>
              <w:tblLook w:val="04A0" w:firstRow="1" w:lastRow="0" w:firstColumn="1" w:lastColumn="0" w:noHBand="0" w:noVBand="1"/>
            </w:tblPr>
            <w:tblGrid>
              <w:gridCol w:w="1870"/>
              <w:gridCol w:w="282"/>
              <w:gridCol w:w="1839"/>
              <w:gridCol w:w="282"/>
              <w:gridCol w:w="1945"/>
              <w:gridCol w:w="222"/>
              <w:gridCol w:w="1957"/>
            </w:tblGrid>
            <w:tr w:rsidR="000F4D71" w:rsidRPr="00097D1A" w14:paraId="6AFC778A" w14:textId="77777777" w:rsidTr="000E7D84">
              <w:trPr>
                <w:jc w:val="center"/>
              </w:trPr>
              <w:tc>
                <w:tcPr>
                  <w:tcW w:w="1114"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35BA330D" w14:textId="77777777" w:rsidR="000F4D71" w:rsidRPr="00097D1A" w:rsidRDefault="00C02108" w:rsidP="000E7D84">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Community Needs Score</w:t>
                  </w:r>
                </w:p>
              </w:tc>
              <w:tc>
                <w:tcPr>
                  <w:tcW w:w="168" w:type="pct"/>
                  <w:tcBorders>
                    <w:left w:val="single" w:sz="4" w:space="0" w:color="002DB2"/>
                    <w:right w:val="single" w:sz="4" w:space="0" w:color="002DB2"/>
                  </w:tcBorders>
                  <w:shd w:val="clear" w:color="auto" w:fill="FFFFFF"/>
                  <w:vAlign w:val="center"/>
                </w:tcPr>
                <w:p w14:paraId="4345378A" w14:textId="77777777" w:rsidR="000F4D71" w:rsidRPr="00097D1A" w:rsidRDefault="00C02108" w:rsidP="000E7D84">
                  <w:pPr>
                    <w:pStyle w:val="ocsinumberingparagraphs"/>
                    <w:spacing w:before="0" w:after="0" w:line="200" w:lineRule="exact"/>
                    <w:jc w:val="center"/>
                    <w:rPr>
                      <w:rFonts w:eastAsia="Times New Roman"/>
                      <w:color w:val="002DB2"/>
                      <w:sz w:val="16"/>
                      <w:szCs w:val="16"/>
                    </w:rPr>
                  </w:pPr>
                </w:p>
              </w:tc>
              <w:tc>
                <w:tcPr>
                  <w:tcW w:w="1095"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51707D5A" w14:textId="77777777" w:rsidR="000F4D71" w:rsidRPr="00097D1A" w:rsidRDefault="00C02108" w:rsidP="000E7D84">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Civic Assets score</w:t>
                  </w:r>
                </w:p>
              </w:tc>
              <w:tc>
                <w:tcPr>
                  <w:tcW w:w="168" w:type="pct"/>
                  <w:tcBorders>
                    <w:left w:val="single" w:sz="4" w:space="0" w:color="002DB2"/>
                    <w:right w:val="single" w:sz="4" w:space="0" w:color="002DB2"/>
                  </w:tcBorders>
                  <w:shd w:val="clear" w:color="auto" w:fill="auto"/>
                  <w:vAlign w:val="center"/>
                </w:tcPr>
                <w:p w14:paraId="6385C5D4" w14:textId="77777777" w:rsidR="000F4D71" w:rsidRPr="00097D1A" w:rsidRDefault="00C02108" w:rsidP="000E7D84">
                  <w:pPr>
                    <w:pStyle w:val="ocsinumberingparagraphs"/>
                    <w:spacing w:before="0" w:after="0" w:line="200" w:lineRule="exact"/>
                    <w:jc w:val="center"/>
                    <w:rPr>
                      <w:rFonts w:eastAsia="Times New Roman"/>
                      <w:color w:val="002DB2"/>
                      <w:sz w:val="16"/>
                      <w:szCs w:val="16"/>
                    </w:rPr>
                  </w:pPr>
                </w:p>
              </w:tc>
              <w:tc>
                <w:tcPr>
                  <w:tcW w:w="1158"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1E033195" w14:textId="77777777" w:rsidR="000F4D71" w:rsidRPr="00097D1A" w:rsidRDefault="00C02108" w:rsidP="000E7D84">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Connectedness score</w:t>
                  </w:r>
                </w:p>
              </w:tc>
              <w:tc>
                <w:tcPr>
                  <w:tcW w:w="132" w:type="pct"/>
                  <w:tcBorders>
                    <w:left w:val="single" w:sz="4" w:space="0" w:color="002DB2"/>
                    <w:right w:val="single" w:sz="4" w:space="0" w:color="002DB2"/>
                  </w:tcBorders>
                  <w:shd w:val="clear" w:color="auto" w:fill="auto"/>
                  <w:vAlign w:val="center"/>
                </w:tcPr>
                <w:p w14:paraId="7B91D341" w14:textId="77777777" w:rsidR="000F4D71" w:rsidRPr="00097D1A" w:rsidRDefault="00C02108" w:rsidP="000E7D84">
                  <w:pPr>
                    <w:pStyle w:val="ocsinumberingparagraphs"/>
                    <w:spacing w:before="0" w:after="0" w:line="200" w:lineRule="exact"/>
                    <w:jc w:val="center"/>
                    <w:rPr>
                      <w:rFonts w:eastAsia="Times New Roman"/>
                      <w:color w:val="002DB2"/>
                      <w:sz w:val="16"/>
                      <w:szCs w:val="16"/>
                    </w:rPr>
                  </w:pPr>
                </w:p>
              </w:tc>
              <w:tc>
                <w:tcPr>
                  <w:tcW w:w="1166"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2462524F" w14:textId="77777777" w:rsidR="000F4D71" w:rsidRPr="00097D1A" w:rsidRDefault="00C02108" w:rsidP="000E7D84">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Active and engaged community score</w:t>
                  </w:r>
                </w:p>
              </w:tc>
            </w:tr>
            <w:tr w:rsidR="000F4D71" w:rsidRPr="00097D1A" w14:paraId="7E3E2083" w14:textId="77777777" w:rsidTr="000E7D84">
              <w:trPr>
                <w:trHeight w:val="380"/>
                <w:jc w:val="center"/>
              </w:trPr>
              <w:tc>
                <w:tcPr>
                  <w:tcW w:w="1114"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7282D6FA" w14:textId="77777777" w:rsidR="000F4D71" w:rsidRPr="00097D1A" w:rsidRDefault="00C02108" w:rsidP="000E7D84">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prp_comm_needs_score  \* MERGEFORMAT </w:instrText>
                  </w:r>
                  <w:r w:rsidRPr="00097D1A">
                    <w:rPr>
                      <w:rFonts w:eastAsia="Times New Roman"/>
                      <w:color w:val="002DB2"/>
                      <w:sz w:val="24"/>
                      <w:szCs w:val="24"/>
                    </w:rPr>
                    <w:fldChar w:fldCharType="separate"/>
                  </w:r>
                  <w:r w:rsidRPr="00097D1A">
                    <w:rPr>
                      <w:rFonts w:eastAsia="Times New Roman"/>
                      <w:color w:val="002DB2"/>
                      <w:sz w:val="24"/>
                      <w:szCs w:val="24"/>
                    </w:rPr>
                    <w:t>34.8</w:t>
                  </w:r>
                  <w:r w:rsidRPr="00097D1A">
                    <w:rPr>
                      <w:rFonts w:eastAsia="Times New Roman"/>
                      <w:color w:val="002DB2"/>
                      <w:sz w:val="24"/>
                      <w:szCs w:val="24"/>
                    </w:rPr>
                    <w:fldChar w:fldCharType="end"/>
                  </w:r>
                </w:p>
              </w:tc>
              <w:tc>
                <w:tcPr>
                  <w:tcW w:w="168" w:type="pct"/>
                  <w:tcBorders>
                    <w:left w:val="single" w:sz="4" w:space="0" w:color="002DB2"/>
                    <w:right w:val="single" w:sz="4" w:space="0" w:color="002DB2"/>
                  </w:tcBorders>
                  <w:shd w:val="clear" w:color="auto" w:fill="FFFFFF"/>
                  <w:vAlign w:val="center"/>
                </w:tcPr>
                <w:p w14:paraId="207E19C0" w14:textId="77777777" w:rsidR="000F4D71" w:rsidRPr="00097D1A" w:rsidRDefault="00C02108" w:rsidP="000E7D84">
                  <w:pPr>
                    <w:pStyle w:val="ocsinumberingparagraphs"/>
                    <w:spacing w:before="0" w:after="0" w:line="460" w:lineRule="exact"/>
                    <w:jc w:val="center"/>
                    <w:rPr>
                      <w:rFonts w:eastAsia="Times New Roman"/>
                      <w:color w:val="002DB2"/>
                      <w:sz w:val="24"/>
                      <w:szCs w:val="24"/>
                    </w:rPr>
                  </w:pPr>
                </w:p>
              </w:tc>
              <w:tc>
                <w:tcPr>
                  <w:tcW w:w="1095"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20AEA801" w14:textId="77777777" w:rsidR="000F4D71" w:rsidRPr="00097D1A" w:rsidRDefault="00C02108" w:rsidP="000E7D84">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prp_c</w:instrText>
                  </w:r>
                  <w:r w:rsidRPr="00097D1A">
                    <w:rPr>
                      <w:rFonts w:eastAsia="Times New Roman"/>
                      <w:color w:val="002DB2"/>
                      <w:sz w:val="24"/>
                      <w:szCs w:val="24"/>
                    </w:rPr>
                    <w:instrText xml:space="preserve">ivic_score  \* MERGEFORMAT </w:instrText>
                  </w:r>
                  <w:r w:rsidRPr="00097D1A">
                    <w:rPr>
                      <w:rFonts w:eastAsia="Times New Roman"/>
                      <w:color w:val="002DB2"/>
                      <w:sz w:val="24"/>
                      <w:szCs w:val="24"/>
                    </w:rPr>
                    <w:fldChar w:fldCharType="separate"/>
                  </w:r>
                  <w:r w:rsidRPr="00097D1A">
                    <w:rPr>
                      <w:rFonts w:eastAsia="Times New Roman"/>
                      <w:color w:val="002DB2"/>
                      <w:sz w:val="24"/>
                      <w:szCs w:val="24"/>
                    </w:rPr>
                    <w:t>13.8</w:t>
                  </w:r>
                  <w:r w:rsidRPr="00097D1A">
                    <w:rPr>
                      <w:rFonts w:eastAsia="Times New Roman"/>
                      <w:color w:val="002DB2"/>
                      <w:sz w:val="24"/>
                      <w:szCs w:val="24"/>
                    </w:rPr>
                    <w:fldChar w:fldCharType="end"/>
                  </w:r>
                </w:p>
              </w:tc>
              <w:tc>
                <w:tcPr>
                  <w:tcW w:w="168" w:type="pct"/>
                  <w:tcBorders>
                    <w:left w:val="single" w:sz="4" w:space="0" w:color="002DB2"/>
                    <w:right w:val="single" w:sz="4" w:space="0" w:color="002DB2"/>
                  </w:tcBorders>
                  <w:shd w:val="clear" w:color="auto" w:fill="auto"/>
                  <w:vAlign w:val="center"/>
                </w:tcPr>
                <w:p w14:paraId="676FEC41" w14:textId="77777777" w:rsidR="000F4D71" w:rsidRPr="00097D1A" w:rsidRDefault="00C02108" w:rsidP="000E7D84">
                  <w:pPr>
                    <w:pStyle w:val="ocsinumberingparagraphs"/>
                    <w:spacing w:before="0" w:after="0" w:line="460" w:lineRule="exact"/>
                    <w:jc w:val="center"/>
                    <w:rPr>
                      <w:rFonts w:eastAsia="Times New Roman"/>
                      <w:color w:val="002DB2"/>
                      <w:sz w:val="24"/>
                      <w:szCs w:val="24"/>
                    </w:rPr>
                  </w:pPr>
                </w:p>
              </w:tc>
              <w:tc>
                <w:tcPr>
                  <w:tcW w:w="1158"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4BC754CD" w14:textId="77777777" w:rsidR="000F4D71" w:rsidRPr="00097D1A" w:rsidRDefault="00C02108" w:rsidP="000E7D84">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prp_connect_score  \* MERGEFORMAT </w:instrText>
                  </w:r>
                  <w:r w:rsidRPr="00097D1A">
                    <w:rPr>
                      <w:rFonts w:eastAsia="Times New Roman"/>
                      <w:color w:val="002DB2"/>
                      <w:sz w:val="24"/>
                      <w:szCs w:val="24"/>
                    </w:rPr>
                    <w:fldChar w:fldCharType="separate"/>
                  </w:r>
                  <w:r w:rsidRPr="00097D1A">
                    <w:rPr>
                      <w:rFonts w:eastAsia="Times New Roman"/>
                      <w:color w:val="002DB2"/>
                      <w:sz w:val="24"/>
                      <w:szCs w:val="24"/>
                    </w:rPr>
                    <w:t>13.6</w:t>
                  </w:r>
                  <w:r w:rsidRPr="00097D1A">
                    <w:rPr>
                      <w:rFonts w:eastAsia="Times New Roman"/>
                      <w:color w:val="002DB2"/>
                      <w:sz w:val="24"/>
                      <w:szCs w:val="24"/>
                    </w:rPr>
                    <w:fldChar w:fldCharType="end"/>
                  </w:r>
                </w:p>
              </w:tc>
              <w:tc>
                <w:tcPr>
                  <w:tcW w:w="132" w:type="pct"/>
                  <w:tcBorders>
                    <w:left w:val="single" w:sz="4" w:space="0" w:color="002DB2"/>
                    <w:right w:val="single" w:sz="4" w:space="0" w:color="002DB2"/>
                  </w:tcBorders>
                  <w:shd w:val="clear" w:color="auto" w:fill="auto"/>
                  <w:vAlign w:val="center"/>
                </w:tcPr>
                <w:p w14:paraId="390D187C" w14:textId="77777777" w:rsidR="000F4D71" w:rsidRPr="00097D1A" w:rsidRDefault="00C02108" w:rsidP="000E7D84">
                  <w:pPr>
                    <w:pStyle w:val="ocsinumberingparagraphs"/>
                    <w:spacing w:before="0" w:after="0" w:line="460" w:lineRule="exact"/>
                    <w:jc w:val="center"/>
                    <w:rPr>
                      <w:rFonts w:eastAsia="Times New Roman"/>
                      <w:color w:val="002DB2"/>
                      <w:sz w:val="24"/>
                      <w:szCs w:val="24"/>
                    </w:rPr>
                  </w:pPr>
                </w:p>
              </w:tc>
              <w:tc>
                <w:tcPr>
                  <w:tcW w:w="1166"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467128FC" w14:textId="77777777" w:rsidR="000F4D71" w:rsidRPr="00097D1A" w:rsidRDefault="00C02108" w:rsidP="000E7D84">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prp_active_eng_score  \* MERGEFORMAT </w:instrText>
                  </w:r>
                  <w:r w:rsidRPr="00097D1A">
                    <w:rPr>
                      <w:rFonts w:eastAsia="Times New Roman"/>
                      <w:color w:val="002DB2"/>
                      <w:sz w:val="24"/>
                      <w:szCs w:val="24"/>
                    </w:rPr>
                    <w:fldChar w:fldCharType="separate"/>
                  </w:r>
                  <w:r w:rsidRPr="00097D1A">
                    <w:rPr>
                      <w:rFonts w:eastAsia="Times New Roman"/>
                      <w:color w:val="002DB2"/>
                      <w:sz w:val="24"/>
                      <w:szCs w:val="24"/>
                    </w:rPr>
                    <w:t>7.4</w:t>
                  </w:r>
                  <w:r w:rsidRPr="00097D1A">
                    <w:rPr>
                      <w:rFonts w:eastAsia="Times New Roman"/>
                      <w:color w:val="002DB2"/>
                      <w:sz w:val="24"/>
                      <w:szCs w:val="24"/>
                    </w:rPr>
                    <w:fldChar w:fldCharType="end"/>
                  </w:r>
                </w:p>
              </w:tc>
            </w:tr>
            <w:tr w:rsidR="000F4D71" w:rsidRPr="00097D1A" w14:paraId="0DE18730" w14:textId="77777777" w:rsidTr="000E7D84">
              <w:trPr>
                <w:jc w:val="center"/>
              </w:trPr>
              <w:tc>
                <w:tcPr>
                  <w:tcW w:w="1114" w:type="pct"/>
                  <w:tcBorders>
                    <w:top w:val="single" w:sz="4" w:space="0" w:color="002DB2"/>
                    <w:left w:val="single" w:sz="4" w:space="0" w:color="002DB2"/>
                    <w:bottom w:val="single" w:sz="4" w:space="0" w:color="0070C0"/>
                    <w:right w:val="single" w:sz="4" w:space="0" w:color="002DB2"/>
                  </w:tcBorders>
                  <w:shd w:val="clear" w:color="auto" w:fill="002DB2"/>
                  <w:vAlign w:val="center"/>
                </w:tcPr>
                <w:p w14:paraId="3072410B" w14:textId="77777777" w:rsidR="000F4D71" w:rsidRPr="00097D1A" w:rsidRDefault="00C02108" w:rsidP="000E7D84">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prp_comm_needs_score_comp \* MERGEFORMAT </w:instrText>
                  </w:r>
                  <w:r w:rsidRPr="00097D1A">
                    <w:rPr>
                      <w:rFonts w:eastAsia="Times New Roman"/>
                      <w:color w:val="FFFFFF"/>
                      <w:sz w:val="14"/>
                      <w:szCs w:val="16"/>
                    </w:rPr>
                    <w:fldChar w:fldCharType="separate"/>
                  </w:r>
                  <w:r w:rsidRPr="00097D1A">
                    <w:rPr>
                      <w:rFonts w:eastAsia="Times New Roman"/>
                      <w:color w:val="FFFFFF"/>
                      <w:sz w:val="14"/>
                      <w:szCs w:val="16"/>
                    </w:rPr>
                    <w:t>(South West average = 54.8)</w:t>
                  </w:r>
                  <w:r w:rsidRPr="00097D1A">
                    <w:rPr>
                      <w:rFonts w:eastAsia="Times New Roman"/>
                      <w:color w:val="FFFFFF"/>
                      <w:sz w:val="14"/>
                      <w:szCs w:val="16"/>
                    </w:rPr>
                    <w:fldChar w:fldCharType="end"/>
                  </w:r>
                </w:p>
              </w:tc>
              <w:tc>
                <w:tcPr>
                  <w:tcW w:w="168" w:type="pct"/>
                  <w:tcBorders>
                    <w:left w:val="single" w:sz="4" w:space="0" w:color="002DB2"/>
                    <w:bottom w:val="single" w:sz="4" w:space="0" w:color="0070C0"/>
                    <w:right w:val="single" w:sz="4" w:space="0" w:color="002DB2"/>
                  </w:tcBorders>
                  <w:shd w:val="clear" w:color="auto" w:fill="auto"/>
                  <w:vAlign w:val="center"/>
                </w:tcPr>
                <w:p w14:paraId="2A361BCA" w14:textId="77777777" w:rsidR="000F4D71" w:rsidRPr="00097D1A" w:rsidRDefault="00C02108" w:rsidP="000E7D84">
                  <w:pPr>
                    <w:pStyle w:val="ocsinumberingparagraphs"/>
                    <w:spacing w:before="0" w:after="0" w:line="200" w:lineRule="exact"/>
                    <w:jc w:val="center"/>
                    <w:rPr>
                      <w:rFonts w:eastAsia="Times New Roman"/>
                      <w:color w:val="FFFFFF"/>
                      <w:sz w:val="14"/>
                      <w:szCs w:val="16"/>
                    </w:rPr>
                  </w:pPr>
                </w:p>
              </w:tc>
              <w:tc>
                <w:tcPr>
                  <w:tcW w:w="1095" w:type="pct"/>
                  <w:tcBorders>
                    <w:top w:val="single" w:sz="4" w:space="0" w:color="002DB2"/>
                    <w:left w:val="single" w:sz="4" w:space="0" w:color="002DB2"/>
                    <w:bottom w:val="single" w:sz="4" w:space="0" w:color="0070C0"/>
                    <w:right w:val="single" w:sz="4" w:space="0" w:color="002DB2"/>
                  </w:tcBorders>
                  <w:shd w:val="clear" w:color="auto" w:fill="002DB2"/>
                  <w:vAlign w:val="center"/>
                </w:tcPr>
                <w:p w14:paraId="78D4D139" w14:textId="77777777" w:rsidR="000F4D71" w:rsidRPr="00097D1A" w:rsidRDefault="00C02108" w:rsidP="000E7D84">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w:instrText>
                  </w:r>
                  <w:r w:rsidRPr="00097D1A">
                    <w:rPr>
                      <w:rFonts w:eastAsia="Times New Roman"/>
                      <w:color w:val="FFFFFF"/>
                      <w:sz w:val="14"/>
                      <w:szCs w:val="16"/>
                    </w:rPr>
                    <w:instrText xml:space="preserve">_civic_score_comp \* MERGEFORMAT </w:instrText>
                  </w:r>
                  <w:r w:rsidRPr="00097D1A">
                    <w:rPr>
                      <w:rFonts w:eastAsia="Times New Roman"/>
                      <w:color w:val="FFFFFF"/>
                      <w:sz w:val="14"/>
                      <w:szCs w:val="16"/>
                    </w:rPr>
                    <w:fldChar w:fldCharType="separate"/>
                  </w:r>
                  <w:r w:rsidRPr="00097D1A">
                    <w:rPr>
                      <w:rFonts w:eastAsia="Times New Roman"/>
                      <w:color w:val="FFFFFF"/>
                      <w:sz w:val="14"/>
                      <w:szCs w:val="16"/>
                    </w:rPr>
                    <w:t>(South West average = 22.3)</w:t>
                  </w:r>
                  <w:r w:rsidRPr="00097D1A">
                    <w:rPr>
                      <w:rFonts w:eastAsia="Times New Roman"/>
                      <w:color w:val="FFFFFF"/>
                      <w:sz w:val="14"/>
                      <w:szCs w:val="16"/>
                    </w:rPr>
                    <w:fldChar w:fldCharType="end"/>
                  </w:r>
                </w:p>
              </w:tc>
              <w:tc>
                <w:tcPr>
                  <w:tcW w:w="168" w:type="pct"/>
                  <w:tcBorders>
                    <w:left w:val="single" w:sz="4" w:space="0" w:color="002DB2"/>
                    <w:bottom w:val="single" w:sz="4" w:space="0" w:color="0070C0"/>
                    <w:right w:val="single" w:sz="4" w:space="0" w:color="002DB2"/>
                  </w:tcBorders>
                  <w:shd w:val="clear" w:color="auto" w:fill="auto"/>
                  <w:vAlign w:val="center"/>
                </w:tcPr>
                <w:p w14:paraId="176B646E" w14:textId="77777777" w:rsidR="000F4D71" w:rsidRPr="00097D1A" w:rsidRDefault="00C02108" w:rsidP="000E7D84">
                  <w:pPr>
                    <w:pStyle w:val="ocsinumberingparagraphs"/>
                    <w:spacing w:before="0" w:after="0" w:line="200" w:lineRule="exact"/>
                    <w:jc w:val="center"/>
                    <w:rPr>
                      <w:rFonts w:eastAsia="Times New Roman"/>
                      <w:color w:val="FFFFFF"/>
                      <w:sz w:val="14"/>
                      <w:szCs w:val="16"/>
                    </w:rPr>
                  </w:pPr>
                </w:p>
              </w:tc>
              <w:tc>
                <w:tcPr>
                  <w:tcW w:w="1158" w:type="pct"/>
                  <w:tcBorders>
                    <w:top w:val="single" w:sz="4" w:space="0" w:color="002DB2"/>
                    <w:left w:val="single" w:sz="4" w:space="0" w:color="002DB2"/>
                    <w:bottom w:val="single" w:sz="4" w:space="0" w:color="0070C0"/>
                    <w:right w:val="single" w:sz="4" w:space="0" w:color="002DB2"/>
                  </w:tcBorders>
                  <w:shd w:val="clear" w:color="auto" w:fill="002DB2"/>
                  <w:vAlign w:val="center"/>
                </w:tcPr>
                <w:p w14:paraId="0DF89905" w14:textId="77777777" w:rsidR="000F4D71" w:rsidRPr="00097D1A" w:rsidRDefault="00C02108" w:rsidP="000E7D84">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prp_connect_score_comp \* MERGEFORMAT </w:instrText>
                  </w:r>
                  <w:r w:rsidRPr="00097D1A">
                    <w:rPr>
                      <w:rFonts w:eastAsia="Times New Roman"/>
                      <w:color w:val="FFFFFF"/>
                      <w:sz w:val="14"/>
                      <w:szCs w:val="16"/>
                    </w:rPr>
                    <w:fldChar w:fldCharType="separate"/>
                  </w:r>
                  <w:r w:rsidRPr="00097D1A">
                    <w:rPr>
                      <w:rFonts w:eastAsia="Times New Roman"/>
                      <w:color w:val="FFFFFF"/>
                      <w:sz w:val="14"/>
                      <w:szCs w:val="16"/>
                    </w:rPr>
                    <w:t>(South West average = 20.4)</w:t>
                  </w:r>
                  <w:r w:rsidRPr="00097D1A">
                    <w:rPr>
                      <w:rFonts w:eastAsia="Times New Roman"/>
                      <w:color w:val="FFFFFF"/>
                      <w:sz w:val="14"/>
                      <w:szCs w:val="16"/>
                    </w:rPr>
                    <w:fldChar w:fldCharType="end"/>
                  </w:r>
                </w:p>
              </w:tc>
              <w:tc>
                <w:tcPr>
                  <w:tcW w:w="132" w:type="pct"/>
                  <w:tcBorders>
                    <w:left w:val="single" w:sz="4" w:space="0" w:color="002DB2"/>
                    <w:bottom w:val="single" w:sz="4" w:space="0" w:color="0070C0"/>
                    <w:right w:val="single" w:sz="4" w:space="0" w:color="002DB2"/>
                  </w:tcBorders>
                  <w:shd w:val="clear" w:color="auto" w:fill="auto"/>
                  <w:vAlign w:val="center"/>
                </w:tcPr>
                <w:p w14:paraId="15130C1E" w14:textId="77777777" w:rsidR="000F4D71" w:rsidRPr="00097D1A" w:rsidRDefault="00C02108" w:rsidP="000E7D84">
                  <w:pPr>
                    <w:pStyle w:val="ocsinumberingparagraphs"/>
                    <w:spacing w:before="0" w:after="0" w:line="200" w:lineRule="exact"/>
                    <w:jc w:val="center"/>
                    <w:rPr>
                      <w:rFonts w:eastAsia="Times New Roman"/>
                      <w:color w:val="FFFFFF"/>
                      <w:sz w:val="14"/>
                      <w:szCs w:val="16"/>
                    </w:rPr>
                  </w:pPr>
                </w:p>
              </w:tc>
              <w:tc>
                <w:tcPr>
                  <w:tcW w:w="1166" w:type="pct"/>
                  <w:tcBorders>
                    <w:top w:val="single" w:sz="4" w:space="0" w:color="002DB2"/>
                    <w:left w:val="single" w:sz="4" w:space="0" w:color="002DB2"/>
                    <w:bottom w:val="single" w:sz="4" w:space="0" w:color="0070C0"/>
                    <w:right w:val="single" w:sz="4" w:space="0" w:color="002DB2"/>
                  </w:tcBorders>
                  <w:shd w:val="clear" w:color="auto" w:fill="002DB2"/>
                  <w:vAlign w:val="center"/>
                </w:tcPr>
                <w:p w14:paraId="16C49053" w14:textId="77777777" w:rsidR="000F4D71" w:rsidRPr="00097D1A" w:rsidRDefault="00C02108" w:rsidP="000E7D84">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prp_active_eng_score_comp \* MERGEFORMAT </w:instrText>
                  </w:r>
                  <w:r w:rsidRPr="00097D1A">
                    <w:rPr>
                      <w:rFonts w:eastAsia="Times New Roman"/>
                      <w:color w:val="FFFFFF"/>
                      <w:sz w:val="14"/>
                      <w:szCs w:val="16"/>
                    </w:rPr>
                    <w:fldChar w:fldCharType="separate"/>
                  </w:r>
                  <w:r w:rsidRPr="00097D1A">
                    <w:rPr>
                      <w:rFonts w:eastAsia="Times New Roman"/>
                      <w:color w:val="FFFFFF"/>
                      <w:sz w:val="14"/>
                      <w:szCs w:val="16"/>
                    </w:rPr>
                    <w:t>(South West average = 12.2)</w:t>
                  </w:r>
                  <w:r w:rsidRPr="00097D1A">
                    <w:rPr>
                      <w:rFonts w:eastAsia="Times New Roman"/>
                      <w:color w:val="FFFFFF"/>
                      <w:sz w:val="14"/>
                      <w:szCs w:val="16"/>
                    </w:rPr>
                    <w:fldChar w:fldCharType="end"/>
                  </w:r>
                </w:p>
              </w:tc>
            </w:tr>
            <w:tr w:rsidR="000F4D71" w:rsidRPr="005D6959" w14:paraId="061F28C0" w14:textId="77777777" w:rsidTr="000E7D84">
              <w:trPr>
                <w:jc w:val="center"/>
              </w:trPr>
              <w:tc>
                <w:tcPr>
                  <w:tcW w:w="5000" w:type="pct"/>
                  <w:gridSpan w:val="7"/>
                  <w:tcBorders>
                    <w:top w:val="single" w:sz="4" w:space="0" w:color="0070C0"/>
                    <w:left w:val="single" w:sz="4" w:space="0" w:color="0070C0"/>
                    <w:bottom w:val="single" w:sz="4" w:space="0" w:color="002DB2"/>
                    <w:right w:val="single" w:sz="4" w:space="0" w:color="002DB2"/>
                  </w:tcBorders>
                  <w:shd w:val="clear" w:color="auto" w:fill="auto"/>
                  <w:vAlign w:val="center"/>
                </w:tcPr>
                <w:p w14:paraId="200BF769" w14:textId="77777777" w:rsidR="000F4D71" w:rsidRPr="005D6959" w:rsidRDefault="00C02108" w:rsidP="000E7D84">
                  <w:r w:rsidRPr="001C71D7">
                    <w:rPr>
                      <w:color w:val="002DB2"/>
                      <w:sz w:val="16"/>
                      <w:szCs w:val="16"/>
                    </w:rPr>
                    <w:t xml:space="preserve">Source: </w:t>
                  </w:r>
                  <w:r w:rsidRPr="004E7FF5">
                    <w:rPr>
                      <w:color w:val="002DB2"/>
                      <w:sz w:val="16"/>
                      <w:szCs w:val="16"/>
                    </w:rPr>
                    <w:t>Oxford Consul</w:t>
                  </w:r>
                  <w:r w:rsidRPr="004E7FF5">
                    <w:rPr>
                      <w:color w:val="002DB2"/>
                      <w:sz w:val="16"/>
                      <w:szCs w:val="16"/>
                    </w:rPr>
                    <w:t>tants for Social Inclusion (OCSI) and Local Trust</w:t>
                  </w:r>
                  <w:r>
                    <w:rPr>
                      <w:color w:val="002DB2"/>
                      <w:sz w:val="16"/>
                      <w:szCs w:val="16"/>
                    </w:rPr>
                    <w:t xml:space="preserve"> </w:t>
                  </w:r>
                  <w:r w:rsidRPr="004E7FF5">
                    <w:rPr>
                      <w:color w:val="002DB2"/>
                      <w:sz w:val="16"/>
                      <w:szCs w:val="16"/>
                    </w:rPr>
                    <w:t>(https://localtrust.org.uk/insights/research/left-behind-understanding-communities-on-the-edge/)</w:t>
                  </w:r>
                </w:p>
              </w:tc>
            </w:tr>
          </w:tbl>
          <w:p w14:paraId="746B0AAA" w14:textId="77777777" w:rsidR="000F4D71" w:rsidRPr="00B33A4E" w:rsidRDefault="00C02108" w:rsidP="000E7D84">
            <w:pPr>
              <w:spacing w:line="240" w:lineRule="auto"/>
              <w:rPr>
                <w:sz w:val="10"/>
                <w:szCs w:val="10"/>
              </w:rPr>
            </w:pPr>
          </w:p>
        </w:tc>
      </w:tr>
      <w:tr w:rsidR="000F4D71" w:rsidRPr="00A41443" w14:paraId="5F45744C" w14:textId="77777777" w:rsidTr="000E7D84">
        <w:trPr>
          <w:trHeight w:val="6445"/>
        </w:trPr>
        <w:tc>
          <w:tcPr>
            <w:tcW w:w="2313" w:type="pct"/>
            <w:vMerge/>
            <w:shd w:val="clear" w:color="auto" w:fill="auto"/>
            <w:tcMar>
              <w:right w:w="227" w:type="dxa"/>
            </w:tcMar>
          </w:tcPr>
          <w:p w14:paraId="10AE73A4" w14:textId="77777777" w:rsidR="000F4D71" w:rsidRPr="00097D1A" w:rsidRDefault="00C02108" w:rsidP="000E7D84">
            <w:pPr>
              <w:pStyle w:val="ocsinumberingparagraphs"/>
              <w:rPr>
                <w:rFonts w:eastAsia="Times New Roman"/>
              </w:rPr>
            </w:pPr>
          </w:p>
        </w:tc>
        <w:tc>
          <w:tcPr>
            <w:tcW w:w="2687" w:type="pct"/>
            <w:shd w:val="clear" w:color="auto" w:fill="auto"/>
          </w:tcPr>
          <w:p w14:paraId="0F970B49" w14:textId="77777777" w:rsidR="008E1A4F" w:rsidRDefault="00C02108" w:rsidP="008E1A4F">
            <w:pPr>
              <w:spacing w:line="200" w:lineRule="exact"/>
              <w:rPr>
                <w:color w:val="002DB2"/>
                <w:sz w:val="16"/>
                <w:szCs w:val="16"/>
              </w:rPr>
            </w:pPr>
            <w:r w:rsidRPr="00A24760">
              <w:rPr>
                <w:color w:val="002DB2"/>
                <w:sz w:val="16"/>
                <w:szCs w:val="16"/>
              </w:rPr>
              <w:t xml:space="preserve">Figure: </w:t>
            </w:r>
            <w:r>
              <w:rPr>
                <w:color w:val="002DB2"/>
                <w:sz w:val="16"/>
                <w:szCs w:val="16"/>
              </w:rPr>
              <w:t>Community Needs Index</w:t>
            </w:r>
          </w:p>
          <w:p w14:paraId="3098A58B" w14:textId="77777777" w:rsidR="000F4D71" w:rsidRDefault="00C02108" w:rsidP="000E7D84">
            <w:pPr>
              <w:spacing w:line="200" w:lineRule="exact"/>
              <w:rPr>
                <w:color w:val="002DB2"/>
                <w:sz w:val="16"/>
                <w:szCs w:val="16"/>
              </w:rPr>
            </w:pPr>
            <w:r>
              <w:rPr>
                <w:color w:val="002DB2"/>
                <w:sz w:val="16"/>
                <w:szCs w:val="16"/>
              </w:rPr>
              <w:t xml:space="preserve">Source: </w:t>
            </w:r>
            <w:r w:rsidRPr="004E7FF5">
              <w:rPr>
                <w:color w:val="002DB2"/>
                <w:sz w:val="16"/>
                <w:szCs w:val="16"/>
              </w:rPr>
              <w:t>Oxford Consultants for Social Inclusion (OCSI) and Local Trust</w:t>
            </w:r>
            <w:r>
              <w:rPr>
                <w:color w:val="002DB2"/>
                <w:sz w:val="16"/>
                <w:szCs w:val="16"/>
              </w:rPr>
              <w:t xml:space="preserve"> (201</w:t>
            </w:r>
            <w:r>
              <w:rPr>
                <w:color w:val="002DB2"/>
                <w:sz w:val="16"/>
                <w:szCs w:val="16"/>
              </w:rPr>
              <w:t>9)</w:t>
            </w:r>
          </w:p>
          <w:p w14:paraId="6B139DE9" w14:textId="673A4A24" w:rsidR="000F4D71" w:rsidRDefault="00360136" w:rsidP="000E7D84">
            <w:pPr>
              <w:spacing w:line="200" w:lineRule="exact"/>
              <w:rPr>
                <w:color w:val="002DB2"/>
                <w:sz w:val="16"/>
                <w:szCs w:val="16"/>
              </w:rPr>
            </w:pPr>
            <w:bookmarkStart w:id="110" w:name="cht_community_needs"/>
            <w:r>
              <w:rPr>
                <w:noProof/>
                <w:color w:val="002DB2"/>
                <w:sz w:val="16"/>
                <w:szCs w:val="16"/>
              </w:rPr>
              <w:drawing>
                <wp:anchor distT="0" distB="0" distL="114300" distR="114300" simplePos="0" relativeHeight="251667456" behindDoc="0" locked="0" layoutInCell="1" allowOverlap="1" wp14:anchorId="0048A97F" wp14:editId="60E5B414">
                  <wp:simplePos x="0" y="0"/>
                  <wp:positionH relativeFrom="column">
                    <wp:posOffset>0</wp:posOffset>
                  </wp:positionH>
                  <wp:positionV relativeFrom="paragraph">
                    <wp:posOffset>0</wp:posOffset>
                  </wp:positionV>
                  <wp:extent cx="4392930" cy="2402205"/>
                  <wp:effectExtent l="0" t="0" r="0" b="0"/>
                  <wp:wrapTopAndBottom/>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392930" cy="2402205"/>
                          </a:xfrm>
                          <a:prstGeom prst="rect">
                            <a:avLst/>
                          </a:prstGeom>
                          <a:noFill/>
                        </pic:spPr>
                      </pic:pic>
                    </a:graphicData>
                  </a:graphic>
                  <wp14:sizeRelH relativeFrom="page">
                    <wp14:pctWidth>0</wp14:pctWidth>
                  </wp14:sizeRelH>
                  <wp14:sizeRelV relativeFrom="page">
                    <wp14:pctHeight>0</wp14:pctHeight>
                  </wp14:sizeRelV>
                </wp:anchor>
              </w:drawing>
            </w:r>
            <w:bookmarkEnd w:id="110"/>
          </w:p>
          <w:p w14:paraId="6A9DDA5E" w14:textId="77777777" w:rsidR="000F4D71" w:rsidRDefault="00C02108" w:rsidP="000E7D84">
            <w:pPr>
              <w:spacing w:line="200" w:lineRule="exact"/>
              <w:rPr>
                <w:color w:val="002DB2"/>
                <w:sz w:val="16"/>
                <w:szCs w:val="16"/>
              </w:rPr>
            </w:pPr>
          </w:p>
          <w:p w14:paraId="44CF498D" w14:textId="77777777" w:rsidR="000F4D71" w:rsidRPr="00A41443" w:rsidRDefault="00C02108" w:rsidP="000E7D84">
            <w:pPr>
              <w:spacing w:line="200" w:lineRule="exact"/>
              <w:rPr>
                <w:color w:val="002DB2"/>
                <w:sz w:val="16"/>
                <w:szCs w:val="16"/>
              </w:rPr>
            </w:pPr>
          </w:p>
        </w:tc>
      </w:tr>
    </w:tbl>
    <w:p w14:paraId="068B6BCB" w14:textId="1640EBFF" w:rsidR="00391679" w:rsidRDefault="00C02108">
      <w:r>
        <w:br w:type="page"/>
      </w:r>
      <w:r w:rsidR="00360136">
        <w:rPr>
          <w:noProof/>
        </w:rPr>
        <mc:AlternateContent>
          <mc:Choice Requires="wps">
            <w:drawing>
              <wp:anchor distT="0" distB="0" distL="114300" distR="114300" simplePos="0" relativeHeight="251737088" behindDoc="1" locked="0" layoutInCell="1" allowOverlap="1" wp14:anchorId="7E9B1DFD" wp14:editId="42B43423">
                <wp:simplePos x="0" y="0"/>
                <wp:positionH relativeFrom="page">
                  <wp:posOffset>914400</wp:posOffset>
                </wp:positionH>
                <wp:positionV relativeFrom="page">
                  <wp:posOffset>196850</wp:posOffset>
                </wp:positionV>
                <wp:extent cx="7919720" cy="518160"/>
                <wp:effectExtent l="0" t="0" r="0" b="0"/>
                <wp:wrapNone/>
                <wp:docPr id="2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972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2A8C3" w14:textId="77777777" w:rsidR="003C42A5" w:rsidRPr="005A3B45" w:rsidRDefault="00C02108" w:rsidP="003C42A5">
                            <w:pPr>
                              <w:pStyle w:val="Heading1"/>
                              <w:rPr>
                                <w:color w:val="FFFFFF"/>
                              </w:rPr>
                            </w:pPr>
                            <w:r>
                              <w:rPr>
                                <w:color w:val="FFFFFF"/>
                              </w:rPr>
                              <w:t>Communities and environment: Funding</w:t>
                            </w:r>
                          </w:p>
                          <w:p w14:paraId="36713594" w14:textId="77777777" w:rsidR="003C42A5" w:rsidRPr="005A3B45" w:rsidRDefault="00C02108" w:rsidP="003C42A5">
                            <w:pPr>
                              <w:spacing w:line="240" w:lineRule="auto"/>
                              <w:rPr>
                                <w:color w:val="FFFFFF"/>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B1DFD" id="Text Box 177" o:spid="_x0000_s1091" type="#_x0000_t202" style="position:absolute;margin-left:1in;margin-top:15.5pt;width:623.6pt;height:40.8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" filled="f" stroked="f">
                <v:textbox inset="0,0,0,0">
                  <w:txbxContent>
                    <w:p w14:paraId="74E2A8C3" w14:textId="77777777" w:rsidR="003C42A5" w:rsidRPr="005A3B45" w:rsidRDefault="00C02108" w:rsidP="003C42A5">
                      <w:pPr>
                        <w:pStyle w:val="Heading1"/>
                        <w:rPr>
                          <w:color w:val="FFFFFF"/>
                        </w:rPr>
                      </w:pPr>
                      <w:r>
                        <w:rPr>
                          <w:color w:val="FFFFFF"/>
                        </w:rPr>
                        <w:t>Communities and environment: Funding</w:t>
                      </w:r>
                    </w:p>
                    <w:p w14:paraId="36713594" w14:textId="77777777" w:rsidR="003C42A5" w:rsidRPr="005A3B45" w:rsidRDefault="00C02108" w:rsidP="003C42A5">
                      <w:pPr>
                        <w:spacing w:line="240" w:lineRule="auto"/>
                        <w:rPr>
                          <w:color w:val="FFFFFF"/>
                          <w:sz w:val="40"/>
                          <w:szCs w:val="40"/>
                        </w:rPr>
                      </w:pPr>
                    </w:p>
                  </w:txbxContent>
                </v:textbox>
                <w10:wrap anchorx="page" anchory="page"/>
              </v:shape>
            </w:pict>
          </mc:Fallback>
        </mc:AlternateContent>
      </w:r>
    </w:p>
    <w:tbl>
      <w:tblPr>
        <w:tblW w:w="5000" w:type="pct"/>
        <w:tblLook w:val="04A0" w:firstRow="1" w:lastRow="0" w:firstColumn="1" w:lastColumn="0" w:noHBand="0" w:noVBand="1"/>
      </w:tblPr>
      <w:tblGrid>
        <w:gridCol w:w="7423"/>
        <w:gridCol w:w="8623"/>
      </w:tblGrid>
      <w:tr w:rsidR="006165B1" w:rsidRPr="00B33A4E" w14:paraId="22F678BD" w14:textId="77777777" w:rsidTr="003A53DF">
        <w:tc>
          <w:tcPr>
            <w:tcW w:w="2313" w:type="pct"/>
            <w:vMerge w:val="restart"/>
            <w:shd w:val="clear" w:color="auto" w:fill="auto"/>
            <w:tcMar>
              <w:right w:w="227" w:type="dxa"/>
            </w:tcMar>
          </w:tcPr>
          <w:p w14:paraId="2DB2F89B" w14:textId="77777777" w:rsidR="006165B1" w:rsidRPr="00794259" w:rsidRDefault="00C02108" w:rsidP="003A53DF">
            <w:pPr>
              <w:pStyle w:val="Heading4"/>
            </w:pPr>
            <w:r w:rsidRPr="00794259">
              <w:t>What information is shown here?</w:t>
            </w:r>
          </w:p>
          <w:p w14:paraId="45F80C14" w14:textId="77777777" w:rsidR="008D38DB" w:rsidRDefault="00C02108" w:rsidP="008D38DB">
            <w:r>
              <w:t xml:space="preserve">This page looks at funding </w:t>
            </w:r>
            <w:r>
              <w:t>and</w:t>
            </w:r>
            <w:r>
              <w:t xml:space="preserve"> includes data on the Big Lottery Fund and grant funding from national grant giving organisations.</w:t>
            </w:r>
            <w:r>
              <w:br/>
            </w:r>
          </w:p>
          <w:p w14:paraId="57F436D4" w14:textId="77777777" w:rsidR="006165B1" w:rsidRDefault="00C02108" w:rsidP="00EF41E7">
            <w:r>
              <w:t xml:space="preserve">Big lottery figures </w:t>
            </w:r>
            <w:r w:rsidRPr="00A601A0">
              <w:t>on this page are taken from data on grants made to projects and</w:t>
            </w:r>
            <w:r w:rsidRPr="00A601A0">
              <w:t xml:space="preserve"> organisations in local areas in the UK by the Big Lottery Fund, modelled down to standard statistical geographies from ward grants data published by Big Lottery in conjunction with the 360Giving initiative. Big Lottery used the 360Giving standard to produ</w:t>
            </w:r>
            <w:r w:rsidRPr="00A601A0">
              <w:t>ce a dataset of all the grants made from 2004-2015 as well as 2004-2010 and 20011-2015. Note the (N) figure refers to total funding in the area (in £1000s) over the period.</w:t>
            </w:r>
            <w:r>
              <w:br/>
            </w:r>
            <w:r>
              <w:br/>
            </w:r>
            <w:r>
              <w:t>The fourth information box s</w:t>
            </w:r>
            <w:r w:rsidRPr="001A4348">
              <w:t>hows</w:t>
            </w:r>
            <w:r>
              <w:t xml:space="preserve"> </w:t>
            </w:r>
            <w:r w:rsidRPr="00A601A0">
              <w:t>the total combined grant funding from the largest</w:t>
            </w:r>
            <w:r w:rsidRPr="00A601A0">
              <w:t xml:space="preserve"> national grant giving organisations whose data has been subject to the 360giving standard. The </w:t>
            </w:r>
            <w:r>
              <w:t>d</w:t>
            </w:r>
            <w:r w:rsidRPr="00A601A0">
              <w:t xml:space="preserve">ata is based on the location of grant recipients rather than the location of beneficiaries.  </w:t>
            </w:r>
            <w:r w:rsidRPr="00EF41E7">
              <w:t>Organisations included: Sport England, The Henry Smith Charity, Th</w:t>
            </w:r>
            <w:r w:rsidRPr="00EF41E7">
              <w:t>e Tudor Trust, Lloyds Bank Foundation for England and Wales, Barrow Cadbury Trust, Department for Transport, Esmée Fairbairn Foundation, Masonic Charitable Foundation, Nationwide Foundation, Co-operative Group, Paul Hamlyn Foundation, Woodward Charitable T</w:t>
            </w:r>
            <w:r w:rsidRPr="00EF41E7">
              <w:t xml:space="preserve">rust, Power to Change, The Dulverton Trust, Virgin Money Foundation, The Clothworkers Foundation, A B Charitable Trust, Seafarers UK, Three Guineas Trust, Nesta, The Joseph Rank Trust, National Churches Trust, LandAid Charitable Trust, True Colours Trust, </w:t>
            </w:r>
            <w:r w:rsidRPr="00EF41E7">
              <w:t>Pears Foundation, Wates Family Enterprise Trust, The Blagrave Trust, Tuixen Foundation, Samworth Foundation, Tedworth Charitable Trust, Road Safety Trust, Wates Foundation, Staples Trust, The David &amp; Elaine Potter Foundation, Gatsby Charitable Foundation a</w:t>
            </w:r>
            <w:r w:rsidRPr="00EF41E7">
              <w:t>nd ZING.</w:t>
            </w:r>
          </w:p>
          <w:p w14:paraId="4EE83B81" w14:textId="77777777" w:rsidR="00A170B8" w:rsidRPr="00097D1A" w:rsidRDefault="00C02108" w:rsidP="003A53DF">
            <w:pPr>
              <w:pStyle w:val="ocsinumberingparagraphs"/>
              <w:rPr>
                <w:rFonts w:eastAsia="Times New Roman"/>
              </w:rPr>
            </w:pPr>
            <w:r w:rsidRPr="00097D1A">
              <w:rPr>
                <w:rFonts w:eastAsia="Times New Roman"/>
              </w:rPr>
              <w:t xml:space="preserve">For more information on the 360Giving data format and initiative please visit </w:t>
            </w:r>
            <w:hyperlink r:id="rId147" w:history="1">
              <w:r w:rsidRPr="00097D1A">
                <w:rPr>
                  <w:rStyle w:val="Hyperlink"/>
                  <w:rFonts w:eastAsia="Times New Roman"/>
                </w:rPr>
                <w:t>www.threesixtygiving.org/</w:t>
              </w:r>
            </w:hyperlink>
            <w:r w:rsidRPr="00097D1A">
              <w:rPr>
                <w:rFonts w:eastAsia="Times New Roman"/>
              </w:rPr>
              <w:t xml:space="preserve"> </w:t>
            </w:r>
          </w:p>
          <w:p w14:paraId="3E3FB18F" w14:textId="77777777" w:rsidR="00A170B8" w:rsidRPr="00097D1A" w:rsidRDefault="00C02108" w:rsidP="003A53DF">
            <w:pPr>
              <w:pStyle w:val="ocsinumberingparagraphs"/>
              <w:rPr>
                <w:rFonts w:eastAsia="Times New Roman"/>
              </w:rPr>
            </w:pPr>
          </w:p>
        </w:tc>
        <w:tc>
          <w:tcPr>
            <w:tcW w:w="2687" w:type="pct"/>
            <w:shd w:val="clear" w:color="auto" w:fill="auto"/>
          </w:tcPr>
          <w:tbl>
            <w:tblPr>
              <w:tblW w:w="4325" w:type="pct"/>
              <w:jc w:val="center"/>
              <w:tblLook w:val="04A0" w:firstRow="1" w:lastRow="0" w:firstColumn="1" w:lastColumn="0" w:noHBand="0" w:noVBand="1"/>
            </w:tblPr>
            <w:tblGrid>
              <w:gridCol w:w="1620"/>
              <w:gridCol w:w="222"/>
              <w:gridCol w:w="1620"/>
              <w:gridCol w:w="222"/>
              <w:gridCol w:w="1620"/>
              <w:gridCol w:w="233"/>
              <w:gridCol w:w="1726"/>
            </w:tblGrid>
            <w:tr w:rsidR="0051172C" w:rsidRPr="00097D1A" w14:paraId="0C57F04D" w14:textId="77777777" w:rsidTr="0051172C">
              <w:trPr>
                <w:trHeight w:val="276"/>
                <w:jc w:val="center"/>
              </w:trPr>
              <w:tc>
                <w:tcPr>
                  <w:tcW w:w="1116"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2C8B91CB" w14:textId="77777777" w:rsidR="0079306F" w:rsidRPr="00097D1A" w:rsidRDefault="00C02108" w:rsidP="003A53DF">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 xml:space="preserve">Big Lottery funding </w:t>
                  </w:r>
                  <w:r w:rsidRPr="00097D1A">
                    <w:rPr>
                      <w:rFonts w:eastAsia="Times New Roman"/>
                      <w:color w:val="002DB2"/>
                      <w:sz w:val="16"/>
                      <w:szCs w:val="16"/>
                    </w:rPr>
                    <w:t>(in £1000s)</w:t>
                  </w:r>
                </w:p>
                <w:p w14:paraId="0164E03B" w14:textId="77777777" w:rsidR="0051172C" w:rsidRPr="00097D1A" w:rsidRDefault="00C02108" w:rsidP="003A53DF">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(2004-2015)</w:t>
                  </w:r>
                </w:p>
              </w:tc>
              <w:tc>
                <w:tcPr>
                  <w:tcW w:w="151" w:type="pct"/>
                  <w:tcBorders>
                    <w:left w:val="single" w:sz="4" w:space="0" w:color="002DB2"/>
                    <w:right w:val="single" w:sz="4" w:space="0" w:color="002DB2"/>
                  </w:tcBorders>
                  <w:shd w:val="clear" w:color="auto" w:fill="FFFFFF"/>
                  <w:vAlign w:val="center"/>
                </w:tcPr>
                <w:p w14:paraId="15FAF5DA" w14:textId="77777777" w:rsidR="0051172C" w:rsidRPr="00097D1A" w:rsidRDefault="00C02108" w:rsidP="003A53DF">
                  <w:pPr>
                    <w:pStyle w:val="ocsinumberingparagraphs"/>
                    <w:spacing w:before="0" w:after="0" w:line="200" w:lineRule="exact"/>
                    <w:jc w:val="center"/>
                    <w:rPr>
                      <w:rFonts w:eastAsia="Times New Roman"/>
                      <w:color w:val="002DB2"/>
                      <w:sz w:val="16"/>
                      <w:szCs w:val="16"/>
                    </w:rPr>
                  </w:pPr>
                </w:p>
              </w:tc>
              <w:tc>
                <w:tcPr>
                  <w:tcW w:w="1116"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57B66B6F" w14:textId="77777777" w:rsidR="0079306F" w:rsidRPr="00097D1A" w:rsidRDefault="00C02108" w:rsidP="003A53DF">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 xml:space="preserve">Big Lottery funding </w:t>
                  </w:r>
                </w:p>
                <w:p w14:paraId="0C44725B" w14:textId="77777777" w:rsidR="0079306F" w:rsidRPr="00097D1A" w:rsidRDefault="00C02108" w:rsidP="003A53DF">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 xml:space="preserve">(in £1000s) </w:t>
                  </w:r>
                </w:p>
                <w:p w14:paraId="38E3D3F1" w14:textId="77777777" w:rsidR="0051172C" w:rsidRPr="00097D1A" w:rsidRDefault="00C02108" w:rsidP="003A53DF">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(2004-2010)</w:t>
                  </w:r>
                </w:p>
              </w:tc>
              <w:tc>
                <w:tcPr>
                  <w:tcW w:w="151" w:type="pct"/>
                  <w:tcBorders>
                    <w:top w:val="single" w:sz="4" w:space="0" w:color="002DB2"/>
                    <w:left w:val="single" w:sz="4" w:space="0" w:color="002DB2"/>
                    <w:right w:val="single" w:sz="4" w:space="0" w:color="002DB2"/>
                  </w:tcBorders>
                  <w:shd w:val="clear" w:color="auto" w:fill="FFFFFF"/>
                </w:tcPr>
                <w:p w14:paraId="174697F3" w14:textId="77777777" w:rsidR="0051172C" w:rsidRPr="00097D1A" w:rsidRDefault="00C02108" w:rsidP="003A53DF">
                  <w:pPr>
                    <w:pStyle w:val="ocsinumberingparagraphs"/>
                    <w:spacing w:before="0" w:after="0" w:line="200" w:lineRule="exact"/>
                    <w:rPr>
                      <w:rFonts w:eastAsia="Times New Roman"/>
                      <w:color w:val="002DB2"/>
                      <w:sz w:val="16"/>
                      <w:szCs w:val="16"/>
                    </w:rPr>
                  </w:pPr>
                </w:p>
              </w:tc>
              <w:tc>
                <w:tcPr>
                  <w:tcW w:w="1116" w:type="pct"/>
                  <w:tcBorders>
                    <w:top w:val="single" w:sz="4" w:space="0" w:color="002DB2"/>
                    <w:left w:val="single" w:sz="4" w:space="0" w:color="002DB2"/>
                    <w:bottom w:val="single" w:sz="4" w:space="0" w:color="002DB2"/>
                    <w:right w:val="single" w:sz="4" w:space="0" w:color="auto"/>
                  </w:tcBorders>
                  <w:shd w:val="clear" w:color="auto" w:fill="FFFFFF"/>
                </w:tcPr>
                <w:p w14:paraId="0A3FFF20" w14:textId="77777777" w:rsidR="0079306F" w:rsidRPr="00097D1A" w:rsidRDefault="00C02108" w:rsidP="003A53DF">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 xml:space="preserve">Big Lottery funding </w:t>
                  </w:r>
                </w:p>
                <w:p w14:paraId="542B2ACB" w14:textId="77777777" w:rsidR="0079306F" w:rsidRPr="00097D1A" w:rsidRDefault="00C02108" w:rsidP="003A53DF">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 xml:space="preserve">(in £1000s) </w:t>
                  </w:r>
                </w:p>
                <w:p w14:paraId="1715821E" w14:textId="77777777" w:rsidR="0051172C" w:rsidRPr="00097D1A" w:rsidRDefault="00C02108" w:rsidP="003A53DF">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(2011-2015)</w:t>
                  </w:r>
                </w:p>
              </w:tc>
              <w:tc>
                <w:tcPr>
                  <w:tcW w:w="161" w:type="pct"/>
                  <w:tcBorders>
                    <w:left w:val="single" w:sz="4" w:space="0" w:color="auto"/>
                    <w:right w:val="single" w:sz="4" w:space="0" w:color="auto"/>
                  </w:tcBorders>
                  <w:shd w:val="clear" w:color="auto" w:fill="auto"/>
                </w:tcPr>
                <w:p w14:paraId="2F2D809B" w14:textId="77777777" w:rsidR="0051172C" w:rsidRPr="00097D1A" w:rsidRDefault="00C02108" w:rsidP="003A53DF">
                  <w:pPr>
                    <w:pStyle w:val="ocsinumberingparagraphs"/>
                    <w:spacing w:before="0" w:after="0" w:line="200" w:lineRule="exact"/>
                    <w:jc w:val="center"/>
                    <w:rPr>
                      <w:rFonts w:eastAsia="Times New Roman"/>
                      <w:color w:val="0000FF"/>
                      <w:sz w:val="16"/>
                      <w:szCs w:val="16"/>
                    </w:rPr>
                  </w:pPr>
                </w:p>
              </w:tc>
              <w:tc>
                <w:tcPr>
                  <w:tcW w:w="1189" w:type="pct"/>
                  <w:tcBorders>
                    <w:top w:val="single" w:sz="4" w:space="0" w:color="002DB2"/>
                    <w:left w:val="single" w:sz="4" w:space="0" w:color="auto"/>
                    <w:bottom w:val="single" w:sz="4" w:space="0" w:color="002DB2"/>
                    <w:right w:val="single" w:sz="4" w:space="0" w:color="002DB2"/>
                  </w:tcBorders>
                  <w:shd w:val="clear" w:color="auto" w:fill="FFFFFF"/>
                </w:tcPr>
                <w:p w14:paraId="7FAB8DA0" w14:textId="77777777" w:rsidR="0079306F" w:rsidRPr="00097D1A" w:rsidRDefault="00C02108" w:rsidP="003A53DF">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Total g</w:t>
                  </w:r>
                  <w:r w:rsidRPr="00097D1A">
                    <w:rPr>
                      <w:rFonts w:eastAsia="Times New Roman"/>
                      <w:color w:val="002DB2"/>
                      <w:sz w:val="16"/>
                      <w:szCs w:val="16"/>
                    </w:rPr>
                    <w:t>rants</w:t>
                  </w:r>
                  <w:r w:rsidRPr="00097D1A">
                    <w:rPr>
                      <w:rFonts w:eastAsia="Times New Roman"/>
                      <w:color w:val="002DB2"/>
                      <w:sz w:val="16"/>
                      <w:szCs w:val="16"/>
                    </w:rPr>
                    <w:t xml:space="preserve"> awarded</w:t>
                  </w:r>
                  <w:r w:rsidRPr="00097D1A">
                    <w:rPr>
                      <w:rFonts w:eastAsia="Times New Roman"/>
                      <w:color w:val="002DB2"/>
                      <w:sz w:val="16"/>
                      <w:szCs w:val="16"/>
                    </w:rPr>
                    <w:t xml:space="preserve"> from major funders</w:t>
                  </w:r>
                  <w:r w:rsidRPr="00097D1A">
                    <w:rPr>
                      <w:rFonts w:eastAsia="Times New Roman"/>
                      <w:color w:val="002DB2"/>
                      <w:sz w:val="16"/>
                      <w:szCs w:val="16"/>
                    </w:rPr>
                    <w:t xml:space="preserve"> </w:t>
                  </w:r>
                </w:p>
                <w:p w14:paraId="736532BA" w14:textId="77777777" w:rsidR="0051172C" w:rsidRPr="00097D1A" w:rsidRDefault="00C02108" w:rsidP="003A53DF">
                  <w:pPr>
                    <w:pStyle w:val="ocsinumberingparagraphs"/>
                    <w:spacing w:before="0" w:after="0" w:line="200" w:lineRule="exact"/>
                    <w:jc w:val="center"/>
                    <w:rPr>
                      <w:rFonts w:eastAsia="Times New Roman"/>
                      <w:color w:val="002DB2"/>
                      <w:sz w:val="16"/>
                      <w:szCs w:val="16"/>
                    </w:rPr>
                  </w:pPr>
                  <w:r w:rsidRPr="00097D1A">
                    <w:rPr>
                      <w:rFonts w:eastAsia="Times New Roman"/>
                      <w:color w:val="002DB2"/>
                      <w:sz w:val="16"/>
                      <w:szCs w:val="16"/>
                    </w:rPr>
                    <w:t xml:space="preserve">(in £1000s) </w:t>
                  </w:r>
                  <w:r w:rsidRPr="00097D1A">
                    <w:rPr>
                      <w:rFonts w:eastAsia="Times New Roman"/>
                      <w:color w:val="002DB2"/>
                      <w:sz w:val="16"/>
                      <w:szCs w:val="16"/>
                    </w:rPr>
                    <w:t>(2019)</w:t>
                  </w:r>
                </w:p>
              </w:tc>
            </w:tr>
            <w:tr w:rsidR="0051172C" w:rsidRPr="00097D1A" w14:paraId="4AE43FD2" w14:textId="77777777" w:rsidTr="0051172C">
              <w:trPr>
                <w:trHeight w:val="380"/>
                <w:jc w:val="center"/>
              </w:trPr>
              <w:tc>
                <w:tcPr>
                  <w:tcW w:w="1116"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24AA6EA6" w14:textId="77777777" w:rsidR="0051172C" w:rsidRPr="00097D1A" w:rsidRDefault="00C02108" w:rsidP="003A53DF">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prp_bl_04_15  \* MERGEFORMAT </w:instrText>
                  </w:r>
                  <w:r w:rsidRPr="00097D1A">
                    <w:rPr>
                      <w:rFonts w:eastAsia="Times New Roman"/>
                      <w:color w:val="002DB2"/>
                      <w:sz w:val="24"/>
                      <w:szCs w:val="24"/>
                    </w:rPr>
                    <w:fldChar w:fldCharType="separate"/>
                  </w:r>
                  <w:r w:rsidRPr="00097D1A">
                    <w:rPr>
                      <w:rFonts w:eastAsia="Times New Roman"/>
                      <w:color w:val="002DB2"/>
                      <w:sz w:val="24"/>
                      <w:szCs w:val="24"/>
                    </w:rPr>
                    <w:t>£00,994</w:t>
                  </w:r>
                  <w:r w:rsidRPr="00097D1A">
                    <w:rPr>
                      <w:rFonts w:eastAsia="Times New Roman"/>
                      <w:color w:val="002DB2"/>
                      <w:sz w:val="24"/>
                      <w:szCs w:val="24"/>
                    </w:rPr>
                    <w:fldChar w:fldCharType="end"/>
                  </w:r>
                </w:p>
              </w:tc>
              <w:tc>
                <w:tcPr>
                  <w:tcW w:w="151" w:type="pct"/>
                  <w:tcBorders>
                    <w:left w:val="single" w:sz="4" w:space="0" w:color="002DB2"/>
                    <w:right w:val="single" w:sz="4" w:space="0" w:color="002DB2"/>
                  </w:tcBorders>
                  <w:shd w:val="clear" w:color="auto" w:fill="FFFFFF"/>
                  <w:vAlign w:val="center"/>
                </w:tcPr>
                <w:p w14:paraId="3963A461" w14:textId="77777777" w:rsidR="0051172C" w:rsidRPr="00097D1A" w:rsidRDefault="00C02108" w:rsidP="003A53DF">
                  <w:pPr>
                    <w:pStyle w:val="ocsinumberingparagraphs"/>
                    <w:spacing w:before="0" w:after="0" w:line="460" w:lineRule="exact"/>
                    <w:jc w:val="center"/>
                    <w:rPr>
                      <w:rFonts w:eastAsia="Times New Roman"/>
                      <w:color w:val="002DB2"/>
                      <w:sz w:val="24"/>
                      <w:szCs w:val="24"/>
                    </w:rPr>
                  </w:pPr>
                </w:p>
              </w:tc>
              <w:tc>
                <w:tcPr>
                  <w:tcW w:w="1116" w:type="pct"/>
                  <w:tcBorders>
                    <w:top w:val="single" w:sz="4" w:space="0" w:color="002DB2"/>
                    <w:left w:val="single" w:sz="4" w:space="0" w:color="002DB2"/>
                    <w:bottom w:val="single" w:sz="4" w:space="0" w:color="002DB2"/>
                    <w:right w:val="single" w:sz="4" w:space="0" w:color="002DB2"/>
                  </w:tcBorders>
                  <w:shd w:val="clear" w:color="auto" w:fill="FFFFFF"/>
                  <w:vAlign w:val="center"/>
                </w:tcPr>
                <w:p w14:paraId="3EA6016B" w14:textId="77777777" w:rsidR="0051172C" w:rsidRPr="00097D1A" w:rsidRDefault="00C02108" w:rsidP="003A53DF">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prp_bl_04_10  \* MERGEFORMAT </w:instrText>
                  </w:r>
                  <w:r w:rsidRPr="00097D1A">
                    <w:rPr>
                      <w:rFonts w:eastAsia="Times New Roman"/>
                      <w:color w:val="002DB2"/>
                      <w:sz w:val="24"/>
                      <w:szCs w:val="24"/>
                    </w:rPr>
                    <w:fldChar w:fldCharType="separate"/>
                  </w:r>
                  <w:r w:rsidRPr="00097D1A">
                    <w:rPr>
                      <w:rFonts w:eastAsia="Times New Roman"/>
                      <w:color w:val="002DB2"/>
                      <w:sz w:val="24"/>
                      <w:szCs w:val="24"/>
                    </w:rPr>
                    <w:t>£00,396</w:t>
                  </w:r>
                  <w:r w:rsidRPr="00097D1A">
                    <w:rPr>
                      <w:rFonts w:eastAsia="Times New Roman"/>
                      <w:color w:val="002DB2"/>
                      <w:sz w:val="24"/>
                      <w:szCs w:val="24"/>
                    </w:rPr>
                    <w:fldChar w:fldCharType="end"/>
                  </w:r>
                </w:p>
              </w:tc>
              <w:tc>
                <w:tcPr>
                  <w:tcW w:w="151" w:type="pct"/>
                  <w:tcBorders>
                    <w:left w:val="single" w:sz="4" w:space="0" w:color="002DB2"/>
                    <w:right w:val="single" w:sz="4" w:space="0" w:color="002DB2"/>
                  </w:tcBorders>
                  <w:shd w:val="clear" w:color="auto" w:fill="FFFFFF"/>
                </w:tcPr>
                <w:p w14:paraId="01913A18" w14:textId="77777777" w:rsidR="0051172C" w:rsidRPr="00097D1A" w:rsidRDefault="00C02108" w:rsidP="003A53DF">
                  <w:pPr>
                    <w:pStyle w:val="ocsinumberingparagraphs"/>
                    <w:spacing w:before="0" w:after="0" w:line="460" w:lineRule="exact"/>
                    <w:jc w:val="center"/>
                    <w:rPr>
                      <w:rFonts w:eastAsia="Times New Roman"/>
                      <w:color w:val="002DB2"/>
                      <w:sz w:val="24"/>
                      <w:szCs w:val="24"/>
                    </w:rPr>
                  </w:pPr>
                </w:p>
              </w:tc>
              <w:tc>
                <w:tcPr>
                  <w:tcW w:w="1116" w:type="pct"/>
                  <w:tcBorders>
                    <w:top w:val="single" w:sz="4" w:space="0" w:color="002DB2"/>
                    <w:left w:val="single" w:sz="4" w:space="0" w:color="002DB2"/>
                    <w:bottom w:val="single" w:sz="4" w:space="0" w:color="002DB2"/>
                    <w:right w:val="single" w:sz="4" w:space="0" w:color="auto"/>
                  </w:tcBorders>
                  <w:shd w:val="clear" w:color="auto" w:fill="FFFFFF"/>
                </w:tcPr>
                <w:p w14:paraId="3B6E647D" w14:textId="77777777" w:rsidR="0051172C" w:rsidRPr="00097D1A" w:rsidRDefault="00C02108" w:rsidP="003A53DF">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prp_bl_11_15  \* MERGEF</w:instrText>
                  </w:r>
                  <w:r w:rsidRPr="00097D1A">
                    <w:rPr>
                      <w:rFonts w:eastAsia="Times New Roman"/>
                      <w:color w:val="002DB2"/>
                      <w:sz w:val="24"/>
                      <w:szCs w:val="24"/>
                    </w:rPr>
                    <w:instrText xml:space="preserve">ORMAT </w:instrText>
                  </w:r>
                  <w:r w:rsidRPr="00097D1A">
                    <w:rPr>
                      <w:rFonts w:eastAsia="Times New Roman"/>
                      <w:color w:val="002DB2"/>
                      <w:sz w:val="24"/>
                      <w:szCs w:val="24"/>
                    </w:rPr>
                    <w:fldChar w:fldCharType="separate"/>
                  </w:r>
                  <w:r w:rsidRPr="00097D1A">
                    <w:rPr>
                      <w:rFonts w:eastAsia="Times New Roman"/>
                      <w:color w:val="002DB2"/>
                      <w:sz w:val="24"/>
                      <w:szCs w:val="24"/>
                    </w:rPr>
                    <w:t>£00,594</w:t>
                  </w:r>
                  <w:r w:rsidRPr="00097D1A">
                    <w:rPr>
                      <w:rFonts w:eastAsia="Times New Roman"/>
                      <w:color w:val="002DB2"/>
                      <w:sz w:val="24"/>
                      <w:szCs w:val="24"/>
                    </w:rPr>
                    <w:fldChar w:fldCharType="end"/>
                  </w:r>
                </w:p>
              </w:tc>
              <w:tc>
                <w:tcPr>
                  <w:tcW w:w="161" w:type="pct"/>
                  <w:tcBorders>
                    <w:left w:val="single" w:sz="4" w:space="0" w:color="auto"/>
                    <w:right w:val="single" w:sz="4" w:space="0" w:color="auto"/>
                  </w:tcBorders>
                  <w:shd w:val="clear" w:color="auto" w:fill="auto"/>
                </w:tcPr>
                <w:p w14:paraId="1511EAFA" w14:textId="77777777" w:rsidR="0051172C" w:rsidRPr="00097D1A" w:rsidRDefault="00C02108" w:rsidP="003A53DF">
                  <w:pPr>
                    <w:pStyle w:val="ocsinumberingparagraphs"/>
                    <w:spacing w:before="0" w:after="0" w:line="460" w:lineRule="exact"/>
                    <w:jc w:val="center"/>
                    <w:rPr>
                      <w:rFonts w:eastAsia="Times New Roman"/>
                      <w:color w:val="FFFFFF"/>
                      <w:sz w:val="24"/>
                      <w:szCs w:val="24"/>
                    </w:rPr>
                  </w:pPr>
                </w:p>
              </w:tc>
              <w:tc>
                <w:tcPr>
                  <w:tcW w:w="1189" w:type="pct"/>
                  <w:tcBorders>
                    <w:top w:val="single" w:sz="4" w:space="0" w:color="002DB2"/>
                    <w:left w:val="single" w:sz="4" w:space="0" w:color="auto"/>
                    <w:bottom w:val="single" w:sz="4" w:space="0" w:color="002DB2"/>
                    <w:right w:val="single" w:sz="4" w:space="0" w:color="002DB2"/>
                  </w:tcBorders>
                  <w:shd w:val="clear" w:color="auto" w:fill="FFFFFF"/>
                </w:tcPr>
                <w:p w14:paraId="6B703669" w14:textId="77777777" w:rsidR="0051172C" w:rsidRPr="00097D1A" w:rsidRDefault="00C02108" w:rsidP="003A53DF">
                  <w:pPr>
                    <w:pStyle w:val="ocsinumberingparagraphs"/>
                    <w:spacing w:before="0" w:after="0" w:line="460" w:lineRule="exact"/>
                    <w:jc w:val="center"/>
                    <w:rPr>
                      <w:rFonts w:eastAsia="Times New Roman"/>
                      <w:color w:val="002DB2"/>
                      <w:sz w:val="24"/>
                      <w:szCs w:val="24"/>
                    </w:rPr>
                  </w:pPr>
                  <w:r w:rsidRPr="00097D1A">
                    <w:rPr>
                      <w:rFonts w:eastAsia="Times New Roman"/>
                      <w:color w:val="002DB2"/>
                      <w:sz w:val="24"/>
                      <w:szCs w:val="24"/>
                    </w:rPr>
                    <w:fldChar w:fldCharType="begin"/>
                  </w:r>
                  <w:r w:rsidRPr="00097D1A">
                    <w:rPr>
                      <w:rFonts w:eastAsia="Times New Roman"/>
                      <w:color w:val="002DB2"/>
                      <w:sz w:val="24"/>
                      <w:szCs w:val="24"/>
                    </w:rPr>
                    <w:instrText xml:space="preserve"> DOCPROPERTY  prp_grant_total19 \* MERGEFORMAT </w:instrText>
                  </w:r>
                  <w:r w:rsidRPr="00097D1A">
                    <w:rPr>
                      <w:rFonts w:eastAsia="Times New Roman"/>
                      <w:color w:val="002DB2"/>
                      <w:sz w:val="24"/>
                      <w:szCs w:val="24"/>
                    </w:rPr>
                    <w:fldChar w:fldCharType="separate"/>
                  </w:r>
                  <w:r w:rsidRPr="00097D1A">
                    <w:rPr>
                      <w:rFonts w:eastAsia="Times New Roman"/>
                      <w:color w:val="002DB2"/>
                      <w:sz w:val="24"/>
                      <w:szCs w:val="24"/>
                    </w:rPr>
                    <w:t>£00,271,493</w:t>
                  </w:r>
                  <w:r w:rsidRPr="00097D1A">
                    <w:rPr>
                      <w:rFonts w:eastAsia="Times New Roman"/>
                      <w:color w:val="002DB2"/>
                      <w:sz w:val="24"/>
                      <w:szCs w:val="24"/>
                    </w:rPr>
                    <w:fldChar w:fldCharType="end"/>
                  </w:r>
                </w:p>
              </w:tc>
            </w:tr>
            <w:tr w:rsidR="0051172C" w:rsidRPr="00097D1A" w14:paraId="7E6D96F6" w14:textId="77777777" w:rsidTr="0051172C">
              <w:trPr>
                <w:trHeight w:val="386"/>
                <w:jc w:val="center"/>
              </w:trPr>
              <w:tc>
                <w:tcPr>
                  <w:tcW w:w="1116" w:type="pct"/>
                  <w:tcBorders>
                    <w:top w:val="single" w:sz="4" w:space="0" w:color="002DB2"/>
                    <w:left w:val="single" w:sz="4" w:space="0" w:color="002DB2"/>
                    <w:bottom w:val="single" w:sz="4" w:space="0" w:color="0070C0"/>
                    <w:right w:val="single" w:sz="4" w:space="0" w:color="002DB2"/>
                  </w:tcBorders>
                  <w:shd w:val="clear" w:color="auto" w:fill="002DB2"/>
                  <w:vAlign w:val="center"/>
                </w:tcPr>
                <w:p w14:paraId="317147DD" w14:textId="77777777" w:rsidR="0051172C" w:rsidRPr="00097D1A" w:rsidRDefault="00C02108" w:rsidP="003A53DF">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prp_bl_04_15_comp  \* MERGEFORMAT </w:instrText>
                  </w:r>
                  <w:r w:rsidRPr="00097D1A">
                    <w:rPr>
                      <w:rFonts w:eastAsia="Times New Roman"/>
                      <w:color w:val="FFFFFF"/>
                      <w:sz w:val="14"/>
                      <w:szCs w:val="16"/>
                    </w:rPr>
                    <w:fldChar w:fldCharType="separate"/>
                  </w:r>
                  <w:r w:rsidRPr="00097D1A">
                    <w:rPr>
                      <w:rFonts w:eastAsia="Times New Roman"/>
                      <w:color w:val="FFFFFF"/>
                      <w:sz w:val="14"/>
                      <w:szCs w:val="16"/>
                    </w:rPr>
                    <w:t>(£79 per head) South West average = £89 per head</w:t>
                  </w:r>
                  <w:r w:rsidRPr="00097D1A">
                    <w:rPr>
                      <w:rFonts w:eastAsia="Times New Roman"/>
                      <w:color w:val="FFFFFF"/>
                      <w:sz w:val="14"/>
                      <w:szCs w:val="16"/>
                    </w:rPr>
                    <w:fldChar w:fldCharType="end"/>
                  </w:r>
                </w:p>
              </w:tc>
              <w:tc>
                <w:tcPr>
                  <w:tcW w:w="151" w:type="pct"/>
                  <w:tcBorders>
                    <w:left w:val="single" w:sz="4" w:space="0" w:color="002DB2"/>
                    <w:bottom w:val="single" w:sz="4" w:space="0" w:color="0070C0"/>
                    <w:right w:val="single" w:sz="4" w:space="0" w:color="002DB2"/>
                  </w:tcBorders>
                  <w:shd w:val="clear" w:color="auto" w:fill="auto"/>
                  <w:vAlign w:val="center"/>
                </w:tcPr>
                <w:p w14:paraId="61DEA454" w14:textId="77777777" w:rsidR="0051172C" w:rsidRPr="00097D1A" w:rsidRDefault="00C02108" w:rsidP="003A53DF">
                  <w:pPr>
                    <w:pStyle w:val="ocsinumberingparagraphs"/>
                    <w:spacing w:before="0" w:after="0" w:line="200" w:lineRule="exact"/>
                    <w:jc w:val="center"/>
                    <w:rPr>
                      <w:rFonts w:eastAsia="Times New Roman"/>
                      <w:color w:val="FFFFFF"/>
                      <w:sz w:val="14"/>
                      <w:szCs w:val="16"/>
                    </w:rPr>
                  </w:pPr>
                </w:p>
              </w:tc>
              <w:tc>
                <w:tcPr>
                  <w:tcW w:w="1116" w:type="pct"/>
                  <w:tcBorders>
                    <w:top w:val="single" w:sz="4" w:space="0" w:color="002DB2"/>
                    <w:left w:val="single" w:sz="4" w:space="0" w:color="002DB2"/>
                    <w:bottom w:val="single" w:sz="4" w:space="0" w:color="0070C0"/>
                    <w:right w:val="single" w:sz="4" w:space="0" w:color="002DB2"/>
                  </w:tcBorders>
                  <w:shd w:val="clear" w:color="auto" w:fill="002DB2"/>
                  <w:vAlign w:val="center"/>
                </w:tcPr>
                <w:p w14:paraId="35530973" w14:textId="77777777" w:rsidR="0051172C" w:rsidRPr="00097D1A" w:rsidRDefault="00C02108" w:rsidP="003A53DF">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prp_bl_04_10_comp  \* MERGEFORMAT </w:instrText>
                  </w:r>
                  <w:r w:rsidRPr="00097D1A">
                    <w:rPr>
                      <w:rFonts w:eastAsia="Times New Roman"/>
                      <w:color w:val="FFFFFF"/>
                      <w:sz w:val="14"/>
                      <w:szCs w:val="16"/>
                    </w:rPr>
                    <w:fldChar w:fldCharType="separate"/>
                  </w:r>
                  <w:r w:rsidRPr="00097D1A">
                    <w:rPr>
                      <w:rFonts w:eastAsia="Times New Roman"/>
                      <w:color w:val="FFFFFF"/>
                      <w:sz w:val="14"/>
                      <w:szCs w:val="16"/>
                    </w:rPr>
                    <w:t>(£31 per head) South West</w:t>
                  </w:r>
                  <w:r w:rsidRPr="00097D1A">
                    <w:rPr>
                      <w:rFonts w:eastAsia="Times New Roman"/>
                      <w:color w:val="FFFFFF"/>
                      <w:sz w:val="14"/>
                      <w:szCs w:val="16"/>
                    </w:rPr>
                    <w:t xml:space="preserve"> average = £62 per head</w:t>
                  </w:r>
                  <w:r w:rsidRPr="00097D1A">
                    <w:rPr>
                      <w:rFonts w:eastAsia="Times New Roman"/>
                      <w:color w:val="FFFFFF"/>
                      <w:sz w:val="14"/>
                      <w:szCs w:val="16"/>
                    </w:rPr>
                    <w:fldChar w:fldCharType="end"/>
                  </w:r>
                </w:p>
              </w:tc>
              <w:tc>
                <w:tcPr>
                  <w:tcW w:w="151" w:type="pct"/>
                  <w:tcBorders>
                    <w:left w:val="single" w:sz="4" w:space="0" w:color="002DB2"/>
                    <w:bottom w:val="single" w:sz="4" w:space="0" w:color="0070C0"/>
                    <w:right w:val="single" w:sz="4" w:space="0" w:color="002DB2"/>
                  </w:tcBorders>
                  <w:shd w:val="clear" w:color="auto" w:fill="FFFFFF"/>
                </w:tcPr>
                <w:p w14:paraId="4D9E5FF0" w14:textId="77777777" w:rsidR="0051172C" w:rsidRPr="00097D1A" w:rsidRDefault="00C02108" w:rsidP="003A53DF">
                  <w:pPr>
                    <w:pStyle w:val="ocsinumberingparagraphs"/>
                    <w:spacing w:before="0" w:after="0" w:line="200" w:lineRule="exact"/>
                    <w:jc w:val="center"/>
                    <w:rPr>
                      <w:rFonts w:eastAsia="Times New Roman"/>
                      <w:color w:val="FFFFFF"/>
                      <w:sz w:val="14"/>
                      <w:szCs w:val="16"/>
                    </w:rPr>
                  </w:pPr>
                </w:p>
              </w:tc>
              <w:tc>
                <w:tcPr>
                  <w:tcW w:w="1116" w:type="pct"/>
                  <w:tcBorders>
                    <w:top w:val="single" w:sz="4" w:space="0" w:color="002DB2"/>
                    <w:left w:val="single" w:sz="4" w:space="0" w:color="002DB2"/>
                    <w:bottom w:val="single" w:sz="4" w:space="0" w:color="0070C0"/>
                    <w:right w:val="single" w:sz="4" w:space="0" w:color="auto"/>
                  </w:tcBorders>
                  <w:shd w:val="clear" w:color="auto" w:fill="002DB2"/>
                  <w:vAlign w:val="center"/>
                </w:tcPr>
                <w:p w14:paraId="4FD347E3" w14:textId="77777777" w:rsidR="0051172C" w:rsidRPr="00097D1A" w:rsidRDefault="00C02108" w:rsidP="003A53DF">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prp_bl_11_15_comp  \* MERGEFORMAT </w:instrText>
                  </w:r>
                  <w:r w:rsidRPr="00097D1A">
                    <w:rPr>
                      <w:rFonts w:eastAsia="Times New Roman"/>
                      <w:color w:val="FFFFFF"/>
                      <w:sz w:val="14"/>
                      <w:szCs w:val="16"/>
                    </w:rPr>
                    <w:fldChar w:fldCharType="separate"/>
                  </w:r>
                  <w:r w:rsidRPr="00097D1A">
                    <w:rPr>
                      <w:rFonts w:eastAsia="Times New Roman"/>
                      <w:color w:val="FFFFFF"/>
                      <w:sz w:val="14"/>
                      <w:szCs w:val="16"/>
                    </w:rPr>
                    <w:t>(£47 per head) South West average = £27 per head</w:t>
                  </w:r>
                  <w:r w:rsidRPr="00097D1A">
                    <w:rPr>
                      <w:rFonts w:eastAsia="Times New Roman"/>
                      <w:color w:val="FFFFFF"/>
                      <w:sz w:val="14"/>
                      <w:szCs w:val="16"/>
                    </w:rPr>
                    <w:fldChar w:fldCharType="end"/>
                  </w:r>
                </w:p>
              </w:tc>
              <w:tc>
                <w:tcPr>
                  <w:tcW w:w="161" w:type="pct"/>
                  <w:tcBorders>
                    <w:left w:val="single" w:sz="4" w:space="0" w:color="auto"/>
                    <w:right w:val="single" w:sz="4" w:space="0" w:color="auto"/>
                  </w:tcBorders>
                  <w:shd w:val="clear" w:color="auto" w:fill="auto"/>
                </w:tcPr>
                <w:p w14:paraId="7779B72A" w14:textId="77777777" w:rsidR="0051172C" w:rsidRPr="00097D1A" w:rsidRDefault="00C02108" w:rsidP="003A53DF">
                  <w:pPr>
                    <w:pStyle w:val="ocsinumberingparagraphs"/>
                    <w:spacing w:before="0" w:after="0" w:line="200" w:lineRule="exact"/>
                    <w:jc w:val="center"/>
                    <w:rPr>
                      <w:rFonts w:eastAsia="Times New Roman"/>
                      <w:color w:val="FFFFFF"/>
                      <w:sz w:val="14"/>
                      <w:szCs w:val="16"/>
                    </w:rPr>
                  </w:pPr>
                </w:p>
              </w:tc>
              <w:tc>
                <w:tcPr>
                  <w:tcW w:w="1189" w:type="pct"/>
                  <w:tcBorders>
                    <w:top w:val="single" w:sz="4" w:space="0" w:color="002DB2"/>
                    <w:left w:val="single" w:sz="4" w:space="0" w:color="auto"/>
                    <w:bottom w:val="single" w:sz="4" w:space="0" w:color="0070C0"/>
                    <w:right w:val="single" w:sz="4" w:space="0" w:color="002DB2"/>
                  </w:tcBorders>
                  <w:shd w:val="clear" w:color="auto" w:fill="002DB2"/>
                </w:tcPr>
                <w:p w14:paraId="1374AF16" w14:textId="77777777" w:rsidR="0051172C" w:rsidRPr="00097D1A" w:rsidRDefault="00C02108" w:rsidP="003A53DF">
                  <w:pPr>
                    <w:pStyle w:val="ocsinumberingparagraphs"/>
                    <w:spacing w:before="0" w:after="0" w:line="200" w:lineRule="exact"/>
                    <w:jc w:val="center"/>
                    <w:rPr>
                      <w:rFonts w:eastAsia="Times New Roman"/>
                      <w:color w:val="FFFFFF"/>
                      <w:sz w:val="14"/>
                      <w:szCs w:val="16"/>
                    </w:rPr>
                  </w:pPr>
                  <w:r w:rsidRPr="00097D1A">
                    <w:rPr>
                      <w:rFonts w:eastAsia="Times New Roman"/>
                      <w:color w:val="FFFFFF"/>
                      <w:sz w:val="14"/>
                      <w:szCs w:val="16"/>
                    </w:rPr>
                    <w:fldChar w:fldCharType="begin"/>
                  </w:r>
                  <w:r w:rsidRPr="00097D1A">
                    <w:rPr>
                      <w:rFonts w:eastAsia="Times New Roman"/>
                      <w:color w:val="FFFFFF"/>
                      <w:sz w:val="14"/>
                      <w:szCs w:val="16"/>
                    </w:rPr>
                    <w:instrText xml:space="preserve"> DOCPROPERTY  </w:instrText>
                  </w:r>
                  <w:r w:rsidRPr="00097D1A">
                    <w:rPr>
                      <w:rFonts w:eastAsia="Times New Roman"/>
                      <w:color w:val="FFFFFF"/>
                      <w:sz w:val="14"/>
                      <w:szCs w:val="16"/>
                    </w:rPr>
                    <w:instrText>prp_grant_total19_comp</w:instrText>
                  </w:r>
                  <w:r w:rsidRPr="00097D1A">
                    <w:rPr>
                      <w:rFonts w:eastAsia="Times New Roman"/>
                      <w:color w:val="FFFFFF"/>
                      <w:sz w:val="14"/>
                      <w:szCs w:val="16"/>
                    </w:rPr>
                    <w:instrText xml:space="preserve">  \* MERGEFORMAT </w:instrText>
                  </w:r>
                  <w:r w:rsidRPr="00097D1A">
                    <w:rPr>
                      <w:rFonts w:eastAsia="Times New Roman"/>
                      <w:color w:val="FFFFFF"/>
                      <w:sz w:val="14"/>
                      <w:szCs w:val="16"/>
                    </w:rPr>
                    <w:fldChar w:fldCharType="separate"/>
                  </w:r>
                  <w:r w:rsidRPr="00097D1A">
                    <w:rPr>
                      <w:rFonts w:eastAsia="Times New Roman"/>
                      <w:color w:val="FFFFFF"/>
                      <w:sz w:val="14"/>
                      <w:szCs w:val="16"/>
                    </w:rPr>
                    <w:t>(£21 per</w:t>
                  </w:r>
                  <w:r w:rsidRPr="00097D1A">
                    <w:rPr>
                      <w:rFonts w:eastAsia="Times New Roman"/>
                      <w:color w:val="FFFFFF"/>
                      <w:sz w:val="14"/>
                      <w:szCs w:val="16"/>
                    </w:rPr>
                    <w:t xml:space="preserve"> head) South West average = £32 per head</w:t>
                  </w:r>
                  <w:r w:rsidRPr="00097D1A">
                    <w:rPr>
                      <w:rFonts w:eastAsia="Times New Roman"/>
                      <w:color w:val="FFFFFF"/>
                      <w:sz w:val="14"/>
                      <w:szCs w:val="16"/>
                    </w:rPr>
                    <w:fldChar w:fldCharType="end"/>
                  </w:r>
                </w:p>
              </w:tc>
            </w:tr>
            <w:tr w:rsidR="0051172C" w:rsidRPr="001C71D7" w14:paraId="7707F6AE" w14:textId="77777777" w:rsidTr="0051172C">
              <w:trPr>
                <w:jc w:val="center"/>
              </w:trPr>
              <w:tc>
                <w:tcPr>
                  <w:tcW w:w="5000" w:type="pct"/>
                  <w:gridSpan w:val="7"/>
                  <w:tcBorders>
                    <w:top w:val="single" w:sz="4" w:space="0" w:color="0070C0"/>
                    <w:left w:val="single" w:sz="4" w:space="0" w:color="0070C0"/>
                    <w:bottom w:val="single" w:sz="4" w:space="0" w:color="002DB2"/>
                    <w:right w:val="single" w:sz="4" w:space="0" w:color="002DB2"/>
                  </w:tcBorders>
                  <w:shd w:val="clear" w:color="auto" w:fill="auto"/>
                  <w:vAlign w:val="center"/>
                </w:tcPr>
                <w:p w14:paraId="4D454F81" w14:textId="77777777" w:rsidR="0051172C" w:rsidRPr="001C71D7" w:rsidRDefault="00C02108" w:rsidP="003A53DF">
                  <w:pPr>
                    <w:rPr>
                      <w:color w:val="002DB2"/>
                      <w:sz w:val="16"/>
                      <w:szCs w:val="16"/>
                    </w:rPr>
                  </w:pPr>
                  <w:r w:rsidRPr="001C71D7">
                    <w:rPr>
                      <w:color w:val="002DB2"/>
                      <w:sz w:val="16"/>
                      <w:szCs w:val="16"/>
                    </w:rPr>
                    <w:t xml:space="preserve">Source: </w:t>
                  </w:r>
                  <w:r>
                    <w:rPr>
                      <w:color w:val="002DB2"/>
                      <w:sz w:val="16"/>
                      <w:szCs w:val="16"/>
                    </w:rPr>
                    <w:t>Big Lottery, 36</w:t>
                  </w:r>
                  <w:r>
                    <w:rPr>
                      <w:color w:val="002DB2"/>
                      <w:sz w:val="16"/>
                      <w:szCs w:val="16"/>
                    </w:rPr>
                    <w:t>0Giving</w:t>
                  </w:r>
                </w:p>
              </w:tc>
            </w:tr>
          </w:tbl>
          <w:p w14:paraId="078F63DB" w14:textId="77777777" w:rsidR="006165B1" w:rsidRPr="00B33A4E" w:rsidRDefault="00C02108" w:rsidP="003A53DF">
            <w:pPr>
              <w:spacing w:line="240" w:lineRule="auto"/>
              <w:rPr>
                <w:sz w:val="10"/>
                <w:szCs w:val="10"/>
              </w:rPr>
            </w:pPr>
          </w:p>
        </w:tc>
      </w:tr>
      <w:tr w:rsidR="006165B1" w:rsidRPr="00391679" w14:paraId="11722CD0" w14:textId="77777777" w:rsidTr="003A53DF">
        <w:trPr>
          <w:trHeight w:val="461"/>
        </w:trPr>
        <w:tc>
          <w:tcPr>
            <w:tcW w:w="2313" w:type="pct"/>
            <w:vMerge/>
            <w:shd w:val="clear" w:color="auto" w:fill="auto"/>
            <w:tcMar>
              <w:right w:w="227" w:type="dxa"/>
            </w:tcMar>
          </w:tcPr>
          <w:p w14:paraId="6482BCA1" w14:textId="77777777" w:rsidR="006165B1" w:rsidRPr="00097D1A" w:rsidRDefault="00C02108" w:rsidP="003A53DF">
            <w:pPr>
              <w:pStyle w:val="ocsinumberingparagraphs"/>
              <w:rPr>
                <w:rFonts w:eastAsia="Times New Roman"/>
              </w:rPr>
            </w:pPr>
          </w:p>
        </w:tc>
        <w:tc>
          <w:tcPr>
            <w:tcW w:w="2687" w:type="pct"/>
            <w:shd w:val="clear" w:color="auto" w:fill="auto"/>
          </w:tcPr>
          <w:p w14:paraId="068B61C1" w14:textId="77777777" w:rsidR="006165B1" w:rsidRDefault="00C02108" w:rsidP="003A53DF">
            <w:pPr>
              <w:spacing w:line="200" w:lineRule="exact"/>
              <w:rPr>
                <w:color w:val="002DB2"/>
                <w:sz w:val="16"/>
                <w:szCs w:val="16"/>
              </w:rPr>
            </w:pPr>
            <w:r w:rsidRPr="00A24760">
              <w:rPr>
                <w:color w:val="002DB2"/>
                <w:sz w:val="16"/>
                <w:szCs w:val="16"/>
              </w:rPr>
              <w:t xml:space="preserve">Figure: </w:t>
            </w:r>
            <w:r>
              <w:rPr>
                <w:color w:val="002DB2"/>
                <w:sz w:val="16"/>
                <w:szCs w:val="16"/>
              </w:rPr>
              <w:t>Big Lottery grant funding per head, 2004-2015</w:t>
            </w:r>
          </w:p>
          <w:p w14:paraId="2C31E6DB" w14:textId="77777777" w:rsidR="006165B1" w:rsidRPr="00391679" w:rsidRDefault="00C02108" w:rsidP="003A53DF">
            <w:pPr>
              <w:spacing w:line="200" w:lineRule="exact"/>
              <w:rPr>
                <w:color w:val="002DB2"/>
                <w:sz w:val="16"/>
                <w:szCs w:val="16"/>
              </w:rPr>
            </w:pPr>
            <w:r>
              <w:rPr>
                <w:color w:val="002DB2"/>
                <w:sz w:val="16"/>
                <w:szCs w:val="16"/>
              </w:rPr>
              <w:t>Source: Big Lottery, 360Giving</w:t>
            </w:r>
            <w:r>
              <w:rPr>
                <w:color w:val="002DB2"/>
                <w:sz w:val="16"/>
                <w:szCs w:val="16"/>
              </w:rPr>
              <w:t>, 2015</w:t>
            </w:r>
          </w:p>
        </w:tc>
      </w:tr>
      <w:tr w:rsidR="006165B1" w:rsidRPr="00860488" w14:paraId="573D6887" w14:textId="77777777" w:rsidTr="003A53DF">
        <w:trPr>
          <w:trHeight w:val="3487"/>
        </w:trPr>
        <w:tc>
          <w:tcPr>
            <w:tcW w:w="2313" w:type="pct"/>
            <w:vMerge/>
            <w:shd w:val="clear" w:color="auto" w:fill="auto"/>
            <w:tcMar>
              <w:right w:w="227" w:type="dxa"/>
            </w:tcMar>
          </w:tcPr>
          <w:p w14:paraId="642DE574" w14:textId="77777777" w:rsidR="006165B1" w:rsidRPr="00097D1A" w:rsidRDefault="00C02108" w:rsidP="003A53DF">
            <w:pPr>
              <w:pStyle w:val="ocsinumberingparagraphs"/>
              <w:rPr>
                <w:rFonts w:eastAsia="Times New Roman"/>
              </w:rPr>
            </w:pPr>
          </w:p>
        </w:tc>
        <w:tc>
          <w:tcPr>
            <w:tcW w:w="2687" w:type="pct"/>
            <w:shd w:val="clear" w:color="auto" w:fill="auto"/>
          </w:tcPr>
          <w:p w14:paraId="4FC86E54" w14:textId="46201FE7" w:rsidR="006165B1" w:rsidRPr="00860488" w:rsidRDefault="00360136" w:rsidP="003A53DF">
            <w:pPr>
              <w:spacing w:line="240" w:lineRule="auto"/>
              <w:rPr>
                <w:color w:val="002DB2"/>
                <w:sz w:val="6"/>
                <w:szCs w:val="6"/>
              </w:rPr>
            </w:pPr>
            <w:bookmarkStart w:id="111" w:name="cht_biglot"/>
            <w:r w:rsidRPr="00860488">
              <w:rPr>
                <w:noProof/>
                <w:color w:val="002DB2"/>
                <w:sz w:val="6"/>
                <w:szCs w:val="6"/>
              </w:rPr>
              <w:drawing>
                <wp:anchor distT="0" distB="0" distL="114300" distR="114300" simplePos="0" relativeHeight="251668480" behindDoc="0" locked="0" layoutInCell="1" allowOverlap="1" wp14:anchorId="1FDA5D3D" wp14:editId="00B8A1B4">
                  <wp:simplePos x="0" y="0"/>
                  <wp:positionH relativeFrom="column">
                    <wp:posOffset>0</wp:posOffset>
                  </wp:positionH>
                  <wp:positionV relativeFrom="paragraph">
                    <wp:posOffset>0</wp:posOffset>
                  </wp:positionV>
                  <wp:extent cx="5182235" cy="2390140"/>
                  <wp:effectExtent l="0" t="0" r="0" b="0"/>
                  <wp:wrapTopAndBottom/>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182235" cy="2390140"/>
                          </a:xfrm>
                          <a:prstGeom prst="rect">
                            <a:avLst/>
                          </a:prstGeom>
                          <a:noFill/>
                        </pic:spPr>
                      </pic:pic>
                    </a:graphicData>
                  </a:graphic>
                  <wp14:sizeRelH relativeFrom="page">
                    <wp14:pctWidth>0</wp14:pctWidth>
                  </wp14:sizeRelH>
                  <wp14:sizeRelV relativeFrom="page">
                    <wp14:pctHeight>0</wp14:pctHeight>
                  </wp14:sizeRelV>
                </wp:anchor>
              </w:drawing>
            </w:r>
            <w:bookmarkEnd w:id="111"/>
          </w:p>
        </w:tc>
      </w:tr>
    </w:tbl>
    <w:p w14:paraId="69DFDEFA" w14:textId="77777777" w:rsidR="006165B1" w:rsidRDefault="00C02108" w:rsidP="003531A9">
      <w:pPr>
        <w:pStyle w:val="Heading4"/>
        <w:sectPr w:rsidR="006165B1" w:rsidSect="005D6959">
          <w:headerReference w:type="default" r:id="rId149"/>
          <w:endnotePr>
            <w:numFmt w:val="decimal"/>
          </w:endnotePr>
          <w:pgSz w:w="16840" w:h="11907" w:orient="landscape" w:code="9"/>
          <w:pgMar w:top="1134" w:right="397" w:bottom="1247" w:left="397" w:header="0" w:footer="0" w:gutter="0"/>
          <w:cols w:space="708"/>
          <w:docGrid w:linePitch="360"/>
        </w:sectPr>
      </w:pPr>
    </w:p>
    <w:tbl>
      <w:tblPr>
        <w:tblW w:w="5000" w:type="pct"/>
        <w:tblLook w:val="04A0" w:firstRow="1" w:lastRow="0" w:firstColumn="1" w:lastColumn="0" w:noHBand="0" w:noVBand="1"/>
      </w:tblPr>
      <w:tblGrid>
        <w:gridCol w:w="8023"/>
        <w:gridCol w:w="8023"/>
      </w:tblGrid>
      <w:tr w:rsidR="006165B1" w:rsidRPr="00097D1A" w14:paraId="7D2E90FC" w14:textId="77777777" w:rsidTr="003A53DF">
        <w:trPr>
          <w:trHeight w:val="7654"/>
        </w:trPr>
        <w:tc>
          <w:tcPr>
            <w:tcW w:w="2500" w:type="pct"/>
            <w:shd w:val="clear" w:color="auto" w:fill="auto"/>
          </w:tcPr>
          <w:p w14:paraId="4C7A1827" w14:textId="38B4F77A" w:rsidR="006165B1" w:rsidRDefault="00360136" w:rsidP="003A53DF">
            <w:pPr>
              <w:pStyle w:val="Heading4"/>
            </w:pPr>
            <w:r>
              <w:rPr>
                <w:noProof/>
                <w:lang w:eastAsia="en-GB"/>
              </w:rPr>
              <mc:AlternateContent>
                <mc:Choice Requires="wps">
                  <w:drawing>
                    <wp:anchor distT="0" distB="0" distL="114300" distR="114300" simplePos="0" relativeHeight="251730944" behindDoc="1" locked="0" layoutInCell="1" allowOverlap="1" wp14:anchorId="1737A56F" wp14:editId="457BC803">
                      <wp:simplePos x="0" y="0"/>
                      <wp:positionH relativeFrom="column">
                        <wp:posOffset>571500</wp:posOffset>
                      </wp:positionH>
                      <wp:positionV relativeFrom="page">
                        <wp:posOffset>-614680</wp:posOffset>
                      </wp:positionV>
                      <wp:extent cx="7701280" cy="504190"/>
                      <wp:effectExtent l="0" t="4445" r="4445" b="0"/>
                      <wp:wrapNone/>
                      <wp:docPr id="2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128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B33FC" w14:textId="77777777" w:rsidR="00251D00" w:rsidRPr="00DF04E9" w:rsidRDefault="00C02108" w:rsidP="006165B1">
                                  <w:pPr>
                                    <w:pStyle w:val="Heading1"/>
                                    <w:rPr>
                                      <w:color w:val="FFFFFF"/>
                                    </w:rPr>
                                  </w:pPr>
                                  <w:r>
                                    <w:rPr>
                                      <w:color w:val="FFFFFF"/>
                                    </w:rPr>
                                    <w:t>Appendix A: About the data and geographies u</w:t>
                                  </w:r>
                                  <w:r>
                                    <w:rPr>
                                      <w:color w:val="FFFFFF"/>
                                    </w:rPr>
                                    <w:t>sed in this report</w:t>
                                  </w:r>
                                </w:p>
                                <w:p w14:paraId="6535FD92" w14:textId="77777777" w:rsidR="00251D00" w:rsidRPr="00DF04E9" w:rsidRDefault="00C02108" w:rsidP="006165B1">
                                  <w:pPr>
                                    <w:spacing w:line="240" w:lineRule="auto"/>
                                    <w:rPr>
                                      <w:color w:val="FFFFFF"/>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7A56F" id="Text Box 179" o:spid="_x0000_s1092" type="#_x0000_t202" style="position:absolute;margin-left:45pt;margin-top:-48.4pt;width:606.4pt;height:39.7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" filled="f" stroked="f">
                      <v:textbox inset="0,0,0,0">
                        <w:txbxContent>
                          <w:p w14:paraId="07EB33FC" w14:textId="77777777" w:rsidR="00251D00" w:rsidRPr="00DF04E9" w:rsidRDefault="00C02108" w:rsidP="006165B1">
                            <w:pPr>
                              <w:pStyle w:val="Heading1"/>
                              <w:rPr>
                                <w:color w:val="FFFFFF"/>
                              </w:rPr>
                            </w:pPr>
                            <w:r>
                              <w:rPr>
                                <w:color w:val="FFFFFF"/>
                              </w:rPr>
                              <w:t>Appendix A: About the data and geographies u</w:t>
                            </w:r>
                            <w:r>
                              <w:rPr>
                                <w:color w:val="FFFFFF"/>
                              </w:rPr>
                              <w:t>sed in this report</w:t>
                            </w:r>
                          </w:p>
                          <w:p w14:paraId="6535FD92" w14:textId="77777777" w:rsidR="00251D00" w:rsidRPr="00DF04E9" w:rsidRDefault="00C02108" w:rsidP="006165B1">
                            <w:pPr>
                              <w:spacing w:line="240" w:lineRule="auto"/>
                              <w:rPr>
                                <w:color w:val="FFFFFF"/>
                                <w:sz w:val="40"/>
                                <w:szCs w:val="40"/>
                              </w:rPr>
                            </w:pPr>
                          </w:p>
                        </w:txbxContent>
                      </v:textbox>
                      <w10:wrap anchory="page"/>
                    </v:shape>
                  </w:pict>
                </mc:Fallback>
              </mc:AlternateContent>
            </w:r>
            <w:r w:rsidR="00C02108">
              <w:t>How we have identified the “</w:t>
            </w:r>
            <w:r w:rsidR="00C02108" w:rsidRPr="003B468A">
              <w:rPr>
                <w:szCs w:val="32"/>
              </w:rPr>
              <w:fldChar w:fldCharType="begin"/>
            </w:r>
            <w:r w:rsidR="00C02108" w:rsidRPr="003B468A">
              <w:rPr>
                <w:szCs w:val="32"/>
              </w:rPr>
              <w:instrText xml:space="preserve"> DOCPROPERTY  prp_area_name  \* MERGEFORMAT </w:instrText>
            </w:r>
            <w:r w:rsidR="00C02108" w:rsidRPr="003B468A">
              <w:rPr>
                <w:szCs w:val="32"/>
              </w:rPr>
              <w:fldChar w:fldCharType="separate"/>
            </w:r>
            <w:r w:rsidR="00C02108" w:rsidRPr="00BE3096">
              <w:rPr>
                <w:rFonts w:eastAsia="Arial Unicode MS" w:cs="Arial Unicode MS"/>
                <w:szCs w:val="32"/>
              </w:rPr>
              <w:t>Radstock</w:t>
            </w:r>
            <w:r w:rsidR="00C02108">
              <w:rPr>
                <w:szCs w:val="32"/>
              </w:rPr>
              <w:t xml:space="preserve"> and</w:t>
            </w:r>
            <w:r w:rsidR="00C02108" w:rsidRPr="003B468A">
              <w:rPr>
                <w:szCs w:val="32"/>
              </w:rPr>
              <w:t xml:space="preserve"> Westfield</w:t>
            </w:r>
            <w:r w:rsidR="00C02108" w:rsidRPr="003B468A">
              <w:rPr>
                <w:szCs w:val="32"/>
              </w:rPr>
              <w:fldChar w:fldCharType="end"/>
            </w:r>
            <w:r w:rsidR="00C02108">
              <w:rPr>
                <w:szCs w:val="32"/>
              </w:rPr>
              <w:t>” area</w:t>
            </w:r>
          </w:p>
          <w:p w14:paraId="02FD6943" w14:textId="77777777" w:rsidR="006165B1" w:rsidRPr="00097D1A" w:rsidRDefault="00C02108" w:rsidP="003A53DF">
            <w:pPr>
              <w:pStyle w:val="ocsinumberingparagraphs"/>
              <w:rPr>
                <w:rFonts w:eastAsia="Times New Roman"/>
                <w:szCs w:val="32"/>
              </w:rPr>
            </w:pPr>
            <w:r w:rsidRPr="00097D1A">
              <w:rPr>
                <w:rFonts w:eastAsia="Times New Roman"/>
                <w:szCs w:val="32"/>
              </w:rPr>
              <w:t xml:space="preserve">This report is based on the definition of </w:t>
            </w:r>
            <w:r w:rsidRPr="00097D1A">
              <w:rPr>
                <w:rFonts w:eastAsia="Times New Roman"/>
                <w:szCs w:val="32"/>
              </w:rPr>
              <w:t>the “</w:t>
            </w:r>
            <w:r w:rsidRPr="00097D1A">
              <w:rPr>
                <w:rFonts w:eastAsia="Times New Roman"/>
                <w:szCs w:val="32"/>
              </w:rPr>
              <w:fldChar w:fldCharType="begin"/>
            </w:r>
            <w:r w:rsidRPr="00097D1A">
              <w:rPr>
                <w:rFonts w:eastAsia="Times New Roman"/>
                <w:szCs w:val="32"/>
              </w:rPr>
              <w:instrText xml:space="preserve"> DOCPROPERTY  prp_area_name  \* MERGEFORMAT </w:instrText>
            </w:r>
            <w:r w:rsidRPr="00097D1A">
              <w:rPr>
                <w:rFonts w:eastAsia="Times New Roman"/>
                <w:szCs w:val="32"/>
              </w:rPr>
              <w:fldChar w:fldCharType="separate"/>
            </w:r>
            <w:r w:rsidRPr="00D50651">
              <w:rPr>
                <w:rFonts w:eastAsia="Arial Unicode MS" w:cs="Arial Unicode MS"/>
                <w:szCs w:val="32"/>
              </w:rPr>
              <w:t>Radstock</w:t>
            </w:r>
            <w:r w:rsidRPr="00097D1A">
              <w:rPr>
                <w:rFonts w:eastAsia="Times New Roman"/>
                <w:szCs w:val="32"/>
              </w:rPr>
              <w:t xml:space="preserve"> and Westfield</w:t>
            </w:r>
            <w:r w:rsidRPr="00097D1A">
              <w:rPr>
                <w:rFonts w:eastAsia="Times New Roman"/>
                <w:szCs w:val="32"/>
              </w:rPr>
              <w:fldChar w:fldCharType="end"/>
            </w:r>
            <w:r w:rsidRPr="00097D1A">
              <w:rPr>
                <w:rFonts w:eastAsia="Times New Roman"/>
                <w:szCs w:val="32"/>
              </w:rPr>
              <w:t>” area (this area can be viewed on the Local Insight map, through finding the area on the ‘show services’ dropdown in the top left hand corner of the map. We have aggregated data for</w:t>
            </w:r>
            <w:r w:rsidRPr="00097D1A">
              <w:rPr>
                <w:rFonts w:eastAsia="Times New Roman"/>
                <w:szCs w:val="32"/>
              </w:rPr>
              <w:t xml:space="preserve"> all the neighbourhoods in “</w:t>
            </w:r>
            <w:r w:rsidRPr="00097D1A">
              <w:rPr>
                <w:rFonts w:eastAsia="Times New Roman"/>
                <w:szCs w:val="32"/>
              </w:rPr>
              <w:fldChar w:fldCharType="begin"/>
            </w:r>
            <w:r w:rsidRPr="00097D1A">
              <w:rPr>
                <w:rFonts w:eastAsia="Times New Roman"/>
                <w:szCs w:val="32"/>
              </w:rPr>
              <w:instrText xml:space="preserve"> DOCPROPERTY  prp_area_name  \* MERGEFORMAT </w:instrText>
            </w:r>
            <w:r w:rsidRPr="00097D1A">
              <w:rPr>
                <w:rFonts w:eastAsia="Times New Roman"/>
                <w:szCs w:val="32"/>
              </w:rPr>
              <w:fldChar w:fldCharType="separate"/>
            </w:r>
            <w:r w:rsidRPr="002A7DE5">
              <w:rPr>
                <w:rFonts w:eastAsia="Arial Unicode MS" w:cs="Arial Unicode MS"/>
                <w:szCs w:val="32"/>
              </w:rPr>
              <w:t>Radstock</w:t>
            </w:r>
            <w:r w:rsidRPr="00097D1A">
              <w:rPr>
                <w:rFonts w:eastAsia="Times New Roman"/>
                <w:szCs w:val="32"/>
              </w:rPr>
              <w:t xml:space="preserve"> and Westfield</w:t>
            </w:r>
            <w:r w:rsidRPr="00097D1A">
              <w:rPr>
                <w:rFonts w:eastAsia="Times New Roman"/>
                <w:szCs w:val="32"/>
              </w:rPr>
              <w:fldChar w:fldCharType="end"/>
            </w:r>
            <w:r w:rsidRPr="00097D1A">
              <w:rPr>
                <w:rFonts w:eastAsia="Times New Roman"/>
                <w:szCs w:val="32"/>
              </w:rPr>
              <w:t>” to create the data used in this report.</w:t>
            </w:r>
          </w:p>
          <w:p w14:paraId="4EBBE1B1" w14:textId="77777777" w:rsidR="006165B1" w:rsidRPr="00097D1A" w:rsidRDefault="00C02108" w:rsidP="003A53DF">
            <w:pPr>
              <w:pStyle w:val="ocsinumberingparagraphs"/>
              <w:rPr>
                <w:rFonts w:eastAsia="Times New Roman"/>
                <w:szCs w:val="32"/>
              </w:rPr>
            </w:pPr>
            <w:r w:rsidRPr="00097D1A">
              <w:rPr>
                <w:rFonts w:eastAsia="Times New Roman"/>
              </w:rPr>
              <w:t>Alongside data for the “</w:t>
            </w:r>
            <w:r w:rsidRPr="00097D1A">
              <w:rPr>
                <w:rFonts w:eastAsia="Times New Roman"/>
                <w:szCs w:val="32"/>
              </w:rPr>
              <w:fldChar w:fldCharType="begin"/>
            </w:r>
            <w:r w:rsidRPr="00097D1A">
              <w:rPr>
                <w:rFonts w:eastAsia="Times New Roman"/>
                <w:szCs w:val="32"/>
              </w:rPr>
              <w:instrText xml:space="preserve"> DOCPROPERTY  prp_area_name  \* MERGEFORMAT </w:instrText>
            </w:r>
            <w:r w:rsidRPr="00097D1A">
              <w:rPr>
                <w:rFonts w:eastAsia="Times New Roman"/>
                <w:szCs w:val="32"/>
              </w:rPr>
              <w:fldChar w:fldCharType="separate"/>
            </w:r>
            <w:r w:rsidRPr="002A7DE5">
              <w:rPr>
                <w:rFonts w:eastAsia="Arial Unicode MS" w:cs="Arial Unicode MS"/>
                <w:szCs w:val="32"/>
              </w:rPr>
              <w:t>Radstock</w:t>
            </w:r>
            <w:r w:rsidRPr="00097D1A">
              <w:rPr>
                <w:rFonts w:eastAsia="Times New Roman"/>
                <w:szCs w:val="32"/>
              </w:rPr>
              <w:t xml:space="preserve"> and Westfield</w:t>
            </w:r>
            <w:r w:rsidRPr="00097D1A">
              <w:rPr>
                <w:rFonts w:eastAsia="Times New Roman"/>
                <w:szCs w:val="32"/>
              </w:rPr>
              <w:fldChar w:fldCharType="end"/>
            </w:r>
            <w:r w:rsidRPr="00097D1A">
              <w:rPr>
                <w:rFonts w:eastAsia="Times New Roman"/>
                <w:szCs w:val="32"/>
              </w:rPr>
              <w:t xml:space="preserve">” neighbourhood we also </w:t>
            </w:r>
            <w:r w:rsidRPr="00097D1A">
              <w:rPr>
                <w:rFonts w:eastAsia="Times New Roman"/>
                <w:szCs w:val="32"/>
              </w:rPr>
              <w:t>show data for selected comparator areas.</w:t>
            </w:r>
          </w:p>
          <w:p w14:paraId="18CE1F8B" w14:textId="77777777" w:rsidR="006165B1" w:rsidRDefault="00C02108" w:rsidP="003A53DF">
            <w:pPr>
              <w:pStyle w:val="Heading4"/>
            </w:pPr>
            <w:r>
              <w:t>Data in this report is based on regularly updated open data published by government sources</w:t>
            </w:r>
          </w:p>
          <w:p w14:paraId="369CD29E" w14:textId="77777777" w:rsidR="006165B1" w:rsidRPr="00097D1A" w:rsidRDefault="00C02108" w:rsidP="003A53DF">
            <w:pPr>
              <w:pStyle w:val="ocsinumberingparagraphs"/>
              <w:rPr>
                <w:rFonts w:eastAsia="Times New Roman"/>
              </w:rPr>
            </w:pPr>
            <w:r w:rsidRPr="00097D1A">
              <w:rPr>
                <w:rFonts w:eastAsia="Times New Roman"/>
              </w:rPr>
              <w:t>All the data in this report is based on open data published by more than 50 government agencies, collected and updated by O</w:t>
            </w:r>
            <w:r w:rsidRPr="00097D1A">
              <w:rPr>
                <w:rFonts w:eastAsia="Times New Roman"/>
              </w:rPr>
              <w:t xml:space="preserve">CSI on weekly basis. Data is updated on regular basis, with the reports and mapped data on the website reflecting the latest available data. </w:t>
            </w:r>
          </w:p>
          <w:p w14:paraId="3948B6F0" w14:textId="77777777" w:rsidR="006165B1" w:rsidRDefault="00C02108" w:rsidP="003A53DF">
            <w:pPr>
              <w:pStyle w:val="ocsinumberingparagraphs"/>
              <w:rPr>
                <w:rFonts w:eastAsia="Arial Unicode MS"/>
              </w:rPr>
            </w:pPr>
            <w:r w:rsidRPr="00097D1A">
              <w:rPr>
                <w:rFonts w:eastAsia="Times New Roman"/>
              </w:rPr>
              <w:t>Details of the individual datasets are provided on the pages where the data is presented, with information on date</w:t>
            </w:r>
            <w:r w:rsidRPr="00097D1A">
              <w:rPr>
                <w:rFonts w:eastAsia="Times New Roman"/>
              </w:rPr>
              <w:t>s and sources presented alongside the charts and tables. On the website, information about each source is available on the popup “About the indicator” link at the top-right of the map.</w:t>
            </w:r>
          </w:p>
          <w:p w14:paraId="359EF03A" w14:textId="77777777" w:rsidR="006165B1" w:rsidRPr="00794259" w:rsidRDefault="00C02108" w:rsidP="003A53DF">
            <w:pPr>
              <w:rPr>
                <w:rFonts w:eastAsia="Arial Unicode MS"/>
              </w:rPr>
            </w:pPr>
          </w:p>
        </w:tc>
        <w:tc>
          <w:tcPr>
            <w:tcW w:w="2500" w:type="pct"/>
            <w:shd w:val="clear" w:color="auto" w:fill="auto"/>
          </w:tcPr>
          <w:p w14:paraId="2D72AF26" w14:textId="77777777" w:rsidR="006165B1" w:rsidRDefault="00C02108" w:rsidP="003A53DF">
            <w:pPr>
              <w:pStyle w:val="Heading4"/>
            </w:pPr>
            <w:r>
              <w:t>Standard geographies used in this report</w:t>
            </w:r>
          </w:p>
          <w:p w14:paraId="23B6029F" w14:textId="77777777" w:rsidR="006165B1" w:rsidRPr="00097D1A" w:rsidRDefault="00C02108" w:rsidP="003A53DF">
            <w:pPr>
              <w:pStyle w:val="ocsinumberingparagraphs"/>
              <w:rPr>
                <w:rFonts w:eastAsia="Times New Roman"/>
              </w:rPr>
            </w:pPr>
            <w:r w:rsidRPr="00097D1A">
              <w:rPr>
                <w:rFonts w:eastAsia="Times New Roman"/>
                <w:i/>
              </w:rPr>
              <w:t xml:space="preserve">Super </w:t>
            </w:r>
            <w:r w:rsidRPr="000B21D6">
              <w:rPr>
                <w:rFonts w:eastAsia="Arial Unicode MS"/>
                <w:i/>
              </w:rPr>
              <w:t>Output</w:t>
            </w:r>
            <w:r w:rsidRPr="00097D1A">
              <w:rPr>
                <w:rFonts w:eastAsia="Times New Roman"/>
                <w:i/>
              </w:rPr>
              <w:t xml:space="preserve"> Areas (SOAs):</w:t>
            </w:r>
            <w:r w:rsidRPr="00097D1A">
              <w:rPr>
                <w:rFonts w:eastAsia="Times New Roman"/>
              </w:rPr>
              <w:t xml:space="preserve"> SO</w:t>
            </w:r>
            <w:r w:rsidRPr="00097D1A">
              <w:rPr>
                <w:rFonts w:eastAsia="Times New Roman"/>
              </w:rPr>
              <w:t>As are a statistical geography created for the purpose of presenting data such as the Census, Indices of Deprivation, and other neighbourhood statistics. There are two layers to the SOA geography: ‘lower layer’ (LSOA) and ‘middle layer’ (MSOA). SOAs are de</w:t>
            </w:r>
            <w:r w:rsidRPr="00097D1A">
              <w:rPr>
                <w:rFonts w:eastAsia="Times New Roman"/>
              </w:rPr>
              <w:t>signed to produce areas of roughly equal population size - 1,500 people for LSOAs and 7,200 for MSOAs. The majority of data used in this report is based on LSOA boundaries; of which there are 32,844 in England (there were changes to around 4% of LSOA defin</w:t>
            </w:r>
            <w:r w:rsidRPr="00097D1A">
              <w:rPr>
                <w:rFonts w:eastAsia="Times New Roman"/>
              </w:rPr>
              <w:t>itions in Census 2011).</w:t>
            </w:r>
          </w:p>
          <w:p w14:paraId="188F61FC" w14:textId="77777777" w:rsidR="006165B1" w:rsidRPr="00097D1A" w:rsidRDefault="00C02108" w:rsidP="003A53DF">
            <w:pPr>
              <w:pStyle w:val="ocsinumberingparagraphs"/>
              <w:rPr>
                <w:rFonts w:eastAsia="Times New Roman"/>
              </w:rPr>
            </w:pPr>
            <w:r w:rsidRPr="00097D1A">
              <w:rPr>
                <w:rFonts w:eastAsia="Times New Roman"/>
                <w:i/>
              </w:rPr>
              <w:t>Output Areas (OAs):</w:t>
            </w:r>
            <w:r w:rsidRPr="00097D1A">
              <w:rPr>
                <w:rFonts w:eastAsia="Times New Roman"/>
              </w:rPr>
              <w:t xml:space="preserve"> OAs are a more detailed statistical geography than SOAs, with each covering around 300 people, or 120 households. There are 171,372 OAs in England (there were changes to around 5% of OA definitions in Census 2011</w:t>
            </w:r>
            <w:r w:rsidRPr="00097D1A">
              <w:rPr>
                <w:rFonts w:eastAsia="Times New Roman"/>
              </w:rPr>
              <w:t>).</w:t>
            </w:r>
          </w:p>
          <w:p w14:paraId="4FAEBA51" w14:textId="77777777" w:rsidR="006165B1" w:rsidRPr="00097D1A" w:rsidRDefault="00C02108" w:rsidP="003A53DF">
            <w:pPr>
              <w:pStyle w:val="ocsinumberingparagraphs"/>
              <w:rPr>
                <w:rFonts w:eastAsia="Times New Roman"/>
              </w:rPr>
            </w:pPr>
            <w:r w:rsidRPr="00097D1A">
              <w:rPr>
                <w:rFonts w:eastAsia="Times New Roman"/>
                <w:i/>
              </w:rPr>
              <w:t>Wards</w:t>
            </w:r>
            <w:r w:rsidRPr="00097D1A">
              <w:rPr>
                <w:rFonts w:eastAsia="Times New Roman"/>
              </w:rPr>
              <w:t>: A small number of datasets are published at ward level. These are on average four times larger than LSOAs. Data is less detailed than LSOA level datasets and wards vary greatly in size, from less than 200 residents (Isles of Scilly), to more than</w:t>
            </w:r>
            <w:r w:rsidRPr="00097D1A">
              <w:rPr>
                <w:rFonts w:eastAsia="Times New Roman"/>
              </w:rPr>
              <w:t xml:space="preserve"> 36,000 residents (in Sheffield). </w:t>
            </w:r>
          </w:p>
        </w:tc>
      </w:tr>
    </w:tbl>
    <w:p w14:paraId="7E7D1266" w14:textId="74FB1003" w:rsidR="00611510" w:rsidRDefault="00C02108">
      <w:pPr>
        <w:rPr>
          <w:noProof/>
          <w:lang w:eastAsia="en-GB"/>
        </w:rPr>
      </w:pPr>
      <w:r>
        <w:br w:type="page"/>
      </w:r>
      <w:r w:rsidR="00360136">
        <w:rPr>
          <w:noProof/>
          <w:lang w:eastAsia="en-GB"/>
        </w:rPr>
        <mc:AlternateContent>
          <mc:Choice Requires="wps">
            <w:drawing>
              <wp:anchor distT="0" distB="0" distL="114300" distR="114300" simplePos="0" relativeHeight="251731968" behindDoc="1" locked="0" layoutInCell="1" allowOverlap="1" wp14:anchorId="4CD2569C" wp14:editId="526E8542">
                <wp:simplePos x="0" y="0"/>
                <wp:positionH relativeFrom="column">
                  <wp:posOffset>638175</wp:posOffset>
                </wp:positionH>
                <wp:positionV relativeFrom="page">
                  <wp:posOffset>161925</wp:posOffset>
                </wp:positionV>
                <wp:extent cx="7701280" cy="504190"/>
                <wp:effectExtent l="0" t="0" r="4445" b="635"/>
                <wp:wrapNone/>
                <wp:docPr id="2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128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6F23E" w14:textId="77777777" w:rsidR="00251D00" w:rsidRPr="00DF04E9" w:rsidRDefault="00C02108" w:rsidP="00616267">
                            <w:pPr>
                              <w:pStyle w:val="Heading1"/>
                              <w:rPr>
                                <w:color w:val="FFFFFF"/>
                              </w:rPr>
                            </w:pPr>
                            <w:r>
                              <w:rPr>
                                <w:color w:val="FFFFFF"/>
                              </w:rPr>
                              <w:t>Appendix B: Data source details by theme</w:t>
                            </w:r>
                          </w:p>
                          <w:p w14:paraId="11D80081" w14:textId="77777777" w:rsidR="00251D00" w:rsidRPr="00DF04E9" w:rsidRDefault="00C02108" w:rsidP="00616267">
                            <w:pPr>
                              <w:spacing w:line="240" w:lineRule="auto"/>
                              <w:rPr>
                                <w:color w:val="FFFFFF"/>
                                <w:sz w:val="40"/>
                                <w:szCs w:val="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2569C" id="Text Box 180" o:spid="_x0000_s1093" type="#_x0000_t202" style="position:absolute;margin-left:50.25pt;margin-top:12.75pt;width:606.4pt;height:39.7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" filled="f" stroked="f">
                <v:textbox inset="0,0,0,0">
                  <w:txbxContent>
                    <w:p w14:paraId="3896F23E" w14:textId="77777777" w:rsidR="00251D00" w:rsidRPr="00DF04E9" w:rsidRDefault="00C02108" w:rsidP="00616267">
                      <w:pPr>
                        <w:pStyle w:val="Heading1"/>
                        <w:rPr>
                          <w:color w:val="FFFFFF"/>
                        </w:rPr>
                      </w:pPr>
                      <w:r>
                        <w:rPr>
                          <w:color w:val="FFFFFF"/>
                        </w:rPr>
                        <w:t>Appendix B: Data source details by theme</w:t>
                      </w:r>
                    </w:p>
                    <w:p w14:paraId="11D80081" w14:textId="77777777" w:rsidR="00251D00" w:rsidRPr="00DF04E9" w:rsidRDefault="00C02108" w:rsidP="00616267">
                      <w:pPr>
                        <w:spacing w:line="240" w:lineRule="auto"/>
                        <w:rPr>
                          <w:color w:val="FFFFFF"/>
                          <w:sz w:val="40"/>
                          <w:szCs w:val="40"/>
                        </w:rPr>
                      </w:pPr>
                    </w:p>
                  </w:txbxContent>
                </v:textbox>
                <w10:wrap anchory="page"/>
              </v:shape>
            </w:pict>
          </mc:Fallback>
        </mc:AlternateContent>
      </w:r>
    </w:p>
    <w:tbl>
      <w:tblPr>
        <w:tblW w:w="1606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840"/>
        <w:gridCol w:w="5538"/>
        <w:gridCol w:w="3119"/>
        <w:gridCol w:w="2977"/>
        <w:gridCol w:w="2586"/>
      </w:tblGrid>
      <w:tr w:rsidR="00611510" w:rsidRPr="005563E1" w14:paraId="10679BDF" w14:textId="77777777" w:rsidTr="00F807C7">
        <w:trPr>
          <w:trHeight w:val="255"/>
          <w:jc w:val="center"/>
        </w:trPr>
        <w:tc>
          <w:tcPr>
            <w:tcW w:w="1840" w:type="dxa"/>
            <w:shd w:val="clear" w:color="auto" w:fill="002DB2"/>
            <w:hideMark/>
          </w:tcPr>
          <w:p w14:paraId="1F37C0D4" w14:textId="77777777" w:rsidR="00611510" w:rsidRPr="005563E1" w:rsidRDefault="00C02108" w:rsidP="005563E1">
            <w:pPr>
              <w:spacing w:line="240" w:lineRule="auto"/>
              <w:jc w:val="center"/>
              <w:rPr>
                <w:rFonts w:eastAsia="Arial Unicode MS" w:cs="Arial Unicode MS"/>
                <w:b/>
                <w:bCs/>
                <w:color w:val="FFFFFF"/>
                <w:sz w:val="18"/>
                <w:szCs w:val="16"/>
                <w:lang w:eastAsia="en-GB"/>
              </w:rPr>
            </w:pPr>
            <w:r w:rsidRPr="005563E1">
              <w:rPr>
                <w:rFonts w:eastAsia="Arial Unicode MS" w:cs="Arial Unicode MS" w:hint="eastAsia"/>
                <w:b/>
                <w:bCs/>
                <w:color w:val="FFFFFF"/>
                <w:sz w:val="18"/>
                <w:szCs w:val="16"/>
                <w:lang w:eastAsia="en-GB"/>
              </w:rPr>
              <w:t>Theme</w:t>
            </w:r>
          </w:p>
        </w:tc>
        <w:tc>
          <w:tcPr>
            <w:tcW w:w="5538" w:type="dxa"/>
            <w:shd w:val="clear" w:color="auto" w:fill="002DB2"/>
            <w:noWrap/>
            <w:hideMark/>
          </w:tcPr>
          <w:p w14:paraId="38ED3C8A" w14:textId="77777777" w:rsidR="00611510" w:rsidRPr="005563E1" w:rsidRDefault="00C02108" w:rsidP="005563E1">
            <w:pPr>
              <w:spacing w:line="240" w:lineRule="auto"/>
              <w:rPr>
                <w:rFonts w:eastAsia="Arial Unicode MS" w:cs="Arial Unicode MS" w:hint="eastAsia"/>
                <w:b/>
                <w:bCs/>
                <w:color w:val="FFFFFF"/>
                <w:sz w:val="18"/>
                <w:szCs w:val="16"/>
                <w:lang w:eastAsia="en-GB"/>
              </w:rPr>
            </w:pPr>
            <w:r w:rsidRPr="005563E1">
              <w:rPr>
                <w:rFonts w:eastAsia="Arial Unicode MS" w:cs="Arial Unicode MS" w:hint="eastAsia"/>
                <w:b/>
                <w:bCs/>
                <w:color w:val="FFFFFF"/>
                <w:sz w:val="18"/>
                <w:szCs w:val="16"/>
                <w:lang w:eastAsia="en-GB"/>
              </w:rPr>
              <w:t>Data</w:t>
            </w:r>
          </w:p>
        </w:tc>
        <w:tc>
          <w:tcPr>
            <w:tcW w:w="3119" w:type="dxa"/>
            <w:shd w:val="clear" w:color="auto" w:fill="002DB2"/>
            <w:noWrap/>
            <w:hideMark/>
          </w:tcPr>
          <w:p w14:paraId="00384477" w14:textId="77777777" w:rsidR="00611510" w:rsidRPr="005563E1" w:rsidRDefault="00C02108" w:rsidP="005563E1">
            <w:pPr>
              <w:spacing w:line="240" w:lineRule="auto"/>
              <w:rPr>
                <w:rFonts w:eastAsia="Arial Unicode MS" w:cs="Arial Unicode MS" w:hint="eastAsia"/>
                <w:b/>
                <w:bCs/>
                <w:color w:val="FFFFFF"/>
                <w:sz w:val="18"/>
                <w:szCs w:val="16"/>
                <w:lang w:eastAsia="en-GB"/>
              </w:rPr>
            </w:pPr>
            <w:r w:rsidRPr="005563E1">
              <w:rPr>
                <w:rFonts w:eastAsia="Arial Unicode MS" w:cs="Arial Unicode MS" w:hint="eastAsia"/>
                <w:b/>
                <w:bCs/>
                <w:color w:val="FFFFFF"/>
                <w:sz w:val="18"/>
                <w:szCs w:val="16"/>
                <w:lang w:eastAsia="en-GB"/>
              </w:rPr>
              <w:t>Data source/ time period</w:t>
            </w:r>
          </w:p>
        </w:tc>
        <w:tc>
          <w:tcPr>
            <w:tcW w:w="2977" w:type="dxa"/>
            <w:shd w:val="clear" w:color="auto" w:fill="002DB2"/>
            <w:noWrap/>
            <w:hideMark/>
          </w:tcPr>
          <w:p w14:paraId="09A743E7" w14:textId="77777777" w:rsidR="00611510" w:rsidRPr="005563E1" w:rsidRDefault="00C02108" w:rsidP="005563E1">
            <w:pPr>
              <w:spacing w:line="240" w:lineRule="auto"/>
              <w:rPr>
                <w:rFonts w:eastAsia="Arial Unicode MS" w:cs="Arial Unicode MS" w:hint="eastAsia"/>
                <w:b/>
                <w:bCs/>
                <w:color w:val="FFFFFF"/>
                <w:sz w:val="18"/>
                <w:szCs w:val="16"/>
                <w:lang w:eastAsia="en-GB"/>
              </w:rPr>
            </w:pPr>
            <w:r w:rsidRPr="005563E1">
              <w:rPr>
                <w:rFonts w:eastAsia="Arial Unicode MS" w:cs="Arial Unicode MS" w:hint="eastAsia"/>
                <w:b/>
                <w:bCs/>
                <w:color w:val="FFFFFF"/>
                <w:sz w:val="18"/>
                <w:szCs w:val="16"/>
                <w:lang w:eastAsia="en-GB"/>
              </w:rPr>
              <w:t>Date published</w:t>
            </w:r>
          </w:p>
        </w:tc>
        <w:tc>
          <w:tcPr>
            <w:tcW w:w="2586" w:type="dxa"/>
            <w:shd w:val="clear" w:color="auto" w:fill="002DB2"/>
            <w:noWrap/>
            <w:hideMark/>
          </w:tcPr>
          <w:p w14:paraId="70E4B102" w14:textId="77777777" w:rsidR="00611510" w:rsidRPr="005563E1" w:rsidRDefault="00C02108" w:rsidP="005563E1">
            <w:pPr>
              <w:spacing w:line="240" w:lineRule="auto"/>
              <w:rPr>
                <w:rFonts w:eastAsia="Arial Unicode MS" w:cs="Arial Unicode MS" w:hint="eastAsia"/>
                <w:b/>
                <w:bCs/>
                <w:color w:val="FFFFFF"/>
                <w:sz w:val="18"/>
                <w:szCs w:val="16"/>
                <w:lang w:eastAsia="en-GB"/>
              </w:rPr>
            </w:pPr>
            <w:r w:rsidRPr="005563E1">
              <w:rPr>
                <w:rFonts w:eastAsia="Arial Unicode MS" w:cs="Arial Unicode MS" w:hint="eastAsia"/>
                <w:b/>
                <w:bCs/>
                <w:color w:val="FFFFFF"/>
                <w:sz w:val="18"/>
                <w:szCs w:val="16"/>
                <w:lang w:eastAsia="en-GB"/>
              </w:rPr>
              <w:t>Date</w:t>
            </w:r>
            <w:r w:rsidRPr="005563E1">
              <w:rPr>
                <w:rFonts w:eastAsia="Arial Unicode MS" w:cs="Arial Unicode MS" w:hint="eastAsia"/>
                <w:b/>
                <w:bCs/>
                <w:color w:val="FFFFFF"/>
                <w:sz w:val="18"/>
                <w:szCs w:val="16"/>
                <w:lang w:eastAsia="en-GB"/>
              </w:rPr>
              <w:t xml:space="preserve"> next update</w:t>
            </w:r>
          </w:p>
        </w:tc>
      </w:tr>
      <w:tr w:rsidR="00611510" w:rsidRPr="005563E1" w14:paraId="11A1464E" w14:textId="77777777" w:rsidTr="00F807C7">
        <w:trPr>
          <w:trHeight w:val="255"/>
          <w:jc w:val="center"/>
        </w:trPr>
        <w:tc>
          <w:tcPr>
            <w:tcW w:w="1840" w:type="dxa"/>
            <w:vMerge w:val="restart"/>
            <w:shd w:val="clear" w:color="auto" w:fill="002DB2"/>
            <w:vAlign w:val="center"/>
            <w:hideMark/>
          </w:tcPr>
          <w:p w14:paraId="71D371D5" w14:textId="77777777" w:rsidR="00611510" w:rsidRPr="005563E1" w:rsidRDefault="00C02108" w:rsidP="005563E1">
            <w:pPr>
              <w:spacing w:line="240" w:lineRule="auto"/>
              <w:jc w:val="center"/>
              <w:rPr>
                <w:rFonts w:eastAsia="Arial Unicode MS" w:cs="Arial Unicode MS" w:hint="eastAsia"/>
                <w:bCs/>
                <w:color w:val="FFFFFF"/>
                <w:sz w:val="18"/>
                <w:szCs w:val="16"/>
                <w:lang w:eastAsia="en-GB"/>
              </w:rPr>
            </w:pPr>
            <w:r w:rsidRPr="005563E1">
              <w:rPr>
                <w:rFonts w:eastAsia="Arial Unicode MS" w:cs="Arial Unicode MS" w:hint="eastAsia"/>
                <w:bCs/>
                <w:color w:val="FFFFFF"/>
                <w:sz w:val="18"/>
                <w:szCs w:val="16"/>
                <w:lang w:eastAsia="en-GB"/>
              </w:rPr>
              <w:t>Population</w:t>
            </w:r>
          </w:p>
        </w:tc>
        <w:tc>
          <w:tcPr>
            <w:tcW w:w="5538" w:type="dxa"/>
            <w:shd w:val="clear" w:color="auto" w:fill="EDEDED"/>
            <w:noWrap/>
            <w:hideMark/>
          </w:tcPr>
          <w:p w14:paraId="57C2DE94" w14:textId="77777777" w:rsidR="00611510" w:rsidRPr="005563E1" w:rsidRDefault="00C02108"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Total population and by age</w:t>
            </w:r>
          </w:p>
        </w:tc>
        <w:tc>
          <w:tcPr>
            <w:tcW w:w="3119" w:type="dxa"/>
            <w:shd w:val="clear" w:color="auto" w:fill="EDEDED"/>
            <w:noWrap/>
            <w:hideMark/>
          </w:tcPr>
          <w:p w14:paraId="69E1CAAD" w14:textId="77777777" w:rsidR="00611510" w:rsidRPr="005563E1" w:rsidRDefault="00C02108" w:rsidP="00F3266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Mid-Year Estimates (ONS) </w:t>
            </w:r>
            <w:r w:rsidRPr="00B53263">
              <w:rPr>
                <w:sz w:val="16"/>
                <w:szCs w:val="16"/>
              </w:rPr>
              <w:t>2019</w:t>
            </w:r>
          </w:p>
        </w:tc>
        <w:tc>
          <w:tcPr>
            <w:tcW w:w="2977" w:type="dxa"/>
            <w:shd w:val="clear" w:color="auto" w:fill="EDEDED"/>
            <w:noWrap/>
            <w:hideMark/>
          </w:tcPr>
          <w:p w14:paraId="162932CE" w14:textId="77777777" w:rsidR="00611510" w:rsidRPr="005563E1" w:rsidRDefault="00C02108"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Annually (published </w:t>
            </w:r>
            <w:r>
              <w:rPr>
                <w:rFonts w:eastAsia="Arial Unicode MS" w:cs="Arial Unicode MS"/>
                <w:color w:val="000000"/>
                <w:sz w:val="16"/>
                <w:szCs w:val="16"/>
                <w:lang w:eastAsia="en-GB"/>
              </w:rPr>
              <w:t>September</w:t>
            </w:r>
            <w:r w:rsidRPr="005563E1">
              <w:rPr>
                <w:rFonts w:eastAsia="Arial Unicode MS" w:cs="Arial Unicode MS" w:hint="eastAsia"/>
                <w:color w:val="000000"/>
                <w:sz w:val="16"/>
                <w:szCs w:val="16"/>
                <w:lang w:eastAsia="en-GB"/>
              </w:rPr>
              <w:t xml:space="preserve"> 20</w:t>
            </w:r>
            <w:r>
              <w:rPr>
                <w:rFonts w:eastAsia="Arial Unicode MS" w:cs="Arial Unicode MS"/>
                <w:color w:val="000000"/>
                <w:sz w:val="16"/>
                <w:szCs w:val="16"/>
                <w:lang w:eastAsia="en-GB"/>
              </w:rPr>
              <w:t>20</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458EC826" w14:textId="77777777" w:rsidR="00611510" w:rsidRPr="005563E1" w:rsidRDefault="00C02108" w:rsidP="00F3266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Sep-</w:t>
            </w:r>
            <w:r>
              <w:rPr>
                <w:rFonts w:eastAsia="Arial Unicode MS" w:cs="Arial Unicode MS"/>
                <w:color w:val="000000"/>
                <w:sz w:val="16"/>
                <w:szCs w:val="16"/>
                <w:lang w:eastAsia="en-GB"/>
              </w:rPr>
              <w:t>2</w:t>
            </w:r>
            <w:r>
              <w:rPr>
                <w:rFonts w:eastAsia="Arial Unicode MS" w:cs="Arial Unicode MS"/>
                <w:color w:val="000000"/>
                <w:sz w:val="16"/>
                <w:szCs w:val="16"/>
                <w:lang w:eastAsia="en-GB"/>
              </w:rPr>
              <w:t>1</w:t>
            </w:r>
          </w:p>
        </w:tc>
      </w:tr>
      <w:tr w:rsidR="00611510" w:rsidRPr="005563E1" w14:paraId="6D07AA39" w14:textId="77777777" w:rsidTr="00F807C7">
        <w:trPr>
          <w:trHeight w:val="255"/>
          <w:jc w:val="center"/>
        </w:trPr>
        <w:tc>
          <w:tcPr>
            <w:tcW w:w="1840" w:type="dxa"/>
            <w:vMerge/>
            <w:shd w:val="clear" w:color="auto" w:fill="002DB2"/>
            <w:vAlign w:val="center"/>
            <w:hideMark/>
          </w:tcPr>
          <w:p w14:paraId="7312D269" w14:textId="77777777" w:rsidR="00611510" w:rsidRPr="005563E1" w:rsidRDefault="00C02108" w:rsidP="005563E1">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341EE933" w14:textId="77777777" w:rsidR="00611510" w:rsidRPr="005563E1" w:rsidRDefault="00C02108"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Population by ethnicity</w:t>
            </w:r>
          </w:p>
        </w:tc>
        <w:tc>
          <w:tcPr>
            <w:tcW w:w="3119" w:type="dxa"/>
            <w:shd w:val="clear" w:color="auto" w:fill="EDEDED"/>
            <w:noWrap/>
            <w:hideMark/>
          </w:tcPr>
          <w:p w14:paraId="20E52877" w14:textId="77777777" w:rsidR="00611510" w:rsidRPr="005563E1" w:rsidRDefault="00C02108"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w:t>
            </w:r>
            <w:r w:rsidRPr="005563E1">
              <w:rPr>
                <w:rFonts w:eastAsia="Arial Unicode MS" w:cs="Arial Unicode MS" w:hint="eastAsia"/>
                <w:color w:val="000000"/>
                <w:sz w:val="16"/>
                <w:szCs w:val="16"/>
                <w:lang w:eastAsia="en-GB"/>
              </w:rPr>
              <w:t>1</w:t>
            </w:r>
          </w:p>
        </w:tc>
        <w:tc>
          <w:tcPr>
            <w:tcW w:w="2977" w:type="dxa"/>
            <w:shd w:val="clear" w:color="auto" w:fill="EDEDED"/>
            <w:noWrap/>
            <w:hideMark/>
          </w:tcPr>
          <w:p w14:paraId="124E1607" w14:textId="77777777" w:rsidR="00611510" w:rsidRPr="005563E1" w:rsidRDefault="00C02108"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58AFD83E" w14:textId="77777777" w:rsidR="00611510" w:rsidRPr="005563E1" w:rsidRDefault="00C02108" w:rsidP="005563E1">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611510" w:rsidRPr="005563E1" w14:paraId="518D9145" w14:textId="77777777" w:rsidTr="00F807C7">
        <w:trPr>
          <w:trHeight w:val="255"/>
          <w:jc w:val="center"/>
        </w:trPr>
        <w:tc>
          <w:tcPr>
            <w:tcW w:w="1840" w:type="dxa"/>
            <w:vMerge/>
            <w:shd w:val="clear" w:color="auto" w:fill="002DB2"/>
            <w:vAlign w:val="center"/>
            <w:hideMark/>
          </w:tcPr>
          <w:p w14:paraId="5A1A3588" w14:textId="77777777" w:rsidR="00611510" w:rsidRPr="005563E1" w:rsidRDefault="00C02108" w:rsidP="005563E1">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3A8480BE" w14:textId="77777777" w:rsidR="00611510" w:rsidRPr="005563E1" w:rsidRDefault="00C02108"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Population by country of birth</w:t>
            </w:r>
          </w:p>
        </w:tc>
        <w:tc>
          <w:tcPr>
            <w:tcW w:w="3119" w:type="dxa"/>
            <w:shd w:val="clear" w:color="auto" w:fill="EDEDED"/>
            <w:noWrap/>
            <w:hideMark/>
          </w:tcPr>
          <w:p w14:paraId="084BC6CD" w14:textId="77777777" w:rsidR="00611510" w:rsidRPr="005563E1" w:rsidRDefault="00C02108"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5E166EC7" w14:textId="77777777" w:rsidR="00611510" w:rsidRPr="005563E1" w:rsidRDefault="00C02108"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1DA4AD00" w14:textId="77777777" w:rsidR="00611510" w:rsidRPr="005563E1" w:rsidRDefault="00C02108" w:rsidP="005563E1">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611510" w:rsidRPr="005563E1" w14:paraId="1D5AEA0C" w14:textId="77777777" w:rsidTr="00F807C7">
        <w:trPr>
          <w:trHeight w:val="255"/>
          <w:jc w:val="center"/>
        </w:trPr>
        <w:tc>
          <w:tcPr>
            <w:tcW w:w="1840" w:type="dxa"/>
            <w:vMerge/>
            <w:shd w:val="clear" w:color="auto" w:fill="002DB2"/>
            <w:vAlign w:val="center"/>
            <w:hideMark/>
          </w:tcPr>
          <w:p w14:paraId="3F0AEDB7" w14:textId="77777777" w:rsidR="00611510" w:rsidRPr="005563E1" w:rsidRDefault="00C02108" w:rsidP="005563E1">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214E63AB" w14:textId="77777777" w:rsidR="00611510" w:rsidRPr="005563E1" w:rsidRDefault="00C02108"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Population by household language</w:t>
            </w:r>
          </w:p>
        </w:tc>
        <w:tc>
          <w:tcPr>
            <w:tcW w:w="3119" w:type="dxa"/>
            <w:shd w:val="clear" w:color="auto" w:fill="EDEDED"/>
            <w:noWrap/>
            <w:hideMark/>
          </w:tcPr>
          <w:p w14:paraId="575256F5" w14:textId="77777777" w:rsidR="00611510" w:rsidRPr="005563E1" w:rsidRDefault="00C02108"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0CDEEBEB" w14:textId="77777777" w:rsidR="00611510" w:rsidRPr="005563E1" w:rsidRDefault="00C02108"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5F0D53F6" w14:textId="77777777" w:rsidR="00611510" w:rsidRPr="005563E1" w:rsidRDefault="00C02108" w:rsidP="005563E1">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611510" w:rsidRPr="005563E1" w14:paraId="029563D4" w14:textId="77777777" w:rsidTr="00F807C7">
        <w:trPr>
          <w:trHeight w:val="255"/>
          <w:jc w:val="center"/>
        </w:trPr>
        <w:tc>
          <w:tcPr>
            <w:tcW w:w="1840" w:type="dxa"/>
            <w:vMerge/>
            <w:shd w:val="clear" w:color="auto" w:fill="002DB2"/>
            <w:vAlign w:val="center"/>
            <w:hideMark/>
          </w:tcPr>
          <w:p w14:paraId="43D1947E" w14:textId="77777777" w:rsidR="00611510" w:rsidRPr="005563E1" w:rsidRDefault="00C02108" w:rsidP="005563E1">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5A3A8036" w14:textId="77777777" w:rsidR="00611510" w:rsidRPr="005563E1" w:rsidRDefault="00C02108"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People who have moved address within the la</w:t>
            </w:r>
            <w:r w:rsidRPr="005563E1">
              <w:rPr>
                <w:rFonts w:eastAsia="Arial Unicode MS" w:cs="Arial Unicode MS" w:hint="eastAsia"/>
                <w:color w:val="000000"/>
                <w:sz w:val="16"/>
                <w:szCs w:val="16"/>
                <w:lang w:eastAsia="en-GB"/>
              </w:rPr>
              <w:t>st 12 months</w:t>
            </w:r>
          </w:p>
        </w:tc>
        <w:tc>
          <w:tcPr>
            <w:tcW w:w="3119" w:type="dxa"/>
            <w:shd w:val="clear" w:color="auto" w:fill="EDEDED"/>
            <w:noWrap/>
            <w:hideMark/>
          </w:tcPr>
          <w:p w14:paraId="11557AAD" w14:textId="77777777" w:rsidR="00611510" w:rsidRPr="005563E1" w:rsidRDefault="00C02108"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174FF745" w14:textId="77777777" w:rsidR="00611510" w:rsidRPr="005563E1" w:rsidRDefault="00C02108"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71CDE349" w14:textId="77777777" w:rsidR="00611510" w:rsidRPr="005563E1" w:rsidRDefault="00C02108" w:rsidP="005563E1">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611510" w:rsidRPr="005563E1" w14:paraId="5C80E26F" w14:textId="77777777" w:rsidTr="00F807C7">
        <w:trPr>
          <w:trHeight w:val="255"/>
          <w:jc w:val="center"/>
        </w:trPr>
        <w:tc>
          <w:tcPr>
            <w:tcW w:w="1840" w:type="dxa"/>
            <w:vMerge/>
            <w:shd w:val="clear" w:color="auto" w:fill="002DB2"/>
            <w:vAlign w:val="center"/>
            <w:hideMark/>
          </w:tcPr>
          <w:p w14:paraId="38237CAE" w14:textId="77777777" w:rsidR="00611510" w:rsidRPr="005563E1" w:rsidRDefault="00C02108" w:rsidP="005563E1">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4472EFB0" w14:textId="77777777" w:rsidR="00611510" w:rsidRPr="005563E1" w:rsidRDefault="00C02108"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National Insurance no. registrations of overseas nationals</w:t>
            </w:r>
          </w:p>
        </w:tc>
        <w:tc>
          <w:tcPr>
            <w:tcW w:w="3119" w:type="dxa"/>
            <w:shd w:val="clear" w:color="auto" w:fill="EDEDED"/>
            <w:noWrap/>
            <w:hideMark/>
          </w:tcPr>
          <w:p w14:paraId="08620091" w14:textId="77777777" w:rsidR="00611510" w:rsidRPr="005563E1" w:rsidRDefault="00C02108" w:rsidP="005563E1">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DWP 2019/20</w:t>
            </w:r>
          </w:p>
        </w:tc>
        <w:tc>
          <w:tcPr>
            <w:tcW w:w="2977" w:type="dxa"/>
            <w:shd w:val="clear" w:color="auto" w:fill="EDEDED"/>
            <w:noWrap/>
            <w:hideMark/>
          </w:tcPr>
          <w:p w14:paraId="32BC750C" w14:textId="77777777" w:rsidR="00611510" w:rsidRPr="005563E1" w:rsidRDefault="00C02108" w:rsidP="008C64EE">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Annually (published </w:t>
            </w:r>
            <w:r>
              <w:rPr>
                <w:rFonts w:eastAsia="Arial Unicode MS" w:cs="Arial Unicode MS"/>
                <w:color w:val="000000"/>
                <w:sz w:val="16"/>
                <w:szCs w:val="16"/>
                <w:lang w:eastAsia="en-GB"/>
              </w:rPr>
              <w:t>June 2020</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02E313F2" w14:textId="77777777" w:rsidR="00611510" w:rsidRPr="005563E1" w:rsidRDefault="00C02108"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June-</w:t>
            </w:r>
            <w:r>
              <w:rPr>
                <w:rFonts w:eastAsia="Arial Unicode MS" w:cs="Arial Unicode MS"/>
                <w:color w:val="000000"/>
                <w:sz w:val="16"/>
                <w:szCs w:val="16"/>
                <w:lang w:eastAsia="en-GB"/>
              </w:rPr>
              <w:t>21</w:t>
            </w:r>
          </w:p>
        </w:tc>
      </w:tr>
      <w:tr w:rsidR="00611510" w:rsidRPr="005563E1" w14:paraId="0C50CEA4" w14:textId="77777777" w:rsidTr="00F807C7">
        <w:trPr>
          <w:trHeight w:val="255"/>
          <w:jc w:val="center"/>
        </w:trPr>
        <w:tc>
          <w:tcPr>
            <w:tcW w:w="1840" w:type="dxa"/>
            <w:vMerge/>
            <w:shd w:val="clear" w:color="auto" w:fill="002DB2"/>
            <w:vAlign w:val="center"/>
            <w:hideMark/>
          </w:tcPr>
          <w:p w14:paraId="577BAD05" w14:textId="77777777" w:rsidR="00611510" w:rsidRPr="005563E1" w:rsidRDefault="00C02108" w:rsidP="005563E1">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3EA96A7D" w14:textId="77777777" w:rsidR="00611510" w:rsidRPr="005563E1" w:rsidRDefault="00C02108"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Level of inward and outward migration (by age)</w:t>
            </w:r>
          </w:p>
        </w:tc>
        <w:tc>
          <w:tcPr>
            <w:tcW w:w="3119" w:type="dxa"/>
            <w:shd w:val="clear" w:color="auto" w:fill="EDEDED"/>
            <w:noWrap/>
            <w:hideMark/>
          </w:tcPr>
          <w:p w14:paraId="046716CE" w14:textId="77777777" w:rsidR="00611510" w:rsidRPr="005563E1" w:rsidRDefault="00C02108"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ONS 2010</w:t>
            </w:r>
          </w:p>
        </w:tc>
        <w:tc>
          <w:tcPr>
            <w:tcW w:w="2977" w:type="dxa"/>
            <w:shd w:val="clear" w:color="auto" w:fill="EDEDED"/>
            <w:noWrap/>
            <w:hideMark/>
          </w:tcPr>
          <w:p w14:paraId="01E284B4" w14:textId="77777777" w:rsidR="00611510" w:rsidRPr="005563E1" w:rsidRDefault="00C02108"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(published 2</w:t>
            </w:r>
            <w:r w:rsidRPr="005563E1">
              <w:rPr>
                <w:rFonts w:eastAsia="Arial Unicode MS" w:cs="Arial Unicode MS" w:hint="eastAsia"/>
                <w:color w:val="000000"/>
                <w:sz w:val="16"/>
                <w:szCs w:val="16"/>
                <w:lang w:eastAsia="en-GB"/>
              </w:rPr>
              <w:t>011)</w:t>
            </w:r>
          </w:p>
        </w:tc>
        <w:tc>
          <w:tcPr>
            <w:tcW w:w="2586" w:type="dxa"/>
            <w:shd w:val="clear" w:color="auto" w:fill="EDEDED"/>
            <w:noWrap/>
            <w:hideMark/>
          </w:tcPr>
          <w:p w14:paraId="6A0992C7" w14:textId="77777777" w:rsidR="00611510" w:rsidRPr="005563E1" w:rsidRDefault="00C02108" w:rsidP="005563E1">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611510" w:rsidRPr="005563E1" w14:paraId="357E205A" w14:textId="77777777" w:rsidTr="00F807C7">
        <w:trPr>
          <w:trHeight w:val="255"/>
          <w:jc w:val="center"/>
        </w:trPr>
        <w:tc>
          <w:tcPr>
            <w:tcW w:w="1840" w:type="dxa"/>
            <w:vMerge/>
            <w:shd w:val="clear" w:color="auto" w:fill="002DB2"/>
            <w:vAlign w:val="center"/>
            <w:hideMark/>
          </w:tcPr>
          <w:p w14:paraId="131414BD" w14:textId="77777777" w:rsidR="00611510" w:rsidRPr="005563E1" w:rsidRDefault="00C02108" w:rsidP="005563E1">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046C621E" w14:textId="77777777" w:rsidR="00611510" w:rsidRPr="005563E1" w:rsidRDefault="00C02108"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Population by household composition</w:t>
            </w:r>
          </w:p>
        </w:tc>
        <w:tc>
          <w:tcPr>
            <w:tcW w:w="3119" w:type="dxa"/>
            <w:shd w:val="clear" w:color="auto" w:fill="EDEDED"/>
            <w:noWrap/>
            <w:hideMark/>
          </w:tcPr>
          <w:p w14:paraId="4CFCC900" w14:textId="77777777" w:rsidR="00611510" w:rsidRPr="005563E1" w:rsidRDefault="00C02108"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18B7F65F" w14:textId="77777777" w:rsidR="00611510" w:rsidRPr="005563E1" w:rsidRDefault="00C02108"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6473472B" w14:textId="77777777" w:rsidR="00611510" w:rsidRPr="005563E1" w:rsidRDefault="00C02108" w:rsidP="005563E1">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611510" w:rsidRPr="005563E1" w14:paraId="01642E29" w14:textId="77777777" w:rsidTr="00F807C7">
        <w:trPr>
          <w:trHeight w:val="255"/>
          <w:jc w:val="center"/>
        </w:trPr>
        <w:tc>
          <w:tcPr>
            <w:tcW w:w="1840" w:type="dxa"/>
            <w:vMerge/>
            <w:shd w:val="clear" w:color="auto" w:fill="002DB2"/>
            <w:vAlign w:val="center"/>
            <w:hideMark/>
          </w:tcPr>
          <w:p w14:paraId="42ABED78" w14:textId="77777777" w:rsidR="00611510" w:rsidRPr="005563E1" w:rsidRDefault="00C02108" w:rsidP="005563E1">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58C1E717" w14:textId="77777777" w:rsidR="00611510" w:rsidRPr="005563E1" w:rsidRDefault="00C02108"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Population by religion</w:t>
            </w:r>
          </w:p>
        </w:tc>
        <w:tc>
          <w:tcPr>
            <w:tcW w:w="3119" w:type="dxa"/>
            <w:shd w:val="clear" w:color="auto" w:fill="EDEDED"/>
            <w:noWrap/>
            <w:hideMark/>
          </w:tcPr>
          <w:p w14:paraId="21CB36AC" w14:textId="77777777" w:rsidR="00611510" w:rsidRPr="005563E1" w:rsidRDefault="00C02108"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0BFD2BBF" w14:textId="77777777" w:rsidR="00611510" w:rsidRPr="005563E1" w:rsidRDefault="00C02108" w:rsidP="005563E1">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0A83E7E7" w14:textId="77777777" w:rsidR="00611510" w:rsidRPr="005563E1" w:rsidRDefault="00C02108" w:rsidP="005563E1">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8C64EE" w:rsidRPr="00E7537D" w14:paraId="41F5F031" w14:textId="77777777" w:rsidTr="00F807C7">
        <w:trPr>
          <w:trHeight w:val="255"/>
          <w:jc w:val="center"/>
        </w:trPr>
        <w:tc>
          <w:tcPr>
            <w:tcW w:w="1840" w:type="dxa"/>
            <w:vMerge w:val="restart"/>
            <w:shd w:val="clear" w:color="auto" w:fill="002DB2"/>
            <w:vAlign w:val="center"/>
            <w:hideMark/>
          </w:tcPr>
          <w:p w14:paraId="7B4B98EF" w14:textId="77777777" w:rsidR="008C64EE" w:rsidRPr="005563E1" w:rsidRDefault="00C02108" w:rsidP="008C64EE">
            <w:pPr>
              <w:spacing w:line="240" w:lineRule="auto"/>
              <w:jc w:val="center"/>
              <w:rPr>
                <w:rFonts w:eastAsia="Arial Unicode MS" w:cs="Arial Unicode MS" w:hint="eastAsia"/>
                <w:bCs/>
                <w:color w:val="FFFFFF"/>
                <w:sz w:val="18"/>
                <w:szCs w:val="16"/>
                <w:lang w:eastAsia="en-GB"/>
              </w:rPr>
            </w:pPr>
            <w:r w:rsidRPr="005563E1">
              <w:rPr>
                <w:rFonts w:eastAsia="Arial Unicode MS" w:cs="Arial Unicode MS" w:hint="eastAsia"/>
                <w:bCs/>
                <w:color w:val="FFFFFF"/>
                <w:sz w:val="18"/>
                <w:szCs w:val="16"/>
                <w:lang w:eastAsia="en-GB"/>
              </w:rPr>
              <w:t>Vulnerable groups</w:t>
            </w:r>
          </w:p>
        </w:tc>
        <w:tc>
          <w:tcPr>
            <w:tcW w:w="5538" w:type="dxa"/>
            <w:shd w:val="clear" w:color="auto" w:fill="EDEDED"/>
            <w:noWrap/>
            <w:hideMark/>
          </w:tcPr>
          <w:p w14:paraId="1E36F1F4" w14:textId="77777777" w:rsidR="008C64EE" w:rsidRPr="005563E1" w:rsidRDefault="00C02108" w:rsidP="008C64EE">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Unemployment benefit (JSA and Univers</w:t>
            </w:r>
            <w:r w:rsidRPr="005563E1">
              <w:rPr>
                <w:rFonts w:eastAsia="Arial Unicode MS" w:cs="Arial Unicode MS" w:hint="eastAsia"/>
                <w:color w:val="000000"/>
                <w:sz w:val="16"/>
                <w:szCs w:val="16"/>
                <w:lang w:eastAsia="en-GB"/>
              </w:rPr>
              <w:t>al Credit)</w:t>
            </w:r>
          </w:p>
        </w:tc>
        <w:tc>
          <w:tcPr>
            <w:tcW w:w="3119" w:type="dxa"/>
            <w:shd w:val="clear" w:color="auto" w:fill="EDEDED"/>
            <w:noWrap/>
            <w:hideMark/>
          </w:tcPr>
          <w:p w14:paraId="3CECD6A9" w14:textId="77777777" w:rsidR="008C64EE" w:rsidRDefault="00C02108" w:rsidP="008C64EE">
            <w:r w:rsidRPr="0072047C">
              <w:rPr>
                <w:rFonts w:eastAsia="Arial Unicode MS" w:cs="Arial Unicode MS" w:hint="eastAsia"/>
                <w:color w:val="000000"/>
                <w:sz w:val="16"/>
                <w:szCs w:val="16"/>
                <w:lang w:eastAsia="en-GB"/>
              </w:rPr>
              <w:t xml:space="preserve">DWP </w:t>
            </w:r>
            <w:r w:rsidRPr="00893202">
              <w:rPr>
                <w:rFonts w:eastAsia="Arial Unicode MS" w:cs="Arial Unicode MS"/>
                <w:color w:val="000000"/>
                <w:sz w:val="16"/>
                <w:szCs w:val="16"/>
                <w:lang w:eastAsia="en-GB"/>
              </w:rPr>
              <w:t>Oct-20</w:t>
            </w:r>
          </w:p>
        </w:tc>
        <w:tc>
          <w:tcPr>
            <w:tcW w:w="2977" w:type="dxa"/>
            <w:shd w:val="clear" w:color="auto" w:fill="EDEDED"/>
            <w:noWrap/>
            <w:hideMark/>
          </w:tcPr>
          <w:p w14:paraId="64F3F400" w14:textId="77777777" w:rsidR="008C64EE" w:rsidRDefault="00C02108" w:rsidP="008C64EE">
            <w:r>
              <w:rPr>
                <w:rFonts w:eastAsia="Arial Unicode MS" w:cs="Arial Unicode MS"/>
                <w:color w:val="000000"/>
                <w:sz w:val="16"/>
                <w:szCs w:val="16"/>
                <w:lang w:eastAsia="en-GB"/>
              </w:rPr>
              <w:t xml:space="preserve">Monthly (published </w:t>
            </w:r>
            <w:r>
              <w:rPr>
                <w:rFonts w:eastAsia="Arial Unicode MS" w:cs="Arial Unicode MS"/>
                <w:color w:val="000000"/>
                <w:sz w:val="16"/>
                <w:szCs w:val="16"/>
                <w:lang w:eastAsia="en-GB"/>
              </w:rPr>
              <w:t>November</w:t>
            </w:r>
            <w:r>
              <w:rPr>
                <w:rFonts w:eastAsia="Arial Unicode MS" w:cs="Arial Unicode MS"/>
                <w:color w:val="000000"/>
                <w:sz w:val="16"/>
                <w:szCs w:val="16"/>
                <w:lang w:eastAsia="en-GB"/>
              </w:rPr>
              <w:t xml:space="preserve"> </w:t>
            </w:r>
            <w:r>
              <w:rPr>
                <w:rFonts w:eastAsia="Arial Unicode MS" w:cs="Arial Unicode MS"/>
                <w:color w:val="000000"/>
                <w:sz w:val="16"/>
                <w:szCs w:val="16"/>
                <w:lang w:eastAsia="en-GB"/>
              </w:rPr>
              <w:t>2020</w:t>
            </w:r>
            <w:r w:rsidRPr="00161829">
              <w:rPr>
                <w:rFonts w:eastAsia="Arial Unicode MS" w:cs="Arial Unicode MS"/>
                <w:color w:val="000000"/>
                <w:sz w:val="16"/>
                <w:szCs w:val="16"/>
                <w:lang w:eastAsia="en-GB"/>
              </w:rPr>
              <w:t>)</w:t>
            </w:r>
          </w:p>
        </w:tc>
        <w:tc>
          <w:tcPr>
            <w:tcW w:w="2586" w:type="dxa"/>
            <w:shd w:val="clear" w:color="auto" w:fill="EDEDED"/>
            <w:noWrap/>
            <w:hideMark/>
          </w:tcPr>
          <w:p w14:paraId="7DE47F56" w14:textId="77777777" w:rsidR="008C64EE" w:rsidRPr="00E7537D" w:rsidRDefault="00C02108" w:rsidP="008C64EE">
            <w:pPr>
              <w:rPr>
                <w:rFonts w:eastAsia="Arial Unicode MS" w:cs="Arial Unicode MS"/>
                <w:color w:val="000000"/>
                <w:sz w:val="16"/>
                <w:szCs w:val="16"/>
                <w:lang w:eastAsia="en-GB"/>
              </w:rPr>
            </w:pPr>
            <w:r>
              <w:rPr>
                <w:rFonts w:eastAsia="Arial Unicode MS" w:cs="Arial Unicode MS"/>
                <w:color w:val="000000"/>
                <w:sz w:val="16"/>
                <w:szCs w:val="16"/>
                <w:lang w:eastAsia="en-GB"/>
              </w:rPr>
              <w:t>Dec</w:t>
            </w:r>
            <w:r>
              <w:rPr>
                <w:rFonts w:eastAsia="Arial Unicode MS" w:cs="Arial Unicode MS"/>
                <w:color w:val="000000"/>
                <w:sz w:val="16"/>
                <w:szCs w:val="16"/>
                <w:lang w:eastAsia="en-GB"/>
              </w:rPr>
              <w:t>-20</w:t>
            </w:r>
          </w:p>
        </w:tc>
      </w:tr>
      <w:tr w:rsidR="00893202" w:rsidRPr="00E7537D" w14:paraId="7909E150" w14:textId="77777777" w:rsidTr="00F807C7">
        <w:trPr>
          <w:trHeight w:val="255"/>
          <w:jc w:val="center"/>
        </w:trPr>
        <w:tc>
          <w:tcPr>
            <w:tcW w:w="1840" w:type="dxa"/>
            <w:vMerge/>
            <w:shd w:val="clear" w:color="auto" w:fill="002DB2"/>
            <w:vAlign w:val="center"/>
            <w:hideMark/>
          </w:tcPr>
          <w:p w14:paraId="130C5BA6"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5C24AC98"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Jobseekers Allowance claimants, claiming for over 12 months</w:t>
            </w:r>
          </w:p>
        </w:tc>
        <w:tc>
          <w:tcPr>
            <w:tcW w:w="3119" w:type="dxa"/>
            <w:shd w:val="clear" w:color="auto" w:fill="EDEDED"/>
            <w:noWrap/>
            <w:hideMark/>
          </w:tcPr>
          <w:p w14:paraId="05FE3364" w14:textId="77777777" w:rsidR="00893202" w:rsidRDefault="00C02108" w:rsidP="00893202">
            <w:r w:rsidRPr="004C52CF">
              <w:rPr>
                <w:rFonts w:eastAsia="Arial Unicode MS" w:cs="Arial Unicode MS" w:hint="eastAsia"/>
                <w:color w:val="000000"/>
                <w:sz w:val="16"/>
                <w:szCs w:val="16"/>
                <w:lang w:eastAsia="en-GB"/>
              </w:rPr>
              <w:t xml:space="preserve">DWP </w:t>
            </w:r>
            <w:r w:rsidRPr="004C52CF">
              <w:rPr>
                <w:rFonts w:eastAsia="Arial Unicode MS" w:cs="Arial Unicode MS"/>
                <w:color w:val="000000"/>
                <w:sz w:val="16"/>
                <w:szCs w:val="16"/>
                <w:lang w:eastAsia="en-GB"/>
              </w:rPr>
              <w:t>Oct-20</w:t>
            </w:r>
          </w:p>
        </w:tc>
        <w:tc>
          <w:tcPr>
            <w:tcW w:w="2977" w:type="dxa"/>
            <w:shd w:val="clear" w:color="auto" w:fill="EDEDED"/>
            <w:noWrap/>
            <w:hideMark/>
          </w:tcPr>
          <w:p w14:paraId="04063396" w14:textId="77777777" w:rsidR="00893202" w:rsidRDefault="00C02108" w:rsidP="00893202">
            <w:r>
              <w:rPr>
                <w:rFonts w:eastAsia="Arial Unicode MS" w:cs="Arial Unicode MS"/>
                <w:color w:val="000000"/>
                <w:sz w:val="16"/>
                <w:szCs w:val="16"/>
                <w:lang w:eastAsia="en-GB"/>
              </w:rPr>
              <w:t>Monthly (published November 2020</w:t>
            </w:r>
            <w:r w:rsidRPr="00161829">
              <w:rPr>
                <w:rFonts w:eastAsia="Arial Unicode MS" w:cs="Arial Unicode MS"/>
                <w:color w:val="000000"/>
                <w:sz w:val="16"/>
                <w:szCs w:val="16"/>
                <w:lang w:eastAsia="en-GB"/>
              </w:rPr>
              <w:t>)</w:t>
            </w:r>
          </w:p>
        </w:tc>
        <w:tc>
          <w:tcPr>
            <w:tcW w:w="2586" w:type="dxa"/>
            <w:shd w:val="clear" w:color="auto" w:fill="EDEDED"/>
            <w:noWrap/>
            <w:hideMark/>
          </w:tcPr>
          <w:p w14:paraId="7CF5B411" w14:textId="77777777" w:rsidR="00893202" w:rsidRPr="00E7537D" w:rsidRDefault="00C02108" w:rsidP="00893202">
            <w:pPr>
              <w:rPr>
                <w:rFonts w:eastAsia="Arial Unicode MS" w:cs="Arial Unicode MS"/>
                <w:color w:val="000000"/>
                <w:sz w:val="16"/>
                <w:szCs w:val="16"/>
                <w:lang w:eastAsia="en-GB"/>
              </w:rPr>
            </w:pPr>
            <w:r>
              <w:rPr>
                <w:rFonts w:eastAsia="Arial Unicode MS" w:cs="Arial Unicode MS"/>
                <w:color w:val="000000"/>
                <w:sz w:val="16"/>
                <w:szCs w:val="16"/>
                <w:lang w:eastAsia="en-GB"/>
              </w:rPr>
              <w:t>Dec-20</w:t>
            </w:r>
          </w:p>
        </w:tc>
      </w:tr>
      <w:tr w:rsidR="00893202" w:rsidRPr="00E7537D" w14:paraId="33A1CFDB" w14:textId="77777777" w:rsidTr="00F807C7">
        <w:trPr>
          <w:trHeight w:val="255"/>
          <w:jc w:val="center"/>
        </w:trPr>
        <w:tc>
          <w:tcPr>
            <w:tcW w:w="1840" w:type="dxa"/>
            <w:vMerge/>
            <w:shd w:val="clear" w:color="auto" w:fill="002DB2"/>
            <w:vAlign w:val="center"/>
            <w:hideMark/>
          </w:tcPr>
          <w:p w14:paraId="0B15C50F"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5D3581D3"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Youth unemployment (18-24 receiving JSA or Universal Credit)</w:t>
            </w:r>
          </w:p>
        </w:tc>
        <w:tc>
          <w:tcPr>
            <w:tcW w:w="3119" w:type="dxa"/>
            <w:shd w:val="clear" w:color="auto" w:fill="EDEDED"/>
            <w:noWrap/>
            <w:hideMark/>
          </w:tcPr>
          <w:p w14:paraId="68C27063" w14:textId="77777777" w:rsidR="00893202" w:rsidRDefault="00C02108" w:rsidP="00893202">
            <w:r w:rsidRPr="004C52CF">
              <w:rPr>
                <w:rFonts w:eastAsia="Arial Unicode MS" w:cs="Arial Unicode MS" w:hint="eastAsia"/>
                <w:color w:val="000000"/>
                <w:sz w:val="16"/>
                <w:szCs w:val="16"/>
                <w:lang w:eastAsia="en-GB"/>
              </w:rPr>
              <w:t xml:space="preserve">DWP </w:t>
            </w:r>
            <w:r w:rsidRPr="004C52CF">
              <w:rPr>
                <w:rFonts w:eastAsia="Arial Unicode MS" w:cs="Arial Unicode MS"/>
                <w:color w:val="000000"/>
                <w:sz w:val="16"/>
                <w:szCs w:val="16"/>
                <w:lang w:eastAsia="en-GB"/>
              </w:rPr>
              <w:t>Oct-20</w:t>
            </w:r>
          </w:p>
        </w:tc>
        <w:tc>
          <w:tcPr>
            <w:tcW w:w="2977" w:type="dxa"/>
            <w:shd w:val="clear" w:color="auto" w:fill="EDEDED"/>
            <w:noWrap/>
            <w:hideMark/>
          </w:tcPr>
          <w:p w14:paraId="065E8605" w14:textId="77777777" w:rsidR="00893202" w:rsidRDefault="00C02108" w:rsidP="00893202">
            <w:r>
              <w:rPr>
                <w:rFonts w:eastAsia="Arial Unicode MS" w:cs="Arial Unicode MS"/>
                <w:color w:val="000000"/>
                <w:sz w:val="16"/>
                <w:szCs w:val="16"/>
                <w:lang w:eastAsia="en-GB"/>
              </w:rPr>
              <w:t>Month</w:t>
            </w:r>
            <w:r>
              <w:rPr>
                <w:rFonts w:eastAsia="Arial Unicode MS" w:cs="Arial Unicode MS"/>
                <w:color w:val="000000"/>
                <w:sz w:val="16"/>
                <w:szCs w:val="16"/>
                <w:lang w:eastAsia="en-GB"/>
              </w:rPr>
              <w:t>ly (published November 2020</w:t>
            </w:r>
            <w:r w:rsidRPr="00161829">
              <w:rPr>
                <w:rFonts w:eastAsia="Arial Unicode MS" w:cs="Arial Unicode MS"/>
                <w:color w:val="000000"/>
                <w:sz w:val="16"/>
                <w:szCs w:val="16"/>
                <w:lang w:eastAsia="en-GB"/>
              </w:rPr>
              <w:t>)</w:t>
            </w:r>
          </w:p>
        </w:tc>
        <w:tc>
          <w:tcPr>
            <w:tcW w:w="2586" w:type="dxa"/>
            <w:shd w:val="clear" w:color="auto" w:fill="EDEDED"/>
            <w:noWrap/>
            <w:hideMark/>
          </w:tcPr>
          <w:p w14:paraId="7348318C" w14:textId="77777777" w:rsidR="00893202" w:rsidRPr="00E7537D" w:rsidRDefault="00C02108" w:rsidP="00893202">
            <w:pPr>
              <w:rPr>
                <w:rFonts w:eastAsia="Arial Unicode MS" w:cs="Arial Unicode MS"/>
                <w:color w:val="000000"/>
                <w:sz w:val="16"/>
                <w:szCs w:val="16"/>
                <w:lang w:eastAsia="en-GB"/>
              </w:rPr>
            </w:pPr>
            <w:r>
              <w:rPr>
                <w:rFonts w:eastAsia="Arial Unicode MS" w:cs="Arial Unicode MS"/>
                <w:color w:val="000000"/>
                <w:sz w:val="16"/>
                <w:szCs w:val="16"/>
                <w:lang w:eastAsia="en-GB"/>
              </w:rPr>
              <w:t>Dec-20</w:t>
            </w:r>
          </w:p>
        </w:tc>
      </w:tr>
      <w:tr w:rsidR="00893202" w:rsidRPr="00E7537D" w14:paraId="2250E4C8" w14:textId="77777777" w:rsidTr="00F807C7">
        <w:trPr>
          <w:trHeight w:val="255"/>
          <w:jc w:val="center"/>
        </w:trPr>
        <w:tc>
          <w:tcPr>
            <w:tcW w:w="1840" w:type="dxa"/>
            <w:vMerge/>
            <w:shd w:val="clear" w:color="auto" w:fill="002DB2"/>
            <w:vAlign w:val="center"/>
            <w:hideMark/>
          </w:tcPr>
          <w:p w14:paraId="61AFD21C"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311C55F0"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Older person unemployment (50+ receiving JSA or Universal Credit)</w:t>
            </w:r>
          </w:p>
        </w:tc>
        <w:tc>
          <w:tcPr>
            <w:tcW w:w="3119" w:type="dxa"/>
            <w:shd w:val="clear" w:color="auto" w:fill="EDEDED"/>
            <w:noWrap/>
            <w:hideMark/>
          </w:tcPr>
          <w:p w14:paraId="2719A2E5" w14:textId="77777777" w:rsidR="00893202" w:rsidRDefault="00C02108" w:rsidP="00893202">
            <w:r w:rsidRPr="004C52CF">
              <w:rPr>
                <w:rFonts w:eastAsia="Arial Unicode MS" w:cs="Arial Unicode MS" w:hint="eastAsia"/>
                <w:color w:val="000000"/>
                <w:sz w:val="16"/>
                <w:szCs w:val="16"/>
                <w:lang w:eastAsia="en-GB"/>
              </w:rPr>
              <w:t xml:space="preserve">DWP </w:t>
            </w:r>
            <w:r w:rsidRPr="004C52CF">
              <w:rPr>
                <w:rFonts w:eastAsia="Arial Unicode MS" w:cs="Arial Unicode MS"/>
                <w:color w:val="000000"/>
                <w:sz w:val="16"/>
                <w:szCs w:val="16"/>
                <w:lang w:eastAsia="en-GB"/>
              </w:rPr>
              <w:t>Oct-20</w:t>
            </w:r>
          </w:p>
        </w:tc>
        <w:tc>
          <w:tcPr>
            <w:tcW w:w="2977" w:type="dxa"/>
            <w:shd w:val="clear" w:color="auto" w:fill="EDEDED"/>
            <w:noWrap/>
            <w:hideMark/>
          </w:tcPr>
          <w:p w14:paraId="1D8AE257" w14:textId="77777777" w:rsidR="00893202" w:rsidRDefault="00C02108" w:rsidP="00893202">
            <w:r>
              <w:rPr>
                <w:rFonts w:eastAsia="Arial Unicode MS" w:cs="Arial Unicode MS"/>
                <w:color w:val="000000"/>
                <w:sz w:val="16"/>
                <w:szCs w:val="16"/>
                <w:lang w:eastAsia="en-GB"/>
              </w:rPr>
              <w:t>Monthly (published November 2020</w:t>
            </w:r>
            <w:r w:rsidRPr="00161829">
              <w:rPr>
                <w:rFonts w:eastAsia="Arial Unicode MS" w:cs="Arial Unicode MS"/>
                <w:color w:val="000000"/>
                <w:sz w:val="16"/>
                <w:szCs w:val="16"/>
                <w:lang w:eastAsia="en-GB"/>
              </w:rPr>
              <w:t>)</w:t>
            </w:r>
          </w:p>
        </w:tc>
        <w:tc>
          <w:tcPr>
            <w:tcW w:w="2586" w:type="dxa"/>
            <w:shd w:val="clear" w:color="auto" w:fill="EDEDED"/>
            <w:noWrap/>
            <w:hideMark/>
          </w:tcPr>
          <w:p w14:paraId="7419F174" w14:textId="77777777" w:rsidR="00893202" w:rsidRPr="00E7537D" w:rsidRDefault="00C02108" w:rsidP="00893202">
            <w:pPr>
              <w:rPr>
                <w:rFonts w:eastAsia="Arial Unicode MS" w:cs="Arial Unicode MS"/>
                <w:color w:val="000000"/>
                <w:sz w:val="16"/>
                <w:szCs w:val="16"/>
                <w:lang w:eastAsia="en-GB"/>
              </w:rPr>
            </w:pPr>
            <w:r>
              <w:rPr>
                <w:rFonts w:eastAsia="Arial Unicode MS" w:cs="Arial Unicode MS"/>
                <w:color w:val="000000"/>
                <w:sz w:val="16"/>
                <w:szCs w:val="16"/>
                <w:lang w:eastAsia="en-GB"/>
              </w:rPr>
              <w:t>Dec-20</w:t>
            </w:r>
          </w:p>
        </w:tc>
      </w:tr>
      <w:tr w:rsidR="00893202" w:rsidRPr="00E7537D" w14:paraId="074897F4" w14:textId="77777777" w:rsidTr="00F807C7">
        <w:trPr>
          <w:trHeight w:val="255"/>
          <w:jc w:val="center"/>
        </w:trPr>
        <w:tc>
          <w:tcPr>
            <w:tcW w:w="1840" w:type="dxa"/>
            <w:vMerge/>
            <w:shd w:val="clear" w:color="auto" w:fill="002DB2"/>
            <w:vAlign w:val="center"/>
            <w:hideMark/>
          </w:tcPr>
          <w:p w14:paraId="14658707"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15F9DE21"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Unemployment benefit (JSA and Universal Credit), male</w:t>
            </w:r>
          </w:p>
        </w:tc>
        <w:tc>
          <w:tcPr>
            <w:tcW w:w="3119" w:type="dxa"/>
            <w:shd w:val="clear" w:color="auto" w:fill="EDEDED"/>
            <w:noWrap/>
            <w:hideMark/>
          </w:tcPr>
          <w:p w14:paraId="2DCB4F83" w14:textId="77777777" w:rsidR="00893202" w:rsidRDefault="00C02108" w:rsidP="00893202">
            <w:r w:rsidRPr="004C52CF">
              <w:rPr>
                <w:rFonts w:eastAsia="Arial Unicode MS" w:cs="Arial Unicode MS" w:hint="eastAsia"/>
                <w:color w:val="000000"/>
                <w:sz w:val="16"/>
                <w:szCs w:val="16"/>
                <w:lang w:eastAsia="en-GB"/>
              </w:rPr>
              <w:t xml:space="preserve">DWP </w:t>
            </w:r>
            <w:r w:rsidRPr="004C52CF">
              <w:rPr>
                <w:rFonts w:eastAsia="Arial Unicode MS" w:cs="Arial Unicode MS"/>
                <w:color w:val="000000"/>
                <w:sz w:val="16"/>
                <w:szCs w:val="16"/>
                <w:lang w:eastAsia="en-GB"/>
              </w:rPr>
              <w:t>Oct-20</w:t>
            </w:r>
          </w:p>
        </w:tc>
        <w:tc>
          <w:tcPr>
            <w:tcW w:w="2977" w:type="dxa"/>
            <w:shd w:val="clear" w:color="auto" w:fill="EDEDED"/>
            <w:noWrap/>
            <w:hideMark/>
          </w:tcPr>
          <w:p w14:paraId="6BB61EEB" w14:textId="77777777" w:rsidR="00893202" w:rsidRDefault="00C02108" w:rsidP="00893202">
            <w:r>
              <w:rPr>
                <w:rFonts w:eastAsia="Arial Unicode MS" w:cs="Arial Unicode MS"/>
                <w:color w:val="000000"/>
                <w:sz w:val="16"/>
                <w:szCs w:val="16"/>
                <w:lang w:eastAsia="en-GB"/>
              </w:rPr>
              <w:t>Monthly (published November 2020</w:t>
            </w:r>
            <w:r w:rsidRPr="00161829">
              <w:rPr>
                <w:rFonts w:eastAsia="Arial Unicode MS" w:cs="Arial Unicode MS"/>
                <w:color w:val="000000"/>
                <w:sz w:val="16"/>
                <w:szCs w:val="16"/>
                <w:lang w:eastAsia="en-GB"/>
              </w:rPr>
              <w:t>)</w:t>
            </w:r>
          </w:p>
        </w:tc>
        <w:tc>
          <w:tcPr>
            <w:tcW w:w="2586" w:type="dxa"/>
            <w:shd w:val="clear" w:color="auto" w:fill="EDEDED"/>
            <w:noWrap/>
            <w:hideMark/>
          </w:tcPr>
          <w:p w14:paraId="44CCFE67" w14:textId="77777777" w:rsidR="00893202" w:rsidRPr="00E7537D" w:rsidRDefault="00C02108" w:rsidP="00893202">
            <w:pPr>
              <w:rPr>
                <w:rFonts w:eastAsia="Arial Unicode MS" w:cs="Arial Unicode MS"/>
                <w:color w:val="000000"/>
                <w:sz w:val="16"/>
                <w:szCs w:val="16"/>
                <w:lang w:eastAsia="en-GB"/>
              </w:rPr>
            </w:pPr>
            <w:r>
              <w:rPr>
                <w:rFonts w:eastAsia="Arial Unicode MS" w:cs="Arial Unicode MS"/>
                <w:color w:val="000000"/>
                <w:sz w:val="16"/>
                <w:szCs w:val="16"/>
                <w:lang w:eastAsia="en-GB"/>
              </w:rPr>
              <w:t>Dec-20</w:t>
            </w:r>
          </w:p>
        </w:tc>
      </w:tr>
      <w:tr w:rsidR="00893202" w:rsidRPr="00E7537D" w14:paraId="20FFB7C3" w14:textId="77777777" w:rsidTr="00F807C7">
        <w:trPr>
          <w:trHeight w:val="255"/>
          <w:jc w:val="center"/>
        </w:trPr>
        <w:tc>
          <w:tcPr>
            <w:tcW w:w="1840" w:type="dxa"/>
            <w:vMerge/>
            <w:shd w:val="clear" w:color="auto" w:fill="002DB2"/>
            <w:vAlign w:val="center"/>
            <w:hideMark/>
          </w:tcPr>
          <w:p w14:paraId="06FA19A7"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43B6BD03"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Unemployment benefit (JSA and Universal Credit), female</w:t>
            </w:r>
          </w:p>
        </w:tc>
        <w:tc>
          <w:tcPr>
            <w:tcW w:w="3119" w:type="dxa"/>
            <w:shd w:val="clear" w:color="auto" w:fill="EDEDED"/>
            <w:noWrap/>
            <w:hideMark/>
          </w:tcPr>
          <w:p w14:paraId="547DEF69" w14:textId="77777777" w:rsidR="00893202" w:rsidRDefault="00C02108" w:rsidP="00893202">
            <w:r w:rsidRPr="004C52CF">
              <w:rPr>
                <w:rFonts w:eastAsia="Arial Unicode MS" w:cs="Arial Unicode MS" w:hint="eastAsia"/>
                <w:color w:val="000000"/>
                <w:sz w:val="16"/>
                <w:szCs w:val="16"/>
                <w:lang w:eastAsia="en-GB"/>
              </w:rPr>
              <w:t xml:space="preserve">DWP </w:t>
            </w:r>
            <w:r w:rsidRPr="004C52CF">
              <w:rPr>
                <w:rFonts w:eastAsia="Arial Unicode MS" w:cs="Arial Unicode MS"/>
                <w:color w:val="000000"/>
                <w:sz w:val="16"/>
                <w:szCs w:val="16"/>
                <w:lang w:eastAsia="en-GB"/>
              </w:rPr>
              <w:t>Oct-20</w:t>
            </w:r>
          </w:p>
        </w:tc>
        <w:tc>
          <w:tcPr>
            <w:tcW w:w="2977" w:type="dxa"/>
            <w:shd w:val="clear" w:color="auto" w:fill="EDEDED"/>
            <w:noWrap/>
            <w:hideMark/>
          </w:tcPr>
          <w:p w14:paraId="7E566861" w14:textId="77777777" w:rsidR="00893202" w:rsidRDefault="00C02108" w:rsidP="00893202">
            <w:r>
              <w:rPr>
                <w:rFonts w:eastAsia="Arial Unicode MS" w:cs="Arial Unicode MS"/>
                <w:color w:val="000000"/>
                <w:sz w:val="16"/>
                <w:szCs w:val="16"/>
                <w:lang w:eastAsia="en-GB"/>
              </w:rPr>
              <w:t>Monthly (published November 2020</w:t>
            </w:r>
            <w:r w:rsidRPr="00161829">
              <w:rPr>
                <w:rFonts w:eastAsia="Arial Unicode MS" w:cs="Arial Unicode MS"/>
                <w:color w:val="000000"/>
                <w:sz w:val="16"/>
                <w:szCs w:val="16"/>
                <w:lang w:eastAsia="en-GB"/>
              </w:rPr>
              <w:t>)</w:t>
            </w:r>
          </w:p>
        </w:tc>
        <w:tc>
          <w:tcPr>
            <w:tcW w:w="2586" w:type="dxa"/>
            <w:shd w:val="clear" w:color="auto" w:fill="EDEDED"/>
            <w:noWrap/>
            <w:hideMark/>
          </w:tcPr>
          <w:p w14:paraId="53EF5E41" w14:textId="77777777" w:rsidR="00893202" w:rsidRPr="00E7537D" w:rsidRDefault="00C02108" w:rsidP="00893202">
            <w:pPr>
              <w:rPr>
                <w:rFonts w:eastAsia="Arial Unicode MS" w:cs="Arial Unicode MS"/>
                <w:color w:val="000000"/>
                <w:sz w:val="16"/>
                <w:szCs w:val="16"/>
                <w:lang w:eastAsia="en-GB"/>
              </w:rPr>
            </w:pPr>
            <w:r>
              <w:rPr>
                <w:rFonts w:eastAsia="Arial Unicode MS" w:cs="Arial Unicode MS"/>
                <w:color w:val="000000"/>
                <w:sz w:val="16"/>
                <w:szCs w:val="16"/>
                <w:lang w:eastAsia="en-GB"/>
              </w:rPr>
              <w:t>Dec-20</w:t>
            </w:r>
          </w:p>
        </w:tc>
      </w:tr>
      <w:tr w:rsidR="00893202" w:rsidRPr="00E7537D" w14:paraId="01D5BCD7" w14:textId="77777777" w:rsidTr="00F807C7">
        <w:trPr>
          <w:trHeight w:val="255"/>
          <w:jc w:val="center"/>
        </w:trPr>
        <w:tc>
          <w:tcPr>
            <w:tcW w:w="1840" w:type="dxa"/>
            <w:vMerge/>
            <w:shd w:val="clear" w:color="auto" w:fill="002DB2"/>
            <w:vAlign w:val="center"/>
            <w:hideMark/>
          </w:tcPr>
          <w:p w14:paraId="0D3966A5"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6E238142"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Working age workless benefit claimants </w:t>
            </w:r>
          </w:p>
        </w:tc>
        <w:tc>
          <w:tcPr>
            <w:tcW w:w="3119" w:type="dxa"/>
            <w:shd w:val="clear" w:color="auto" w:fill="EDEDED"/>
            <w:noWrap/>
            <w:hideMark/>
          </w:tcPr>
          <w:p w14:paraId="6322BF74"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DWP </w:t>
            </w:r>
            <w:r>
              <w:rPr>
                <w:rFonts w:eastAsia="Arial Unicode MS" w:cs="Arial Unicode MS"/>
                <w:color w:val="000000"/>
                <w:sz w:val="16"/>
                <w:szCs w:val="16"/>
                <w:lang w:eastAsia="en-GB"/>
              </w:rPr>
              <w:t>May</w:t>
            </w:r>
            <w:r w:rsidRPr="00CF21BE">
              <w:rPr>
                <w:rFonts w:eastAsia="Arial Unicode MS" w:cs="Arial Unicode MS"/>
                <w:color w:val="000000"/>
                <w:sz w:val="16"/>
                <w:szCs w:val="16"/>
                <w:lang w:eastAsia="en-GB"/>
              </w:rPr>
              <w:t>-20</w:t>
            </w:r>
          </w:p>
        </w:tc>
        <w:tc>
          <w:tcPr>
            <w:tcW w:w="2977" w:type="dxa"/>
            <w:shd w:val="clear" w:color="auto" w:fill="EDEDED"/>
            <w:noWrap/>
            <w:hideMark/>
          </w:tcPr>
          <w:p w14:paraId="4717B65B" w14:textId="77777777" w:rsidR="00893202" w:rsidRDefault="00C02108" w:rsidP="00893202">
            <w:r w:rsidRPr="007A6C8E">
              <w:rPr>
                <w:rFonts w:eastAsia="Arial Unicode MS" w:cs="Arial Unicode MS" w:hint="eastAsia"/>
                <w:color w:val="000000"/>
                <w:sz w:val="16"/>
                <w:szCs w:val="16"/>
                <w:lang w:eastAsia="en-GB"/>
              </w:rPr>
              <w:t xml:space="preserve">Quarterly </w:t>
            </w:r>
            <w:r>
              <w:rPr>
                <w:rFonts w:eastAsia="Arial Unicode MS" w:cs="Arial Unicode MS"/>
                <w:color w:val="000000"/>
                <w:sz w:val="16"/>
                <w:szCs w:val="16"/>
                <w:lang w:eastAsia="en-GB"/>
              </w:rPr>
              <w:t>(published November 2020</w:t>
            </w:r>
            <w:r w:rsidRPr="00161829">
              <w:rPr>
                <w:rFonts w:eastAsia="Arial Unicode MS" w:cs="Arial Unicode MS"/>
                <w:color w:val="000000"/>
                <w:sz w:val="16"/>
                <w:szCs w:val="16"/>
                <w:lang w:eastAsia="en-GB"/>
              </w:rPr>
              <w:t>)</w:t>
            </w:r>
          </w:p>
        </w:tc>
        <w:tc>
          <w:tcPr>
            <w:tcW w:w="2586" w:type="dxa"/>
            <w:shd w:val="clear" w:color="auto" w:fill="EDEDED"/>
            <w:noWrap/>
            <w:hideMark/>
          </w:tcPr>
          <w:p w14:paraId="73BBAC81" w14:textId="77777777" w:rsidR="00893202" w:rsidRPr="00E7537D" w:rsidRDefault="00C02108" w:rsidP="00893202">
            <w:pPr>
              <w:rPr>
                <w:rFonts w:eastAsia="Arial Unicode MS" w:cs="Arial Unicode MS"/>
                <w:color w:val="000000"/>
                <w:sz w:val="16"/>
                <w:szCs w:val="16"/>
                <w:lang w:eastAsia="en-GB"/>
              </w:rPr>
            </w:pPr>
            <w:r>
              <w:rPr>
                <w:rFonts w:eastAsia="Arial Unicode MS" w:cs="Arial Unicode MS"/>
                <w:color w:val="000000"/>
                <w:sz w:val="16"/>
                <w:szCs w:val="16"/>
                <w:lang w:eastAsia="en-GB"/>
              </w:rPr>
              <w:t>Feb</w:t>
            </w:r>
            <w:r w:rsidRPr="00B63A6D">
              <w:rPr>
                <w:rFonts w:eastAsia="Arial Unicode MS" w:cs="Arial Unicode MS"/>
                <w:color w:val="000000"/>
                <w:sz w:val="16"/>
                <w:szCs w:val="16"/>
                <w:lang w:eastAsia="en-GB"/>
              </w:rPr>
              <w:t>-2</w:t>
            </w:r>
            <w:r>
              <w:rPr>
                <w:rFonts w:eastAsia="Arial Unicode MS" w:cs="Arial Unicode MS"/>
                <w:color w:val="000000"/>
                <w:sz w:val="16"/>
                <w:szCs w:val="16"/>
                <w:lang w:eastAsia="en-GB"/>
              </w:rPr>
              <w:t>1</w:t>
            </w:r>
          </w:p>
        </w:tc>
      </w:tr>
      <w:tr w:rsidR="00893202" w:rsidRPr="00E7537D" w14:paraId="2DC11A61" w14:textId="77777777" w:rsidTr="00F807C7">
        <w:trPr>
          <w:trHeight w:val="255"/>
          <w:jc w:val="center"/>
        </w:trPr>
        <w:tc>
          <w:tcPr>
            <w:tcW w:w="1840" w:type="dxa"/>
            <w:vMerge/>
            <w:shd w:val="clear" w:color="auto" w:fill="002DB2"/>
            <w:vAlign w:val="center"/>
            <w:hideMark/>
          </w:tcPr>
          <w:p w14:paraId="7FBA2DD6"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247D719E"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Incapacity Benefit claimants</w:t>
            </w:r>
          </w:p>
        </w:tc>
        <w:tc>
          <w:tcPr>
            <w:tcW w:w="3119" w:type="dxa"/>
            <w:shd w:val="clear" w:color="auto" w:fill="EDEDED"/>
            <w:noWrap/>
            <w:hideMark/>
          </w:tcPr>
          <w:p w14:paraId="7B7C8327" w14:textId="77777777" w:rsidR="00893202" w:rsidRDefault="00C02108" w:rsidP="00893202">
            <w:r w:rsidRPr="005563E1">
              <w:rPr>
                <w:rFonts w:eastAsia="Arial Unicode MS" w:cs="Arial Unicode MS" w:hint="eastAsia"/>
                <w:color w:val="000000"/>
                <w:sz w:val="16"/>
                <w:szCs w:val="16"/>
                <w:lang w:eastAsia="en-GB"/>
              </w:rPr>
              <w:t xml:space="preserve">DWP </w:t>
            </w:r>
            <w:r>
              <w:rPr>
                <w:rFonts w:eastAsia="Arial Unicode MS" w:cs="Arial Unicode MS"/>
                <w:color w:val="000000"/>
                <w:sz w:val="16"/>
                <w:szCs w:val="16"/>
                <w:lang w:eastAsia="en-GB"/>
              </w:rPr>
              <w:t>May</w:t>
            </w:r>
            <w:r w:rsidRPr="00CF21BE">
              <w:rPr>
                <w:rFonts w:eastAsia="Arial Unicode MS" w:cs="Arial Unicode MS"/>
                <w:color w:val="000000"/>
                <w:sz w:val="16"/>
                <w:szCs w:val="16"/>
                <w:lang w:eastAsia="en-GB"/>
              </w:rPr>
              <w:t>-20</w:t>
            </w:r>
          </w:p>
        </w:tc>
        <w:tc>
          <w:tcPr>
            <w:tcW w:w="2977" w:type="dxa"/>
            <w:shd w:val="clear" w:color="auto" w:fill="EDEDED"/>
            <w:noWrap/>
            <w:hideMark/>
          </w:tcPr>
          <w:p w14:paraId="72C05751" w14:textId="77777777" w:rsidR="00893202" w:rsidRDefault="00C02108" w:rsidP="00893202">
            <w:r w:rsidRPr="007A6C8E">
              <w:rPr>
                <w:rFonts w:eastAsia="Arial Unicode MS" w:cs="Arial Unicode MS" w:hint="eastAsia"/>
                <w:color w:val="000000"/>
                <w:sz w:val="16"/>
                <w:szCs w:val="16"/>
                <w:lang w:eastAsia="en-GB"/>
              </w:rPr>
              <w:t xml:space="preserve">Quarterly </w:t>
            </w:r>
            <w:r>
              <w:rPr>
                <w:rFonts w:eastAsia="Arial Unicode MS" w:cs="Arial Unicode MS"/>
                <w:color w:val="000000"/>
                <w:sz w:val="16"/>
                <w:szCs w:val="16"/>
                <w:lang w:eastAsia="en-GB"/>
              </w:rPr>
              <w:t>(published November 2020</w:t>
            </w:r>
            <w:r w:rsidRPr="00161829">
              <w:rPr>
                <w:rFonts w:eastAsia="Arial Unicode MS" w:cs="Arial Unicode MS"/>
                <w:color w:val="000000"/>
                <w:sz w:val="16"/>
                <w:szCs w:val="16"/>
                <w:lang w:eastAsia="en-GB"/>
              </w:rPr>
              <w:t>)</w:t>
            </w:r>
          </w:p>
        </w:tc>
        <w:tc>
          <w:tcPr>
            <w:tcW w:w="2586" w:type="dxa"/>
            <w:shd w:val="clear" w:color="auto" w:fill="EDEDED"/>
            <w:noWrap/>
            <w:hideMark/>
          </w:tcPr>
          <w:p w14:paraId="57E2AAD9" w14:textId="77777777" w:rsidR="00893202" w:rsidRPr="00E7537D" w:rsidRDefault="00C02108" w:rsidP="00893202">
            <w:pPr>
              <w:rPr>
                <w:rFonts w:eastAsia="Arial Unicode MS" w:cs="Arial Unicode MS"/>
                <w:color w:val="000000"/>
                <w:sz w:val="16"/>
                <w:szCs w:val="16"/>
                <w:lang w:eastAsia="en-GB"/>
              </w:rPr>
            </w:pPr>
            <w:r>
              <w:rPr>
                <w:rFonts w:eastAsia="Arial Unicode MS" w:cs="Arial Unicode MS"/>
                <w:color w:val="000000"/>
                <w:sz w:val="16"/>
                <w:szCs w:val="16"/>
                <w:lang w:eastAsia="en-GB"/>
              </w:rPr>
              <w:t>Feb</w:t>
            </w:r>
            <w:r w:rsidRPr="00B63A6D">
              <w:rPr>
                <w:rFonts w:eastAsia="Arial Unicode MS" w:cs="Arial Unicode MS"/>
                <w:color w:val="000000"/>
                <w:sz w:val="16"/>
                <w:szCs w:val="16"/>
                <w:lang w:eastAsia="en-GB"/>
              </w:rPr>
              <w:t>-2</w:t>
            </w:r>
            <w:r>
              <w:rPr>
                <w:rFonts w:eastAsia="Arial Unicode MS" w:cs="Arial Unicode MS"/>
                <w:color w:val="000000"/>
                <w:sz w:val="16"/>
                <w:szCs w:val="16"/>
                <w:lang w:eastAsia="en-GB"/>
              </w:rPr>
              <w:t>1</w:t>
            </w:r>
          </w:p>
        </w:tc>
      </w:tr>
      <w:tr w:rsidR="00893202" w:rsidRPr="00E7537D" w14:paraId="34C7EC12" w14:textId="77777777" w:rsidTr="00F807C7">
        <w:trPr>
          <w:trHeight w:val="255"/>
          <w:jc w:val="center"/>
        </w:trPr>
        <w:tc>
          <w:tcPr>
            <w:tcW w:w="1840" w:type="dxa"/>
            <w:vMerge/>
            <w:shd w:val="clear" w:color="auto" w:fill="002DB2"/>
            <w:vAlign w:val="center"/>
            <w:hideMark/>
          </w:tcPr>
          <w:p w14:paraId="641DC305"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64CF711A"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Disability Living Allowance claimants </w:t>
            </w:r>
          </w:p>
        </w:tc>
        <w:tc>
          <w:tcPr>
            <w:tcW w:w="3119" w:type="dxa"/>
            <w:shd w:val="clear" w:color="auto" w:fill="EDEDED"/>
            <w:noWrap/>
            <w:hideMark/>
          </w:tcPr>
          <w:p w14:paraId="0532EDEE" w14:textId="77777777" w:rsidR="00893202" w:rsidRDefault="00C02108" w:rsidP="00893202">
            <w:r w:rsidRPr="005563E1">
              <w:rPr>
                <w:rFonts w:eastAsia="Arial Unicode MS" w:cs="Arial Unicode MS" w:hint="eastAsia"/>
                <w:color w:val="000000"/>
                <w:sz w:val="16"/>
                <w:szCs w:val="16"/>
                <w:lang w:eastAsia="en-GB"/>
              </w:rPr>
              <w:t xml:space="preserve">DWP </w:t>
            </w:r>
            <w:r>
              <w:rPr>
                <w:rFonts w:eastAsia="Arial Unicode MS" w:cs="Arial Unicode MS"/>
                <w:color w:val="000000"/>
                <w:sz w:val="16"/>
                <w:szCs w:val="16"/>
                <w:lang w:eastAsia="en-GB"/>
              </w:rPr>
              <w:t>May</w:t>
            </w:r>
            <w:r w:rsidRPr="00CF21BE">
              <w:rPr>
                <w:rFonts w:eastAsia="Arial Unicode MS" w:cs="Arial Unicode MS"/>
                <w:color w:val="000000"/>
                <w:sz w:val="16"/>
                <w:szCs w:val="16"/>
                <w:lang w:eastAsia="en-GB"/>
              </w:rPr>
              <w:t>-20</w:t>
            </w:r>
          </w:p>
        </w:tc>
        <w:tc>
          <w:tcPr>
            <w:tcW w:w="2977" w:type="dxa"/>
            <w:shd w:val="clear" w:color="auto" w:fill="EDEDED"/>
            <w:noWrap/>
            <w:hideMark/>
          </w:tcPr>
          <w:p w14:paraId="0DDE8421" w14:textId="77777777" w:rsidR="00893202" w:rsidRDefault="00C02108" w:rsidP="00893202">
            <w:r w:rsidRPr="007A6C8E">
              <w:rPr>
                <w:rFonts w:eastAsia="Arial Unicode MS" w:cs="Arial Unicode MS" w:hint="eastAsia"/>
                <w:color w:val="000000"/>
                <w:sz w:val="16"/>
                <w:szCs w:val="16"/>
                <w:lang w:eastAsia="en-GB"/>
              </w:rPr>
              <w:t xml:space="preserve">Quarterly </w:t>
            </w:r>
            <w:r>
              <w:rPr>
                <w:rFonts w:eastAsia="Arial Unicode MS" w:cs="Arial Unicode MS"/>
                <w:color w:val="000000"/>
                <w:sz w:val="16"/>
                <w:szCs w:val="16"/>
                <w:lang w:eastAsia="en-GB"/>
              </w:rPr>
              <w:t>(published November 2020</w:t>
            </w:r>
            <w:r w:rsidRPr="00161829">
              <w:rPr>
                <w:rFonts w:eastAsia="Arial Unicode MS" w:cs="Arial Unicode MS"/>
                <w:color w:val="000000"/>
                <w:sz w:val="16"/>
                <w:szCs w:val="16"/>
                <w:lang w:eastAsia="en-GB"/>
              </w:rPr>
              <w:t>)</w:t>
            </w:r>
          </w:p>
        </w:tc>
        <w:tc>
          <w:tcPr>
            <w:tcW w:w="2586" w:type="dxa"/>
            <w:shd w:val="clear" w:color="auto" w:fill="EDEDED"/>
            <w:noWrap/>
            <w:hideMark/>
          </w:tcPr>
          <w:p w14:paraId="2C7F9019" w14:textId="77777777" w:rsidR="00893202" w:rsidRPr="00E7537D" w:rsidRDefault="00C02108" w:rsidP="00893202">
            <w:pPr>
              <w:rPr>
                <w:rFonts w:eastAsia="Arial Unicode MS" w:cs="Arial Unicode MS"/>
                <w:color w:val="000000"/>
                <w:sz w:val="16"/>
                <w:szCs w:val="16"/>
                <w:lang w:eastAsia="en-GB"/>
              </w:rPr>
            </w:pPr>
            <w:r>
              <w:rPr>
                <w:rFonts w:eastAsia="Arial Unicode MS" w:cs="Arial Unicode MS"/>
                <w:color w:val="000000"/>
                <w:sz w:val="16"/>
                <w:szCs w:val="16"/>
                <w:lang w:eastAsia="en-GB"/>
              </w:rPr>
              <w:t>Feb</w:t>
            </w:r>
            <w:r w:rsidRPr="00B63A6D">
              <w:rPr>
                <w:rFonts w:eastAsia="Arial Unicode MS" w:cs="Arial Unicode MS"/>
                <w:color w:val="000000"/>
                <w:sz w:val="16"/>
                <w:szCs w:val="16"/>
                <w:lang w:eastAsia="en-GB"/>
              </w:rPr>
              <w:t>-2</w:t>
            </w:r>
            <w:r>
              <w:rPr>
                <w:rFonts w:eastAsia="Arial Unicode MS" w:cs="Arial Unicode MS"/>
                <w:color w:val="000000"/>
                <w:sz w:val="16"/>
                <w:szCs w:val="16"/>
                <w:lang w:eastAsia="en-GB"/>
              </w:rPr>
              <w:t>1</w:t>
            </w:r>
          </w:p>
        </w:tc>
      </w:tr>
      <w:tr w:rsidR="00893202" w:rsidRPr="00E7537D" w14:paraId="07E85E10" w14:textId="77777777" w:rsidTr="00F807C7">
        <w:trPr>
          <w:trHeight w:val="255"/>
          <w:jc w:val="center"/>
        </w:trPr>
        <w:tc>
          <w:tcPr>
            <w:tcW w:w="1840" w:type="dxa"/>
            <w:vMerge/>
            <w:shd w:val="clear" w:color="auto" w:fill="002DB2"/>
            <w:vAlign w:val="center"/>
            <w:hideMark/>
          </w:tcPr>
          <w:p w14:paraId="74B831F9"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59620994"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Attendance Allowance claimants </w:t>
            </w:r>
          </w:p>
        </w:tc>
        <w:tc>
          <w:tcPr>
            <w:tcW w:w="3119" w:type="dxa"/>
            <w:shd w:val="clear" w:color="auto" w:fill="EDEDED"/>
            <w:noWrap/>
            <w:hideMark/>
          </w:tcPr>
          <w:p w14:paraId="211650CE" w14:textId="77777777" w:rsidR="00893202" w:rsidRDefault="00C02108" w:rsidP="00893202">
            <w:r w:rsidRPr="005563E1">
              <w:rPr>
                <w:rFonts w:eastAsia="Arial Unicode MS" w:cs="Arial Unicode MS" w:hint="eastAsia"/>
                <w:color w:val="000000"/>
                <w:sz w:val="16"/>
                <w:szCs w:val="16"/>
                <w:lang w:eastAsia="en-GB"/>
              </w:rPr>
              <w:t xml:space="preserve">DWP </w:t>
            </w:r>
            <w:r>
              <w:rPr>
                <w:rFonts w:eastAsia="Arial Unicode MS" w:cs="Arial Unicode MS"/>
                <w:color w:val="000000"/>
                <w:sz w:val="16"/>
                <w:szCs w:val="16"/>
                <w:lang w:eastAsia="en-GB"/>
              </w:rPr>
              <w:t>May</w:t>
            </w:r>
            <w:r w:rsidRPr="00CF21BE">
              <w:rPr>
                <w:rFonts w:eastAsia="Arial Unicode MS" w:cs="Arial Unicode MS"/>
                <w:color w:val="000000"/>
                <w:sz w:val="16"/>
                <w:szCs w:val="16"/>
                <w:lang w:eastAsia="en-GB"/>
              </w:rPr>
              <w:t>-20</w:t>
            </w:r>
          </w:p>
        </w:tc>
        <w:tc>
          <w:tcPr>
            <w:tcW w:w="2977" w:type="dxa"/>
            <w:shd w:val="clear" w:color="auto" w:fill="EDEDED"/>
            <w:noWrap/>
            <w:hideMark/>
          </w:tcPr>
          <w:p w14:paraId="7026A0BC" w14:textId="77777777" w:rsidR="00893202" w:rsidRDefault="00C02108" w:rsidP="00893202">
            <w:r w:rsidRPr="007A6C8E">
              <w:rPr>
                <w:rFonts w:eastAsia="Arial Unicode MS" w:cs="Arial Unicode MS" w:hint="eastAsia"/>
                <w:color w:val="000000"/>
                <w:sz w:val="16"/>
                <w:szCs w:val="16"/>
                <w:lang w:eastAsia="en-GB"/>
              </w:rPr>
              <w:t xml:space="preserve">Quarterly </w:t>
            </w:r>
            <w:r>
              <w:rPr>
                <w:rFonts w:eastAsia="Arial Unicode MS" w:cs="Arial Unicode MS"/>
                <w:color w:val="000000"/>
                <w:sz w:val="16"/>
                <w:szCs w:val="16"/>
                <w:lang w:eastAsia="en-GB"/>
              </w:rPr>
              <w:t>(published November 2020</w:t>
            </w:r>
            <w:r w:rsidRPr="00161829">
              <w:rPr>
                <w:rFonts w:eastAsia="Arial Unicode MS" w:cs="Arial Unicode MS"/>
                <w:color w:val="000000"/>
                <w:sz w:val="16"/>
                <w:szCs w:val="16"/>
                <w:lang w:eastAsia="en-GB"/>
              </w:rPr>
              <w:t>)</w:t>
            </w:r>
          </w:p>
        </w:tc>
        <w:tc>
          <w:tcPr>
            <w:tcW w:w="2586" w:type="dxa"/>
            <w:shd w:val="clear" w:color="auto" w:fill="EDEDED"/>
            <w:noWrap/>
            <w:hideMark/>
          </w:tcPr>
          <w:p w14:paraId="14F14B74" w14:textId="77777777" w:rsidR="00893202" w:rsidRPr="00E7537D" w:rsidRDefault="00C02108" w:rsidP="00893202">
            <w:pPr>
              <w:rPr>
                <w:rFonts w:eastAsia="Arial Unicode MS" w:cs="Arial Unicode MS"/>
                <w:color w:val="000000"/>
                <w:sz w:val="16"/>
                <w:szCs w:val="16"/>
                <w:lang w:eastAsia="en-GB"/>
              </w:rPr>
            </w:pPr>
            <w:r>
              <w:rPr>
                <w:rFonts w:eastAsia="Arial Unicode MS" w:cs="Arial Unicode MS"/>
                <w:color w:val="000000"/>
                <w:sz w:val="16"/>
                <w:szCs w:val="16"/>
                <w:lang w:eastAsia="en-GB"/>
              </w:rPr>
              <w:t>Feb</w:t>
            </w:r>
            <w:r w:rsidRPr="00B63A6D">
              <w:rPr>
                <w:rFonts w:eastAsia="Arial Unicode MS" w:cs="Arial Unicode MS"/>
                <w:color w:val="000000"/>
                <w:sz w:val="16"/>
                <w:szCs w:val="16"/>
                <w:lang w:eastAsia="en-GB"/>
              </w:rPr>
              <w:t>-2</w:t>
            </w:r>
            <w:r>
              <w:rPr>
                <w:rFonts w:eastAsia="Arial Unicode MS" w:cs="Arial Unicode MS"/>
                <w:color w:val="000000"/>
                <w:sz w:val="16"/>
                <w:szCs w:val="16"/>
                <w:lang w:eastAsia="en-GB"/>
              </w:rPr>
              <w:t>1</w:t>
            </w:r>
          </w:p>
        </w:tc>
      </w:tr>
      <w:tr w:rsidR="00893202" w:rsidRPr="00B56842" w14:paraId="2BDC8F57" w14:textId="77777777" w:rsidTr="00F807C7">
        <w:trPr>
          <w:trHeight w:val="255"/>
          <w:jc w:val="center"/>
        </w:trPr>
        <w:tc>
          <w:tcPr>
            <w:tcW w:w="1840" w:type="dxa"/>
            <w:vMerge/>
            <w:shd w:val="clear" w:color="auto" w:fill="002DB2"/>
            <w:vAlign w:val="center"/>
          </w:tcPr>
          <w:p w14:paraId="786D32C6"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tcPr>
          <w:p w14:paraId="1041C128" w14:textId="77777777" w:rsidR="00893202" w:rsidRDefault="00C02108" w:rsidP="00893202">
            <w:pPr>
              <w:spacing w:line="240" w:lineRule="auto"/>
              <w:rPr>
                <w:rFonts w:eastAsia="Arial Unicode MS" w:cs="Arial Unicode MS"/>
                <w:color w:val="000000"/>
                <w:sz w:val="16"/>
                <w:szCs w:val="16"/>
                <w:lang w:eastAsia="en-GB"/>
              </w:rPr>
            </w:pPr>
            <w:r>
              <w:rPr>
                <w:rFonts w:eastAsia="Arial Unicode MS" w:cs="Arial Unicode MS"/>
                <w:color w:val="000000"/>
                <w:sz w:val="16"/>
                <w:szCs w:val="16"/>
                <w:lang w:eastAsia="en-GB"/>
              </w:rPr>
              <w:t>Personal Independence Paymen</w:t>
            </w:r>
            <w:r>
              <w:rPr>
                <w:rFonts w:eastAsia="Arial Unicode MS" w:cs="Arial Unicode MS"/>
                <w:color w:val="000000"/>
                <w:sz w:val="16"/>
                <w:szCs w:val="16"/>
                <w:lang w:eastAsia="en-GB"/>
              </w:rPr>
              <w:t>ts (PIP)</w:t>
            </w:r>
          </w:p>
        </w:tc>
        <w:tc>
          <w:tcPr>
            <w:tcW w:w="3119" w:type="dxa"/>
            <w:shd w:val="clear" w:color="auto" w:fill="EDEDED"/>
            <w:noWrap/>
          </w:tcPr>
          <w:p w14:paraId="459BCC4F"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DWP </w:t>
            </w:r>
            <w:r>
              <w:rPr>
                <w:rFonts w:eastAsia="Arial Unicode MS" w:cs="Arial Unicode MS"/>
                <w:color w:val="000000"/>
                <w:sz w:val="16"/>
                <w:szCs w:val="16"/>
                <w:lang w:eastAsia="en-GB"/>
              </w:rPr>
              <w:t>April-20</w:t>
            </w:r>
          </w:p>
        </w:tc>
        <w:tc>
          <w:tcPr>
            <w:tcW w:w="2977" w:type="dxa"/>
            <w:shd w:val="clear" w:color="auto" w:fill="EDEDED"/>
            <w:noWrap/>
          </w:tcPr>
          <w:p w14:paraId="04F9D60F"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7A6C8E">
              <w:rPr>
                <w:rFonts w:eastAsia="Arial Unicode MS" w:cs="Arial Unicode MS" w:hint="eastAsia"/>
                <w:color w:val="000000"/>
                <w:sz w:val="16"/>
                <w:szCs w:val="16"/>
                <w:lang w:eastAsia="en-GB"/>
              </w:rPr>
              <w:t xml:space="preserve">Quarterly (published </w:t>
            </w:r>
            <w:r>
              <w:rPr>
                <w:rFonts w:eastAsia="Arial Unicode MS" w:cs="Arial Unicode MS"/>
                <w:color w:val="000000"/>
                <w:sz w:val="16"/>
                <w:szCs w:val="16"/>
                <w:lang w:eastAsia="en-GB"/>
              </w:rPr>
              <w:t>June 2020</w:t>
            </w:r>
            <w:r w:rsidRPr="007A6C8E">
              <w:rPr>
                <w:rFonts w:eastAsia="Arial Unicode MS" w:cs="Arial Unicode MS" w:hint="eastAsia"/>
                <w:color w:val="000000"/>
                <w:sz w:val="16"/>
                <w:szCs w:val="16"/>
                <w:lang w:eastAsia="en-GB"/>
              </w:rPr>
              <w:t>)</w:t>
            </w:r>
          </w:p>
        </w:tc>
        <w:tc>
          <w:tcPr>
            <w:tcW w:w="2586" w:type="dxa"/>
            <w:shd w:val="clear" w:color="auto" w:fill="EDEDED"/>
            <w:noWrap/>
          </w:tcPr>
          <w:p w14:paraId="7F95AB60" w14:textId="77777777" w:rsidR="00893202" w:rsidRPr="00B56842" w:rsidRDefault="00C02108" w:rsidP="00893202">
            <w:pPr>
              <w:spacing w:line="240" w:lineRule="auto"/>
              <w:rPr>
                <w:rFonts w:eastAsia="Arial Unicode MS" w:cs="Arial Unicode MS"/>
                <w:color w:val="000000"/>
                <w:sz w:val="16"/>
                <w:szCs w:val="16"/>
                <w:lang w:eastAsia="en-GB"/>
              </w:rPr>
            </w:pPr>
            <w:r>
              <w:rPr>
                <w:rFonts w:eastAsia="Arial Unicode MS" w:cs="Arial Unicode MS"/>
                <w:color w:val="000000"/>
                <w:sz w:val="16"/>
                <w:szCs w:val="16"/>
                <w:lang w:eastAsia="en-GB"/>
              </w:rPr>
              <w:t>Sept-20</w:t>
            </w:r>
          </w:p>
        </w:tc>
      </w:tr>
      <w:tr w:rsidR="00893202" w:rsidRPr="00B56842" w14:paraId="3BC8D78A" w14:textId="77777777" w:rsidTr="0004726B">
        <w:trPr>
          <w:trHeight w:val="250"/>
          <w:jc w:val="center"/>
        </w:trPr>
        <w:tc>
          <w:tcPr>
            <w:tcW w:w="1840" w:type="dxa"/>
            <w:vMerge/>
            <w:shd w:val="clear" w:color="auto" w:fill="002DB2"/>
            <w:vAlign w:val="center"/>
          </w:tcPr>
          <w:p w14:paraId="4773D40C"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tcPr>
          <w:p w14:paraId="419AA939" w14:textId="77777777" w:rsidR="00893202" w:rsidRDefault="00C02108" w:rsidP="00893202">
            <w:pPr>
              <w:spacing w:line="240" w:lineRule="auto"/>
              <w:rPr>
                <w:rFonts w:eastAsia="Arial Unicode MS" w:cs="Arial Unicode MS"/>
                <w:color w:val="000000"/>
                <w:sz w:val="16"/>
                <w:szCs w:val="16"/>
                <w:lang w:eastAsia="en-GB"/>
              </w:rPr>
            </w:pPr>
            <w:r>
              <w:rPr>
                <w:rFonts w:eastAsia="Arial Unicode MS" w:cs="Arial Unicode MS"/>
                <w:color w:val="000000"/>
                <w:sz w:val="16"/>
                <w:szCs w:val="16"/>
                <w:lang w:eastAsia="en-GB"/>
              </w:rPr>
              <w:t xml:space="preserve">Universal Credit households with </w:t>
            </w:r>
            <w:r w:rsidRPr="0004726B">
              <w:rPr>
                <w:rFonts w:eastAsia="Arial Unicode MS" w:cs="Arial Unicode MS"/>
                <w:color w:val="000000"/>
                <w:sz w:val="16"/>
                <w:szCs w:val="16"/>
                <w:lang w:eastAsia="en-GB"/>
              </w:rPr>
              <w:t>Limited Capability for Work Entitlement</w:t>
            </w:r>
          </w:p>
        </w:tc>
        <w:tc>
          <w:tcPr>
            <w:tcW w:w="3119" w:type="dxa"/>
            <w:shd w:val="clear" w:color="auto" w:fill="EDEDED"/>
            <w:noWrap/>
          </w:tcPr>
          <w:p w14:paraId="655AD9E1" w14:textId="77777777" w:rsidR="00893202" w:rsidRPr="0072047C"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DWP </w:t>
            </w:r>
            <w:r>
              <w:rPr>
                <w:rFonts w:eastAsia="Arial Unicode MS" w:cs="Arial Unicode MS"/>
                <w:color w:val="000000"/>
                <w:sz w:val="16"/>
                <w:szCs w:val="16"/>
                <w:lang w:eastAsia="en-GB"/>
              </w:rPr>
              <w:t>August</w:t>
            </w:r>
            <w:r w:rsidRPr="00CF21BE">
              <w:rPr>
                <w:rFonts w:eastAsia="Arial Unicode MS" w:cs="Arial Unicode MS"/>
                <w:color w:val="000000"/>
                <w:sz w:val="16"/>
                <w:szCs w:val="16"/>
                <w:lang w:eastAsia="en-GB"/>
              </w:rPr>
              <w:t>-20</w:t>
            </w:r>
          </w:p>
        </w:tc>
        <w:tc>
          <w:tcPr>
            <w:tcW w:w="2977" w:type="dxa"/>
            <w:shd w:val="clear" w:color="auto" w:fill="EDEDED"/>
            <w:noWrap/>
          </w:tcPr>
          <w:p w14:paraId="69657556"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7A6C8E">
              <w:rPr>
                <w:rFonts w:eastAsia="Arial Unicode MS" w:cs="Arial Unicode MS" w:hint="eastAsia"/>
                <w:color w:val="000000"/>
                <w:sz w:val="16"/>
                <w:szCs w:val="16"/>
                <w:lang w:eastAsia="en-GB"/>
              </w:rPr>
              <w:t xml:space="preserve">Quarterly </w:t>
            </w:r>
            <w:r>
              <w:rPr>
                <w:rFonts w:eastAsia="Arial Unicode MS" w:cs="Arial Unicode MS"/>
                <w:color w:val="000000"/>
                <w:sz w:val="16"/>
                <w:szCs w:val="16"/>
                <w:lang w:eastAsia="en-GB"/>
              </w:rPr>
              <w:t>(published November 2020</w:t>
            </w:r>
            <w:r w:rsidRPr="00161829">
              <w:rPr>
                <w:rFonts w:eastAsia="Arial Unicode MS" w:cs="Arial Unicode MS"/>
                <w:color w:val="000000"/>
                <w:sz w:val="16"/>
                <w:szCs w:val="16"/>
                <w:lang w:eastAsia="en-GB"/>
              </w:rPr>
              <w:t>)</w:t>
            </w:r>
          </w:p>
        </w:tc>
        <w:tc>
          <w:tcPr>
            <w:tcW w:w="2586" w:type="dxa"/>
            <w:shd w:val="clear" w:color="auto" w:fill="EDEDED"/>
            <w:noWrap/>
          </w:tcPr>
          <w:p w14:paraId="745353F5" w14:textId="77777777" w:rsidR="00893202" w:rsidRPr="00B56842" w:rsidRDefault="00C02108" w:rsidP="00893202">
            <w:pPr>
              <w:spacing w:line="240" w:lineRule="auto"/>
              <w:rPr>
                <w:rFonts w:eastAsia="Arial Unicode MS" w:cs="Arial Unicode MS"/>
                <w:color w:val="000000"/>
                <w:sz w:val="16"/>
                <w:szCs w:val="16"/>
                <w:lang w:eastAsia="en-GB"/>
              </w:rPr>
            </w:pPr>
            <w:r>
              <w:rPr>
                <w:rFonts w:eastAsia="Arial Unicode MS" w:cs="Arial Unicode MS"/>
                <w:color w:val="000000"/>
                <w:sz w:val="16"/>
                <w:szCs w:val="16"/>
                <w:lang w:eastAsia="en-GB"/>
              </w:rPr>
              <w:t>Feb</w:t>
            </w:r>
            <w:r w:rsidRPr="00B63A6D">
              <w:rPr>
                <w:rFonts w:eastAsia="Arial Unicode MS" w:cs="Arial Unicode MS"/>
                <w:color w:val="000000"/>
                <w:sz w:val="16"/>
                <w:szCs w:val="16"/>
                <w:lang w:eastAsia="en-GB"/>
              </w:rPr>
              <w:t>-2</w:t>
            </w:r>
            <w:r>
              <w:rPr>
                <w:rFonts w:eastAsia="Arial Unicode MS" w:cs="Arial Unicode MS"/>
                <w:color w:val="000000"/>
                <w:sz w:val="16"/>
                <w:szCs w:val="16"/>
                <w:lang w:eastAsia="en-GB"/>
              </w:rPr>
              <w:t>1</w:t>
            </w:r>
          </w:p>
        </w:tc>
      </w:tr>
      <w:tr w:rsidR="00893202" w:rsidRPr="00E7537D" w14:paraId="2B1A837D" w14:textId="77777777" w:rsidTr="0004726B">
        <w:trPr>
          <w:trHeight w:val="111"/>
          <w:jc w:val="center"/>
        </w:trPr>
        <w:tc>
          <w:tcPr>
            <w:tcW w:w="1840" w:type="dxa"/>
            <w:vMerge/>
            <w:shd w:val="clear" w:color="auto" w:fill="002DB2"/>
            <w:vAlign w:val="center"/>
          </w:tcPr>
          <w:p w14:paraId="23019496"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tcPr>
          <w:p w14:paraId="0EAE14F6"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Universal Credit by Conditionality</w:t>
            </w:r>
          </w:p>
        </w:tc>
        <w:tc>
          <w:tcPr>
            <w:tcW w:w="3119" w:type="dxa"/>
            <w:shd w:val="clear" w:color="auto" w:fill="EDEDED"/>
            <w:noWrap/>
          </w:tcPr>
          <w:p w14:paraId="4766EC5F"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4C52CF">
              <w:rPr>
                <w:rFonts w:eastAsia="Arial Unicode MS" w:cs="Arial Unicode MS" w:hint="eastAsia"/>
                <w:color w:val="000000"/>
                <w:sz w:val="16"/>
                <w:szCs w:val="16"/>
                <w:lang w:eastAsia="en-GB"/>
              </w:rPr>
              <w:t xml:space="preserve">DWP </w:t>
            </w:r>
            <w:r w:rsidRPr="004C52CF">
              <w:rPr>
                <w:rFonts w:eastAsia="Arial Unicode MS" w:cs="Arial Unicode MS"/>
                <w:color w:val="000000"/>
                <w:sz w:val="16"/>
                <w:szCs w:val="16"/>
                <w:lang w:eastAsia="en-GB"/>
              </w:rPr>
              <w:t>Oct-20</w:t>
            </w:r>
          </w:p>
        </w:tc>
        <w:tc>
          <w:tcPr>
            <w:tcW w:w="2977" w:type="dxa"/>
            <w:shd w:val="clear" w:color="auto" w:fill="EDEDED"/>
            <w:noWrap/>
          </w:tcPr>
          <w:p w14:paraId="5286CB88" w14:textId="77777777" w:rsidR="00893202" w:rsidRDefault="00C02108" w:rsidP="00893202">
            <w:r>
              <w:rPr>
                <w:rFonts w:eastAsia="Arial Unicode MS" w:cs="Arial Unicode MS"/>
                <w:color w:val="000000"/>
                <w:sz w:val="16"/>
                <w:szCs w:val="16"/>
                <w:lang w:eastAsia="en-GB"/>
              </w:rPr>
              <w:t>Monthly (publi</w:t>
            </w:r>
            <w:r>
              <w:rPr>
                <w:rFonts w:eastAsia="Arial Unicode MS" w:cs="Arial Unicode MS"/>
                <w:color w:val="000000"/>
                <w:sz w:val="16"/>
                <w:szCs w:val="16"/>
                <w:lang w:eastAsia="en-GB"/>
              </w:rPr>
              <w:t>shed November 2020</w:t>
            </w:r>
            <w:r w:rsidRPr="00161829">
              <w:rPr>
                <w:rFonts w:eastAsia="Arial Unicode MS" w:cs="Arial Unicode MS"/>
                <w:color w:val="000000"/>
                <w:sz w:val="16"/>
                <w:szCs w:val="16"/>
                <w:lang w:eastAsia="en-GB"/>
              </w:rPr>
              <w:t>)</w:t>
            </w:r>
          </w:p>
        </w:tc>
        <w:tc>
          <w:tcPr>
            <w:tcW w:w="2586" w:type="dxa"/>
            <w:shd w:val="clear" w:color="auto" w:fill="EDEDED"/>
            <w:noWrap/>
          </w:tcPr>
          <w:p w14:paraId="183B0423" w14:textId="77777777" w:rsidR="00893202" w:rsidRPr="00E7537D" w:rsidRDefault="00C02108" w:rsidP="00893202">
            <w:pPr>
              <w:rPr>
                <w:rFonts w:eastAsia="Arial Unicode MS" w:cs="Arial Unicode MS"/>
                <w:color w:val="000000"/>
                <w:sz w:val="16"/>
                <w:szCs w:val="16"/>
                <w:lang w:eastAsia="en-GB"/>
              </w:rPr>
            </w:pPr>
            <w:r>
              <w:rPr>
                <w:rFonts w:eastAsia="Arial Unicode MS" w:cs="Arial Unicode MS"/>
                <w:color w:val="000000"/>
                <w:sz w:val="16"/>
                <w:szCs w:val="16"/>
                <w:lang w:eastAsia="en-GB"/>
              </w:rPr>
              <w:t>Dec-20</w:t>
            </w:r>
          </w:p>
        </w:tc>
      </w:tr>
      <w:tr w:rsidR="00893202" w:rsidRPr="005563E1" w14:paraId="74954F6C" w14:textId="77777777" w:rsidTr="00F807C7">
        <w:trPr>
          <w:trHeight w:val="255"/>
          <w:jc w:val="center"/>
        </w:trPr>
        <w:tc>
          <w:tcPr>
            <w:tcW w:w="1840" w:type="dxa"/>
            <w:vMerge/>
            <w:shd w:val="clear" w:color="auto" w:fill="002DB2"/>
            <w:vAlign w:val="center"/>
            <w:hideMark/>
          </w:tcPr>
          <w:p w14:paraId="333324E8"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4C1BB198"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Working age DWP Benefit claimants </w:t>
            </w:r>
          </w:p>
        </w:tc>
        <w:tc>
          <w:tcPr>
            <w:tcW w:w="3119" w:type="dxa"/>
            <w:shd w:val="clear" w:color="auto" w:fill="EDEDED"/>
            <w:noWrap/>
            <w:hideMark/>
          </w:tcPr>
          <w:p w14:paraId="5D7901D6"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DWP Nov-16</w:t>
            </w:r>
          </w:p>
        </w:tc>
        <w:tc>
          <w:tcPr>
            <w:tcW w:w="2977" w:type="dxa"/>
            <w:shd w:val="clear" w:color="auto" w:fill="EDEDED"/>
            <w:noWrap/>
            <w:hideMark/>
          </w:tcPr>
          <w:p w14:paraId="064864FC"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Quarterly (published May 2017)</w:t>
            </w:r>
          </w:p>
        </w:tc>
        <w:tc>
          <w:tcPr>
            <w:tcW w:w="2586" w:type="dxa"/>
            <w:shd w:val="clear" w:color="auto" w:fill="EDEDED"/>
            <w:noWrap/>
            <w:hideMark/>
          </w:tcPr>
          <w:p w14:paraId="2256BCCA"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Discontinued</w:t>
            </w:r>
          </w:p>
        </w:tc>
      </w:tr>
      <w:tr w:rsidR="00893202" w:rsidRPr="005563E1" w14:paraId="1A4102A9" w14:textId="77777777" w:rsidTr="00F807C7">
        <w:trPr>
          <w:trHeight w:val="255"/>
          <w:jc w:val="center"/>
        </w:trPr>
        <w:tc>
          <w:tcPr>
            <w:tcW w:w="1840" w:type="dxa"/>
            <w:vMerge/>
            <w:shd w:val="clear" w:color="auto" w:fill="002DB2"/>
            <w:vAlign w:val="center"/>
            <w:hideMark/>
          </w:tcPr>
          <w:p w14:paraId="1F14CB5C"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7BCA5C43"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Female working age benefit claimants </w:t>
            </w:r>
          </w:p>
        </w:tc>
        <w:tc>
          <w:tcPr>
            <w:tcW w:w="3119" w:type="dxa"/>
            <w:shd w:val="clear" w:color="auto" w:fill="EDEDED"/>
            <w:noWrap/>
            <w:hideMark/>
          </w:tcPr>
          <w:p w14:paraId="1D42805C"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DWP Nov-16</w:t>
            </w:r>
          </w:p>
        </w:tc>
        <w:tc>
          <w:tcPr>
            <w:tcW w:w="2977" w:type="dxa"/>
            <w:shd w:val="clear" w:color="auto" w:fill="EDEDED"/>
            <w:noWrap/>
            <w:hideMark/>
          </w:tcPr>
          <w:p w14:paraId="1B431361"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Quarterly (published May 2017)</w:t>
            </w:r>
          </w:p>
        </w:tc>
        <w:tc>
          <w:tcPr>
            <w:tcW w:w="2586" w:type="dxa"/>
            <w:shd w:val="clear" w:color="auto" w:fill="EDEDED"/>
            <w:noWrap/>
            <w:hideMark/>
          </w:tcPr>
          <w:p w14:paraId="774B2E6D"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Discontinued</w:t>
            </w:r>
          </w:p>
        </w:tc>
      </w:tr>
      <w:tr w:rsidR="00893202" w:rsidRPr="005563E1" w14:paraId="33C76F54" w14:textId="77777777" w:rsidTr="00F807C7">
        <w:trPr>
          <w:trHeight w:val="255"/>
          <w:jc w:val="center"/>
        </w:trPr>
        <w:tc>
          <w:tcPr>
            <w:tcW w:w="1840" w:type="dxa"/>
            <w:vMerge/>
            <w:shd w:val="clear" w:color="auto" w:fill="002DB2"/>
            <w:vAlign w:val="center"/>
            <w:hideMark/>
          </w:tcPr>
          <w:p w14:paraId="4B0FD8FF"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3A04930B"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Male working age benefit claimants </w:t>
            </w:r>
          </w:p>
        </w:tc>
        <w:tc>
          <w:tcPr>
            <w:tcW w:w="3119" w:type="dxa"/>
            <w:shd w:val="clear" w:color="auto" w:fill="EDEDED"/>
            <w:noWrap/>
            <w:hideMark/>
          </w:tcPr>
          <w:p w14:paraId="5C89CFC1"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DWP </w:t>
            </w:r>
            <w:r w:rsidRPr="005563E1">
              <w:rPr>
                <w:rFonts w:eastAsia="Arial Unicode MS" w:cs="Arial Unicode MS" w:hint="eastAsia"/>
                <w:color w:val="000000"/>
                <w:sz w:val="16"/>
                <w:szCs w:val="16"/>
                <w:lang w:eastAsia="en-GB"/>
              </w:rPr>
              <w:t>Nov-16</w:t>
            </w:r>
          </w:p>
        </w:tc>
        <w:tc>
          <w:tcPr>
            <w:tcW w:w="2977" w:type="dxa"/>
            <w:shd w:val="clear" w:color="auto" w:fill="EDEDED"/>
            <w:noWrap/>
            <w:hideMark/>
          </w:tcPr>
          <w:p w14:paraId="2DF4193F"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Quarterly (published May 2017)</w:t>
            </w:r>
          </w:p>
        </w:tc>
        <w:tc>
          <w:tcPr>
            <w:tcW w:w="2586" w:type="dxa"/>
            <w:shd w:val="clear" w:color="auto" w:fill="EDEDED"/>
            <w:noWrap/>
            <w:hideMark/>
          </w:tcPr>
          <w:p w14:paraId="08796294"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Discontinued</w:t>
            </w:r>
          </w:p>
        </w:tc>
      </w:tr>
      <w:tr w:rsidR="00893202" w:rsidRPr="00E7537D" w14:paraId="3A0982A2" w14:textId="77777777" w:rsidTr="00F807C7">
        <w:trPr>
          <w:trHeight w:val="255"/>
          <w:jc w:val="center"/>
        </w:trPr>
        <w:tc>
          <w:tcPr>
            <w:tcW w:w="1840" w:type="dxa"/>
            <w:vMerge/>
            <w:shd w:val="clear" w:color="auto" w:fill="002DB2"/>
            <w:vAlign w:val="center"/>
            <w:hideMark/>
          </w:tcPr>
          <w:p w14:paraId="0506BFC3"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6EF751EF"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Income Support (IS) claimants </w:t>
            </w:r>
          </w:p>
        </w:tc>
        <w:tc>
          <w:tcPr>
            <w:tcW w:w="3119" w:type="dxa"/>
            <w:shd w:val="clear" w:color="auto" w:fill="EDEDED"/>
            <w:noWrap/>
            <w:hideMark/>
          </w:tcPr>
          <w:p w14:paraId="210F4393"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DWP </w:t>
            </w:r>
            <w:r>
              <w:rPr>
                <w:rFonts w:eastAsia="Arial Unicode MS" w:cs="Arial Unicode MS"/>
                <w:color w:val="000000"/>
                <w:sz w:val="16"/>
                <w:szCs w:val="16"/>
                <w:lang w:eastAsia="en-GB"/>
              </w:rPr>
              <w:t>May</w:t>
            </w:r>
            <w:r w:rsidRPr="00CF21BE">
              <w:rPr>
                <w:rFonts w:eastAsia="Arial Unicode MS" w:cs="Arial Unicode MS"/>
                <w:color w:val="000000"/>
                <w:sz w:val="16"/>
                <w:szCs w:val="16"/>
                <w:lang w:eastAsia="en-GB"/>
              </w:rPr>
              <w:t>-20</w:t>
            </w:r>
          </w:p>
        </w:tc>
        <w:tc>
          <w:tcPr>
            <w:tcW w:w="2977" w:type="dxa"/>
            <w:shd w:val="clear" w:color="auto" w:fill="EDEDED"/>
            <w:noWrap/>
            <w:hideMark/>
          </w:tcPr>
          <w:p w14:paraId="61A01AB8" w14:textId="77777777" w:rsidR="00893202" w:rsidRDefault="00C02108" w:rsidP="00893202">
            <w:r w:rsidRPr="007A6C8E">
              <w:rPr>
                <w:rFonts w:eastAsia="Arial Unicode MS" w:cs="Arial Unicode MS" w:hint="eastAsia"/>
                <w:color w:val="000000"/>
                <w:sz w:val="16"/>
                <w:szCs w:val="16"/>
                <w:lang w:eastAsia="en-GB"/>
              </w:rPr>
              <w:t xml:space="preserve">Quarterly </w:t>
            </w:r>
            <w:r>
              <w:rPr>
                <w:rFonts w:eastAsia="Arial Unicode MS" w:cs="Arial Unicode MS"/>
                <w:color w:val="000000"/>
                <w:sz w:val="16"/>
                <w:szCs w:val="16"/>
                <w:lang w:eastAsia="en-GB"/>
              </w:rPr>
              <w:t>(published November 2020</w:t>
            </w:r>
            <w:r w:rsidRPr="00161829">
              <w:rPr>
                <w:rFonts w:eastAsia="Arial Unicode MS" w:cs="Arial Unicode MS"/>
                <w:color w:val="000000"/>
                <w:sz w:val="16"/>
                <w:szCs w:val="16"/>
                <w:lang w:eastAsia="en-GB"/>
              </w:rPr>
              <w:t>)</w:t>
            </w:r>
          </w:p>
        </w:tc>
        <w:tc>
          <w:tcPr>
            <w:tcW w:w="2586" w:type="dxa"/>
            <w:shd w:val="clear" w:color="auto" w:fill="EDEDED"/>
            <w:noWrap/>
            <w:hideMark/>
          </w:tcPr>
          <w:p w14:paraId="562DE726" w14:textId="77777777" w:rsidR="00893202" w:rsidRPr="00E7537D" w:rsidRDefault="00C02108" w:rsidP="00893202">
            <w:pPr>
              <w:rPr>
                <w:rFonts w:eastAsia="Arial Unicode MS" w:cs="Arial Unicode MS"/>
                <w:color w:val="000000"/>
                <w:sz w:val="16"/>
                <w:szCs w:val="16"/>
                <w:lang w:eastAsia="en-GB"/>
              </w:rPr>
            </w:pPr>
            <w:r>
              <w:rPr>
                <w:rFonts w:eastAsia="Arial Unicode MS" w:cs="Arial Unicode MS"/>
                <w:color w:val="000000"/>
                <w:sz w:val="16"/>
                <w:szCs w:val="16"/>
                <w:lang w:eastAsia="en-GB"/>
              </w:rPr>
              <w:t>Feb</w:t>
            </w:r>
            <w:r w:rsidRPr="00B63A6D">
              <w:rPr>
                <w:rFonts w:eastAsia="Arial Unicode MS" w:cs="Arial Unicode MS"/>
                <w:color w:val="000000"/>
                <w:sz w:val="16"/>
                <w:szCs w:val="16"/>
                <w:lang w:eastAsia="en-GB"/>
              </w:rPr>
              <w:t>-2</w:t>
            </w:r>
            <w:r>
              <w:rPr>
                <w:rFonts w:eastAsia="Arial Unicode MS" w:cs="Arial Unicode MS"/>
                <w:color w:val="000000"/>
                <w:sz w:val="16"/>
                <w:szCs w:val="16"/>
                <w:lang w:eastAsia="en-GB"/>
              </w:rPr>
              <w:t>1</w:t>
            </w:r>
          </w:p>
        </w:tc>
      </w:tr>
      <w:tr w:rsidR="00893202" w:rsidRPr="00E7537D" w14:paraId="13D9A6F2" w14:textId="77777777" w:rsidTr="00F807C7">
        <w:trPr>
          <w:trHeight w:val="255"/>
          <w:jc w:val="center"/>
        </w:trPr>
        <w:tc>
          <w:tcPr>
            <w:tcW w:w="1840" w:type="dxa"/>
            <w:vMerge/>
            <w:shd w:val="clear" w:color="auto" w:fill="002DB2"/>
            <w:vAlign w:val="center"/>
            <w:hideMark/>
          </w:tcPr>
          <w:p w14:paraId="19E554EC"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0DF7B3EF"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Housing Benefit claimants </w:t>
            </w:r>
          </w:p>
        </w:tc>
        <w:tc>
          <w:tcPr>
            <w:tcW w:w="3119" w:type="dxa"/>
            <w:shd w:val="clear" w:color="auto" w:fill="EDEDED"/>
            <w:noWrap/>
            <w:hideMark/>
          </w:tcPr>
          <w:p w14:paraId="72BE9543"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DWP </w:t>
            </w:r>
            <w:r>
              <w:rPr>
                <w:rFonts w:eastAsia="Arial Unicode MS" w:cs="Arial Unicode MS"/>
                <w:color w:val="000000"/>
                <w:sz w:val="16"/>
                <w:szCs w:val="16"/>
                <w:lang w:eastAsia="en-GB"/>
              </w:rPr>
              <w:t>August</w:t>
            </w:r>
            <w:r w:rsidRPr="00CF21BE">
              <w:rPr>
                <w:rFonts w:eastAsia="Arial Unicode MS" w:cs="Arial Unicode MS"/>
                <w:color w:val="000000"/>
                <w:sz w:val="16"/>
                <w:szCs w:val="16"/>
                <w:lang w:eastAsia="en-GB"/>
              </w:rPr>
              <w:t>-20</w:t>
            </w:r>
          </w:p>
        </w:tc>
        <w:tc>
          <w:tcPr>
            <w:tcW w:w="2977" w:type="dxa"/>
            <w:shd w:val="clear" w:color="auto" w:fill="EDEDED"/>
            <w:noWrap/>
            <w:hideMark/>
          </w:tcPr>
          <w:p w14:paraId="14712972" w14:textId="77777777" w:rsidR="00893202" w:rsidRDefault="00C02108" w:rsidP="00893202">
            <w:r w:rsidRPr="007A6C8E">
              <w:rPr>
                <w:rFonts w:eastAsia="Arial Unicode MS" w:cs="Arial Unicode MS" w:hint="eastAsia"/>
                <w:color w:val="000000"/>
                <w:sz w:val="16"/>
                <w:szCs w:val="16"/>
                <w:lang w:eastAsia="en-GB"/>
              </w:rPr>
              <w:t xml:space="preserve">Quarterly </w:t>
            </w:r>
            <w:r>
              <w:rPr>
                <w:rFonts w:eastAsia="Arial Unicode MS" w:cs="Arial Unicode MS"/>
                <w:color w:val="000000"/>
                <w:sz w:val="16"/>
                <w:szCs w:val="16"/>
                <w:lang w:eastAsia="en-GB"/>
              </w:rPr>
              <w:t>(published November 2020</w:t>
            </w:r>
            <w:r w:rsidRPr="00161829">
              <w:rPr>
                <w:rFonts w:eastAsia="Arial Unicode MS" w:cs="Arial Unicode MS"/>
                <w:color w:val="000000"/>
                <w:sz w:val="16"/>
                <w:szCs w:val="16"/>
                <w:lang w:eastAsia="en-GB"/>
              </w:rPr>
              <w:t>)</w:t>
            </w:r>
          </w:p>
        </w:tc>
        <w:tc>
          <w:tcPr>
            <w:tcW w:w="2586" w:type="dxa"/>
            <w:shd w:val="clear" w:color="auto" w:fill="EDEDED"/>
            <w:noWrap/>
            <w:hideMark/>
          </w:tcPr>
          <w:p w14:paraId="544FC8DD" w14:textId="77777777" w:rsidR="00893202" w:rsidRPr="00E7537D" w:rsidRDefault="00C02108" w:rsidP="00893202">
            <w:pPr>
              <w:rPr>
                <w:rFonts w:eastAsia="Arial Unicode MS" w:cs="Arial Unicode MS"/>
                <w:color w:val="000000"/>
                <w:sz w:val="16"/>
                <w:szCs w:val="16"/>
                <w:lang w:eastAsia="en-GB"/>
              </w:rPr>
            </w:pPr>
            <w:r>
              <w:rPr>
                <w:rFonts w:eastAsia="Arial Unicode MS" w:cs="Arial Unicode MS"/>
                <w:color w:val="000000"/>
                <w:sz w:val="16"/>
                <w:szCs w:val="16"/>
                <w:lang w:eastAsia="en-GB"/>
              </w:rPr>
              <w:t>Feb</w:t>
            </w:r>
            <w:r w:rsidRPr="00B63A6D">
              <w:rPr>
                <w:rFonts w:eastAsia="Arial Unicode MS" w:cs="Arial Unicode MS"/>
                <w:color w:val="000000"/>
                <w:sz w:val="16"/>
                <w:szCs w:val="16"/>
                <w:lang w:eastAsia="en-GB"/>
              </w:rPr>
              <w:t>-2</w:t>
            </w:r>
            <w:r>
              <w:rPr>
                <w:rFonts w:eastAsia="Arial Unicode MS" w:cs="Arial Unicode MS"/>
                <w:color w:val="000000"/>
                <w:sz w:val="16"/>
                <w:szCs w:val="16"/>
                <w:lang w:eastAsia="en-GB"/>
              </w:rPr>
              <w:t>1</w:t>
            </w:r>
          </w:p>
        </w:tc>
      </w:tr>
      <w:tr w:rsidR="00893202" w:rsidRPr="00E7537D" w14:paraId="5F2DF96D" w14:textId="77777777" w:rsidTr="00F807C7">
        <w:trPr>
          <w:trHeight w:val="255"/>
          <w:jc w:val="center"/>
        </w:trPr>
        <w:tc>
          <w:tcPr>
            <w:tcW w:w="1840" w:type="dxa"/>
            <w:vMerge/>
            <w:shd w:val="clear" w:color="auto" w:fill="002DB2"/>
            <w:vAlign w:val="center"/>
            <w:hideMark/>
          </w:tcPr>
          <w:p w14:paraId="1FE65188"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61D28A0C"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Universal Credit claimants</w:t>
            </w:r>
          </w:p>
        </w:tc>
        <w:tc>
          <w:tcPr>
            <w:tcW w:w="3119" w:type="dxa"/>
            <w:shd w:val="clear" w:color="auto" w:fill="EDEDED"/>
            <w:noWrap/>
            <w:hideMark/>
          </w:tcPr>
          <w:p w14:paraId="6506DEAD"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72047C">
              <w:rPr>
                <w:rFonts w:eastAsia="Arial Unicode MS" w:cs="Arial Unicode MS" w:hint="eastAsia"/>
                <w:color w:val="000000"/>
                <w:sz w:val="16"/>
                <w:szCs w:val="16"/>
                <w:lang w:eastAsia="en-GB"/>
              </w:rPr>
              <w:t>DWP</w:t>
            </w:r>
            <w:r w:rsidRPr="0072047C">
              <w:rPr>
                <w:rFonts w:eastAsia="Arial Unicode MS" w:cs="Arial Unicode MS" w:hint="eastAsia"/>
                <w:color w:val="000000"/>
                <w:sz w:val="16"/>
                <w:szCs w:val="16"/>
                <w:lang w:eastAsia="en-GB"/>
              </w:rPr>
              <w:t xml:space="preserve"> </w:t>
            </w:r>
            <w:r w:rsidRPr="00893202">
              <w:rPr>
                <w:rFonts w:eastAsia="Arial Unicode MS" w:cs="Arial Unicode MS"/>
                <w:color w:val="000000"/>
                <w:sz w:val="16"/>
                <w:szCs w:val="16"/>
                <w:lang w:eastAsia="en-GB"/>
              </w:rPr>
              <w:t>Oct-20</w:t>
            </w:r>
          </w:p>
        </w:tc>
        <w:tc>
          <w:tcPr>
            <w:tcW w:w="2977" w:type="dxa"/>
            <w:shd w:val="clear" w:color="auto" w:fill="EDEDED"/>
            <w:noWrap/>
            <w:hideMark/>
          </w:tcPr>
          <w:p w14:paraId="53997767" w14:textId="77777777" w:rsidR="00893202" w:rsidRDefault="00C02108" w:rsidP="00893202">
            <w:r>
              <w:rPr>
                <w:rFonts w:eastAsia="Arial Unicode MS" w:cs="Arial Unicode MS"/>
                <w:color w:val="000000"/>
                <w:sz w:val="16"/>
                <w:szCs w:val="16"/>
                <w:lang w:eastAsia="en-GB"/>
              </w:rPr>
              <w:t>Monthly (published November 2020</w:t>
            </w:r>
            <w:r w:rsidRPr="00161829">
              <w:rPr>
                <w:rFonts w:eastAsia="Arial Unicode MS" w:cs="Arial Unicode MS"/>
                <w:color w:val="000000"/>
                <w:sz w:val="16"/>
                <w:szCs w:val="16"/>
                <w:lang w:eastAsia="en-GB"/>
              </w:rPr>
              <w:t>)</w:t>
            </w:r>
          </w:p>
        </w:tc>
        <w:tc>
          <w:tcPr>
            <w:tcW w:w="2586" w:type="dxa"/>
            <w:shd w:val="clear" w:color="auto" w:fill="EDEDED"/>
            <w:noWrap/>
            <w:hideMark/>
          </w:tcPr>
          <w:p w14:paraId="41867B1E" w14:textId="77777777" w:rsidR="00893202" w:rsidRPr="00E7537D" w:rsidRDefault="00C02108" w:rsidP="00893202">
            <w:pPr>
              <w:rPr>
                <w:rFonts w:eastAsia="Arial Unicode MS" w:cs="Arial Unicode MS"/>
                <w:color w:val="000000"/>
                <w:sz w:val="16"/>
                <w:szCs w:val="16"/>
                <w:lang w:eastAsia="en-GB"/>
              </w:rPr>
            </w:pPr>
            <w:r>
              <w:rPr>
                <w:rFonts w:eastAsia="Arial Unicode MS" w:cs="Arial Unicode MS"/>
                <w:color w:val="000000"/>
                <w:sz w:val="16"/>
                <w:szCs w:val="16"/>
                <w:lang w:eastAsia="en-GB"/>
              </w:rPr>
              <w:t>Dec-20</w:t>
            </w:r>
          </w:p>
        </w:tc>
      </w:tr>
      <w:tr w:rsidR="00893202" w:rsidRPr="005563E1" w14:paraId="68C4D894" w14:textId="77777777" w:rsidTr="00F807C7">
        <w:trPr>
          <w:trHeight w:val="255"/>
          <w:jc w:val="center"/>
        </w:trPr>
        <w:tc>
          <w:tcPr>
            <w:tcW w:w="1840" w:type="dxa"/>
            <w:vMerge/>
            <w:shd w:val="clear" w:color="auto" w:fill="002DB2"/>
            <w:vAlign w:val="center"/>
            <w:hideMark/>
          </w:tcPr>
          <w:p w14:paraId="01C6A80A"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3D292827"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Indices of Deprivation (ID) 201</w:t>
            </w:r>
            <w:r>
              <w:rPr>
                <w:rFonts w:eastAsia="Arial Unicode MS" w:cs="Arial Unicode MS"/>
                <w:color w:val="000000"/>
                <w:sz w:val="16"/>
                <w:szCs w:val="16"/>
                <w:lang w:eastAsia="en-GB"/>
              </w:rPr>
              <w:t>9</w:t>
            </w:r>
            <w:r w:rsidRPr="005563E1">
              <w:rPr>
                <w:rFonts w:eastAsia="Arial Unicode MS" w:cs="Arial Unicode MS" w:hint="eastAsia"/>
                <w:color w:val="000000"/>
                <w:sz w:val="16"/>
                <w:szCs w:val="16"/>
                <w:lang w:eastAsia="en-GB"/>
              </w:rPr>
              <w:t xml:space="preserve"> by domain</w:t>
            </w:r>
          </w:p>
        </w:tc>
        <w:tc>
          <w:tcPr>
            <w:tcW w:w="3119" w:type="dxa"/>
            <w:shd w:val="clear" w:color="auto" w:fill="EDEDED"/>
            <w:noWrap/>
            <w:hideMark/>
          </w:tcPr>
          <w:p w14:paraId="6EF63390"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MH</w:t>
            </w:r>
            <w:r w:rsidRPr="005563E1">
              <w:rPr>
                <w:rFonts w:eastAsia="Arial Unicode MS" w:cs="Arial Unicode MS" w:hint="eastAsia"/>
                <w:color w:val="000000"/>
                <w:sz w:val="16"/>
                <w:szCs w:val="16"/>
                <w:lang w:eastAsia="en-GB"/>
              </w:rPr>
              <w:t>CLG (Indices of Deprivation 201</w:t>
            </w:r>
            <w:r>
              <w:rPr>
                <w:rFonts w:eastAsia="Arial Unicode MS" w:cs="Arial Unicode MS"/>
                <w:color w:val="000000"/>
                <w:sz w:val="16"/>
                <w:szCs w:val="16"/>
                <w:lang w:eastAsia="en-GB"/>
              </w:rPr>
              <w:t>9</w:t>
            </w:r>
            <w:r w:rsidRPr="005563E1">
              <w:rPr>
                <w:rFonts w:eastAsia="Arial Unicode MS" w:cs="Arial Unicode MS" w:hint="eastAsia"/>
                <w:color w:val="000000"/>
                <w:sz w:val="16"/>
                <w:szCs w:val="16"/>
                <w:lang w:eastAsia="en-GB"/>
              </w:rPr>
              <w:t>)</w:t>
            </w:r>
          </w:p>
        </w:tc>
        <w:tc>
          <w:tcPr>
            <w:tcW w:w="2977" w:type="dxa"/>
            <w:shd w:val="clear" w:color="auto" w:fill="EDEDED"/>
            <w:noWrap/>
            <w:hideMark/>
          </w:tcPr>
          <w:p w14:paraId="76251285"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(September 201</w:t>
            </w:r>
            <w:r>
              <w:rPr>
                <w:rFonts w:eastAsia="Arial Unicode MS" w:cs="Arial Unicode MS"/>
                <w:color w:val="000000"/>
                <w:sz w:val="16"/>
                <w:szCs w:val="16"/>
                <w:lang w:eastAsia="en-GB"/>
              </w:rPr>
              <w:t>9</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07447839" w14:textId="77777777" w:rsidR="00893202" w:rsidRPr="005563E1" w:rsidRDefault="00C02108" w:rsidP="00893202">
            <w:pPr>
              <w:spacing w:line="240" w:lineRule="auto"/>
              <w:rPr>
                <w:rFonts w:eastAsia="Arial Unicode MS" w:cs="Arial Unicode MS" w:hint="eastAsia"/>
                <w:color w:val="000000"/>
                <w:sz w:val="16"/>
                <w:szCs w:val="16"/>
                <w:lang w:eastAsia="en-GB"/>
              </w:rPr>
            </w:pPr>
          </w:p>
        </w:tc>
      </w:tr>
      <w:tr w:rsidR="00893202" w:rsidRPr="005563E1" w14:paraId="721527ED" w14:textId="77777777" w:rsidTr="00F807C7">
        <w:trPr>
          <w:trHeight w:val="255"/>
          <w:jc w:val="center"/>
        </w:trPr>
        <w:tc>
          <w:tcPr>
            <w:tcW w:w="1840" w:type="dxa"/>
            <w:vMerge/>
            <w:shd w:val="clear" w:color="auto" w:fill="002DB2"/>
            <w:vAlign w:val="center"/>
            <w:hideMark/>
          </w:tcPr>
          <w:p w14:paraId="62B5969B"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6B5FA746"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Children in </w:t>
            </w:r>
            <w:r>
              <w:rPr>
                <w:rFonts w:eastAsia="Arial Unicode MS" w:cs="Arial Unicode MS" w:hint="eastAsia"/>
                <w:color w:val="000000"/>
                <w:sz w:val="16"/>
                <w:szCs w:val="16"/>
                <w:lang w:eastAsia="en-GB"/>
              </w:rPr>
              <w:t>low income families</w:t>
            </w:r>
          </w:p>
        </w:tc>
        <w:tc>
          <w:tcPr>
            <w:tcW w:w="3119" w:type="dxa"/>
            <w:shd w:val="clear" w:color="auto" w:fill="EDEDED"/>
            <w:noWrap/>
            <w:hideMark/>
          </w:tcPr>
          <w:p w14:paraId="4FA12902"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DWP 2018</w:t>
            </w:r>
          </w:p>
        </w:tc>
        <w:tc>
          <w:tcPr>
            <w:tcW w:w="2977" w:type="dxa"/>
            <w:shd w:val="clear" w:color="auto" w:fill="EDEDED"/>
            <w:noWrap/>
            <w:hideMark/>
          </w:tcPr>
          <w:p w14:paraId="74AEFFE0"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Annual (published </w:t>
            </w:r>
            <w:r>
              <w:rPr>
                <w:rFonts w:eastAsia="Arial Unicode MS" w:cs="Arial Unicode MS"/>
                <w:color w:val="000000"/>
                <w:sz w:val="16"/>
                <w:szCs w:val="16"/>
                <w:lang w:eastAsia="en-GB"/>
              </w:rPr>
              <w:t>March 2020</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789B1F85"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March-21</w:t>
            </w:r>
          </w:p>
        </w:tc>
      </w:tr>
      <w:tr w:rsidR="00893202" w:rsidRPr="005563E1" w14:paraId="5F70A864" w14:textId="77777777" w:rsidTr="00F807C7">
        <w:trPr>
          <w:trHeight w:val="255"/>
          <w:jc w:val="center"/>
        </w:trPr>
        <w:tc>
          <w:tcPr>
            <w:tcW w:w="1840" w:type="dxa"/>
            <w:vMerge/>
            <w:shd w:val="clear" w:color="auto" w:fill="002DB2"/>
            <w:vAlign w:val="center"/>
            <w:hideMark/>
          </w:tcPr>
          <w:p w14:paraId="30A99D9E"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76108D3D"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Children in lo</w:t>
            </w:r>
            <w:r w:rsidRPr="005563E1">
              <w:rPr>
                <w:rFonts w:eastAsia="Arial Unicode MS" w:cs="Arial Unicode MS" w:hint="eastAsia"/>
                <w:color w:val="000000"/>
                <w:sz w:val="16"/>
                <w:szCs w:val="16"/>
                <w:lang w:eastAsia="en-GB"/>
              </w:rPr>
              <w:t>ne parent households</w:t>
            </w:r>
          </w:p>
        </w:tc>
        <w:tc>
          <w:tcPr>
            <w:tcW w:w="3119" w:type="dxa"/>
            <w:shd w:val="clear" w:color="auto" w:fill="EDEDED"/>
            <w:noWrap/>
            <w:hideMark/>
          </w:tcPr>
          <w:p w14:paraId="74074B01"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DWP 2012</w:t>
            </w:r>
          </w:p>
        </w:tc>
        <w:tc>
          <w:tcPr>
            <w:tcW w:w="2977" w:type="dxa"/>
            <w:shd w:val="clear" w:color="auto" w:fill="EDEDED"/>
            <w:noWrap/>
            <w:hideMark/>
          </w:tcPr>
          <w:p w14:paraId="56D54A4A"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w:t>
            </w:r>
          </w:p>
        </w:tc>
        <w:tc>
          <w:tcPr>
            <w:tcW w:w="2586" w:type="dxa"/>
            <w:shd w:val="clear" w:color="auto" w:fill="EDEDED"/>
            <w:noWrap/>
            <w:hideMark/>
          </w:tcPr>
          <w:p w14:paraId="4F8FEC7F"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893202" w:rsidRPr="005563E1" w14:paraId="1D53EB22" w14:textId="77777777" w:rsidTr="00F807C7">
        <w:trPr>
          <w:trHeight w:val="255"/>
          <w:jc w:val="center"/>
        </w:trPr>
        <w:tc>
          <w:tcPr>
            <w:tcW w:w="1840" w:type="dxa"/>
            <w:vMerge/>
            <w:shd w:val="clear" w:color="auto" w:fill="002DB2"/>
            <w:vAlign w:val="center"/>
            <w:hideMark/>
          </w:tcPr>
          <w:p w14:paraId="7FF8DF83"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09A3A6F8"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Children in poverty </w:t>
            </w:r>
          </w:p>
        </w:tc>
        <w:tc>
          <w:tcPr>
            <w:tcW w:w="3119" w:type="dxa"/>
            <w:shd w:val="clear" w:color="auto" w:fill="EDEDED"/>
            <w:noWrap/>
            <w:hideMark/>
          </w:tcPr>
          <w:p w14:paraId="66492DAA"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DWP 201</w:t>
            </w:r>
            <w:r>
              <w:rPr>
                <w:rFonts w:eastAsia="Arial Unicode MS" w:cs="Arial Unicode MS"/>
                <w:color w:val="000000"/>
                <w:sz w:val="16"/>
                <w:szCs w:val="16"/>
                <w:lang w:eastAsia="en-GB"/>
              </w:rPr>
              <w:t>6</w:t>
            </w:r>
          </w:p>
        </w:tc>
        <w:tc>
          <w:tcPr>
            <w:tcW w:w="2977" w:type="dxa"/>
            <w:shd w:val="clear" w:color="auto" w:fill="EDEDED"/>
            <w:noWrap/>
            <w:hideMark/>
          </w:tcPr>
          <w:p w14:paraId="2069CE18"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Annually (published </w:t>
            </w:r>
            <w:r>
              <w:rPr>
                <w:rFonts w:eastAsia="Arial Unicode MS" w:cs="Arial Unicode MS"/>
                <w:color w:val="000000"/>
                <w:sz w:val="16"/>
                <w:szCs w:val="16"/>
                <w:lang w:eastAsia="en-GB"/>
              </w:rPr>
              <w:t>December 2018</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16142173"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Delay in publication</w:t>
            </w:r>
          </w:p>
        </w:tc>
      </w:tr>
      <w:tr w:rsidR="00893202" w:rsidRPr="005563E1" w14:paraId="0C87A848" w14:textId="77777777" w:rsidTr="00F807C7">
        <w:trPr>
          <w:trHeight w:val="255"/>
          <w:jc w:val="center"/>
        </w:trPr>
        <w:tc>
          <w:tcPr>
            <w:tcW w:w="1840" w:type="dxa"/>
            <w:vMerge/>
            <w:shd w:val="clear" w:color="auto" w:fill="002DB2"/>
            <w:vAlign w:val="center"/>
            <w:hideMark/>
          </w:tcPr>
          <w:p w14:paraId="37702D3A"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6583D48C"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Child Wellbeing Index</w:t>
            </w:r>
          </w:p>
        </w:tc>
        <w:tc>
          <w:tcPr>
            <w:tcW w:w="3119" w:type="dxa"/>
            <w:shd w:val="clear" w:color="auto" w:fill="EDEDED"/>
            <w:noWrap/>
            <w:hideMark/>
          </w:tcPr>
          <w:p w14:paraId="0D7DEDD5"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CLG (Child Wellbeing Index 2009)</w:t>
            </w:r>
          </w:p>
        </w:tc>
        <w:tc>
          <w:tcPr>
            <w:tcW w:w="2977" w:type="dxa"/>
            <w:shd w:val="clear" w:color="auto" w:fill="EDEDED"/>
            <w:noWrap/>
            <w:hideMark/>
          </w:tcPr>
          <w:p w14:paraId="3319B83B"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(published 2009)</w:t>
            </w:r>
          </w:p>
        </w:tc>
        <w:tc>
          <w:tcPr>
            <w:tcW w:w="2586" w:type="dxa"/>
            <w:shd w:val="clear" w:color="auto" w:fill="EDEDED"/>
            <w:noWrap/>
            <w:hideMark/>
          </w:tcPr>
          <w:p w14:paraId="7CBD7D95"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w:t>
            </w:r>
            <w:r>
              <w:rPr>
                <w:rFonts w:eastAsia="Arial Unicode MS" w:cs="Arial Unicode MS" w:hint="eastAsia"/>
                <w:color w:val="000000"/>
                <w:sz w:val="16"/>
                <w:szCs w:val="16"/>
                <w:lang w:eastAsia="en-GB"/>
              </w:rPr>
              <w:t xml:space="preserve"> date confirmed</w:t>
            </w:r>
          </w:p>
        </w:tc>
      </w:tr>
      <w:tr w:rsidR="00893202" w:rsidRPr="005563E1" w14:paraId="3F182FF5" w14:textId="77777777" w:rsidTr="00F807C7">
        <w:trPr>
          <w:trHeight w:val="255"/>
          <w:jc w:val="center"/>
        </w:trPr>
        <w:tc>
          <w:tcPr>
            <w:tcW w:w="1840" w:type="dxa"/>
            <w:vMerge/>
            <w:shd w:val="clear" w:color="auto" w:fill="002DB2"/>
            <w:vAlign w:val="center"/>
            <w:hideMark/>
          </w:tcPr>
          <w:p w14:paraId="4B4F7C0A"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43567A14"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Private pensioner households with no car or van </w:t>
            </w:r>
          </w:p>
        </w:tc>
        <w:tc>
          <w:tcPr>
            <w:tcW w:w="3119" w:type="dxa"/>
            <w:shd w:val="clear" w:color="auto" w:fill="EDEDED"/>
            <w:noWrap/>
            <w:hideMark/>
          </w:tcPr>
          <w:p w14:paraId="67962110"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057F4DD0"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7FD8E6B8"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893202" w:rsidRPr="005563E1" w14:paraId="6931E6F7" w14:textId="77777777" w:rsidTr="00F807C7">
        <w:trPr>
          <w:trHeight w:val="255"/>
          <w:jc w:val="center"/>
        </w:trPr>
        <w:tc>
          <w:tcPr>
            <w:tcW w:w="1840" w:type="dxa"/>
            <w:vMerge/>
            <w:shd w:val="clear" w:color="auto" w:fill="002DB2"/>
            <w:vAlign w:val="center"/>
            <w:hideMark/>
          </w:tcPr>
          <w:p w14:paraId="1DF4A173"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4CE26B47"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Households of one pensioner </w:t>
            </w:r>
          </w:p>
        </w:tc>
        <w:tc>
          <w:tcPr>
            <w:tcW w:w="3119" w:type="dxa"/>
            <w:shd w:val="clear" w:color="auto" w:fill="EDEDED"/>
            <w:noWrap/>
            <w:hideMark/>
          </w:tcPr>
          <w:p w14:paraId="253A6CF8"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4D732854"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55DF0E3C"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460122" w:rsidRPr="00E7537D" w14:paraId="00864950" w14:textId="77777777" w:rsidTr="00F807C7">
        <w:trPr>
          <w:trHeight w:val="255"/>
          <w:jc w:val="center"/>
        </w:trPr>
        <w:tc>
          <w:tcPr>
            <w:tcW w:w="1840" w:type="dxa"/>
            <w:vMerge/>
            <w:shd w:val="clear" w:color="auto" w:fill="002DB2"/>
            <w:vAlign w:val="center"/>
            <w:hideMark/>
          </w:tcPr>
          <w:p w14:paraId="3A768366" w14:textId="77777777" w:rsidR="00460122" w:rsidRPr="005563E1" w:rsidRDefault="00C02108" w:rsidP="0046012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6F9BA895" w14:textId="77777777" w:rsidR="00460122" w:rsidRPr="005563E1" w:rsidRDefault="00C02108" w:rsidP="0046012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Pension credit claimants</w:t>
            </w:r>
          </w:p>
        </w:tc>
        <w:tc>
          <w:tcPr>
            <w:tcW w:w="3119" w:type="dxa"/>
            <w:shd w:val="clear" w:color="auto" w:fill="EDEDED"/>
            <w:noWrap/>
            <w:hideMark/>
          </w:tcPr>
          <w:p w14:paraId="419F55BD" w14:textId="77777777" w:rsidR="00460122" w:rsidRDefault="00C02108" w:rsidP="00460122">
            <w:r w:rsidRPr="005563E1">
              <w:rPr>
                <w:rFonts w:eastAsia="Arial Unicode MS" w:cs="Arial Unicode MS" w:hint="eastAsia"/>
                <w:color w:val="000000"/>
                <w:sz w:val="16"/>
                <w:szCs w:val="16"/>
                <w:lang w:eastAsia="en-GB"/>
              </w:rPr>
              <w:t xml:space="preserve">DWP </w:t>
            </w:r>
            <w:r>
              <w:rPr>
                <w:rFonts w:eastAsia="Arial Unicode MS" w:cs="Arial Unicode MS"/>
                <w:color w:val="000000"/>
                <w:sz w:val="16"/>
                <w:szCs w:val="16"/>
                <w:lang w:eastAsia="en-GB"/>
              </w:rPr>
              <w:t>May</w:t>
            </w:r>
            <w:r w:rsidRPr="00CF21BE">
              <w:rPr>
                <w:rFonts w:eastAsia="Arial Unicode MS" w:cs="Arial Unicode MS"/>
                <w:color w:val="000000"/>
                <w:sz w:val="16"/>
                <w:szCs w:val="16"/>
                <w:lang w:eastAsia="en-GB"/>
              </w:rPr>
              <w:t>-20</w:t>
            </w:r>
          </w:p>
        </w:tc>
        <w:tc>
          <w:tcPr>
            <w:tcW w:w="2977" w:type="dxa"/>
            <w:shd w:val="clear" w:color="auto" w:fill="EDEDED"/>
            <w:noWrap/>
            <w:hideMark/>
          </w:tcPr>
          <w:p w14:paraId="18A90602" w14:textId="77777777" w:rsidR="00460122" w:rsidRDefault="00C02108" w:rsidP="00460122">
            <w:r w:rsidRPr="007A6C8E">
              <w:rPr>
                <w:rFonts w:eastAsia="Arial Unicode MS" w:cs="Arial Unicode MS" w:hint="eastAsia"/>
                <w:color w:val="000000"/>
                <w:sz w:val="16"/>
                <w:szCs w:val="16"/>
                <w:lang w:eastAsia="en-GB"/>
              </w:rPr>
              <w:t xml:space="preserve">Quarterly </w:t>
            </w:r>
            <w:r>
              <w:rPr>
                <w:rFonts w:eastAsia="Arial Unicode MS" w:cs="Arial Unicode MS"/>
                <w:color w:val="000000"/>
                <w:sz w:val="16"/>
                <w:szCs w:val="16"/>
                <w:lang w:eastAsia="en-GB"/>
              </w:rPr>
              <w:t>(publish</w:t>
            </w:r>
            <w:r>
              <w:rPr>
                <w:rFonts w:eastAsia="Arial Unicode MS" w:cs="Arial Unicode MS"/>
                <w:color w:val="000000"/>
                <w:sz w:val="16"/>
                <w:szCs w:val="16"/>
                <w:lang w:eastAsia="en-GB"/>
              </w:rPr>
              <w:t>ed November 2020</w:t>
            </w:r>
            <w:r w:rsidRPr="00161829">
              <w:rPr>
                <w:rFonts w:eastAsia="Arial Unicode MS" w:cs="Arial Unicode MS"/>
                <w:color w:val="000000"/>
                <w:sz w:val="16"/>
                <w:szCs w:val="16"/>
                <w:lang w:eastAsia="en-GB"/>
              </w:rPr>
              <w:t>)</w:t>
            </w:r>
          </w:p>
        </w:tc>
        <w:tc>
          <w:tcPr>
            <w:tcW w:w="2586" w:type="dxa"/>
            <w:shd w:val="clear" w:color="auto" w:fill="EDEDED"/>
            <w:noWrap/>
            <w:hideMark/>
          </w:tcPr>
          <w:p w14:paraId="2758461B" w14:textId="77777777" w:rsidR="00460122" w:rsidRPr="00E7537D" w:rsidRDefault="00C02108" w:rsidP="00460122">
            <w:pPr>
              <w:rPr>
                <w:rFonts w:eastAsia="Arial Unicode MS" w:cs="Arial Unicode MS"/>
                <w:color w:val="000000"/>
                <w:sz w:val="16"/>
                <w:szCs w:val="16"/>
                <w:lang w:eastAsia="en-GB"/>
              </w:rPr>
            </w:pPr>
            <w:r>
              <w:rPr>
                <w:rFonts w:eastAsia="Arial Unicode MS" w:cs="Arial Unicode MS"/>
                <w:color w:val="000000"/>
                <w:sz w:val="16"/>
                <w:szCs w:val="16"/>
                <w:lang w:eastAsia="en-GB"/>
              </w:rPr>
              <w:t>Feb</w:t>
            </w:r>
            <w:r w:rsidRPr="00B63A6D">
              <w:rPr>
                <w:rFonts w:eastAsia="Arial Unicode MS" w:cs="Arial Unicode MS"/>
                <w:color w:val="000000"/>
                <w:sz w:val="16"/>
                <w:szCs w:val="16"/>
                <w:lang w:eastAsia="en-GB"/>
              </w:rPr>
              <w:t>-2</w:t>
            </w:r>
            <w:r>
              <w:rPr>
                <w:rFonts w:eastAsia="Arial Unicode MS" w:cs="Arial Unicode MS"/>
                <w:color w:val="000000"/>
                <w:sz w:val="16"/>
                <w:szCs w:val="16"/>
                <w:lang w:eastAsia="en-GB"/>
              </w:rPr>
              <w:t>1</w:t>
            </w:r>
          </w:p>
        </w:tc>
      </w:tr>
      <w:tr w:rsidR="00460122" w:rsidRPr="00E7537D" w14:paraId="39926D2A" w14:textId="77777777" w:rsidTr="00F807C7">
        <w:trPr>
          <w:trHeight w:val="255"/>
          <w:jc w:val="center"/>
        </w:trPr>
        <w:tc>
          <w:tcPr>
            <w:tcW w:w="1840" w:type="dxa"/>
            <w:vMerge/>
            <w:shd w:val="clear" w:color="auto" w:fill="002DB2"/>
            <w:vAlign w:val="center"/>
          </w:tcPr>
          <w:p w14:paraId="3AB72AD3" w14:textId="77777777" w:rsidR="00460122" w:rsidRPr="005563E1" w:rsidRDefault="00C02108" w:rsidP="00460122">
            <w:pPr>
              <w:spacing w:line="240" w:lineRule="auto"/>
              <w:jc w:val="center"/>
              <w:rPr>
                <w:rFonts w:eastAsia="Arial Unicode MS" w:cs="Arial Unicode MS"/>
                <w:bCs/>
                <w:color w:val="FFFFFF"/>
                <w:sz w:val="18"/>
                <w:szCs w:val="16"/>
                <w:lang w:eastAsia="en-GB"/>
              </w:rPr>
            </w:pPr>
          </w:p>
        </w:tc>
        <w:tc>
          <w:tcPr>
            <w:tcW w:w="5538" w:type="dxa"/>
            <w:shd w:val="clear" w:color="auto" w:fill="EDEDED"/>
            <w:noWrap/>
          </w:tcPr>
          <w:p w14:paraId="1FF2B34D" w14:textId="77777777" w:rsidR="00460122" w:rsidRPr="005563E1" w:rsidRDefault="00C02108" w:rsidP="00460122">
            <w:pPr>
              <w:spacing w:line="240" w:lineRule="auto"/>
              <w:rPr>
                <w:rFonts w:eastAsia="Arial Unicode MS" w:cs="Arial Unicode MS" w:hint="eastAsia"/>
                <w:color w:val="000000"/>
                <w:sz w:val="16"/>
                <w:szCs w:val="16"/>
                <w:lang w:eastAsia="en-GB"/>
              </w:rPr>
            </w:pPr>
            <w:r w:rsidRPr="002C5F28">
              <w:rPr>
                <w:rFonts w:eastAsia="Arial Unicode MS" w:cs="Arial Unicode MS"/>
                <w:color w:val="000000"/>
                <w:sz w:val="16"/>
                <w:szCs w:val="16"/>
                <w:lang w:eastAsia="en-GB"/>
              </w:rPr>
              <w:t>State Pension total claimants</w:t>
            </w:r>
          </w:p>
        </w:tc>
        <w:tc>
          <w:tcPr>
            <w:tcW w:w="3119" w:type="dxa"/>
            <w:shd w:val="clear" w:color="auto" w:fill="EDEDED"/>
            <w:noWrap/>
          </w:tcPr>
          <w:p w14:paraId="3CD55D53" w14:textId="77777777" w:rsidR="00460122" w:rsidRDefault="00C02108" w:rsidP="00460122">
            <w:r w:rsidRPr="005563E1">
              <w:rPr>
                <w:rFonts w:eastAsia="Arial Unicode MS" w:cs="Arial Unicode MS" w:hint="eastAsia"/>
                <w:color w:val="000000"/>
                <w:sz w:val="16"/>
                <w:szCs w:val="16"/>
                <w:lang w:eastAsia="en-GB"/>
              </w:rPr>
              <w:t xml:space="preserve">DWP </w:t>
            </w:r>
            <w:r>
              <w:rPr>
                <w:rFonts w:eastAsia="Arial Unicode MS" w:cs="Arial Unicode MS"/>
                <w:color w:val="000000"/>
                <w:sz w:val="16"/>
                <w:szCs w:val="16"/>
                <w:lang w:eastAsia="en-GB"/>
              </w:rPr>
              <w:t>May</w:t>
            </w:r>
            <w:r w:rsidRPr="00CF21BE">
              <w:rPr>
                <w:rFonts w:eastAsia="Arial Unicode MS" w:cs="Arial Unicode MS"/>
                <w:color w:val="000000"/>
                <w:sz w:val="16"/>
                <w:szCs w:val="16"/>
                <w:lang w:eastAsia="en-GB"/>
              </w:rPr>
              <w:t>-20</w:t>
            </w:r>
          </w:p>
        </w:tc>
        <w:tc>
          <w:tcPr>
            <w:tcW w:w="2977" w:type="dxa"/>
            <w:shd w:val="clear" w:color="auto" w:fill="EDEDED"/>
            <w:noWrap/>
          </w:tcPr>
          <w:p w14:paraId="606A1683" w14:textId="77777777" w:rsidR="00460122" w:rsidRDefault="00C02108" w:rsidP="00460122">
            <w:r w:rsidRPr="007A6C8E">
              <w:rPr>
                <w:rFonts w:eastAsia="Arial Unicode MS" w:cs="Arial Unicode MS" w:hint="eastAsia"/>
                <w:color w:val="000000"/>
                <w:sz w:val="16"/>
                <w:szCs w:val="16"/>
                <w:lang w:eastAsia="en-GB"/>
              </w:rPr>
              <w:t xml:space="preserve">Quarterly </w:t>
            </w:r>
            <w:r>
              <w:rPr>
                <w:rFonts w:eastAsia="Arial Unicode MS" w:cs="Arial Unicode MS"/>
                <w:color w:val="000000"/>
                <w:sz w:val="16"/>
                <w:szCs w:val="16"/>
                <w:lang w:eastAsia="en-GB"/>
              </w:rPr>
              <w:t>(published November 2020</w:t>
            </w:r>
            <w:r w:rsidRPr="00161829">
              <w:rPr>
                <w:rFonts w:eastAsia="Arial Unicode MS" w:cs="Arial Unicode MS"/>
                <w:color w:val="000000"/>
                <w:sz w:val="16"/>
                <w:szCs w:val="16"/>
                <w:lang w:eastAsia="en-GB"/>
              </w:rPr>
              <w:t>)</w:t>
            </w:r>
          </w:p>
        </w:tc>
        <w:tc>
          <w:tcPr>
            <w:tcW w:w="2586" w:type="dxa"/>
            <w:shd w:val="clear" w:color="auto" w:fill="EDEDED"/>
            <w:noWrap/>
          </w:tcPr>
          <w:p w14:paraId="60EE85DE" w14:textId="77777777" w:rsidR="00460122" w:rsidRPr="00E7537D" w:rsidRDefault="00C02108" w:rsidP="00460122">
            <w:pPr>
              <w:rPr>
                <w:rFonts w:eastAsia="Arial Unicode MS" w:cs="Arial Unicode MS"/>
                <w:color w:val="000000"/>
                <w:sz w:val="16"/>
                <w:szCs w:val="16"/>
                <w:lang w:eastAsia="en-GB"/>
              </w:rPr>
            </w:pPr>
            <w:r>
              <w:rPr>
                <w:rFonts w:eastAsia="Arial Unicode MS" w:cs="Arial Unicode MS"/>
                <w:color w:val="000000"/>
                <w:sz w:val="16"/>
                <w:szCs w:val="16"/>
                <w:lang w:eastAsia="en-GB"/>
              </w:rPr>
              <w:t>Feb</w:t>
            </w:r>
            <w:r w:rsidRPr="00B63A6D">
              <w:rPr>
                <w:rFonts w:eastAsia="Arial Unicode MS" w:cs="Arial Unicode MS"/>
                <w:color w:val="000000"/>
                <w:sz w:val="16"/>
                <w:szCs w:val="16"/>
                <w:lang w:eastAsia="en-GB"/>
              </w:rPr>
              <w:t>-2</w:t>
            </w:r>
            <w:r>
              <w:rPr>
                <w:rFonts w:eastAsia="Arial Unicode MS" w:cs="Arial Unicode MS"/>
                <w:color w:val="000000"/>
                <w:sz w:val="16"/>
                <w:szCs w:val="16"/>
                <w:lang w:eastAsia="en-GB"/>
              </w:rPr>
              <w:t>1</w:t>
            </w:r>
          </w:p>
        </w:tc>
      </w:tr>
      <w:tr w:rsidR="00893202" w:rsidRPr="005563E1" w14:paraId="5469A08E" w14:textId="77777777" w:rsidTr="00F807C7">
        <w:trPr>
          <w:trHeight w:val="255"/>
          <w:jc w:val="center"/>
        </w:trPr>
        <w:tc>
          <w:tcPr>
            <w:tcW w:w="1840" w:type="dxa"/>
            <w:vMerge/>
            <w:shd w:val="clear" w:color="auto" w:fill="002DB2"/>
            <w:vAlign w:val="center"/>
            <w:hideMark/>
          </w:tcPr>
          <w:p w14:paraId="4172C417"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6AD98C68"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Loneliness index </w:t>
            </w:r>
          </w:p>
        </w:tc>
        <w:tc>
          <w:tcPr>
            <w:tcW w:w="3119" w:type="dxa"/>
            <w:shd w:val="clear" w:color="auto" w:fill="EDEDED"/>
            <w:noWrap/>
            <w:hideMark/>
          </w:tcPr>
          <w:p w14:paraId="36EC5AC2"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Age UK 2011</w:t>
            </w:r>
          </w:p>
        </w:tc>
        <w:tc>
          <w:tcPr>
            <w:tcW w:w="2977" w:type="dxa"/>
            <w:shd w:val="clear" w:color="auto" w:fill="EDEDED"/>
            <w:noWrap/>
            <w:hideMark/>
          </w:tcPr>
          <w:p w14:paraId="24628A63"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(published January 2016)</w:t>
            </w:r>
          </w:p>
        </w:tc>
        <w:tc>
          <w:tcPr>
            <w:tcW w:w="2586" w:type="dxa"/>
            <w:shd w:val="clear" w:color="auto" w:fill="EDEDED"/>
            <w:noWrap/>
            <w:hideMark/>
          </w:tcPr>
          <w:p w14:paraId="7363BD7F"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460122" w:rsidRPr="00E7537D" w14:paraId="5D45CA74" w14:textId="77777777" w:rsidTr="00F807C7">
        <w:trPr>
          <w:trHeight w:val="255"/>
          <w:jc w:val="center"/>
        </w:trPr>
        <w:tc>
          <w:tcPr>
            <w:tcW w:w="1840" w:type="dxa"/>
            <w:vMerge/>
            <w:shd w:val="clear" w:color="auto" w:fill="002DB2"/>
            <w:vAlign w:val="center"/>
            <w:hideMark/>
          </w:tcPr>
          <w:p w14:paraId="73414552" w14:textId="77777777" w:rsidR="00460122" w:rsidRPr="005563E1" w:rsidRDefault="00C02108" w:rsidP="0046012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2A0D3D8C" w14:textId="77777777" w:rsidR="00460122" w:rsidRPr="005563E1" w:rsidRDefault="00C02108" w:rsidP="0046012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Mental health related benefits</w:t>
            </w:r>
          </w:p>
        </w:tc>
        <w:tc>
          <w:tcPr>
            <w:tcW w:w="3119" w:type="dxa"/>
            <w:shd w:val="clear" w:color="auto" w:fill="EDEDED"/>
            <w:noWrap/>
            <w:hideMark/>
          </w:tcPr>
          <w:p w14:paraId="58FEE6EB" w14:textId="77777777" w:rsidR="00460122" w:rsidRPr="005563E1" w:rsidRDefault="00C02108" w:rsidP="0046012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DWP </w:t>
            </w:r>
            <w:r>
              <w:rPr>
                <w:rFonts w:eastAsia="Arial Unicode MS" w:cs="Arial Unicode MS"/>
                <w:color w:val="000000"/>
                <w:sz w:val="16"/>
                <w:szCs w:val="16"/>
                <w:lang w:eastAsia="en-GB"/>
              </w:rPr>
              <w:t>May</w:t>
            </w:r>
            <w:r w:rsidRPr="00CF21BE">
              <w:rPr>
                <w:rFonts w:eastAsia="Arial Unicode MS" w:cs="Arial Unicode MS"/>
                <w:color w:val="000000"/>
                <w:sz w:val="16"/>
                <w:szCs w:val="16"/>
                <w:lang w:eastAsia="en-GB"/>
              </w:rPr>
              <w:t>-20</w:t>
            </w:r>
          </w:p>
        </w:tc>
        <w:tc>
          <w:tcPr>
            <w:tcW w:w="2977" w:type="dxa"/>
            <w:shd w:val="clear" w:color="auto" w:fill="EDEDED"/>
            <w:noWrap/>
            <w:hideMark/>
          </w:tcPr>
          <w:p w14:paraId="45EDB504" w14:textId="77777777" w:rsidR="00460122" w:rsidRDefault="00C02108" w:rsidP="00460122">
            <w:r w:rsidRPr="007A6C8E">
              <w:rPr>
                <w:rFonts w:eastAsia="Arial Unicode MS" w:cs="Arial Unicode MS" w:hint="eastAsia"/>
                <w:color w:val="000000"/>
                <w:sz w:val="16"/>
                <w:szCs w:val="16"/>
                <w:lang w:eastAsia="en-GB"/>
              </w:rPr>
              <w:t>Quar</w:t>
            </w:r>
            <w:r w:rsidRPr="007A6C8E">
              <w:rPr>
                <w:rFonts w:eastAsia="Arial Unicode MS" w:cs="Arial Unicode MS" w:hint="eastAsia"/>
                <w:color w:val="000000"/>
                <w:sz w:val="16"/>
                <w:szCs w:val="16"/>
                <w:lang w:eastAsia="en-GB"/>
              </w:rPr>
              <w:t xml:space="preserve">terly </w:t>
            </w:r>
            <w:r>
              <w:rPr>
                <w:rFonts w:eastAsia="Arial Unicode MS" w:cs="Arial Unicode MS"/>
                <w:color w:val="000000"/>
                <w:sz w:val="16"/>
                <w:szCs w:val="16"/>
                <w:lang w:eastAsia="en-GB"/>
              </w:rPr>
              <w:t>(published November 2020</w:t>
            </w:r>
            <w:r w:rsidRPr="00161829">
              <w:rPr>
                <w:rFonts w:eastAsia="Arial Unicode MS" w:cs="Arial Unicode MS"/>
                <w:color w:val="000000"/>
                <w:sz w:val="16"/>
                <w:szCs w:val="16"/>
                <w:lang w:eastAsia="en-GB"/>
              </w:rPr>
              <w:t>)</w:t>
            </w:r>
          </w:p>
        </w:tc>
        <w:tc>
          <w:tcPr>
            <w:tcW w:w="2586" w:type="dxa"/>
            <w:shd w:val="clear" w:color="auto" w:fill="EDEDED"/>
            <w:noWrap/>
            <w:hideMark/>
          </w:tcPr>
          <w:p w14:paraId="4B4626A8" w14:textId="77777777" w:rsidR="00460122" w:rsidRPr="00E7537D" w:rsidRDefault="00C02108" w:rsidP="00460122">
            <w:pPr>
              <w:rPr>
                <w:rFonts w:eastAsia="Arial Unicode MS" w:cs="Arial Unicode MS"/>
                <w:color w:val="000000"/>
                <w:sz w:val="16"/>
                <w:szCs w:val="16"/>
                <w:lang w:eastAsia="en-GB"/>
              </w:rPr>
            </w:pPr>
            <w:r>
              <w:rPr>
                <w:rFonts w:eastAsia="Arial Unicode MS" w:cs="Arial Unicode MS"/>
                <w:color w:val="000000"/>
                <w:sz w:val="16"/>
                <w:szCs w:val="16"/>
                <w:lang w:eastAsia="en-GB"/>
              </w:rPr>
              <w:t>Feb</w:t>
            </w:r>
            <w:r w:rsidRPr="00B63A6D">
              <w:rPr>
                <w:rFonts w:eastAsia="Arial Unicode MS" w:cs="Arial Unicode MS"/>
                <w:color w:val="000000"/>
                <w:sz w:val="16"/>
                <w:szCs w:val="16"/>
                <w:lang w:eastAsia="en-GB"/>
              </w:rPr>
              <w:t>-2</w:t>
            </w:r>
            <w:r>
              <w:rPr>
                <w:rFonts w:eastAsia="Arial Unicode MS" w:cs="Arial Unicode MS"/>
                <w:color w:val="000000"/>
                <w:sz w:val="16"/>
                <w:szCs w:val="16"/>
                <w:lang w:eastAsia="en-GB"/>
              </w:rPr>
              <w:t>1</w:t>
            </w:r>
          </w:p>
        </w:tc>
      </w:tr>
      <w:tr w:rsidR="00893202" w:rsidRPr="005563E1" w14:paraId="6A771671" w14:textId="77777777" w:rsidTr="00F807C7">
        <w:trPr>
          <w:trHeight w:val="255"/>
          <w:jc w:val="center"/>
        </w:trPr>
        <w:tc>
          <w:tcPr>
            <w:tcW w:w="1840" w:type="dxa"/>
            <w:vMerge/>
            <w:shd w:val="clear" w:color="auto" w:fill="002DB2"/>
            <w:vAlign w:val="center"/>
            <w:hideMark/>
          </w:tcPr>
          <w:p w14:paraId="5974B2A9"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6CF6D429"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Households suffering multiple deprivation </w:t>
            </w:r>
          </w:p>
        </w:tc>
        <w:tc>
          <w:tcPr>
            <w:tcW w:w="3119" w:type="dxa"/>
            <w:shd w:val="clear" w:color="auto" w:fill="EDEDED"/>
            <w:noWrap/>
            <w:hideMark/>
          </w:tcPr>
          <w:p w14:paraId="54360FC5"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3907E18B"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7E645753"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893202" w:rsidRPr="005563E1" w14:paraId="2BF20E4E" w14:textId="77777777" w:rsidTr="00F807C7">
        <w:trPr>
          <w:trHeight w:val="255"/>
          <w:jc w:val="center"/>
        </w:trPr>
        <w:tc>
          <w:tcPr>
            <w:tcW w:w="1840" w:type="dxa"/>
            <w:vMerge/>
            <w:shd w:val="clear" w:color="auto" w:fill="002DB2"/>
            <w:vAlign w:val="center"/>
          </w:tcPr>
          <w:p w14:paraId="75A4E0AA"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tcPr>
          <w:p w14:paraId="514BBE03"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F15613">
              <w:rPr>
                <w:rFonts w:eastAsia="Arial Unicode MS" w:cs="Arial Unicode MS"/>
                <w:color w:val="000000"/>
                <w:sz w:val="16"/>
                <w:szCs w:val="16"/>
                <w:lang w:eastAsia="en-GB"/>
              </w:rPr>
              <w:t>Household is not deprived in any dimension</w:t>
            </w:r>
          </w:p>
        </w:tc>
        <w:tc>
          <w:tcPr>
            <w:tcW w:w="3119" w:type="dxa"/>
            <w:shd w:val="clear" w:color="auto" w:fill="EDEDED"/>
            <w:noWrap/>
          </w:tcPr>
          <w:p w14:paraId="61C5546D"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tcPr>
          <w:p w14:paraId="6A44C38B"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F15613">
              <w:rPr>
                <w:rFonts w:eastAsia="Arial Unicode MS" w:cs="Arial Unicode MS"/>
                <w:color w:val="000000"/>
                <w:sz w:val="16"/>
                <w:szCs w:val="16"/>
                <w:lang w:eastAsia="en-GB"/>
              </w:rPr>
              <w:t>10 yearly (published July 2014)</w:t>
            </w:r>
          </w:p>
        </w:tc>
        <w:tc>
          <w:tcPr>
            <w:tcW w:w="2586" w:type="dxa"/>
            <w:shd w:val="clear" w:color="auto" w:fill="EDEDED"/>
            <w:noWrap/>
          </w:tcPr>
          <w:p w14:paraId="6B0EA58D"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893202" w:rsidRPr="005563E1" w14:paraId="576A8767" w14:textId="77777777" w:rsidTr="00F807C7">
        <w:trPr>
          <w:trHeight w:val="255"/>
          <w:jc w:val="center"/>
        </w:trPr>
        <w:tc>
          <w:tcPr>
            <w:tcW w:w="1840" w:type="dxa"/>
            <w:vMerge/>
            <w:shd w:val="clear" w:color="auto" w:fill="002DB2"/>
            <w:vAlign w:val="center"/>
          </w:tcPr>
          <w:p w14:paraId="001B9863"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tcPr>
          <w:p w14:paraId="3DB1BD78"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F15613">
              <w:rPr>
                <w:rFonts w:eastAsia="Arial Unicode MS" w:cs="Arial Unicode MS"/>
                <w:color w:val="000000"/>
                <w:sz w:val="16"/>
                <w:szCs w:val="16"/>
                <w:lang w:eastAsia="en-GB"/>
              </w:rPr>
              <w:t>Household is deprived in 1 dimension</w:t>
            </w:r>
          </w:p>
        </w:tc>
        <w:tc>
          <w:tcPr>
            <w:tcW w:w="3119" w:type="dxa"/>
            <w:shd w:val="clear" w:color="auto" w:fill="EDEDED"/>
            <w:noWrap/>
          </w:tcPr>
          <w:p w14:paraId="66BE8494"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tcPr>
          <w:p w14:paraId="35F0FDC7"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F15613">
              <w:rPr>
                <w:rFonts w:eastAsia="Arial Unicode MS" w:cs="Arial Unicode MS"/>
                <w:color w:val="000000"/>
                <w:sz w:val="16"/>
                <w:szCs w:val="16"/>
                <w:lang w:eastAsia="en-GB"/>
              </w:rPr>
              <w:t>10 yearly (published July 2014)</w:t>
            </w:r>
          </w:p>
        </w:tc>
        <w:tc>
          <w:tcPr>
            <w:tcW w:w="2586" w:type="dxa"/>
            <w:shd w:val="clear" w:color="auto" w:fill="EDEDED"/>
            <w:noWrap/>
          </w:tcPr>
          <w:p w14:paraId="7944973A"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893202" w:rsidRPr="005563E1" w14:paraId="401956EE" w14:textId="77777777" w:rsidTr="00F807C7">
        <w:trPr>
          <w:trHeight w:val="255"/>
          <w:jc w:val="center"/>
        </w:trPr>
        <w:tc>
          <w:tcPr>
            <w:tcW w:w="1840" w:type="dxa"/>
            <w:vMerge/>
            <w:shd w:val="clear" w:color="auto" w:fill="002DB2"/>
            <w:vAlign w:val="center"/>
          </w:tcPr>
          <w:p w14:paraId="2CD953A9"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tcPr>
          <w:p w14:paraId="286B3AAF"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F15613">
              <w:rPr>
                <w:rFonts w:eastAsia="Arial Unicode MS" w:cs="Arial Unicode MS"/>
                <w:color w:val="000000"/>
                <w:sz w:val="16"/>
                <w:szCs w:val="16"/>
                <w:lang w:eastAsia="en-GB"/>
              </w:rPr>
              <w:t>Household is deprived in 2 dimensions</w:t>
            </w:r>
          </w:p>
        </w:tc>
        <w:tc>
          <w:tcPr>
            <w:tcW w:w="3119" w:type="dxa"/>
            <w:shd w:val="clear" w:color="auto" w:fill="EDEDED"/>
            <w:noWrap/>
          </w:tcPr>
          <w:p w14:paraId="34B71F92"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tcPr>
          <w:p w14:paraId="7042EF44"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F15613">
              <w:rPr>
                <w:rFonts w:eastAsia="Arial Unicode MS" w:cs="Arial Unicode MS"/>
                <w:color w:val="000000"/>
                <w:sz w:val="16"/>
                <w:szCs w:val="16"/>
                <w:lang w:eastAsia="en-GB"/>
              </w:rPr>
              <w:t>10 yearly (published July 2014)</w:t>
            </w:r>
          </w:p>
        </w:tc>
        <w:tc>
          <w:tcPr>
            <w:tcW w:w="2586" w:type="dxa"/>
            <w:shd w:val="clear" w:color="auto" w:fill="EDEDED"/>
            <w:noWrap/>
          </w:tcPr>
          <w:p w14:paraId="52E1EBA1"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893202" w:rsidRPr="005563E1" w14:paraId="7CECFC81" w14:textId="77777777" w:rsidTr="00F807C7">
        <w:trPr>
          <w:trHeight w:val="255"/>
          <w:jc w:val="center"/>
        </w:trPr>
        <w:tc>
          <w:tcPr>
            <w:tcW w:w="1840" w:type="dxa"/>
            <w:vMerge/>
            <w:shd w:val="clear" w:color="auto" w:fill="002DB2"/>
            <w:vAlign w:val="center"/>
          </w:tcPr>
          <w:p w14:paraId="2728C154"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tcPr>
          <w:p w14:paraId="618D7753"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F15613">
              <w:rPr>
                <w:rFonts w:eastAsia="Arial Unicode MS" w:cs="Arial Unicode MS"/>
                <w:color w:val="000000"/>
                <w:sz w:val="16"/>
                <w:szCs w:val="16"/>
                <w:lang w:eastAsia="en-GB"/>
              </w:rPr>
              <w:t>Household is deprived in 3 di</w:t>
            </w:r>
            <w:r w:rsidRPr="00F15613">
              <w:rPr>
                <w:rFonts w:eastAsia="Arial Unicode MS" w:cs="Arial Unicode MS"/>
                <w:color w:val="000000"/>
                <w:sz w:val="16"/>
                <w:szCs w:val="16"/>
                <w:lang w:eastAsia="en-GB"/>
              </w:rPr>
              <w:t>mensions</w:t>
            </w:r>
          </w:p>
        </w:tc>
        <w:tc>
          <w:tcPr>
            <w:tcW w:w="3119" w:type="dxa"/>
            <w:shd w:val="clear" w:color="auto" w:fill="EDEDED"/>
            <w:noWrap/>
          </w:tcPr>
          <w:p w14:paraId="0B2793C1"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tcPr>
          <w:p w14:paraId="085C1C79"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F15613">
              <w:rPr>
                <w:rFonts w:eastAsia="Arial Unicode MS" w:cs="Arial Unicode MS"/>
                <w:color w:val="000000"/>
                <w:sz w:val="16"/>
                <w:szCs w:val="16"/>
                <w:lang w:eastAsia="en-GB"/>
              </w:rPr>
              <w:t>10 yearly (published July 2014)</w:t>
            </w:r>
          </w:p>
        </w:tc>
        <w:tc>
          <w:tcPr>
            <w:tcW w:w="2586" w:type="dxa"/>
            <w:shd w:val="clear" w:color="auto" w:fill="EDEDED"/>
            <w:noWrap/>
          </w:tcPr>
          <w:p w14:paraId="50BCFAC3"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893202" w:rsidRPr="005563E1" w14:paraId="32EF6E5B" w14:textId="77777777" w:rsidTr="00F807C7">
        <w:trPr>
          <w:trHeight w:val="255"/>
          <w:jc w:val="center"/>
        </w:trPr>
        <w:tc>
          <w:tcPr>
            <w:tcW w:w="1840" w:type="dxa"/>
            <w:vMerge/>
            <w:shd w:val="clear" w:color="auto" w:fill="002DB2"/>
            <w:vAlign w:val="center"/>
            <w:hideMark/>
          </w:tcPr>
          <w:p w14:paraId="2A9FCFC2"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4FF218B9"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People providing unpaid care </w:t>
            </w:r>
          </w:p>
        </w:tc>
        <w:tc>
          <w:tcPr>
            <w:tcW w:w="3119" w:type="dxa"/>
            <w:shd w:val="clear" w:color="auto" w:fill="EDEDED"/>
            <w:noWrap/>
            <w:hideMark/>
          </w:tcPr>
          <w:p w14:paraId="15AB437B"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66488A17"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07E68E58"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893202" w:rsidRPr="005563E1" w14:paraId="00204D65" w14:textId="77777777" w:rsidTr="00F807C7">
        <w:trPr>
          <w:trHeight w:val="255"/>
          <w:jc w:val="center"/>
        </w:trPr>
        <w:tc>
          <w:tcPr>
            <w:tcW w:w="1840" w:type="dxa"/>
            <w:vMerge/>
            <w:shd w:val="clear" w:color="auto" w:fill="002DB2"/>
            <w:vAlign w:val="center"/>
            <w:hideMark/>
          </w:tcPr>
          <w:p w14:paraId="26696F3A"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35DCD990"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Unpaid care (50+ hours per week) </w:t>
            </w:r>
          </w:p>
        </w:tc>
        <w:tc>
          <w:tcPr>
            <w:tcW w:w="3119" w:type="dxa"/>
            <w:shd w:val="clear" w:color="auto" w:fill="EDEDED"/>
            <w:noWrap/>
            <w:hideMark/>
          </w:tcPr>
          <w:p w14:paraId="74934CD0"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51F6D028"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049C6D78"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893202" w:rsidRPr="005563E1" w14:paraId="3D268DCB" w14:textId="77777777" w:rsidTr="00F807C7">
        <w:trPr>
          <w:trHeight w:val="255"/>
          <w:jc w:val="center"/>
        </w:trPr>
        <w:tc>
          <w:tcPr>
            <w:tcW w:w="1840" w:type="dxa"/>
            <w:vMerge w:val="restart"/>
            <w:shd w:val="clear" w:color="auto" w:fill="002DB2"/>
            <w:vAlign w:val="center"/>
            <w:hideMark/>
          </w:tcPr>
          <w:p w14:paraId="7245C307" w14:textId="77777777" w:rsidR="00893202" w:rsidRPr="005563E1" w:rsidRDefault="00C02108" w:rsidP="00893202">
            <w:pPr>
              <w:spacing w:line="240" w:lineRule="auto"/>
              <w:jc w:val="center"/>
              <w:rPr>
                <w:rFonts w:eastAsia="Arial Unicode MS" w:cs="Arial Unicode MS" w:hint="eastAsia"/>
                <w:bCs/>
                <w:color w:val="FFFFFF"/>
                <w:sz w:val="18"/>
                <w:szCs w:val="16"/>
                <w:lang w:eastAsia="en-GB"/>
              </w:rPr>
            </w:pPr>
            <w:r w:rsidRPr="005563E1">
              <w:rPr>
                <w:rFonts w:eastAsia="Arial Unicode MS" w:cs="Arial Unicode MS" w:hint="eastAsia"/>
                <w:bCs/>
                <w:color w:val="FFFFFF"/>
                <w:sz w:val="18"/>
                <w:szCs w:val="16"/>
                <w:lang w:eastAsia="en-GB"/>
              </w:rPr>
              <w:t>Ho</w:t>
            </w:r>
            <w:r w:rsidRPr="005563E1">
              <w:rPr>
                <w:rFonts w:eastAsia="Arial Unicode MS" w:cs="Arial Unicode MS" w:hint="eastAsia"/>
                <w:bCs/>
                <w:color w:val="FFFFFF"/>
                <w:sz w:val="18"/>
                <w:szCs w:val="16"/>
                <w:lang w:eastAsia="en-GB"/>
              </w:rPr>
              <w:t>using</w:t>
            </w:r>
          </w:p>
        </w:tc>
        <w:tc>
          <w:tcPr>
            <w:tcW w:w="5538" w:type="dxa"/>
            <w:shd w:val="clear" w:color="auto" w:fill="EDEDED"/>
            <w:noWrap/>
            <w:hideMark/>
          </w:tcPr>
          <w:p w14:paraId="7957CB3E"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Dwelling type breakdowns</w:t>
            </w:r>
          </w:p>
        </w:tc>
        <w:tc>
          <w:tcPr>
            <w:tcW w:w="3119" w:type="dxa"/>
            <w:shd w:val="clear" w:color="auto" w:fill="EDEDED"/>
            <w:noWrap/>
            <w:hideMark/>
          </w:tcPr>
          <w:p w14:paraId="381D00BC"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4BB205D6"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0796BEE8"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893202" w:rsidRPr="005563E1" w14:paraId="3BE5913F" w14:textId="77777777" w:rsidTr="00F807C7">
        <w:trPr>
          <w:trHeight w:val="255"/>
          <w:jc w:val="center"/>
        </w:trPr>
        <w:tc>
          <w:tcPr>
            <w:tcW w:w="1840" w:type="dxa"/>
            <w:vMerge/>
            <w:shd w:val="clear" w:color="auto" w:fill="002DB2"/>
            <w:vAlign w:val="center"/>
            <w:hideMark/>
          </w:tcPr>
          <w:p w14:paraId="0B1A717A"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108008CD"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Housing tenure breakdowns</w:t>
            </w:r>
          </w:p>
        </w:tc>
        <w:tc>
          <w:tcPr>
            <w:tcW w:w="3119" w:type="dxa"/>
            <w:shd w:val="clear" w:color="auto" w:fill="EDEDED"/>
            <w:noWrap/>
            <w:hideMark/>
          </w:tcPr>
          <w:p w14:paraId="1ADE4BC9"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5D0E110B"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7FB0C795"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893202" w:rsidRPr="005563E1" w14:paraId="73E5D7B5" w14:textId="77777777" w:rsidTr="00F807C7">
        <w:trPr>
          <w:trHeight w:val="255"/>
          <w:jc w:val="center"/>
        </w:trPr>
        <w:tc>
          <w:tcPr>
            <w:tcW w:w="1840" w:type="dxa"/>
            <w:vMerge/>
            <w:shd w:val="clear" w:color="auto" w:fill="002DB2"/>
            <w:vAlign w:val="center"/>
            <w:hideMark/>
          </w:tcPr>
          <w:p w14:paraId="7101E9F0"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71788409"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Average house prices by housing type</w:t>
            </w:r>
          </w:p>
        </w:tc>
        <w:tc>
          <w:tcPr>
            <w:tcW w:w="3119" w:type="dxa"/>
            <w:shd w:val="clear" w:color="auto" w:fill="EDEDED"/>
            <w:noWrap/>
            <w:hideMark/>
          </w:tcPr>
          <w:p w14:paraId="376E442E"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Land registry </w:t>
            </w:r>
            <w:r>
              <w:rPr>
                <w:rFonts w:eastAsia="Arial Unicode MS" w:cs="Arial Unicode MS"/>
                <w:color w:val="000000"/>
                <w:sz w:val="16"/>
                <w:szCs w:val="16"/>
                <w:lang w:eastAsia="en-GB"/>
              </w:rPr>
              <w:t>September19-August20</w:t>
            </w:r>
          </w:p>
        </w:tc>
        <w:tc>
          <w:tcPr>
            <w:tcW w:w="2977" w:type="dxa"/>
            <w:shd w:val="clear" w:color="auto" w:fill="EDEDED"/>
            <w:noWrap/>
            <w:hideMark/>
          </w:tcPr>
          <w:p w14:paraId="1C3A7CBE"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Quarterly (published </w:t>
            </w:r>
            <w:r>
              <w:rPr>
                <w:rFonts w:eastAsia="Arial Unicode MS" w:cs="Arial Unicode MS"/>
                <w:color w:val="000000"/>
                <w:sz w:val="16"/>
                <w:szCs w:val="16"/>
                <w:lang w:eastAsia="en-GB"/>
              </w:rPr>
              <w:t>October 2020</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0AD04B4F"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Jan-21</w:t>
            </w:r>
          </w:p>
        </w:tc>
      </w:tr>
      <w:tr w:rsidR="00893202" w:rsidRPr="005563E1" w14:paraId="56D2DB9B" w14:textId="77777777" w:rsidTr="00F807C7">
        <w:trPr>
          <w:trHeight w:val="255"/>
          <w:jc w:val="center"/>
        </w:trPr>
        <w:tc>
          <w:tcPr>
            <w:tcW w:w="1840" w:type="dxa"/>
            <w:vMerge/>
            <w:shd w:val="clear" w:color="auto" w:fill="002DB2"/>
            <w:vAlign w:val="center"/>
            <w:hideMark/>
          </w:tcPr>
          <w:p w14:paraId="53913BEE"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05B4F900"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Households by Council Tax Band</w:t>
            </w:r>
          </w:p>
        </w:tc>
        <w:tc>
          <w:tcPr>
            <w:tcW w:w="3119" w:type="dxa"/>
            <w:shd w:val="clear" w:color="auto" w:fill="EDEDED"/>
            <w:noWrap/>
            <w:hideMark/>
          </w:tcPr>
          <w:p w14:paraId="0AC118D2"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Valuation Office Agency (VOA) 201</w:t>
            </w:r>
            <w:r>
              <w:rPr>
                <w:rFonts w:eastAsia="Arial Unicode MS" w:cs="Arial Unicode MS"/>
                <w:color w:val="000000"/>
                <w:sz w:val="16"/>
                <w:szCs w:val="16"/>
                <w:lang w:eastAsia="en-GB"/>
              </w:rPr>
              <w:t>9</w:t>
            </w:r>
          </w:p>
        </w:tc>
        <w:tc>
          <w:tcPr>
            <w:tcW w:w="2977" w:type="dxa"/>
            <w:shd w:val="clear" w:color="auto" w:fill="EDEDED"/>
            <w:noWrap/>
            <w:hideMark/>
          </w:tcPr>
          <w:p w14:paraId="2CE1DD06"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Annually (published </w:t>
            </w:r>
            <w:r>
              <w:rPr>
                <w:rFonts w:eastAsia="Arial Unicode MS" w:cs="Arial Unicode MS"/>
                <w:color w:val="000000"/>
                <w:sz w:val="16"/>
                <w:szCs w:val="16"/>
                <w:lang w:eastAsia="en-GB"/>
              </w:rPr>
              <w:t>November</w:t>
            </w:r>
            <w:r w:rsidRPr="005563E1">
              <w:rPr>
                <w:rFonts w:eastAsia="Arial Unicode MS" w:cs="Arial Unicode MS" w:hint="eastAsia"/>
                <w:color w:val="000000"/>
                <w:sz w:val="16"/>
                <w:szCs w:val="16"/>
                <w:lang w:eastAsia="en-GB"/>
              </w:rPr>
              <w:t xml:space="preserve"> 201</w:t>
            </w:r>
            <w:r>
              <w:rPr>
                <w:rFonts w:eastAsia="Arial Unicode MS" w:cs="Arial Unicode MS"/>
                <w:color w:val="000000"/>
                <w:sz w:val="16"/>
                <w:szCs w:val="16"/>
                <w:lang w:eastAsia="en-GB"/>
              </w:rPr>
              <w:t>9</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6FE8F383"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Under consultation</w:t>
            </w:r>
          </w:p>
        </w:tc>
      </w:tr>
      <w:tr w:rsidR="00893202" w:rsidRPr="005563E1" w14:paraId="69C27C32" w14:textId="77777777" w:rsidTr="00F807C7">
        <w:trPr>
          <w:trHeight w:val="255"/>
          <w:jc w:val="center"/>
        </w:trPr>
        <w:tc>
          <w:tcPr>
            <w:tcW w:w="1840" w:type="dxa"/>
            <w:vMerge/>
            <w:shd w:val="clear" w:color="auto" w:fill="002DB2"/>
            <w:vAlign w:val="center"/>
            <w:hideMark/>
          </w:tcPr>
          <w:p w14:paraId="723F9C40"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0D5A4661"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Housing affordability gap, average house prices and savings ratio</w:t>
            </w:r>
          </w:p>
        </w:tc>
        <w:tc>
          <w:tcPr>
            <w:tcW w:w="3119" w:type="dxa"/>
            <w:shd w:val="clear" w:color="auto" w:fill="EDEDED"/>
            <w:noWrap/>
            <w:hideMark/>
          </w:tcPr>
          <w:p w14:paraId="5B4AA5EB"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ONS House Price Statistics for Small Areas Oc</w:t>
            </w:r>
            <w:r w:rsidRPr="005563E1">
              <w:rPr>
                <w:rFonts w:eastAsia="Arial Unicode MS" w:cs="Arial Unicode MS" w:hint="eastAsia"/>
                <w:color w:val="000000"/>
                <w:sz w:val="16"/>
                <w:szCs w:val="16"/>
                <w:lang w:eastAsia="en-GB"/>
              </w:rPr>
              <w:t>t16-Sep17; ONS earnings data 2015/2016</w:t>
            </w:r>
          </w:p>
        </w:tc>
        <w:tc>
          <w:tcPr>
            <w:tcW w:w="2977" w:type="dxa"/>
            <w:shd w:val="clear" w:color="auto" w:fill="EDEDED"/>
            <w:noWrap/>
            <w:hideMark/>
          </w:tcPr>
          <w:p w14:paraId="59CC086E"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(published April 2018)</w:t>
            </w:r>
          </w:p>
        </w:tc>
        <w:tc>
          <w:tcPr>
            <w:tcW w:w="2586" w:type="dxa"/>
            <w:shd w:val="clear" w:color="auto" w:fill="EDEDED"/>
            <w:noWrap/>
            <w:hideMark/>
          </w:tcPr>
          <w:p w14:paraId="036C388F"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Earnings data April-19</w:t>
            </w:r>
          </w:p>
        </w:tc>
      </w:tr>
      <w:tr w:rsidR="00893202" w:rsidRPr="005563E1" w14:paraId="3E1A4512" w14:textId="77777777" w:rsidTr="00F807C7">
        <w:trPr>
          <w:trHeight w:val="255"/>
          <w:jc w:val="center"/>
        </w:trPr>
        <w:tc>
          <w:tcPr>
            <w:tcW w:w="1840" w:type="dxa"/>
            <w:vMerge/>
            <w:shd w:val="clear" w:color="auto" w:fill="002DB2"/>
            <w:vAlign w:val="center"/>
            <w:hideMark/>
          </w:tcPr>
          <w:p w14:paraId="6523777C"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1CABAA6A"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Population density (persons / hectare)</w:t>
            </w:r>
          </w:p>
        </w:tc>
        <w:tc>
          <w:tcPr>
            <w:tcW w:w="3119" w:type="dxa"/>
            <w:shd w:val="clear" w:color="auto" w:fill="EDEDED"/>
            <w:noWrap/>
            <w:hideMark/>
          </w:tcPr>
          <w:p w14:paraId="00B55A3C"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ONS 2016</w:t>
            </w:r>
          </w:p>
        </w:tc>
        <w:tc>
          <w:tcPr>
            <w:tcW w:w="2977" w:type="dxa"/>
            <w:shd w:val="clear" w:color="auto" w:fill="EDEDED"/>
            <w:noWrap/>
            <w:hideMark/>
          </w:tcPr>
          <w:p w14:paraId="48536C57"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Annually (published November 201</w:t>
            </w:r>
            <w:r>
              <w:rPr>
                <w:rFonts w:eastAsia="Arial Unicode MS" w:cs="Arial Unicode MS"/>
                <w:color w:val="000000"/>
                <w:sz w:val="16"/>
                <w:szCs w:val="16"/>
                <w:lang w:eastAsia="en-GB"/>
              </w:rPr>
              <w:t>8</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43701674"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Nov-1</w:t>
            </w:r>
            <w:r>
              <w:rPr>
                <w:rFonts w:eastAsia="Arial Unicode MS" w:cs="Arial Unicode MS"/>
                <w:color w:val="000000"/>
                <w:sz w:val="16"/>
                <w:szCs w:val="16"/>
                <w:lang w:eastAsia="en-GB"/>
              </w:rPr>
              <w:t>9</w:t>
            </w:r>
          </w:p>
        </w:tc>
      </w:tr>
      <w:tr w:rsidR="00893202" w:rsidRPr="005563E1" w14:paraId="56E79890" w14:textId="77777777" w:rsidTr="00F807C7">
        <w:trPr>
          <w:trHeight w:val="255"/>
          <w:jc w:val="center"/>
        </w:trPr>
        <w:tc>
          <w:tcPr>
            <w:tcW w:w="1840" w:type="dxa"/>
            <w:vMerge/>
            <w:shd w:val="clear" w:color="auto" w:fill="002DB2"/>
            <w:vAlign w:val="center"/>
            <w:hideMark/>
          </w:tcPr>
          <w:p w14:paraId="10D890B8"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5F3499C4"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Housing Environment</w:t>
            </w:r>
          </w:p>
        </w:tc>
        <w:tc>
          <w:tcPr>
            <w:tcW w:w="3119" w:type="dxa"/>
            <w:shd w:val="clear" w:color="auto" w:fill="EDEDED"/>
            <w:noWrap/>
            <w:hideMark/>
          </w:tcPr>
          <w:p w14:paraId="7FFBD382"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7AEE2439"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1CF0A49B"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w:t>
            </w:r>
            <w:r>
              <w:rPr>
                <w:rFonts w:eastAsia="Arial Unicode MS" w:cs="Arial Unicode MS"/>
                <w:color w:val="000000"/>
                <w:sz w:val="16"/>
                <w:szCs w:val="16"/>
                <w:lang w:eastAsia="en-GB"/>
              </w:rPr>
              <w:t>023</w:t>
            </w:r>
          </w:p>
        </w:tc>
      </w:tr>
      <w:tr w:rsidR="00893202" w:rsidRPr="005563E1" w14:paraId="03F333D5" w14:textId="77777777" w:rsidTr="00F807C7">
        <w:trPr>
          <w:trHeight w:val="255"/>
          <w:jc w:val="center"/>
        </w:trPr>
        <w:tc>
          <w:tcPr>
            <w:tcW w:w="1840" w:type="dxa"/>
            <w:vMerge/>
            <w:shd w:val="clear" w:color="auto" w:fill="002DB2"/>
            <w:vAlign w:val="center"/>
            <w:hideMark/>
          </w:tcPr>
          <w:p w14:paraId="0DD4A661"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31FF9774"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Dwelling size</w:t>
            </w:r>
          </w:p>
        </w:tc>
        <w:tc>
          <w:tcPr>
            <w:tcW w:w="3119" w:type="dxa"/>
            <w:shd w:val="clear" w:color="auto" w:fill="EDEDED"/>
            <w:noWrap/>
            <w:hideMark/>
          </w:tcPr>
          <w:p w14:paraId="35620A2B"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0D2CE2F9"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0E0C2BA6"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893202" w:rsidRPr="005563E1" w14:paraId="24DFFFF1" w14:textId="77777777" w:rsidTr="00F807C7">
        <w:trPr>
          <w:trHeight w:val="255"/>
          <w:jc w:val="center"/>
        </w:trPr>
        <w:tc>
          <w:tcPr>
            <w:tcW w:w="1840" w:type="dxa"/>
            <w:vMerge/>
            <w:shd w:val="clear" w:color="auto" w:fill="002DB2"/>
            <w:vAlign w:val="center"/>
            <w:hideMark/>
          </w:tcPr>
          <w:p w14:paraId="24183285"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4F56DE60"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Electricity and Gas consumption</w:t>
            </w:r>
          </w:p>
        </w:tc>
        <w:tc>
          <w:tcPr>
            <w:tcW w:w="3119" w:type="dxa"/>
            <w:shd w:val="clear" w:color="auto" w:fill="EDEDED"/>
            <w:noWrap/>
            <w:hideMark/>
          </w:tcPr>
          <w:p w14:paraId="529DDC58"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Department for Business, Energy and Industrial Strategy, 201</w:t>
            </w:r>
            <w:r>
              <w:rPr>
                <w:rFonts w:eastAsia="Arial Unicode MS" w:cs="Arial Unicode MS"/>
                <w:color w:val="000000"/>
                <w:sz w:val="16"/>
                <w:szCs w:val="16"/>
                <w:lang w:eastAsia="en-GB"/>
              </w:rPr>
              <w:t>8</w:t>
            </w:r>
          </w:p>
        </w:tc>
        <w:tc>
          <w:tcPr>
            <w:tcW w:w="2977" w:type="dxa"/>
            <w:shd w:val="clear" w:color="auto" w:fill="EDEDED"/>
            <w:noWrap/>
            <w:hideMark/>
          </w:tcPr>
          <w:p w14:paraId="0D1B0326"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(published March 201</w:t>
            </w:r>
            <w:r>
              <w:rPr>
                <w:rFonts w:eastAsia="Arial Unicode MS" w:cs="Arial Unicode MS"/>
                <w:color w:val="000000"/>
                <w:sz w:val="16"/>
                <w:szCs w:val="16"/>
                <w:lang w:eastAsia="en-GB"/>
              </w:rPr>
              <w:t>9</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605480D9"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893202" w:rsidRPr="005563E1" w14:paraId="61F4CB9F" w14:textId="77777777" w:rsidTr="00F807C7">
        <w:trPr>
          <w:trHeight w:val="255"/>
          <w:jc w:val="center"/>
        </w:trPr>
        <w:tc>
          <w:tcPr>
            <w:tcW w:w="1840" w:type="dxa"/>
            <w:vMerge/>
            <w:shd w:val="clear" w:color="auto" w:fill="002DB2"/>
            <w:vAlign w:val="center"/>
            <w:hideMark/>
          </w:tcPr>
          <w:p w14:paraId="406A84BC"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51730560"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Households not connected</w:t>
            </w:r>
            <w:r w:rsidRPr="005563E1">
              <w:rPr>
                <w:rFonts w:eastAsia="Arial Unicode MS" w:cs="Arial Unicode MS" w:hint="eastAsia"/>
                <w:color w:val="000000"/>
                <w:sz w:val="16"/>
                <w:szCs w:val="16"/>
                <w:lang w:eastAsia="en-GB"/>
              </w:rPr>
              <w:t xml:space="preserve"> to the gas network</w:t>
            </w:r>
          </w:p>
        </w:tc>
        <w:tc>
          <w:tcPr>
            <w:tcW w:w="3119" w:type="dxa"/>
            <w:shd w:val="clear" w:color="auto" w:fill="EDEDED"/>
            <w:noWrap/>
            <w:hideMark/>
          </w:tcPr>
          <w:p w14:paraId="44A20EFD"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Department for Energy and Climate Change (DECC) 201</w:t>
            </w:r>
            <w:r>
              <w:rPr>
                <w:rFonts w:eastAsia="Arial Unicode MS" w:cs="Arial Unicode MS"/>
                <w:color w:val="000000"/>
                <w:sz w:val="16"/>
                <w:szCs w:val="16"/>
                <w:lang w:eastAsia="en-GB"/>
              </w:rPr>
              <w:t>8</w:t>
            </w:r>
          </w:p>
        </w:tc>
        <w:tc>
          <w:tcPr>
            <w:tcW w:w="2977" w:type="dxa"/>
            <w:shd w:val="clear" w:color="auto" w:fill="EDEDED"/>
            <w:noWrap/>
            <w:hideMark/>
          </w:tcPr>
          <w:p w14:paraId="1825D4F5"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Annually (published </w:t>
            </w:r>
            <w:r>
              <w:rPr>
                <w:rFonts w:eastAsia="Arial Unicode MS" w:cs="Arial Unicode MS"/>
                <w:color w:val="000000"/>
                <w:sz w:val="16"/>
                <w:szCs w:val="16"/>
                <w:lang w:eastAsia="en-GB"/>
              </w:rPr>
              <w:t>January 2020</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7E6774B2"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January 2021</w:t>
            </w:r>
          </w:p>
        </w:tc>
      </w:tr>
      <w:tr w:rsidR="00893202" w:rsidRPr="005563E1" w14:paraId="3438C22B" w14:textId="77777777" w:rsidTr="00F807C7">
        <w:trPr>
          <w:trHeight w:val="255"/>
          <w:jc w:val="center"/>
        </w:trPr>
        <w:tc>
          <w:tcPr>
            <w:tcW w:w="1840" w:type="dxa"/>
            <w:vMerge/>
            <w:shd w:val="clear" w:color="auto" w:fill="002DB2"/>
            <w:vAlign w:val="center"/>
            <w:hideMark/>
          </w:tcPr>
          <w:p w14:paraId="07346F74"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01A45CB5"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Energy efficiency ratings</w:t>
            </w:r>
          </w:p>
        </w:tc>
        <w:tc>
          <w:tcPr>
            <w:tcW w:w="3119" w:type="dxa"/>
            <w:shd w:val="clear" w:color="auto" w:fill="EDEDED"/>
            <w:noWrap/>
            <w:hideMark/>
          </w:tcPr>
          <w:p w14:paraId="19853BA3"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DCLG. Data collected between 2009-2016</w:t>
            </w:r>
          </w:p>
        </w:tc>
        <w:tc>
          <w:tcPr>
            <w:tcW w:w="2977" w:type="dxa"/>
            <w:shd w:val="clear" w:color="auto" w:fill="EDEDED"/>
            <w:noWrap/>
            <w:hideMark/>
          </w:tcPr>
          <w:p w14:paraId="274D9251"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(published 2017)</w:t>
            </w:r>
          </w:p>
        </w:tc>
        <w:tc>
          <w:tcPr>
            <w:tcW w:w="2586" w:type="dxa"/>
            <w:shd w:val="clear" w:color="auto" w:fill="EDEDED"/>
            <w:noWrap/>
            <w:hideMark/>
          </w:tcPr>
          <w:p w14:paraId="65F2F1F2"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893202" w:rsidRPr="005563E1" w14:paraId="435D86F1" w14:textId="77777777" w:rsidTr="00F807C7">
        <w:trPr>
          <w:trHeight w:val="255"/>
          <w:jc w:val="center"/>
        </w:trPr>
        <w:tc>
          <w:tcPr>
            <w:tcW w:w="1840" w:type="dxa"/>
            <w:vMerge/>
            <w:shd w:val="clear" w:color="auto" w:fill="002DB2"/>
            <w:vAlign w:val="center"/>
            <w:hideMark/>
          </w:tcPr>
          <w:p w14:paraId="007DC756"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7454EE4E"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Communal e</w:t>
            </w:r>
            <w:r w:rsidRPr="005563E1">
              <w:rPr>
                <w:rFonts w:eastAsia="Arial Unicode MS" w:cs="Arial Unicode MS" w:hint="eastAsia"/>
                <w:color w:val="000000"/>
                <w:sz w:val="16"/>
                <w:szCs w:val="16"/>
                <w:lang w:eastAsia="en-GB"/>
              </w:rPr>
              <w:t>stablishments by type</w:t>
            </w:r>
          </w:p>
        </w:tc>
        <w:tc>
          <w:tcPr>
            <w:tcW w:w="3119" w:type="dxa"/>
            <w:shd w:val="clear" w:color="auto" w:fill="EDEDED"/>
            <w:noWrap/>
            <w:hideMark/>
          </w:tcPr>
          <w:p w14:paraId="79470BC9"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359C2784"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42A4B26B"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893202" w:rsidRPr="005563E1" w14:paraId="5F99DA20" w14:textId="77777777" w:rsidTr="00F807C7">
        <w:trPr>
          <w:trHeight w:val="255"/>
          <w:jc w:val="center"/>
        </w:trPr>
        <w:tc>
          <w:tcPr>
            <w:tcW w:w="1840" w:type="dxa"/>
            <w:shd w:val="clear" w:color="auto" w:fill="002DB2"/>
            <w:vAlign w:val="center"/>
            <w:hideMark/>
          </w:tcPr>
          <w:p w14:paraId="760E9DBF" w14:textId="77777777" w:rsidR="00893202" w:rsidRPr="005563E1" w:rsidRDefault="00C02108" w:rsidP="00893202">
            <w:pPr>
              <w:spacing w:line="240" w:lineRule="auto"/>
              <w:jc w:val="center"/>
              <w:rPr>
                <w:rFonts w:eastAsia="Arial Unicode MS" w:cs="Arial Unicode MS" w:hint="eastAsia"/>
                <w:bCs/>
                <w:color w:val="FFFFFF"/>
                <w:sz w:val="18"/>
                <w:szCs w:val="16"/>
                <w:lang w:eastAsia="en-GB"/>
              </w:rPr>
            </w:pPr>
            <w:r w:rsidRPr="005563E1">
              <w:rPr>
                <w:rFonts w:eastAsia="Arial Unicode MS" w:cs="Arial Unicode MS" w:hint="eastAsia"/>
                <w:bCs/>
                <w:color w:val="FFFFFF"/>
                <w:sz w:val="18"/>
                <w:szCs w:val="16"/>
                <w:lang w:eastAsia="en-GB"/>
              </w:rPr>
              <w:t>Crime and safety</w:t>
            </w:r>
          </w:p>
        </w:tc>
        <w:tc>
          <w:tcPr>
            <w:tcW w:w="5538" w:type="dxa"/>
            <w:shd w:val="clear" w:color="auto" w:fill="EDEDED"/>
            <w:noWrap/>
            <w:hideMark/>
          </w:tcPr>
          <w:p w14:paraId="29C68C31"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Recorde</w:t>
            </w:r>
            <w:r w:rsidRPr="005563E1">
              <w:rPr>
                <w:rFonts w:eastAsia="Arial Unicode MS" w:cs="Arial Unicode MS" w:hint="eastAsia"/>
                <w:color w:val="000000"/>
                <w:sz w:val="16"/>
                <w:szCs w:val="16"/>
                <w:lang w:eastAsia="en-GB"/>
              </w:rPr>
              <w:t>d crime offences</w:t>
            </w:r>
          </w:p>
        </w:tc>
        <w:tc>
          <w:tcPr>
            <w:tcW w:w="3119" w:type="dxa"/>
            <w:shd w:val="clear" w:color="auto" w:fill="EDEDED"/>
            <w:noWrap/>
            <w:hideMark/>
          </w:tcPr>
          <w:p w14:paraId="40FD0B8B"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 xml:space="preserve">Police UK </w:t>
            </w:r>
            <w:r>
              <w:rPr>
                <w:rFonts w:eastAsia="Arial Unicode MS" w:cs="Arial Unicode MS"/>
                <w:color w:val="000000"/>
                <w:sz w:val="16"/>
                <w:szCs w:val="16"/>
                <w:lang w:eastAsia="en-GB"/>
              </w:rPr>
              <w:t>September19-August20</w:t>
            </w:r>
          </w:p>
        </w:tc>
        <w:tc>
          <w:tcPr>
            <w:tcW w:w="2977" w:type="dxa"/>
            <w:shd w:val="clear" w:color="auto" w:fill="EDEDED"/>
            <w:noWrap/>
            <w:hideMark/>
          </w:tcPr>
          <w:p w14:paraId="46B0A1DF"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Quarterly (published </w:t>
            </w:r>
            <w:r>
              <w:rPr>
                <w:rFonts w:eastAsia="Arial Unicode MS" w:cs="Arial Unicode MS"/>
                <w:color w:val="000000"/>
                <w:sz w:val="16"/>
                <w:szCs w:val="16"/>
                <w:lang w:eastAsia="en-GB"/>
              </w:rPr>
              <w:t>October 2020</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013EC1B4"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Jan-21</w:t>
            </w:r>
          </w:p>
        </w:tc>
      </w:tr>
      <w:tr w:rsidR="00893202" w:rsidRPr="005563E1" w14:paraId="08EC97C6" w14:textId="77777777" w:rsidTr="00F807C7">
        <w:trPr>
          <w:trHeight w:val="300"/>
          <w:jc w:val="center"/>
        </w:trPr>
        <w:tc>
          <w:tcPr>
            <w:tcW w:w="1840" w:type="dxa"/>
            <w:vMerge w:val="restart"/>
            <w:shd w:val="clear" w:color="auto" w:fill="002DB2"/>
            <w:vAlign w:val="center"/>
            <w:hideMark/>
          </w:tcPr>
          <w:p w14:paraId="2C51DF42" w14:textId="77777777" w:rsidR="00893202" w:rsidRPr="005563E1" w:rsidRDefault="00C02108" w:rsidP="00893202">
            <w:pPr>
              <w:spacing w:line="240" w:lineRule="auto"/>
              <w:jc w:val="center"/>
              <w:rPr>
                <w:rFonts w:eastAsia="Arial Unicode MS" w:cs="Arial Unicode MS" w:hint="eastAsia"/>
                <w:bCs/>
                <w:color w:val="FFFFFF"/>
                <w:sz w:val="18"/>
                <w:szCs w:val="16"/>
                <w:lang w:eastAsia="en-GB"/>
              </w:rPr>
            </w:pPr>
            <w:r w:rsidRPr="005563E1">
              <w:rPr>
                <w:rFonts w:eastAsia="Arial Unicode MS" w:cs="Arial Unicode MS" w:hint="eastAsia"/>
                <w:bCs/>
                <w:color w:val="FFFFFF"/>
                <w:sz w:val="18"/>
                <w:szCs w:val="16"/>
                <w:lang w:eastAsia="en-GB"/>
              </w:rPr>
              <w:t>Health and wellbeing</w:t>
            </w:r>
          </w:p>
        </w:tc>
        <w:tc>
          <w:tcPr>
            <w:tcW w:w="5538" w:type="dxa"/>
            <w:shd w:val="clear" w:color="auto" w:fill="EDEDED"/>
            <w:noWrap/>
            <w:hideMark/>
          </w:tcPr>
          <w:p w14:paraId="5BEEBFEA"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Life expectancy</w:t>
            </w:r>
          </w:p>
        </w:tc>
        <w:tc>
          <w:tcPr>
            <w:tcW w:w="3119" w:type="dxa"/>
            <w:shd w:val="clear" w:color="auto" w:fill="EDEDED"/>
            <w:noWrap/>
            <w:hideMark/>
          </w:tcPr>
          <w:p w14:paraId="71456526"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ONS </w:t>
            </w:r>
            <w:r w:rsidRPr="00621F02">
              <w:rPr>
                <w:rFonts w:eastAsia="Arial Unicode MS" w:cs="Arial Unicode MS"/>
                <w:color w:val="000000"/>
                <w:sz w:val="16"/>
                <w:szCs w:val="16"/>
                <w:lang w:eastAsia="en-GB"/>
              </w:rPr>
              <w:t>2013-2017</w:t>
            </w:r>
          </w:p>
        </w:tc>
        <w:tc>
          <w:tcPr>
            <w:tcW w:w="2977" w:type="dxa"/>
            <w:shd w:val="clear" w:color="auto" w:fill="EDEDED"/>
            <w:noWrap/>
            <w:hideMark/>
          </w:tcPr>
          <w:p w14:paraId="0E464749"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(publi</w:t>
            </w:r>
            <w:r w:rsidRPr="005563E1">
              <w:rPr>
                <w:rFonts w:eastAsia="Arial Unicode MS" w:cs="Arial Unicode MS" w:hint="eastAsia"/>
                <w:color w:val="000000"/>
                <w:sz w:val="16"/>
                <w:szCs w:val="16"/>
                <w:lang w:eastAsia="en-GB"/>
              </w:rPr>
              <w:t>shed 201</w:t>
            </w:r>
            <w:r>
              <w:rPr>
                <w:rFonts w:eastAsia="Arial Unicode MS" w:cs="Arial Unicode MS"/>
                <w:color w:val="000000"/>
                <w:sz w:val="16"/>
                <w:szCs w:val="16"/>
                <w:lang w:eastAsia="en-GB"/>
              </w:rPr>
              <w:t>9</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39298553"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893202" w:rsidRPr="005563E1" w14:paraId="10F4A48F" w14:textId="77777777" w:rsidTr="00F807C7">
        <w:trPr>
          <w:trHeight w:val="255"/>
          <w:jc w:val="center"/>
        </w:trPr>
        <w:tc>
          <w:tcPr>
            <w:tcW w:w="1840" w:type="dxa"/>
            <w:vMerge/>
            <w:shd w:val="clear" w:color="auto" w:fill="002DB2"/>
            <w:vAlign w:val="center"/>
            <w:hideMark/>
          </w:tcPr>
          <w:p w14:paraId="77873981"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19B5FB02"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Healthy Life Expectancy</w:t>
            </w:r>
          </w:p>
        </w:tc>
        <w:tc>
          <w:tcPr>
            <w:tcW w:w="3119" w:type="dxa"/>
            <w:shd w:val="clear" w:color="auto" w:fill="EDEDED"/>
            <w:noWrap/>
            <w:hideMark/>
          </w:tcPr>
          <w:p w14:paraId="756B39FD"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ONS 2009-2013</w:t>
            </w:r>
          </w:p>
        </w:tc>
        <w:tc>
          <w:tcPr>
            <w:tcW w:w="2977" w:type="dxa"/>
            <w:shd w:val="clear" w:color="auto" w:fill="EDEDED"/>
            <w:noWrap/>
            <w:hideMark/>
          </w:tcPr>
          <w:p w14:paraId="2D9C9CF1"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Annually (published 2016)</w:t>
            </w:r>
          </w:p>
        </w:tc>
        <w:tc>
          <w:tcPr>
            <w:tcW w:w="2586" w:type="dxa"/>
            <w:shd w:val="clear" w:color="auto" w:fill="EDEDED"/>
            <w:noWrap/>
            <w:hideMark/>
          </w:tcPr>
          <w:p w14:paraId="6C3D911B"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Delay in publication</w:t>
            </w:r>
          </w:p>
        </w:tc>
      </w:tr>
      <w:tr w:rsidR="00893202" w:rsidRPr="005563E1" w14:paraId="7C46252E" w14:textId="77777777" w:rsidTr="00F807C7">
        <w:trPr>
          <w:trHeight w:val="255"/>
          <w:jc w:val="center"/>
        </w:trPr>
        <w:tc>
          <w:tcPr>
            <w:tcW w:w="1840" w:type="dxa"/>
            <w:vMerge/>
            <w:shd w:val="clear" w:color="auto" w:fill="002DB2"/>
            <w:vAlign w:val="center"/>
            <w:hideMark/>
          </w:tcPr>
          <w:p w14:paraId="1459BD38"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51BCDAD2"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Disability-free Life Expectancy</w:t>
            </w:r>
          </w:p>
        </w:tc>
        <w:tc>
          <w:tcPr>
            <w:tcW w:w="3119" w:type="dxa"/>
            <w:shd w:val="clear" w:color="auto" w:fill="EDEDED"/>
            <w:noWrap/>
            <w:hideMark/>
          </w:tcPr>
          <w:p w14:paraId="55237D15"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ONS 2009-2013</w:t>
            </w:r>
          </w:p>
        </w:tc>
        <w:tc>
          <w:tcPr>
            <w:tcW w:w="2977" w:type="dxa"/>
            <w:shd w:val="clear" w:color="auto" w:fill="EDEDED"/>
            <w:noWrap/>
            <w:hideMark/>
          </w:tcPr>
          <w:p w14:paraId="4D8283D1"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Annually (published 2016)</w:t>
            </w:r>
          </w:p>
        </w:tc>
        <w:tc>
          <w:tcPr>
            <w:tcW w:w="2586" w:type="dxa"/>
            <w:shd w:val="clear" w:color="auto" w:fill="EDEDED"/>
            <w:noWrap/>
            <w:hideMark/>
          </w:tcPr>
          <w:p w14:paraId="2307C610"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Delay in publication</w:t>
            </w:r>
          </w:p>
        </w:tc>
      </w:tr>
      <w:tr w:rsidR="00893202" w:rsidRPr="005563E1" w14:paraId="52003378" w14:textId="77777777" w:rsidTr="00F807C7">
        <w:trPr>
          <w:trHeight w:val="255"/>
          <w:jc w:val="center"/>
        </w:trPr>
        <w:tc>
          <w:tcPr>
            <w:tcW w:w="1840" w:type="dxa"/>
            <w:vMerge/>
            <w:shd w:val="clear" w:color="auto" w:fill="002DB2"/>
            <w:vAlign w:val="center"/>
            <w:hideMark/>
          </w:tcPr>
          <w:p w14:paraId="2A0D5FF5"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5E26F26C"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Incidence of cancer by cause</w:t>
            </w:r>
          </w:p>
        </w:tc>
        <w:tc>
          <w:tcPr>
            <w:tcW w:w="3119" w:type="dxa"/>
            <w:shd w:val="clear" w:color="auto" w:fill="EDEDED"/>
            <w:noWrap/>
            <w:hideMark/>
          </w:tcPr>
          <w:p w14:paraId="172F10D3"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ON</w:t>
            </w:r>
            <w:r w:rsidRPr="005563E1">
              <w:rPr>
                <w:rFonts w:eastAsia="Arial Unicode MS" w:cs="Arial Unicode MS" w:hint="eastAsia"/>
                <w:color w:val="000000"/>
                <w:sz w:val="16"/>
                <w:szCs w:val="16"/>
                <w:lang w:eastAsia="en-GB"/>
              </w:rPr>
              <w:t xml:space="preserve">S </w:t>
            </w:r>
            <w:r w:rsidRPr="00A744D7">
              <w:rPr>
                <w:rFonts w:eastAsia="Arial Unicode MS" w:cs="Arial Unicode MS"/>
                <w:color w:val="000000"/>
                <w:sz w:val="16"/>
                <w:szCs w:val="16"/>
                <w:lang w:eastAsia="en-GB"/>
              </w:rPr>
              <w:t>2012-2016</w:t>
            </w:r>
          </w:p>
        </w:tc>
        <w:tc>
          <w:tcPr>
            <w:tcW w:w="2977" w:type="dxa"/>
            <w:shd w:val="clear" w:color="auto" w:fill="EDEDED"/>
            <w:noWrap/>
            <w:hideMark/>
          </w:tcPr>
          <w:p w14:paraId="03A51E3C"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Annually (published 201</w:t>
            </w:r>
            <w:r>
              <w:rPr>
                <w:rFonts w:eastAsia="Arial Unicode MS" w:cs="Arial Unicode MS"/>
                <w:color w:val="000000"/>
                <w:sz w:val="16"/>
                <w:szCs w:val="16"/>
                <w:lang w:eastAsia="en-GB"/>
              </w:rPr>
              <w:t>9</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7085A462"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J</w:t>
            </w:r>
            <w:r>
              <w:rPr>
                <w:rFonts w:eastAsia="Arial Unicode MS" w:cs="Arial Unicode MS"/>
                <w:color w:val="000000"/>
                <w:sz w:val="16"/>
                <w:szCs w:val="16"/>
                <w:lang w:eastAsia="en-GB"/>
              </w:rPr>
              <w:t>un</w:t>
            </w:r>
            <w:r w:rsidRPr="005563E1">
              <w:rPr>
                <w:rFonts w:eastAsia="Arial Unicode MS" w:cs="Arial Unicode MS" w:hint="eastAsia"/>
                <w:color w:val="000000"/>
                <w:sz w:val="16"/>
                <w:szCs w:val="16"/>
                <w:lang w:eastAsia="en-GB"/>
              </w:rPr>
              <w:t>-</w:t>
            </w:r>
            <w:r>
              <w:rPr>
                <w:rFonts w:eastAsia="Arial Unicode MS" w:cs="Arial Unicode MS"/>
                <w:color w:val="000000"/>
                <w:sz w:val="16"/>
                <w:szCs w:val="16"/>
                <w:lang w:eastAsia="en-GB"/>
              </w:rPr>
              <w:t>20</w:t>
            </w:r>
          </w:p>
        </w:tc>
      </w:tr>
      <w:tr w:rsidR="00893202" w:rsidRPr="005563E1" w14:paraId="3FB1A899" w14:textId="77777777" w:rsidTr="00F807C7">
        <w:trPr>
          <w:trHeight w:val="255"/>
          <w:jc w:val="center"/>
        </w:trPr>
        <w:tc>
          <w:tcPr>
            <w:tcW w:w="1840" w:type="dxa"/>
            <w:vMerge/>
            <w:shd w:val="clear" w:color="auto" w:fill="002DB2"/>
            <w:vAlign w:val="center"/>
            <w:hideMark/>
          </w:tcPr>
          <w:p w14:paraId="6CC363C6"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1ED79353"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Cancer mortality by cause</w:t>
            </w:r>
          </w:p>
        </w:tc>
        <w:tc>
          <w:tcPr>
            <w:tcW w:w="3119" w:type="dxa"/>
            <w:shd w:val="clear" w:color="auto" w:fill="EDEDED"/>
            <w:noWrap/>
            <w:hideMark/>
          </w:tcPr>
          <w:p w14:paraId="4F3B9C50"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ONS </w:t>
            </w:r>
            <w:r w:rsidRPr="00461A3E">
              <w:rPr>
                <w:rFonts w:eastAsia="Arial Unicode MS" w:cs="Arial Unicode MS"/>
                <w:color w:val="000000"/>
                <w:sz w:val="16"/>
                <w:szCs w:val="16"/>
                <w:lang w:eastAsia="en-GB"/>
              </w:rPr>
              <w:t>2013-2017</w:t>
            </w:r>
          </w:p>
        </w:tc>
        <w:tc>
          <w:tcPr>
            <w:tcW w:w="2977" w:type="dxa"/>
            <w:shd w:val="clear" w:color="auto" w:fill="EDEDED"/>
            <w:noWrap/>
            <w:hideMark/>
          </w:tcPr>
          <w:p w14:paraId="3CE875A4"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Annually (published 201</w:t>
            </w:r>
            <w:r>
              <w:rPr>
                <w:rFonts w:eastAsia="Arial Unicode MS" w:cs="Arial Unicode MS"/>
                <w:color w:val="000000"/>
                <w:sz w:val="16"/>
                <w:szCs w:val="16"/>
                <w:lang w:eastAsia="en-GB"/>
              </w:rPr>
              <w:t>9</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3CF5E07B"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J</w:t>
            </w:r>
            <w:r>
              <w:rPr>
                <w:rFonts w:eastAsia="Arial Unicode MS" w:cs="Arial Unicode MS"/>
                <w:color w:val="000000"/>
                <w:sz w:val="16"/>
                <w:szCs w:val="16"/>
                <w:lang w:eastAsia="en-GB"/>
              </w:rPr>
              <w:t>un</w:t>
            </w:r>
            <w:r w:rsidRPr="005563E1">
              <w:rPr>
                <w:rFonts w:eastAsia="Arial Unicode MS" w:cs="Arial Unicode MS" w:hint="eastAsia"/>
                <w:color w:val="000000"/>
                <w:sz w:val="16"/>
                <w:szCs w:val="16"/>
                <w:lang w:eastAsia="en-GB"/>
              </w:rPr>
              <w:t>-</w:t>
            </w:r>
            <w:r>
              <w:rPr>
                <w:rFonts w:eastAsia="Arial Unicode MS" w:cs="Arial Unicode MS"/>
                <w:color w:val="000000"/>
                <w:sz w:val="16"/>
                <w:szCs w:val="16"/>
                <w:lang w:eastAsia="en-GB"/>
              </w:rPr>
              <w:t>20</w:t>
            </w:r>
          </w:p>
        </w:tc>
      </w:tr>
      <w:tr w:rsidR="00893202" w:rsidRPr="005563E1" w14:paraId="0DCC1D7D" w14:textId="77777777" w:rsidTr="00F807C7">
        <w:trPr>
          <w:trHeight w:val="255"/>
          <w:jc w:val="center"/>
        </w:trPr>
        <w:tc>
          <w:tcPr>
            <w:tcW w:w="1840" w:type="dxa"/>
            <w:vMerge/>
            <w:shd w:val="clear" w:color="auto" w:fill="002DB2"/>
            <w:vAlign w:val="center"/>
            <w:hideMark/>
          </w:tcPr>
          <w:p w14:paraId="1D9DCE3A"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49FD35FA"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Number of people living in health deprivation </w:t>
            </w:r>
            <w:r w:rsidRPr="005563E1">
              <w:rPr>
                <w:rFonts w:eastAsia="Arial Unicode MS" w:cs="Arial Unicode MS" w:hint="eastAsia"/>
                <w:color w:val="000000"/>
                <w:sz w:val="16"/>
                <w:szCs w:val="16"/>
                <w:lang w:eastAsia="en-GB"/>
              </w:rPr>
              <w:t>‘</w:t>
            </w:r>
            <w:r w:rsidRPr="005563E1">
              <w:rPr>
                <w:rFonts w:eastAsia="Arial Unicode MS" w:cs="Arial Unicode MS" w:hint="eastAsia"/>
                <w:color w:val="000000"/>
                <w:sz w:val="16"/>
                <w:szCs w:val="16"/>
                <w:lang w:eastAsia="en-GB"/>
              </w:rPr>
              <w:t>hotspots</w:t>
            </w:r>
            <w:r w:rsidRPr="005563E1">
              <w:rPr>
                <w:rFonts w:eastAsia="Arial Unicode MS" w:cs="Arial Unicode MS" w:hint="eastAsia"/>
                <w:color w:val="000000"/>
                <w:sz w:val="16"/>
                <w:szCs w:val="16"/>
                <w:lang w:eastAsia="en-GB"/>
              </w:rPr>
              <w:t>’</w:t>
            </w:r>
            <w:r w:rsidRPr="005563E1">
              <w:rPr>
                <w:rFonts w:eastAsia="Arial Unicode MS" w:cs="Arial Unicode MS" w:hint="eastAsia"/>
                <w:color w:val="000000"/>
                <w:sz w:val="16"/>
                <w:szCs w:val="16"/>
                <w:lang w:eastAsia="en-GB"/>
              </w:rPr>
              <w:t xml:space="preserve"> </w:t>
            </w:r>
          </w:p>
        </w:tc>
        <w:tc>
          <w:tcPr>
            <w:tcW w:w="3119" w:type="dxa"/>
            <w:shd w:val="clear" w:color="auto" w:fill="EDEDED"/>
            <w:noWrap/>
            <w:hideMark/>
          </w:tcPr>
          <w:p w14:paraId="120C866C"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CLG (Indices of Deprivation 2015)</w:t>
            </w:r>
          </w:p>
        </w:tc>
        <w:tc>
          <w:tcPr>
            <w:tcW w:w="2977" w:type="dxa"/>
            <w:shd w:val="clear" w:color="auto" w:fill="EDEDED"/>
            <w:noWrap/>
            <w:hideMark/>
          </w:tcPr>
          <w:p w14:paraId="058DA578"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(September 2015)</w:t>
            </w:r>
          </w:p>
        </w:tc>
        <w:tc>
          <w:tcPr>
            <w:tcW w:w="2586" w:type="dxa"/>
            <w:shd w:val="clear" w:color="auto" w:fill="EDEDED"/>
            <w:noWrap/>
            <w:hideMark/>
          </w:tcPr>
          <w:p w14:paraId="2611A3F8"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2019</w:t>
            </w:r>
          </w:p>
        </w:tc>
      </w:tr>
      <w:tr w:rsidR="00893202" w:rsidRPr="005563E1" w14:paraId="13F6FCE3" w14:textId="77777777" w:rsidTr="00F807C7">
        <w:trPr>
          <w:trHeight w:val="255"/>
          <w:jc w:val="center"/>
        </w:trPr>
        <w:tc>
          <w:tcPr>
            <w:tcW w:w="1840" w:type="dxa"/>
            <w:vMerge/>
            <w:shd w:val="clear" w:color="auto" w:fill="002DB2"/>
            <w:vAlign w:val="center"/>
            <w:hideMark/>
          </w:tcPr>
          <w:p w14:paraId="6A940752"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4BE9B67F"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People w</w:t>
            </w:r>
            <w:r w:rsidRPr="005563E1">
              <w:rPr>
                <w:rFonts w:eastAsia="Arial Unicode MS" w:cs="Arial Unicode MS" w:hint="eastAsia"/>
                <w:color w:val="000000"/>
                <w:sz w:val="16"/>
                <w:szCs w:val="16"/>
                <w:lang w:eastAsia="en-GB"/>
              </w:rPr>
              <w:t xml:space="preserve">ith a limiting long-term illness </w:t>
            </w:r>
          </w:p>
        </w:tc>
        <w:tc>
          <w:tcPr>
            <w:tcW w:w="3119" w:type="dxa"/>
            <w:shd w:val="clear" w:color="auto" w:fill="EDEDED"/>
            <w:noWrap/>
            <w:hideMark/>
          </w:tcPr>
          <w:p w14:paraId="600AFA94"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203BF4CE"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372B5209"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893202" w:rsidRPr="005563E1" w14:paraId="192CA969" w14:textId="77777777" w:rsidTr="00F807C7">
        <w:trPr>
          <w:trHeight w:val="255"/>
          <w:jc w:val="center"/>
        </w:trPr>
        <w:tc>
          <w:tcPr>
            <w:tcW w:w="1840" w:type="dxa"/>
            <w:vMerge/>
            <w:shd w:val="clear" w:color="auto" w:fill="002DB2"/>
            <w:vAlign w:val="center"/>
            <w:hideMark/>
          </w:tcPr>
          <w:p w14:paraId="05504D3C"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74AFB62F"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Babies born with a low birth weight </w:t>
            </w:r>
          </w:p>
        </w:tc>
        <w:tc>
          <w:tcPr>
            <w:tcW w:w="3119" w:type="dxa"/>
            <w:shd w:val="clear" w:color="auto" w:fill="EDEDED"/>
            <w:noWrap/>
            <w:hideMark/>
          </w:tcPr>
          <w:p w14:paraId="13ED1C8B"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ONS 2011-2015</w:t>
            </w:r>
          </w:p>
        </w:tc>
        <w:tc>
          <w:tcPr>
            <w:tcW w:w="2977" w:type="dxa"/>
            <w:shd w:val="clear" w:color="auto" w:fill="EDEDED"/>
            <w:noWrap/>
            <w:hideMark/>
          </w:tcPr>
          <w:p w14:paraId="0A6CB087"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Annually (published 2017)</w:t>
            </w:r>
          </w:p>
        </w:tc>
        <w:tc>
          <w:tcPr>
            <w:tcW w:w="2586" w:type="dxa"/>
            <w:shd w:val="clear" w:color="auto" w:fill="EDEDED"/>
            <w:noWrap/>
            <w:hideMark/>
          </w:tcPr>
          <w:p w14:paraId="06BCEF15"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Jan</w:t>
            </w:r>
            <w:r>
              <w:rPr>
                <w:rFonts w:eastAsia="Arial Unicode MS" w:cs="Arial Unicode MS" w:hint="eastAsia"/>
                <w:color w:val="000000"/>
                <w:sz w:val="16"/>
                <w:szCs w:val="16"/>
                <w:lang w:eastAsia="en-GB"/>
              </w:rPr>
              <w:t>-1</w:t>
            </w:r>
            <w:r>
              <w:rPr>
                <w:rFonts w:eastAsia="Arial Unicode MS" w:cs="Arial Unicode MS"/>
                <w:color w:val="000000"/>
                <w:sz w:val="16"/>
                <w:szCs w:val="16"/>
                <w:lang w:eastAsia="en-GB"/>
              </w:rPr>
              <w:t>9</w:t>
            </w:r>
          </w:p>
        </w:tc>
      </w:tr>
      <w:tr w:rsidR="00893202" w:rsidRPr="005563E1" w14:paraId="0F94399F" w14:textId="77777777" w:rsidTr="00F807C7">
        <w:trPr>
          <w:trHeight w:val="255"/>
          <w:jc w:val="center"/>
        </w:trPr>
        <w:tc>
          <w:tcPr>
            <w:tcW w:w="1840" w:type="dxa"/>
            <w:vMerge/>
            <w:shd w:val="clear" w:color="auto" w:fill="002DB2"/>
            <w:vAlign w:val="center"/>
            <w:hideMark/>
          </w:tcPr>
          <w:p w14:paraId="616BDE22"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0235B903"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Hospital admissions</w:t>
            </w:r>
          </w:p>
        </w:tc>
        <w:tc>
          <w:tcPr>
            <w:tcW w:w="3119" w:type="dxa"/>
            <w:shd w:val="clear" w:color="auto" w:fill="EDEDED"/>
            <w:noWrap/>
            <w:hideMark/>
          </w:tcPr>
          <w:p w14:paraId="620768D3"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ONS </w:t>
            </w:r>
            <w:r w:rsidRPr="00B15B25">
              <w:rPr>
                <w:rFonts w:eastAsia="Arial Unicode MS" w:cs="Arial Unicode MS"/>
                <w:color w:val="000000"/>
                <w:sz w:val="16"/>
                <w:szCs w:val="16"/>
                <w:lang w:eastAsia="en-GB"/>
              </w:rPr>
              <w:t>2013/14 – 2017/18</w:t>
            </w:r>
          </w:p>
        </w:tc>
        <w:tc>
          <w:tcPr>
            <w:tcW w:w="2977" w:type="dxa"/>
            <w:shd w:val="clear" w:color="auto" w:fill="EDEDED"/>
            <w:noWrap/>
            <w:hideMark/>
          </w:tcPr>
          <w:p w14:paraId="514D6475"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Annually (published</w:t>
            </w:r>
            <w:r>
              <w:rPr>
                <w:rFonts w:eastAsia="Arial Unicode MS" w:cs="Arial Unicode MS"/>
                <w:color w:val="000000"/>
                <w:sz w:val="16"/>
                <w:szCs w:val="16"/>
                <w:lang w:eastAsia="en-GB"/>
              </w:rPr>
              <w:t xml:space="preserve"> 2019</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2113CC60"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Jun-20</w:t>
            </w:r>
          </w:p>
        </w:tc>
      </w:tr>
      <w:tr w:rsidR="00893202" w:rsidRPr="005563E1" w14:paraId="1DD3E205" w14:textId="77777777" w:rsidTr="00F807C7">
        <w:trPr>
          <w:trHeight w:val="255"/>
          <w:jc w:val="center"/>
        </w:trPr>
        <w:tc>
          <w:tcPr>
            <w:tcW w:w="1840" w:type="dxa"/>
            <w:vMerge/>
            <w:shd w:val="clear" w:color="auto" w:fill="002DB2"/>
            <w:vAlign w:val="center"/>
            <w:hideMark/>
          </w:tcPr>
          <w:p w14:paraId="44734BD3"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1630A6EF"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Muscul</w:t>
            </w:r>
            <w:r w:rsidRPr="005563E1">
              <w:rPr>
                <w:rFonts w:eastAsia="Arial Unicode MS" w:cs="Arial Unicode MS" w:hint="eastAsia"/>
                <w:color w:val="000000"/>
                <w:sz w:val="16"/>
                <w:szCs w:val="16"/>
                <w:lang w:eastAsia="en-GB"/>
              </w:rPr>
              <w:t>oskeletal conditions by type</w:t>
            </w:r>
          </w:p>
        </w:tc>
        <w:tc>
          <w:tcPr>
            <w:tcW w:w="3119" w:type="dxa"/>
            <w:shd w:val="clear" w:color="auto" w:fill="EDEDED"/>
            <w:noWrap/>
            <w:hideMark/>
          </w:tcPr>
          <w:p w14:paraId="6380EB06"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Arthritis UK (2011)</w:t>
            </w:r>
          </w:p>
        </w:tc>
        <w:tc>
          <w:tcPr>
            <w:tcW w:w="2977" w:type="dxa"/>
            <w:shd w:val="clear" w:color="auto" w:fill="EDEDED"/>
            <w:noWrap/>
            <w:hideMark/>
          </w:tcPr>
          <w:p w14:paraId="63C53AF7"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(published 2017)</w:t>
            </w:r>
          </w:p>
        </w:tc>
        <w:tc>
          <w:tcPr>
            <w:tcW w:w="2586" w:type="dxa"/>
            <w:shd w:val="clear" w:color="auto" w:fill="EDEDED"/>
            <w:noWrap/>
            <w:hideMark/>
          </w:tcPr>
          <w:p w14:paraId="20740440"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893202" w:rsidRPr="005563E1" w14:paraId="62475129" w14:textId="77777777" w:rsidTr="00F807C7">
        <w:trPr>
          <w:trHeight w:val="255"/>
          <w:jc w:val="center"/>
        </w:trPr>
        <w:tc>
          <w:tcPr>
            <w:tcW w:w="1840" w:type="dxa"/>
            <w:vMerge/>
            <w:shd w:val="clear" w:color="auto" w:fill="002DB2"/>
            <w:vAlign w:val="center"/>
            <w:hideMark/>
          </w:tcPr>
          <w:p w14:paraId="64929A54"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6737716A"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w:t>
            </w:r>
            <w:r w:rsidRPr="005563E1">
              <w:rPr>
                <w:rFonts w:eastAsia="Arial Unicode MS" w:cs="Arial Unicode MS" w:hint="eastAsia"/>
                <w:color w:val="000000"/>
                <w:sz w:val="16"/>
                <w:szCs w:val="16"/>
                <w:lang w:eastAsia="en-GB"/>
              </w:rPr>
              <w:t>Healthy eating</w:t>
            </w:r>
            <w:r w:rsidRPr="005563E1">
              <w:rPr>
                <w:rFonts w:eastAsia="Arial Unicode MS" w:cs="Arial Unicode MS" w:hint="eastAsia"/>
                <w:color w:val="000000"/>
                <w:sz w:val="16"/>
                <w:szCs w:val="16"/>
                <w:lang w:eastAsia="en-GB"/>
              </w:rPr>
              <w:t>”</w:t>
            </w:r>
            <w:r w:rsidRPr="005563E1">
              <w:rPr>
                <w:rFonts w:eastAsia="Arial Unicode MS" w:cs="Arial Unicode MS" w:hint="eastAsia"/>
                <w:color w:val="000000"/>
                <w:sz w:val="16"/>
                <w:szCs w:val="16"/>
                <w:lang w:eastAsia="en-GB"/>
              </w:rPr>
              <w:t xml:space="preserve"> (consumptions of 5+ fruit and veg a day), binge drinking and smoking </w:t>
            </w:r>
          </w:p>
        </w:tc>
        <w:tc>
          <w:tcPr>
            <w:tcW w:w="3119" w:type="dxa"/>
            <w:shd w:val="clear" w:color="auto" w:fill="EDEDED"/>
            <w:noWrap/>
            <w:hideMark/>
          </w:tcPr>
          <w:p w14:paraId="5506D4BC"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Health Survey for England 2006-2008</w:t>
            </w:r>
          </w:p>
        </w:tc>
        <w:tc>
          <w:tcPr>
            <w:tcW w:w="2977" w:type="dxa"/>
            <w:shd w:val="clear" w:color="auto" w:fill="EDEDED"/>
            <w:noWrap/>
            <w:hideMark/>
          </w:tcPr>
          <w:p w14:paraId="021C195A"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(published 2014</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0B053823"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893202" w:rsidRPr="005563E1" w14:paraId="0629088D" w14:textId="77777777" w:rsidTr="00F807C7">
        <w:trPr>
          <w:trHeight w:val="255"/>
          <w:jc w:val="center"/>
        </w:trPr>
        <w:tc>
          <w:tcPr>
            <w:tcW w:w="1840" w:type="dxa"/>
            <w:vMerge/>
            <w:shd w:val="clear" w:color="auto" w:fill="002DB2"/>
            <w:vAlign w:val="center"/>
            <w:hideMark/>
          </w:tcPr>
          <w:p w14:paraId="65017670"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04298E78"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Children classified as obese</w:t>
            </w:r>
          </w:p>
        </w:tc>
        <w:tc>
          <w:tcPr>
            <w:tcW w:w="3119" w:type="dxa"/>
            <w:shd w:val="clear" w:color="auto" w:fill="EDEDED"/>
            <w:noWrap/>
            <w:hideMark/>
          </w:tcPr>
          <w:p w14:paraId="494B34A9"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National Child Measurement Programme (NCMP) (</w:t>
            </w:r>
            <w:r w:rsidRPr="006B698E">
              <w:rPr>
                <w:rFonts w:eastAsia="Arial Unicode MS" w:cs="Arial Unicode MS"/>
                <w:color w:val="000000"/>
                <w:sz w:val="16"/>
                <w:szCs w:val="16"/>
                <w:lang w:eastAsia="en-GB"/>
              </w:rPr>
              <w:t>2015/16 to 2017/18</w:t>
            </w:r>
            <w:r w:rsidRPr="005563E1">
              <w:rPr>
                <w:rFonts w:eastAsia="Arial Unicode MS" w:cs="Arial Unicode MS" w:hint="eastAsia"/>
                <w:color w:val="000000"/>
                <w:sz w:val="16"/>
                <w:szCs w:val="16"/>
                <w:lang w:eastAsia="en-GB"/>
              </w:rPr>
              <w:t>)</w:t>
            </w:r>
          </w:p>
        </w:tc>
        <w:tc>
          <w:tcPr>
            <w:tcW w:w="2977" w:type="dxa"/>
            <w:shd w:val="clear" w:color="auto" w:fill="EDEDED"/>
            <w:noWrap/>
            <w:hideMark/>
          </w:tcPr>
          <w:p w14:paraId="65301188"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(published</w:t>
            </w:r>
            <w:r>
              <w:rPr>
                <w:rFonts w:eastAsia="Arial Unicode MS" w:cs="Arial Unicode MS"/>
                <w:color w:val="000000"/>
                <w:sz w:val="16"/>
                <w:szCs w:val="16"/>
                <w:lang w:eastAsia="en-GB"/>
              </w:rPr>
              <w:t xml:space="preserve"> 2019</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001D7BF5"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893202" w:rsidRPr="005563E1" w14:paraId="03F493FC" w14:textId="77777777" w:rsidTr="00F807C7">
        <w:trPr>
          <w:trHeight w:val="255"/>
          <w:jc w:val="center"/>
        </w:trPr>
        <w:tc>
          <w:tcPr>
            <w:tcW w:w="1840" w:type="dxa"/>
            <w:vMerge/>
            <w:shd w:val="clear" w:color="auto" w:fill="002DB2"/>
            <w:vAlign w:val="center"/>
            <w:hideMark/>
          </w:tcPr>
          <w:p w14:paraId="6F39B295"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1384F089"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Adults classified as obese</w:t>
            </w:r>
          </w:p>
        </w:tc>
        <w:tc>
          <w:tcPr>
            <w:tcW w:w="3119" w:type="dxa"/>
            <w:shd w:val="clear" w:color="auto" w:fill="EDEDED"/>
            <w:noWrap/>
            <w:hideMark/>
          </w:tcPr>
          <w:p w14:paraId="6E0C6267"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Health Survey for England 2006-2008</w:t>
            </w:r>
          </w:p>
        </w:tc>
        <w:tc>
          <w:tcPr>
            <w:tcW w:w="2977" w:type="dxa"/>
            <w:shd w:val="clear" w:color="auto" w:fill="EDEDED"/>
            <w:noWrap/>
            <w:hideMark/>
          </w:tcPr>
          <w:p w14:paraId="6C27F0D1"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w:t>
            </w:r>
            <w:r w:rsidRPr="005563E1">
              <w:rPr>
                <w:rFonts w:eastAsia="Arial Unicode MS" w:cs="Arial Unicode MS" w:hint="eastAsia"/>
                <w:color w:val="000000"/>
                <w:sz w:val="16"/>
                <w:szCs w:val="16"/>
                <w:lang w:eastAsia="en-GB"/>
              </w:rPr>
              <w:t>lar (published 2014)</w:t>
            </w:r>
          </w:p>
        </w:tc>
        <w:tc>
          <w:tcPr>
            <w:tcW w:w="2586" w:type="dxa"/>
            <w:shd w:val="clear" w:color="auto" w:fill="EDEDED"/>
            <w:noWrap/>
            <w:hideMark/>
          </w:tcPr>
          <w:p w14:paraId="534E753D"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893202" w:rsidRPr="005563E1" w14:paraId="4F959A7E" w14:textId="77777777" w:rsidTr="00F807C7">
        <w:trPr>
          <w:trHeight w:val="255"/>
          <w:jc w:val="center"/>
        </w:trPr>
        <w:tc>
          <w:tcPr>
            <w:tcW w:w="1840" w:type="dxa"/>
            <w:vMerge/>
            <w:shd w:val="clear" w:color="auto" w:fill="002DB2"/>
            <w:vAlign w:val="center"/>
            <w:hideMark/>
          </w:tcPr>
          <w:p w14:paraId="58DDD076"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50931542"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Physical activity among adults </w:t>
            </w:r>
          </w:p>
        </w:tc>
        <w:tc>
          <w:tcPr>
            <w:tcW w:w="3119" w:type="dxa"/>
            <w:shd w:val="clear" w:color="auto" w:fill="EDEDED"/>
            <w:noWrap/>
            <w:hideMark/>
          </w:tcPr>
          <w:p w14:paraId="35A36F60"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Sport E</w:t>
            </w:r>
            <w:r>
              <w:rPr>
                <w:rFonts w:eastAsia="Arial Unicode MS" w:cs="Arial Unicode MS" w:hint="eastAsia"/>
                <w:color w:val="000000"/>
                <w:sz w:val="16"/>
                <w:szCs w:val="16"/>
                <w:lang w:eastAsia="en-GB"/>
              </w:rPr>
              <w:t>ngland (Active Lives Survey) 2020</w:t>
            </w:r>
          </w:p>
        </w:tc>
        <w:tc>
          <w:tcPr>
            <w:tcW w:w="2977" w:type="dxa"/>
            <w:shd w:val="clear" w:color="auto" w:fill="EDEDED"/>
            <w:noWrap/>
            <w:hideMark/>
          </w:tcPr>
          <w:p w14:paraId="59F48D04"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Irregular (published </w:t>
            </w:r>
            <w:r>
              <w:rPr>
                <w:rFonts w:eastAsia="Arial Unicode MS" w:cs="Arial Unicode MS"/>
                <w:color w:val="000000"/>
                <w:sz w:val="16"/>
                <w:szCs w:val="16"/>
                <w:lang w:eastAsia="en-GB"/>
              </w:rPr>
              <w:t>April 2020</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15D2B5D0"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893202" w14:paraId="101CB618" w14:textId="77777777" w:rsidTr="00F807C7">
        <w:trPr>
          <w:trHeight w:val="255"/>
          <w:jc w:val="center"/>
        </w:trPr>
        <w:tc>
          <w:tcPr>
            <w:tcW w:w="1840" w:type="dxa"/>
            <w:vMerge/>
            <w:shd w:val="clear" w:color="auto" w:fill="002DB2"/>
            <w:vAlign w:val="center"/>
          </w:tcPr>
          <w:p w14:paraId="3954BAE0" w14:textId="77777777" w:rsidR="00893202" w:rsidRPr="005563E1" w:rsidRDefault="00C02108" w:rsidP="00893202">
            <w:pPr>
              <w:spacing w:line="240" w:lineRule="auto"/>
              <w:jc w:val="center"/>
              <w:rPr>
                <w:rFonts w:eastAsia="Arial Unicode MS" w:cs="Arial Unicode MS" w:hint="eastAsia"/>
                <w:bCs/>
                <w:color w:val="FFFFFF"/>
                <w:sz w:val="18"/>
                <w:szCs w:val="16"/>
                <w:lang w:eastAsia="en-GB"/>
              </w:rPr>
            </w:pPr>
          </w:p>
        </w:tc>
        <w:tc>
          <w:tcPr>
            <w:tcW w:w="5538" w:type="dxa"/>
            <w:shd w:val="clear" w:color="auto" w:fill="EDEDED"/>
            <w:noWrap/>
          </w:tcPr>
          <w:p w14:paraId="0291FAD2"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F32496">
              <w:rPr>
                <w:rFonts w:eastAsia="Arial Unicode MS" w:cs="Arial Unicode MS"/>
                <w:color w:val="000000"/>
                <w:sz w:val="16"/>
                <w:szCs w:val="16"/>
                <w:lang w:eastAsia="en-GB"/>
              </w:rPr>
              <w:t>Index of Access to Health Assets and Hazards (AHAH)</w:t>
            </w:r>
          </w:p>
        </w:tc>
        <w:tc>
          <w:tcPr>
            <w:tcW w:w="3119" w:type="dxa"/>
            <w:shd w:val="clear" w:color="auto" w:fill="EDEDED"/>
            <w:noWrap/>
          </w:tcPr>
          <w:p w14:paraId="354FFCCB"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2016</w:t>
            </w:r>
          </w:p>
        </w:tc>
        <w:tc>
          <w:tcPr>
            <w:tcW w:w="2977" w:type="dxa"/>
            <w:shd w:val="clear" w:color="auto" w:fill="EDEDED"/>
            <w:noWrap/>
          </w:tcPr>
          <w:p w14:paraId="58A1BB8F"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No updat</w:t>
            </w:r>
            <w:r>
              <w:rPr>
                <w:rFonts w:eastAsia="Arial Unicode MS" w:cs="Arial Unicode MS"/>
                <w:color w:val="000000"/>
                <w:sz w:val="16"/>
                <w:szCs w:val="16"/>
                <w:lang w:eastAsia="en-GB"/>
              </w:rPr>
              <w:t>e planned (published 2017)</w:t>
            </w:r>
          </w:p>
        </w:tc>
        <w:tc>
          <w:tcPr>
            <w:tcW w:w="2586" w:type="dxa"/>
            <w:shd w:val="clear" w:color="auto" w:fill="EDEDED"/>
            <w:noWrap/>
          </w:tcPr>
          <w:p w14:paraId="4FA53630" w14:textId="77777777" w:rsidR="00893202" w:rsidRDefault="00C02108" w:rsidP="00893202">
            <w:pPr>
              <w:spacing w:line="240" w:lineRule="auto"/>
              <w:rPr>
                <w:rFonts w:eastAsia="Arial Unicode MS" w:cs="Arial Unicode MS"/>
                <w:color w:val="000000"/>
                <w:sz w:val="16"/>
                <w:szCs w:val="16"/>
                <w:lang w:eastAsia="en-GB"/>
              </w:rPr>
            </w:pPr>
            <w:r w:rsidRPr="005563E1">
              <w:rPr>
                <w:rFonts w:eastAsia="Arial Unicode MS" w:cs="Arial Unicode MS" w:hint="eastAsia"/>
                <w:color w:val="000000"/>
                <w:sz w:val="16"/>
                <w:szCs w:val="16"/>
                <w:lang w:eastAsia="en-GB"/>
              </w:rPr>
              <w:t>No plans to update</w:t>
            </w:r>
          </w:p>
        </w:tc>
      </w:tr>
      <w:tr w:rsidR="00893202" w:rsidRPr="005563E1" w14:paraId="332F047C" w14:textId="77777777" w:rsidTr="00F807C7">
        <w:trPr>
          <w:trHeight w:val="255"/>
          <w:jc w:val="center"/>
        </w:trPr>
        <w:tc>
          <w:tcPr>
            <w:tcW w:w="1840" w:type="dxa"/>
            <w:vMerge w:val="restart"/>
            <w:shd w:val="clear" w:color="auto" w:fill="002DB2"/>
            <w:vAlign w:val="center"/>
            <w:hideMark/>
          </w:tcPr>
          <w:p w14:paraId="3882645A" w14:textId="77777777" w:rsidR="00893202" w:rsidRPr="005563E1" w:rsidRDefault="00C02108" w:rsidP="00893202">
            <w:pPr>
              <w:spacing w:line="240" w:lineRule="auto"/>
              <w:jc w:val="center"/>
              <w:rPr>
                <w:rFonts w:eastAsia="Arial Unicode MS" w:cs="Arial Unicode MS" w:hint="eastAsia"/>
                <w:bCs/>
                <w:color w:val="FFFFFF"/>
                <w:sz w:val="18"/>
                <w:szCs w:val="16"/>
                <w:lang w:eastAsia="en-GB"/>
              </w:rPr>
            </w:pPr>
            <w:r w:rsidRPr="005563E1">
              <w:rPr>
                <w:rFonts w:eastAsia="Arial Unicode MS" w:cs="Arial Unicode MS" w:hint="eastAsia"/>
                <w:bCs/>
                <w:color w:val="FFFFFF"/>
                <w:sz w:val="18"/>
                <w:szCs w:val="16"/>
                <w:lang w:eastAsia="en-GB"/>
              </w:rPr>
              <w:t>Education and skills</w:t>
            </w:r>
          </w:p>
        </w:tc>
        <w:tc>
          <w:tcPr>
            <w:tcW w:w="5538" w:type="dxa"/>
            <w:shd w:val="clear" w:color="auto" w:fill="EDEDED"/>
            <w:noWrap/>
            <w:hideMark/>
          </w:tcPr>
          <w:p w14:paraId="7D509BEB"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Qualifications by level</w:t>
            </w:r>
          </w:p>
        </w:tc>
        <w:tc>
          <w:tcPr>
            <w:tcW w:w="3119" w:type="dxa"/>
            <w:shd w:val="clear" w:color="auto" w:fill="EDEDED"/>
            <w:noWrap/>
            <w:hideMark/>
          </w:tcPr>
          <w:p w14:paraId="187A94AA"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31A5EED6"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45C8609B"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893202" w:rsidRPr="005563E1" w14:paraId="1DBE3569" w14:textId="77777777" w:rsidTr="00F807C7">
        <w:trPr>
          <w:trHeight w:val="255"/>
          <w:jc w:val="center"/>
        </w:trPr>
        <w:tc>
          <w:tcPr>
            <w:tcW w:w="1840" w:type="dxa"/>
            <w:vMerge/>
            <w:shd w:val="clear" w:color="auto" w:fill="002DB2"/>
            <w:vAlign w:val="center"/>
          </w:tcPr>
          <w:p w14:paraId="2DCBCB49"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tcPr>
          <w:p w14:paraId="7E4278DF"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Participation in Higher Education</w:t>
            </w:r>
          </w:p>
        </w:tc>
        <w:tc>
          <w:tcPr>
            <w:tcW w:w="3119" w:type="dxa"/>
            <w:shd w:val="clear" w:color="auto" w:fill="EDEDED"/>
            <w:noWrap/>
          </w:tcPr>
          <w:p w14:paraId="5723FC8B"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F32662">
              <w:rPr>
                <w:rFonts w:eastAsia="Arial Unicode MS" w:cs="Arial Unicode MS"/>
                <w:color w:val="000000"/>
                <w:sz w:val="16"/>
                <w:szCs w:val="16"/>
                <w:lang w:eastAsia="en-GB"/>
              </w:rPr>
              <w:t>Office for Students (OFS)</w:t>
            </w:r>
          </w:p>
        </w:tc>
        <w:tc>
          <w:tcPr>
            <w:tcW w:w="2977" w:type="dxa"/>
            <w:shd w:val="clear" w:color="auto" w:fill="EDEDED"/>
            <w:noWrap/>
          </w:tcPr>
          <w:p w14:paraId="1A9C5251"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w:t>
            </w:r>
          </w:p>
        </w:tc>
        <w:tc>
          <w:tcPr>
            <w:tcW w:w="2586" w:type="dxa"/>
            <w:shd w:val="clear" w:color="auto" w:fill="EDEDED"/>
            <w:noWrap/>
          </w:tcPr>
          <w:p w14:paraId="7A0E9D87"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893202" w:rsidRPr="005563E1" w14:paraId="69EF86B8" w14:textId="77777777" w:rsidTr="00F807C7">
        <w:trPr>
          <w:trHeight w:val="255"/>
          <w:jc w:val="center"/>
        </w:trPr>
        <w:tc>
          <w:tcPr>
            <w:tcW w:w="1840" w:type="dxa"/>
            <w:vMerge/>
            <w:shd w:val="clear" w:color="auto" w:fill="002DB2"/>
            <w:vAlign w:val="center"/>
            <w:hideMark/>
          </w:tcPr>
          <w:p w14:paraId="2513D03E"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04289EDD"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Early yea</w:t>
            </w:r>
            <w:r w:rsidRPr="005563E1">
              <w:rPr>
                <w:rFonts w:eastAsia="Arial Unicode MS" w:cs="Arial Unicode MS" w:hint="eastAsia"/>
                <w:color w:val="000000"/>
                <w:sz w:val="16"/>
                <w:szCs w:val="16"/>
                <w:lang w:eastAsia="en-GB"/>
              </w:rPr>
              <w:t xml:space="preserve">rs foundation stage profile </w:t>
            </w:r>
          </w:p>
        </w:tc>
        <w:tc>
          <w:tcPr>
            <w:tcW w:w="3119" w:type="dxa"/>
            <w:shd w:val="clear" w:color="auto" w:fill="EDEDED"/>
            <w:noWrap/>
            <w:hideMark/>
          </w:tcPr>
          <w:p w14:paraId="25632A93"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DfE 2013-2014</w:t>
            </w:r>
          </w:p>
        </w:tc>
        <w:tc>
          <w:tcPr>
            <w:tcW w:w="2977" w:type="dxa"/>
            <w:shd w:val="clear" w:color="auto" w:fill="EDEDED"/>
            <w:noWrap/>
            <w:hideMark/>
          </w:tcPr>
          <w:p w14:paraId="68651C45"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Annually (published June 2015)</w:t>
            </w:r>
          </w:p>
        </w:tc>
        <w:tc>
          <w:tcPr>
            <w:tcW w:w="2586" w:type="dxa"/>
            <w:shd w:val="clear" w:color="auto" w:fill="EDEDED"/>
            <w:noWrap/>
            <w:hideMark/>
          </w:tcPr>
          <w:p w14:paraId="09FA7F3A"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Delay in publication</w:t>
            </w:r>
          </w:p>
        </w:tc>
      </w:tr>
      <w:tr w:rsidR="00893202" w:rsidRPr="005563E1" w14:paraId="42772D1C" w14:textId="77777777" w:rsidTr="00F807C7">
        <w:trPr>
          <w:trHeight w:val="255"/>
          <w:jc w:val="center"/>
        </w:trPr>
        <w:tc>
          <w:tcPr>
            <w:tcW w:w="1840" w:type="dxa"/>
            <w:vMerge/>
            <w:shd w:val="clear" w:color="auto" w:fill="002DB2"/>
            <w:vAlign w:val="center"/>
            <w:hideMark/>
          </w:tcPr>
          <w:p w14:paraId="251038F5"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7A65C8FF"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Pupil attainment at Key Stage 1, Key Stage 2 and Key Stage 4</w:t>
            </w:r>
          </w:p>
        </w:tc>
        <w:tc>
          <w:tcPr>
            <w:tcW w:w="3119" w:type="dxa"/>
            <w:shd w:val="clear" w:color="auto" w:fill="EDEDED"/>
            <w:noWrap/>
            <w:hideMark/>
          </w:tcPr>
          <w:p w14:paraId="2DDCCF1B"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DfE 2013-2014</w:t>
            </w:r>
          </w:p>
        </w:tc>
        <w:tc>
          <w:tcPr>
            <w:tcW w:w="2977" w:type="dxa"/>
            <w:shd w:val="clear" w:color="auto" w:fill="EDEDED"/>
            <w:noWrap/>
            <w:hideMark/>
          </w:tcPr>
          <w:p w14:paraId="0B020B04"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Annually (published June 2015)</w:t>
            </w:r>
          </w:p>
        </w:tc>
        <w:tc>
          <w:tcPr>
            <w:tcW w:w="2586" w:type="dxa"/>
            <w:shd w:val="clear" w:color="auto" w:fill="EDEDED"/>
            <w:noWrap/>
            <w:hideMark/>
          </w:tcPr>
          <w:p w14:paraId="686D4183"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Delay in publication</w:t>
            </w:r>
          </w:p>
        </w:tc>
      </w:tr>
      <w:tr w:rsidR="00893202" w:rsidRPr="005563E1" w14:paraId="7C1F45D1" w14:textId="77777777" w:rsidTr="00F807C7">
        <w:trPr>
          <w:trHeight w:val="255"/>
          <w:jc w:val="center"/>
        </w:trPr>
        <w:tc>
          <w:tcPr>
            <w:tcW w:w="1840" w:type="dxa"/>
            <w:vMerge w:val="restart"/>
            <w:shd w:val="clear" w:color="auto" w:fill="002DB2"/>
            <w:vAlign w:val="center"/>
            <w:hideMark/>
          </w:tcPr>
          <w:p w14:paraId="710A61F0" w14:textId="77777777" w:rsidR="00893202" w:rsidRPr="005563E1" w:rsidRDefault="00C02108" w:rsidP="00893202">
            <w:pPr>
              <w:spacing w:line="240" w:lineRule="auto"/>
              <w:jc w:val="center"/>
              <w:rPr>
                <w:rFonts w:eastAsia="Arial Unicode MS" w:cs="Arial Unicode MS" w:hint="eastAsia"/>
                <w:bCs/>
                <w:color w:val="FFFFFF"/>
                <w:sz w:val="18"/>
                <w:szCs w:val="16"/>
                <w:lang w:eastAsia="en-GB"/>
              </w:rPr>
            </w:pPr>
            <w:r w:rsidRPr="005563E1">
              <w:rPr>
                <w:rFonts w:eastAsia="Arial Unicode MS" w:cs="Arial Unicode MS" w:hint="eastAsia"/>
                <w:bCs/>
                <w:color w:val="FFFFFF"/>
                <w:sz w:val="18"/>
                <w:szCs w:val="16"/>
                <w:lang w:eastAsia="en-GB"/>
              </w:rPr>
              <w:t>Economy</w:t>
            </w:r>
          </w:p>
        </w:tc>
        <w:tc>
          <w:tcPr>
            <w:tcW w:w="5538" w:type="dxa"/>
            <w:shd w:val="clear" w:color="auto" w:fill="EDEDED"/>
            <w:noWrap/>
            <w:hideMark/>
          </w:tcPr>
          <w:p w14:paraId="365C1B11"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Annual household income</w:t>
            </w:r>
            <w:r w:rsidRPr="005563E1">
              <w:rPr>
                <w:rFonts w:eastAsia="Arial Unicode MS" w:cs="Arial Unicode MS" w:hint="eastAsia"/>
                <w:color w:val="000000"/>
                <w:sz w:val="16"/>
                <w:szCs w:val="16"/>
                <w:lang w:eastAsia="en-GB"/>
              </w:rPr>
              <w:t xml:space="preserve"> </w:t>
            </w:r>
          </w:p>
        </w:tc>
        <w:tc>
          <w:tcPr>
            <w:tcW w:w="3119" w:type="dxa"/>
            <w:shd w:val="clear" w:color="auto" w:fill="EDEDED"/>
            <w:noWrap/>
            <w:hideMark/>
          </w:tcPr>
          <w:p w14:paraId="06871DCA"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ONS </w:t>
            </w:r>
            <w:r>
              <w:rPr>
                <w:rFonts w:eastAsia="Arial Unicode MS" w:cs="Arial Unicode MS"/>
                <w:color w:val="000000"/>
                <w:sz w:val="16"/>
                <w:szCs w:val="16"/>
                <w:lang w:eastAsia="en-GB"/>
              </w:rPr>
              <w:t>2017/18</w:t>
            </w:r>
          </w:p>
        </w:tc>
        <w:tc>
          <w:tcPr>
            <w:tcW w:w="2977" w:type="dxa"/>
            <w:shd w:val="clear" w:color="auto" w:fill="EDEDED"/>
            <w:noWrap/>
            <w:hideMark/>
          </w:tcPr>
          <w:p w14:paraId="088E9438"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AC33E7">
              <w:rPr>
                <w:rFonts w:eastAsia="Arial Unicode MS" w:cs="Arial Unicode MS"/>
                <w:color w:val="000000"/>
                <w:sz w:val="16"/>
                <w:szCs w:val="16"/>
                <w:lang w:eastAsia="en-GB"/>
              </w:rPr>
              <w:t>Irregular (published March 2020)</w:t>
            </w:r>
          </w:p>
        </w:tc>
        <w:tc>
          <w:tcPr>
            <w:tcW w:w="2586" w:type="dxa"/>
            <w:shd w:val="clear" w:color="auto" w:fill="EDEDED"/>
            <w:noWrap/>
            <w:hideMark/>
          </w:tcPr>
          <w:p w14:paraId="60D8E6E8"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March-21</w:t>
            </w:r>
          </w:p>
        </w:tc>
      </w:tr>
      <w:tr w:rsidR="00893202" w:rsidRPr="005563E1" w14:paraId="2E40D39F" w14:textId="77777777" w:rsidTr="00F807C7">
        <w:trPr>
          <w:trHeight w:val="255"/>
          <w:jc w:val="center"/>
        </w:trPr>
        <w:tc>
          <w:tcPr>
            <w:tcW w:w="1840" w:type="dxa"/>
            <w:vMerge/>
            <w:shd w:val="clear" w:color="auto" w:fill="002DB2"/>
            <w:vAlign w:val="center"/>
            <w:hideMark/>
          </w:tcPr>
          <w:p w14:paraId="56C66693"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1459F4CA"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Annual household income, after housing costs </w:t>
            </w:r>
          </w:p>
        </w:tc>
        <w:tc>
          <w:tcPr>
            <w:tcW w:w="3119" w:type="dxa"/>
            <w:shd w:val="clear" w:color="auto" w:fill="EDEDED"/>
            <w:noWrap/>
            <w:hideMark/>
          </w:tcPr>
          <w:p w14:paraId="5A10A5A0"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ONS </w:t>
            </w:r>
            <w:r>
              <w:rPr>
                <w:rFonts w:eastAsia="Arial Unicode MS" w:cs="Arial Unicode MS"/>
                <w:color w:val="000000"/>
                <w:sz w:val="16"/>
                <w:szCs w:val="16"/>
                <w:lang w:eastAsia="en-GB"/>
              </w:rPr>
              <w:t>2017/18</w:t>
            </w:r>
          </w:p>
        </w:tc>
        <w:tc>
          <w:tcPr>
            <w:tcW w:w="2977" w:type="dxa"/>
            <w:shd w:val="clear" w:color="auto" w:fill="EDEDED"/>
            <w:noWrap/>
            <w:hideMark/>
          </w:tcPr>
          <w:p w14:paraId="4BAEC676"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AC33E7">
              <w:rPr>
                <w:rFonts w:eastAsia="Arial Unicode MS" w:cs="Arial Unicode MS"/>
                <w:color w:val="000000"/>
                <w:sz w:val="16"/>
                <w:szCs w:val="16"/>
                <w:lang w:eastAsia="en-GB"/>
              </w:rPr>
              <w:t>Irregular (published March 2020)</w:t>
            </w:r>
          </w:p>
        </w:tc>
        <w:tc>
          <w:tcPr>
            <w:tcW w:w="2586" w:type="dxa"/>
            <w:shd w:val="clear" w:color="auto" w:fill="EDEDED"/>
            <w:noWrap/>
            <w:hideMark/>
          </w:tcPr>
          <w:p w14:paraId="0B0086D2"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March-21</w:t>
            </w:r>
          </w:p>
        </w:tc>
      </w:tr>
      <w:tr w:rsidR="00893202" w:rsidRPr="005563E1" w14:paraId="4AB81C01" w14:textId="77777777" w:rsidTr="00F807C7">
        <w:trPr>
          <w:trHeight w:val="255"/>
          <w:jc w:val="center"/>
        </w:trPr>
        <w:tc>
          <w:tcPr>
            <w:tcW w:w="1840" w:type="dxa"/>
            <w:vMerge/>
            <w:shd w:val="clear" w:color="auto" w:fill="002DB2"/>
            <w:vAlign w:val="center"/>
            <w:hideMark/>
          </w:tcPr>
          <w:p w14:paraId="0803507C"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023350BC"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Households living in </w:t>
            </w:r>
            <w:r w:rsidRPr="005563E1">
              <w:rPr>
                <w:rFonts w:eastAsia="Arial Unicode MS" w:cs="Arial Unicode MS" w:hint="eastAsia"/>
                <w:color w:val="000000"/>
                <w:sz w:val="16"/>
                <w:szCs w:val="16"/>
                <w:lang w:eastAsia="en-GB"/>
              </w:rPr>
              <w:t>‘</w:t>
            </w:r>
            <w:r w:rsidRPr="005563E1">
              <w:rPr>
                <w:rFonts w:eastAsia="Arial Unicode MS" w:cs="Arial Unicode MS" w:hint="eastAsia"/>
                <w:color w:val="000000"/>
                <w:sz w:val="16"/>
                <w:szCs w:val="16"/>
                <w:lang w:eastAsia="en-GB"/>
              </w:rPr>
              <w:t>Fuel Poverty</w:t>
            </w:r>
            <w:r w:rsidRPr="005563E1">
              <w:rPr>
                <w:rFonts w:eastAsia="Arial Unicode MS" w:cs="Arial Unicode MS" w:hint="eastAsia"/>
                <w:color w:val="000000"/>
                <w:sz w:val="16"/>
                <w:szCs w:val="16"/>
                <w:lang w:eastAsia="en-GB"/>
              </w:rPr>
              <w:t>’</w:t>
            </w:r>
          </w:p>
        </w:tc>
        <w:tc>
          <w:tcPr>
            <w:tcW w:w="3119" w:type="dxa"/>
            <w:shd w:val="clear" w:color="auto" w:fill="EDEDED"/>
            <w:noWrap/>
            <w:hideMark/>
          </w:tcPr>
          <w:p w14:paraId="05ACEBCE"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3B364B">
              <w:rPr>
                <w:rFonts w:eastAsia="Arial Unicode MS" w:cs="Arial Unicode MS"/>
                <w:color w:val="000000"/>
                <w:sz w:val="16"/>
                <w:szCs w:val="16"/>
                <w:lang w:eastAsia="en-GB"/>
              </w:rPr>
              <w:t xml:space="preserve">Department for Business, Energy and Industrial Strategy </w:t>
            </w:r>
            <w:r w:rsidRPr="005563E1">
              <w:rPr>
                <w:rFonts w:eastAsia="Arial Unicode MS" w:cs="Arial Unicode MS"/>
                <w:color w:val="000000"/>
                <w:sz w:val="16"/>
                <w:szCs w:val="16"/>
                <w:lang w:eastAsia="en-GB"/>
              </w:rPr>
              <w:t>(</w:t>
            </w:r>
            <w:r w:rsidRPr="005563E1">
              <w:rPr>
                <w:rFonts w:eastAsia="Arial Unicode MS" w:cs="Arial Unicode MS" w:hint="eastAsia"/>
                <w:color w:val="000000"/>
                <w:sz w:val="16"/>
                <w:szCs w:val="16"/>
                <w:lang w:eastAsia="en-GB"/>
              </w:rPr>
              <w:t>201</w:t>
            </w:r>
            <w:r>
              <w:rPr>
                <w:rFonts w:eastAsia="Arial Unicode MS" w:cs="Arial Unicode MS"/>
                <w:color w:val="000000"/>
                <w:sz w:val="16"/>
                <w:szCs w:val="16"/>
                <w:lang w:eastAsia="en-GB"/>
              </w:rPr>
              <w:t>8</w:t>
            </w:r>
            <w:r w:rsidRPr="005563E1">
              <w:rPr>
                <w:rFonts w:eastAsia="Arial Unicode MS" w:cs="Arial Unicode MS" w:hint="eastAsia"/>
                <w:color w:val="000000"/>
                <w:sz w:val="16"/>
                <w:szCs w:val="16"/>
                <w:lang w:eastAsia="en-GB"/>
              </w:rPr>
              <w:t>)</w:t>
            </w:r>
          </w:p>
        </w:tc>
        <w:tc>
          <w:tcPr>
            <w:tcW w:w="2977" w:type="dxa"/>
            <w:shd w:val="clear" w:color="auto" w:fill="EDEDED"/>
            <w:noWrap/>
            <w:hideMark/>
          </w:tcPr>
          <w:p w14:paraId="55DEF775"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Annually (published Ju</w:t>
            </w:r>
            <w:r>
              <w:rPr>
                <w:rFonts w:eastAsia="Arial Unicode MS" w:cs="Arial Unicode MS"/>
                <w:color w:val="000000"/>
                <w:sz w:val="16"/>
                <w:szCs w:val="16"/>
                <w:lang w:eastAsia="en-GB"/>
              </w:rPr>
              <w:t>ne</w:t>
            </w:r>
            <w:r w:rsidRPr="005563E1">
              <w:rPr>
                <w:rFonts w:eastAsia="Arial Unicode MS" w:cs="Arial Unicode MS" w:hint="eastAsia"/>
                <w:color w:val="000000"/>
                <w:sz w:val="16"/>
                <w:szCs w:val="16"/>
                <w:lang w:eastAsia="en-GB"/>
              </w:rPr>
              <w:t xml:space="preserve"> </w:t>
            </w:r>
            <w:r>
              <w:rPr>
                <w:rFonts w:eastAsia="Arial Unicode MS" w:cs="Arial Unicode MS" w:hint="eastAsia"/>
                <w:color w:val="000000"/>
                <w:sz w:val="16"/>
                <w:szCs w:val="16"/>
                <w:lang w:eastAsia="en-GB"/>
              </w:rPr>
              <w:t>2020</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65C8281F"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June-2021</w:t>
            </w:r>
          </w:p>
        </w:tc>
      </w:tr>
      <w:tr w:rsidR="00893202" w:rsidRPr="005563E1" w14:paraId="09B044E2" w14:textId="77777777" w:rsidTr="00F807C7">
        <w:trPr>
          <w:trHeight w:val="255"/>
          <w:jc w:val="center"/>
        </w:trPr>
        <w:tc>
          <w:tcPr>
            <w:tcW w:w="1840" w:type="dxa"/>
            <w:vMerge/>
            <w:shd w:val="clear" w:color="auto" w:fill="002DB2"/>
            <w:vAlign w:val="center"/>
            <w:hideMark/>
          </w:tcPr>
          <w:p w14:paraId="14173E0A"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5AB3B9C8"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Debt</w:t>
            </w:r>
          </w:p>
        </w:tc>
        <w:tc>
          <w:tcPr>
            <w:tcW w:w="3119" w:type="dxa"/>
            <w:shd w:val="clear" w:color="auto" w:fill="EDEDED"/>
            <w:noWrap/>
            <w:hideMark/>
          </w:tcPr>
          <w:p w14:paraId="3BEB17AE"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UK Finance </w:t>
            </w:r>
            <w:r>
              <w:rPr>
                <w:rFonts w:eastAsia="Arial Unicode MS" w:cs="Arial Unicode MS"/>
                <w:color w:val="000000"/>
                <w:sz w:val="16"/>
                <w:szCs w:val="16"/>
                <w:lang w:eastAsia="en-GB"/>
              </w:rPr>
              <w:t>(</w:t>
            </w:r>
            <w:r>
              <w:rPr>
                <w:rFonts w:eastAsia="Arial Unicode MS" w:cs="Arial Unicode MS"/>
                <w:color w:val="000000"/>
                <w:sz w:val="16"/>
                <w:szCs w:val="16"/>
                <w:lang w:eastAsia="en-GB"/>
              </w:rPr>
              <w:t>March</w:t>
            </w:r>
            <w:r>
              <w:rPr>
                <w:rFonts w:eastAsia="Arial Unicode MS" w:cs="Arial Unicode MS"/>
                <w:color w:val="000000"/>
                <w:sz w:val="16"/>
                <w:szCs w:val="16"/>
                <w:lang w:eastAsia="en-GB"/>
              </w:rPr>
              <w:t>-20</w:t>
            </w:r>
            <w:r>
              <w:rPr>
                <w:rFonts w:eastAsia="Arial Unicode MS" w:cs="Arial Unicode MS"/>
                <w:color w:val="000000"/>
                <w:sz w:val="16"/>
                <w:szCs w:val="16"/>
                <w:lang w:eastAsia="en-GB"/>
              </w:rPr>
              <w:t>20</w:t>
            </w:r>
            <w:r w:rsidRPr="005563E1">
              <w:rPr>
                <w:rFonts w:eastAsia="Arial Unicode MS" w:cs="Arial Unicode MS" w:hint="eastAsia"/>
                <w:color w:val="000000"/>
                <w:sz w:val="16"/>
                <w:szCs w:val="16"/>
                <w:lang w:eastAsia="en-GB"/>
              </w:rPr>
              <w:t>)</w:t>
            </w:r>
          </w:p>
        </w:tc>
        <w:tc>
          <w:tcPr>
            <w:tcW w:w="2977" w:type="dxa"/>
            <w:shd w:val="clear" w:color="auto" w:fill="EDEDED"/>
            <w:noWrap/>
            <w:hideMark/>
          </w:tcPr>
          <w:p w14:paraId="44F848E0"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color w:val="000000"/>
                <w:sz w:val="16"/>
                <w:szCs w:val="16"/>
                <w:lang w:eastAsia="en-GB"/>
              </w:rPr>
              <w:t>Biannually</w:t>
            </w:r>
            <w:r w:rsidRPr="005563E1">
              <w:rPr>
                <w:rFonts w:eastAsia="Arial Unicode MS" w:cs="Arial Unicode MS" w:hint="eastAsia"/>
                <w:color w:val="000000"/>
                <w:sz w:val="16"/>
                <w:szCs w:val="16"/>
                <w:lang w:eastAsia="en-GB"/>
              </w:rPr>
              <w:t xml:space="preserve"> (published </w:t>
            </w:r>
            <w:r>
              <w:rPr>
                <w:rFonts w:eastAsia="Arial Unicode MS" w:cs="Arial Unicode MS"/>
                <w:color w:val="000000"/>
                <w:sz w:val="16"/>
                <w:szCs w:val="16"/>
                <w:lang w:eastAsia="en-GB"/>
              </w:rPr>
              <w:t>April 2020</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04108AFA"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Sept-20</w:t>
            </w:r>
          </w:p>
        </w:tc>
      </w:tr>
      <w:tr w:rsidR="00893202" w:rsidRPr="005563E1" w14:paraId="767DEC60" w14:textId="77777777" w:rsidTr="00F807C7">
        <w:trPr>
          <w:trHeight w:val="255"/>
          <w:jc w:val="center"/>
        </w:trPr>
        <w:tc>
          <w:tcPr>
            <w:tcW w:w="1840" w:type="dxa"/>
            <w:vMerge/>
            <w:shd w:val="clear" w:color="auto" w:fill="002DB2"/>
            <w:vAlign w:val="center"/>
            <w:hideMark/>
          </w:tcPr>
          <w:p w14:paraId="4A4F3E16"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5D0D9D5E"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Economic activity by type</w:t>
            </w:r>
          </w:p>
        </w:tc>
        <w:tc>
          <w:tcPr>
            <w:tcW w:w="3119" w:type="dxa"/>
            <w:shd w:val="clear" w:color="auto" w:fill="EDEDED"/>
            <w:noWrap/>
            <w:hideMark/>
          </w:tcPr>
          <w:p w14:paraId="6E5B1502"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3741E337"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75B687A0"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893202" w:rsidRPr="005563E1" w14:paraId="548942B2" w14:textId="77777777" w:rsidTr="00F807C7">
        <w:trPr>
          <w:trHeight w:val="255"/>
          <w:jc w:val="center"/>
        </w:trPr>
        <w:tc>
          <w:tcPr>
            <w:tcW w:w="1840" w:type="dxa"/>
            <w:vMerge/>
            <w:shd w:val="clear" w:color="auto" w:fill="002DB2"/>
            <w:vAlign w:val="center"/>
            <w:hideMark/>
          </w:tcPr>
          <w:p w14:paraId="57E20467"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14CFC20E"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Employment type by sector</w:t>
            </w:r>
          </w:p>
        </w:tc>
        <w:tc>
          <w:tcPr>
            <w:tcW w:w="3119" w:type="dxa"/>
            <w:shd w:val="clear" w:color="auto" w:fill="EDEDED"/>
            <w:noWrap/>
            <w:hideMark/>
          </w:tcPr>
          <w:p w14:paraId="01545660"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1B8258B3"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w:t>
            </w:r>
            <w:r w:rsidRPr="005563E1">
              <w:rPr>
                <w:rFonts w:eastAsia="Arial Unicode MS" w:cs="Arial Unicode MS" w:hint="eastAsia"/>
                <w:color w:val="000000"/>
                <w:sz w:val="16"/>
                <w:szCs w:val="16"/>
                <w:lang w:eastAsia="en-GB"/>
              </w:rPr>
              <w:t xml:space="preserve"> August 2013)</w:t>
            </w:r>
          </w:p>
        </w:tc>
        <w:tc>
          <w:tcPr>
            <w:tcW w:w="2586" w:type="dxa"/>
            <w:shd w:val="clear" w:color="auto" w:fill="EDEDED"/>
            <w:noWrap/>
            <w:hideMark/>
          </w:tcPr>
          <w:p w14:paraId="72918ADD"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893202" w:rsidRPr="005563E1" w14:paraId="2A0E78FC" w14:textId="77777777" w:rsidTr="00F807C7">
        <w:trPr>
          <w:trHeight w:val="255"/>
          <w:jc w:val="center"/>
        </w:trPr>
        <w:tc>
          <w:tcPr>
            <w:tcW w:w="1840" w:type="dxa"/>
            <w:vMerge/>
            <w:shd w:val="clear" w:color="auto" w:fill="002DB2"/>
            <w:vAlign w:val="center"/>
            <w:hideMark/>
          </w:tcPr>
          <w:p w14:paraId="30D09961"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4D98FB99"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Job centre vacancies</w:t>
            </w:r>
          </w:p>
        </w:tc>
        <w:tc>
          <w:tcPr>
            <w:tcW w:w="3119" w:type="dxa"/>
            <w:shd w:val="clear" w:color="auto" w:fill="EDEDED"/>
            <w:noWrap/>
            <w:hideMark/>
          </w:tcPr>
          <w:p w14:paraId="00F902DD"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ONS/Jobcentre Plus (Nov-12)</w:t>
            </w:r>
          </w:p>
        </w:tc>
        <w:tc>
          <w:tcPr>
            <w:tcW w:w="2977" w:type="dxa"/>
            <w:shd w:val="clear" w:color="auto" w:fill="EDEDED"/>
            <w:noWrap/>
            <w:hideMark/>
          </w:tcPr>
          <w:p w14:paraId="6BEF8970"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(published December 2012)</w:t>
            </w:r>
          </w:p>
        </w:tc>
        <w:tc>
          <w:tcPr>
            <w:tcW w:w="2586" w:type="dxa"/>
            <w:shd w:val="clear" w:color="auto" w:fill="EDEDED"/>
            <w:noWrap/>
            <w:hideMark/>
          </w:tcPr>
          <w:p w14:paraId="5F786D85"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893202" w:rsidRPr="005563E1" w14:paraId="33BC9637" w14:textId="77777777" w:rsidTr="00F807C7">
        <w:trPr>
          <w:trHeight w:val="255"/>
          <w:jc w:val="center"/>
        </w:trPr>
        <w:tc>
          <w:tcPr>
            <w:tcW w:w="1840" w:type="dxa"/>
            <w:vMerge/>
            <w:shd w:val="clear" w:color="auto" w:fill="002DB2"/>
            <w:vAlign w:val="center"/>
            <w:hideMark/>
          </w:tcPr>
          <w:p w14:paraId="08442415"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3928E683"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Jobs by sector</w:t>
            </w:r>
          </w:p>
        </w:tc>
        <w:tc>
          <w:tcPr>
            <w:tcW w:w="3119" w:type="dxa"/>
            <w:shd w:val="clear" w:color="auto" w:fill="EDEDED"/>
            <w:noWrap/>
            <w:hideMark/>
          </w:tcPr>
          <w:p w14:paraId="712001DC"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Business Register and Employment Survey (BRES) (201</w:t>
            </w:r>
            <w:r>
              <w:rPr>
                <w:rFonts w:eastAsia="Arial Unicode MS" w:cs="Arial Unicode MS"/>
                <w:color w:val="000000"/>
                <w:sz w:val="16"/>
                <w:szCs w:val="16"/>
                <w:lang w:eastAsia="en-GB"/>
              </w:rPr>
              <w:t>8</w:t>
            </w:r>
            <w:r w:rsidRPr="005563E1">
              <w:rPr>
                <w:rFonts w:eastAsia="Arial Unicode MS" w:cs="Arial Unicode MS" w:hint="eastAsia"/>
                <w:color w:val="000000"/>
                <w:sz w:val="16"/>
                <w:szCs w:val="16"/>
                <w:lang w:eastAsia="en-GB"/>
              </w:rPr>
              <w:t>)</w:t>
            </w:r>
          </w:p>
        </w:tc>
        <w:tc>
          <w:tcPr>
            <w:tcW w:w="2977" w:type="dxa"/>
            <w:shd w:val="clear" w:color="auto" w:fill="EDEDED"/>
            <w:noWrap/>
            <w:hideMark/>
          </w:tcPr>
          <w:p w14:paraId="73F43FB1"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Annually (published 201</w:t>
            </w:r>
            <w:r>
              <w:rPr>
                <w:rFonts w:eastAsia="Arial Unicode MS" w:cs="Arial Unicode MS"/>
                <w:color w:val="000000"/>
                <w:sz w:val="16"/>
                <w:szCs w:val="16"/>
                <w:lang w:eastAsia="en-GB"/>
              </w:rPr>
              <w:t>9</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7C3C635B"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Oct-</w:t>
            </w:r>
            <w:r>
              <w:rPr>
                <w:rFonts w:eastAsia="Arial Unicode MS" w:cs="Arial Unicode MS"/>
                <w:color w:val="000000"/>
                <w:sz w:val="16"/>
                <w:szCs w:val="16"/>
                <w:lang w:eastAsia="en-GB"/>
              </w:rPr>
              <w:t>20</w:t>
            </w:r>
          </w:p>
        </w:tc>
      </w:tr>
      <w:tr w:rsidR="00893202" w:rsidRPr="005563E1" w14:paraId="5169435B" w14:textId="77777777" w:rsidTr="00F807C7">
        <w:trPr>
          <w:trHeight w:val="255"/>
          <w:jc w:val="center"/>
        </w:trPr>
        <w:tc>
          <w:tcPr>
            <w:tcW w:w="1840" w:type="dxa"/>
            <w:vMerge/>
            <w:shd w:val="clear" w:color="auto" w:fill="002DB2"/>
            <w:vAlign w:val="center"/>
            <w:hideMark/>
          </w:tcPr>
          <w:p w14:paraId="64DB9511"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56F2AC41"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Business VAT b</w:t>
            </w:r>
            <w:r w:rsidRPr="005563E1">
              <w:rPr>
                <w:rFonts w:eastAsia="Arial Unicode MS" w:cs="Arial Unicode MS" w:hint="eastAsia"/>
                <w:color w:val="000000"/>
                <w:sz w:val="16"/>
                <w:szCs w:val="16"/>
                <w:lang w:eastAsia="en-GB"/>
              </w:rPr>
              <w:t>ased local units by sector and size</w:t>
            </w:r>
          </w:p>
        </w:tc>
        <w:tc>
          <w:tcPr>
            <w:tcW w:w="3119" w:type="dxa"/>
            <w:shd w:val="clear" w:color="auto" w:fill="EDEDED"/>
            <w:noWrap/>
            <w:hideMark/>
          </w:tcPr>
          <w:p w14:paraId="36C715DA"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ONS 20</w:t>
            </w:r>
            <w:r>
              <w:rPr>
                <w:rFonts w:eastAsia="Arial Unicode MS" w:cs="Arial Unicode MS"/>
                <w:color w:val="000000"/>
                <w:sz w:val="16"/>
                <w:szCs w:val="16"/>
                <w:lang w:eastAsia="en-GB"/>
              </w:rPr>
              <w:t>20</w:t>
            </w:r>
          </w:p>
        </w:tc>
        <w:tc>
          <w:tcPr>
            <w:tcW w:w="2977" w:type="dxa"/>
            <w:shd w:val="clear" w:color="auto" w:fill="EDEDED"/>
            <w:noWrap/>
            <w:hideMark/>
          </w:tcPr>
          <w:p w14:paraId="0E9E16AD"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Annually (published </w:t>
            </w:r>
            <w:r>
              <w:rPr>
                <w:rFonts w:eastAsia="Arial Unicode MS" w:cs="Arial Unicode MS"/>
                <w:color w:val="000000"/>
                <w:sz w:val="16"/>
                <w:szCs w:val="16"/>
                <w:lang w:eastAsia="en-GB"/>
              </w:rPr>
              <w:t>September</w:t>
            </w:r>
            <w:r w:rsidRPr="005563E1">
              <w:rPr>
                <w:rFonts w:eastAsia="Arial Unicode MS" w:cs="Arial Unicode MS" w:hint="eastAsia"/>
                <w:color w:val="000000"/>
                <w:sz w:val="16"/>
                <w:szCs w:val="16"/>
                <w:lang w:eastAsia="en-GB"/>
              </w:rPr>
              <w:t xml:space="preserve"> 20</w:t>
            </w:r>
            <w:r>
              <w:rPr>
                <w:rFonts w:eastAsia="Arial Unicode MS" w:cs="Arial Unicode MS"/>
                <w:color w:val="000000"/>
                <w:sz w:val="16"/>
                <w:szCs w:val="16"/>
                <w:lang w:eastAsia="en-GB"/>
              </w:rPr>
              <w:t>20</w:t>
            </w:r>
            <w:r w:rsidRPr="005563E1">
              <w:rPr>
                <w:rFonts w:eastAsia="Arial Unicode MS" w:cs="Arial Unicode MS" w:hint="eastAsia"/>
                <w:color w:val="000000"/>
                <w:sz w:val="16"/>
                <w:szCs w:val="16"/>
                <w:lang w:eastAsia="en-GB"/>
              </w:rPr>
              <w:t>)</w:t>
            </w:r>
          </w:p>
        </w:tc>
        <w:tc>
          <w:tcPr>
            <w:tcW w:w="2586" w:type="dxa"/>
            <w:shd w:val="clear" w:color="auto" w:fill="EDEDED"/>
            <w:noWrap/>
            <w:hideMark/>
          </w:tcPr>
          <w:p w14:paraId="61D8B374"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Sep-</w:t>
            </w:r>
            <w:r>
              <w:rPr>
                <w:rFonts w:eastAsia="Arial Unicode MS" w:cs="Arial Unicode MS"/>
                <w:color w:val="000000"/>
                <w:sz w:val="16"/>
                <w:szCs w:val="16"/>
                <w:lang w:eastAsia="en-GB"/>
              </w:rPr>
              <w:t>21</w:t>
            </w:r>
          </w:p>
        </w:tc>
      </w:tr>
      <w:tr w:rsidR="00893202" w:rsidRPr="005563E1" w14:paraId="4B9BAD6B" w14:textId="77777777" w:rsidTr="00F807C7">
        <w:trPr>
          <w:trHeight w:val="255"/>
          <w:jc w:val="center"/>
        </w:trPr>
        <w:tc>
          <w:tcPr>
            <w:tcW w:w="1840" w:type="dxa"/>
            <w:vMerge w:val="restart"/>
            <w:shd w:val="clear" w:color="auto" w:fill="002DB2"/>
            <w:vAlign w:val="center"/>
            <w:hideMark/>
          </w:tcPr>
          <w:p w14:paraId="4E49C835" w14:textId="77777777" w:rsidR="00893202" w:rsidRPr="005563E1" w:rsidRDefault="00C02108" w:rsidP="00893202">
            <w:pPr>
              <w:spacing w:line="240" w:lineRule="auto"/>
              <w:jc w:val="center"/>
              <w:rPr>
                <w:rFonts w:eastAsia="Arial Unicode MS" w:cs="Arial Unicode MS" w:hint="eastAsia"/>
                <w:bCs/>
                <w:color w:val="FFFFFF"/>
                <w:sz w:val="18"/>
                <w:szCs w:val="16"/>
                <w:lang w:eastAsia="en-GB"/>
              </w:rPr>
            </w:pPr>
            <w:r w:rsidRPr="005563E1">
              <w:rPr>
                <w:rFonts w:eastAsia="Arial Unicode MS" w:cs="Arial Unicode MS" w:hint="eastAsia"/>
                <w:bCs/>
                <w:color w:val="FFFFFF"/>
                <w:sz w:val="18"/>
                <w:szCs w:val="16"/>
                <w:lang w:eastAsia="en-GB"/>
              </w:rPr>
              <w:t>Access and transport</w:t>
            </w:r>
          </w:p>
        </w:tc>
        <w:tc>
          <w:tcPr>
            <w:tcW w:w="5538" w:type="dxa"/>
            <w:shd w:val="clear" w:color="auto" w:fill="EDEDED"/>
            <w:noWrap/>
            <w:hideMark/>
          </w:tcPr>
          <w:p w14:paraId="7F928466"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Car ownership by number</w:t>
            </w:r>
          </w:p>
        </w:tc>
        <w:tc>
          <w:tcPr>
            <w:tcW w:w="3119" w:type="dxa"/>
            <w:shd w:val="clear" w:color="auto" w:fill="EDEDED"/>
            <w:noWrap/>
            <w:hideMark/>
          </w:tcPr>
          <w:p w14:paraId="32EE3384"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773B2F88"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349B79C8"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893202" w:rsidRPr="005563E1" w14:paraId="28E67DE6" w14:textId="77777777" w:rsidTr="00F807C7">
        <w:trPr>
          <w:trHeight w:val="255"/>
          <w:jc w:val="center"/>
        </w:trPr>
        <w:tc>
          <w:tcPr>
            <w:tcW w:w="1840" w:type="dxa"/>
            <w:vMerge/>
            <w:shd w:val="clear" w:color="auto" w:fill="002DB2"/>
            <w:vAlign w:val="center"/>
            <w:hideMark/>
          </w:tcPr>
          <w:p w14:paraId="2E58D1D1"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207600A4"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Road distances to key services by type</w:t>
            </w:r>
          </w:p>
        </w:tc>
        <w:tc>
          <w:tcPr>
            <w:tcW w:w="3119" w:type="dxa"/>
            <w:shd w:val="clear" w:color="auto" w:fill="EDEDED"/>
            <w:noWrap/>
            <w:hideMark/>
          </w:tcPr>
          <w:p w14:paraId="6A035284"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Commission for Rural Communiti</w:t>
            </w:r>
            <w:r w:rsidRPr="005563E1">
              <w:rPr>
                <w:rFonts w:eastAsia="Arial Unicode MS" w:cs="Arial Unicode MS" w:hint="eastAsia"/>
                <w:color w:val="000000"/>
                <w:sz w:val="16"/>
                <w:szCs w:val="16"/>
                <w:lang w:eastAsia="en-GB"/>
              </w:rPr>
              <w:t>es: Distance to Service dataset (2010)</w:t>
            </w:r>
          </w:p>
        </w:tc>
        <w:tc>
          <w:tcPr>
            <w:tcW w:w="2977" w:type="dxa"/>
            <w:shd w:val="clear" w:color="auto" w:fill="EDEDED"/>
            <w:noWrap/>
            <w:hideMark/>
          </w:tcPr>
          <w:p w14:paraId="1C8181F9"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(published 2011)</w:t>
            </w:r>
          </w:p>
        </w:tc>
        <w:tc>
          <w:tcPr>
            <w:tcW w:w="2586" w:type="dxa"/>
            <w:shd w:val="clear" w:color="auto" w:fill="EDEDED"/>
            <w:noWrap/>
            <w:hideMark/>
          </w:tcPr>
          <w:p w14:paraId="2F63F624"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893202" w:rsidRPr="005563E1" w14:paraId="485F8B40" w14:textId="77777777" w:rsidTr="00F807C7">
        <w:trPr>
          <w:trHeight w:val="255"/>
          <w:jc w:val="center"/>
        </w:trPr>
        <w:tc>
          <w:tcPr>
            <w:tcW w:w="1840" w:type="dxa"/>
            <w:vMerge/>
            <w:shd w:val="clear" w:color="auto" w:fill="002DB2"/>
            <w:vAlign w:val="center"/>
            <w:hideMark/>
          </w:tcPr>
          <w:p w14:paraId="2D78AA96"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093501A8"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Average travel time (mins) by walking or public transport to the nearest key service</w:t>
            </w:r>
          </w:p>
        </w:tc>
        <w:tc>
          <w:tcPr>
            <w:tcW w:w="3119" w:type="dxa"/>
            <w:shd w:val="clear" w:color="auto" w:fill="EDEDED"/>
            <w:noWrap/>
            <w:hideMark/>
          </w:tcPr>
          <w:p w14:paraId="518D303E"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DfT 2016</w:t>
            </w:r>
          </w:p>
        </w:tc>
        <w:tc>
          <w:tcPr>
            <w:tcW w:w="2977" w:type="dxa"/>
            <w:shd w:val="clear" w:color="auto" w:fill="EDEDED"/>
            <w:noWrap/>
            <w:hideMark/>
          </w:tcPr>
          <w:p w14:paraId="3080ACCA"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Annually (published July 2018)</w:t>
            </w:r>
          </w:p>
        </w:tc>
        <w:tc>
          <w:tcPr>
            <w:tcW w:w="2586" w:type="dxa"/>
            <w:shd w:val="clear" w:color="auto" w:fill="EDEDED"/>
            <w:noWrap/>
            <w:hideMark/>
          </w:tcPr>
          <w:p w14:paraId="53719B4C"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Aug-19</w:t>
            </w:r>
          </w:p>
        </w:tc>
      </w:tr>
      <w:tr w:rsidR="00893202" w:rsidRPr="005563E1" w14:paraId="49B82D01" w14:textId="77777777" w:rsidTr="00F807C7">
        <w:trPr>
          <w:trHeight w:val="255"/>
          <w:jc w:val="center"/>
        </w:trPr>
        <w:tc>
          <w:tcPr>
            <w:tcW w:w="1840" w:type="dxa"/>
            <w:vMerge/>
            <w:shd w:val="clear" w:color="auto" w:fill="002DB2"/>
            <w:vAlign w:val="center"/>
            <w:hideMark/>
          </w:tcPr>
          <w:p w14:paraId="146DEB85"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57F11BEA"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Broadband speed</w:t>
            </w:r>
          </w:p>
        </w:tc>
        <w:tc>
          <w:tcPr>
            <w:tcW w:w="3119" w:type="dxa"/>
            <w:shd w:val="clear" w:color="auto" w:fill="EDEDED"/>
            <w:noWrap/>
            <w:hideMark/>
          </w:tcPr>
          <w:p w14:paraId="57C8CE9A"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Ofcom 20</w:t>
            </w:r>
            <w:r w:rsidRPr="005563E1">
              <w:rPr>
                <w:rFonts w:eastAsia="Arial Unicode MS" w:cs="Arial Unicode MS" w:hint="eastAsia"/>
                <w:color w:val="000000"/>
                <w:sz w:val="16"/>
                <w:szCs w:val="16"/>
                <w:lang w:eastAsia="en-GB"/>
              </w:rPr>
              <w:t>17</w:t>
            </w:r>
          </w:p>
        </w:tc>
        <w:tc>
          <w:tcPr>
            <w:tcW w:w="2977" w:type="dxa"/>
            <w:shd w:val="clear" w:color="auto" w:fill="EDEDED"/>
            <w:noWrap/>
            <w:hideMark/>
          </w:tcPr>
          <w:p w14:paraId="4DAAC7AE"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Annually  (published December 2017)</w:t>
            </w:r>
          </w:p>
        </w:tc>
        <w:tc>
          <w:tcPr>
            <w:tcW w:w="2586" w:type="dxa"/>
            <w:shd w:val="clear" w:color="auto" w:fill="EDEDED"/>
            <w:noWrap/>
            <w:hideMark/>
          </w:tcPr>
          <w:p w14:paraId="2BBB40F8"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Jan</w:t>
            </w:r>
            <w:r w:rsidRPr="005563E1">
              <w:rPr>
                <w:rFonts w:eastAsia="Arial Unicode MS" w:cs="Arial Unicode MS" w:hint="eastAsia"/>
                <w:color w:val="000000"/>
                <w:sz w:val="16"/>
                <w:szCs w:val="16"/>
                <w:lang w:eastAsia="en-GB"/>
              </w:rPr>
              <w:t>-19</w:t>
            </w:r>
          </w:p>
        </w:tc>
      </w:tr>
      <w:tr w:rsidR="00893202" w:rsidRPr="005563E1" w14:paraId="36640B31" w14:textId="77777777" w:rsidTr="00F807C7">
        <w:trPr>
          <w:trHeight w:val="255"/>
          <w:jc w:val="center"/>
        </w:trPr>
        <w:tc>
          <w:tcPr>
            <w:tcW w:w="1840" w:type="dxa"/>
            <w:vMerge/>
            <w:shd w:val="clear" w:color="auto" w:fill="002DB2"/>
            <w:vAlign w:val="center"/>
            <w:hideMark/>
          </w:tcPr>
          <w:p w14:paraId="39A36112" w14:textId="77777777" w:rsidR="00893202" w:rsidRPr="005563E1" w:rsidRDefault="00C02108" w:rsidP="00893202">
            <w:pPr>
              <w:spacing w:line="240" w:lineRule="auto"/>
              <w:jc w:val="center"/>
              <w:rPr>
                <w:rFonts w:eastAsia="Arial Unicode MS" w:cs="Arial Unicode MS"/>
                <w:bCs/>
                <w:color w:val="FFFFFF"/>
                <w:sz w:val="18"/>
                <w:szCs w:val="16"/>
                <w:lang w:eastAsia="en-GB"/>
              </w:rPr>
            </w:pPr>
          </w:p>
        </w:tc>
        <w:tc>
          <w:tcPr>
            <w:tcW w:w="5538" w:type="dxa"/>
            <w:shd w:val="clear" w:color="auto" w:fill="EDEDED"/>
            <w:noWrap/>
            <w:hideMark/>
          </w:tcPr>
          <w:p w14:paraId="4BCFC3FC"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Census online and paper responses </w:t>
            </w:r>
          </w:p>
        </w:tc>
        <w:tc>
          <w:tcPr>
            <w:tcW w:w="3119" w:type="dxa"/>
            <w:shd w:val="clear" w:color="auto" w:fill="EDEDED"/>
            <w:noWrap/>
            <w:hideMark/>
          </w:tcPr>
          <w:p w14:paraId="7C9E6938"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Census 2011</w:t>
            </w:r>
          </w:p>
        </w:tc>
        <w:tc>
          <w:tcPr>
            <w:tcW w:w="2977" w:type="dxa"/>
            <w:shd w:val="clear" w:color="auto" w:fill="EDEDED"/>
            <w:noWrap/>
            <w:hideMark/>
          </w:tcPr>
          <w:p w14:paraId="64377EE8"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August 2013)</w:t>
            </w:r>
          </w:p>
        </w:tc>
        <w:tc>
          <w:tcPr>
            <w:tcW w:w="2586" w:type="dxa"/>
            <w:shd w:val="clear" w:color="auto" w:fill="EDEDED"/>
            <w:noWrap/>
            <w:hideMark/>
          </w:tcPr>
          <w:p w14:paraId="400C63F9"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2023</w:t>
            </w:r>
          </w:p>
        </w:tc>
      </w:tr>
      <w:tr w:rsidR="00893202" w:rsidRPr="005563E1" w14:paraId="5E3A9B1A" w14:textId="77777777" w:rsidTr="00F807C7">
        <w:trPr>
          <w:trHeight w:val="255"/>
          <w:jc w:val="center"/>
        </w:trPr>
        <w:tc>
          <w:tcPr>
            <w:tcW w:w="1840" w:type="dxa"/>
            <w:vMerge w:val="restart"/>
            <w:shd w:val="clear" w:color="auto" w:fill="002DB2"/>
            <w:vAlign w:val="center"/>
            <w:hideMark/>
          </w:tcPr>
          <w:p w14:paraId="370E386F" w14:textId="77777777" w:rsidR="00893202" w:rsidRPr="005563E1" w:rsidRDefault="00C02108" w:rsidP="00893202">
            <w:pPr>
              <w:spacing w:line="240" w:lineRule="auto"/>
              <w:jc w:val="center"/>
              <w:rPr>
                <w:rFonts w:eastAsia="Arial Unicode MS" w:cs="Arial Unicode MS" w:hint="eastAsia"/>
                <w:bCs/>
                <w:color w:val="FFFFFF"/>
                <w:sz w:val="18"/>
                <w:szCs w:val="16"/>
                <w:lang w:eastAsia="en-GB"/>
              </w:rPr>
            </w:pPr>
            <w:r w:rsidRPr="005563E1">
              <w:rPr>
                <w:rFonts w:eastAsia="Arial Unicode MS" w:cs="Arial Unicode MS" w:hint="eastAsia"/>
                <w:bCs/>
                <w:color w:val="FFFFFF"/>
                <w:sz w:val="18"/>
                <w:szCs w:val="16"/>
                <w:lang w:eastAsia="en-GB"/>
              </w:rPr>
              <w:t>Communities and environment</w:t>
            </w:r>
          </w:p>
        </w:tc>
        <w:tc>
          <w:tcPr>
            <w:tcW w:w="5538" w:type="dxa"/>
            <w:shd w:val="clear" w:color="auto" w:fill="EDEDED"/>
            <w:noWrap/>
            <w:hideMark/>
          </w:tcPr>
          <w:p w14:paraId="3797C7CD"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Area classifications by type</w:t>
            </w:r>
          </w:p>
        </w:tc>
        <w:tc>
          <w:tcPr>
            <w:tcW w:w="3119" w:type="dxa"/>
            <w:shd w:val="clear" w:color="auto" w:fill="EDEDED"/>
            <w:noWrap/>
            <w:hideMark/>
          </w:tcPr>
          <w:p w14:paraId="54D8D644"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 xml:space="preserve">ONS Output Area Classification 2011 </w:t>
            </w:r>
          </w:p>
        </w:tc>
        <w:tc>
          <w:tcPr>
            <w:tcW w:w="2977" w:type="dxa"/>
            <w:shd w:val="clear" w:color="auto" w:fill="EDEDED"/>
            <w:noWrap/>
            <w:hideMark/>
          </w:tcPr>
          <w:p w14:paraId="1DA0E3E5"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10 yearly (published July 2</w:t>
            </w:r>
            <w:r w:rsidRPr="005563E1">
              <w:rPr>
                <w:rFonts w:eastAsia="Arial Unicode MS" w:cs="Arial Unicode MS" w:hint="eastAsia"/>
                <w:color w:val="000000"/>
                <w:sz w:val="16"/>
                <w:szCs w:val="16"/>
                <w:lang w:eastAsia="en-GB"/>
              </w:rPr>
              <w:t>014)</w:t>
            </w:r>
          </w:p>
        </w:tc>
        <w:tc>
          <w:tcPr>
            <w:tcW w:w="2586" w:type="dxa"/>
            <w:shd w:val="clear" w:color="auto" w:fill="EDEDED"/>
            <w:noWrap/>
            <w:hideMark/>
          </w:tcPr>
          <w:p w14:paraId="40537EF7"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893202" w14:paraId="0324D00E" w14:textId="77777777" w:rsidTr="00F807C7">
        <w:trPr>
          <w:trHeight w:val="255"/>
          <w:jc w:val="center"/>
        </w:trPr>
        <w:tc>
          <w:tcPr>
            <w:tcW w:w="1840" w:type="dxa"/>
            <w:vMerge/>
            <w:shd w:val="clear" w:color="auto" w:fill="002DB2"/>
          </w:tcPr>
          <w:p w14:paraId="095D1854" w14:textId="77777777" w:rsidR="00893202" w:rsidRPr="005563E1" w:rsidRDefault="00C02108" w:rsidP="00893202">
            <w:pPr>
              <w:spacing w:line="240" w:lineRule="auto"/>
              <w:rPr>
                <w:rFonts w:eastAsia="Arial Unicode MS" w:cs="Arial Unicode MS"/>
                <w:bCs/>
                <w:color w:val="000000"/>
                <w:sz w:val="16"/>
                <w:szCs w:val="16"/>
                <w:lang w:eastAsia="en-GB"/>
              </w:rPr>
            </w:pPr>
          </w:p>
        </w:tc>
        <w:tc>
          <w:tcPr>
            <w:tcW w:w="5538" w:type="dxa"/>
            <w:shd w:val="clear" w:color="auto" w:fill="EDEDED"/>
            <w:noWrap/>
          </w:tcPr>
          <w:p w14:paraId="537B06DC"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Internet User Classification</w:t>
            </w:r>
          </w:p>
        </w:tc>
        <w:tc>
          <w:tcPr>
            <w:tcW w:w="3119" w:type="dxa"/>
            <w:shd w:val="clear" w:color="auto" w:fill="EDEDED"/>
            <w:noWrap/>
          </w:tcPr>
          <w:p w14:paraId="31C3168A"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Consumer Data Research Centre</w:t>
            </w:r>
          </w:p>
        </w:tc>
        <w:tc>
          <w:tcPr>
            <w:tcW w:w="2977" w:type="dxa"/>
            <w:shd w:val="clear" w:color="auto" w:fill="EDEDED"/>
            <w:noWrap/>
          </w:tcPr>
          <w:p w14:paraId="24448633"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Annually (published 2018)</w:t>
            </w:r>
          </w:p>
        </w:tc>
        <w:tc>
          <w:tcPr>
            <w:tcW w:w="2586" w:type="dxa"/>
            <w:shd w:val="clear" w:color="auto" w:fill="EDEDED"/>
            <w:noWrap/>
          </w:tcPr>
          <w:p w14:paraId="73DD12BD" w14:textId="77777777" w:rsidR="00893202"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2019</w:t>
            </w:r>
          </w:p>
        </w:tc>
      </w:tr>
      <w:tr w:rsidR="00893202" w:rsidRPr="005563E1" w14:paraId="0658FDAB" w14:textId="77777777" w:rsidTr="00F807C7">
        <w:trPr>
          <w:trHeight w:val="255"/>
          <w:jc w:val="center"/>
        </w:trPr>
        <w:tc>
          <w:tcPr>
            <w:tcW w:w="1840" w:type="dxa"/>
            <w:vMerge/>
            <w:shd w:val="clear" w:color="auto" w:fill="002DB2"/>
            <w:hideMark/>
          </w:tcPr>
          <w:p w14:paraId="364E5213" w14:textId="77777777" w:rsidR="00893202" w:rsidRPr="005563E1" w:rsidRDefault="00C02108" w:rsidP="00893202">
            <w:pPr>
              <w:spacing w:line="240" w:lineRule="auto"/>
              <w:rPr>
                <w:rFonts w:eastAsia="Arial Unicode MS" w:cs="Arial Unicode MS"/>
                <w:bCs/>
                <w:color w:val="000000"/>
                <w:sz w:val="16"/>
                <w:szCs w:val="16"/>
                <w:lang w:eastAsia="en-GB"/>
              </w:rPr>
            </w:pPr>
          </w:p>
        </w:tc>
        <w:tc>
          <w:tcPr>
            <w:tcW w:w="5538" w:type="dxa"/>
            <w:shd w:val="clear" w:color="auto" w:fill="EDEDED"/>
            <w:noWrap/>
            <w:hideMark/>
          </w:tcPr>
          <w:p w14:paraId="75AF6417"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Indicators of community strength and civic engagement</w:t>
            </w:r>
          </w:p>
        </w:tc>
        <w:tc>
          <w:tcPr>
            <w:tcW w:w="3119" w:type="dxa"/>
            <w:shd w:val="clear" w:color="auto" w:fill="EDEDED"/>
            <w:noWrap/>
            <w:hideMark/>
          </w:tcPr>
          <w:p w14:paraId="649FB83F"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Place Survey (2008)</w:t>
            </w:r>
          </w:p>
        </w:tc>
        <w:tc>
          <w:tcPr>
            <w:tcW w:w="2977" w:type="dxa"/>
            <w:shd w:val="clear" w:color="auto" w:fill="EDEDED"/>
            <w:noWrap/>
            <w:hideMark/>
          </w:tcPr>
          <w:p w14:paraId="5E6C2652"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(published June 2009)</w:t>
            </w:r>
          </w:p>
        </w:tc>
        <w:tc>
          <w:tcPr>
            <w:tcW w:w="2586" w:type="dxa"/>
            <w:shd w:val="clear" w:color="auto" w:fill="EDEDED"/>
            <w:noWrap/>
            <w:hideMark/>
          </w:tcPr>
          <w:p w14:paraId="76070508"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w:t>
            </w:r>
            <w:r>
              <w:rPr>
                <w:rFonts w:eastAsia="Arial Unicode MS" w:cs="Arial Unicode MS" w:hint="eastAsia"/>
                <w:color w:val="000000"/>
                <w:sz w:val="16"/>
                <w:szCs w:val="16"/>
                <w:lang w:eastAsia="en-GB"/>
              </w:rPr>
              <w:t>onfirmed</w:t>
            </w:r>
          </w:p>
        </w:tc>
      </w:tr>
      <w:tr w:rsidR="00893202" w:rsidRPr="005563E1" w14:paraId="7FD4E499" w14:textId="77777777" w:rsidTr="00F807C7">
        <w:trPr>
          <w:trHeight w:val="255"/>
          <w:jc w:val="center"/>
        </w:trPr>
        <w:tc>
          <w:tcPr>
            <w:tcW w:w="1840" w:type="dxa"/>
            <w:vMerge/>
            <w:shd w:val="clear" w:color="auto" w:fill="002DB2"/>
            <w:hideMark/>
          </w:tcPr>
          <w:p w14:paraId="1F08430B" w14:textId="77777777" w:rsidR="00893202" w:rsidRPr="005563E1" w:rsidRDefault="00C02108" w:rsidP="00893202">
            <w:pPr>
              <w:spacing w:line="240" w:lineRule="auto"/>
              <w:rPr>
                <w:rFonts w:eastAsia="Arial Unicode MS" w:cs="Arial Unicode MS"/>
                <w:bCs/>
                <w:color w:val="000000"/>
                <w:sz w:val="16"/>
                <w:szCs w:val="16"/>
                <w:lang w:eastAsia="en-GB"/>
              </w:rPr>
            </w:pPr>
          </w:p>
        </w:tc>
        <w:tc>
          <w:tcPr>
            <w:tcW w:w="5538" w:type="dxa"/>
            <w:shd w:val="clear" w:color="auto" w:fill="EDEDED"/>
            <w:noWrap/>
            <w:hideMark/>
          </w:tcPr>
          <w:p w14:paraId="1B00C022"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Active charities</w:t>
            </w:r>
          </w:p>
        </w:tc>
        <w:tc>
          <w:tcPr>
            <w:tcW w:w="3119" w:type="dxa"/>
            <w:shd w:val="clear" w:color="auto" w:fill="EDEDED"/>
            <w:noWrap/>
            <w:hideMark/>
          </w:tcPr>
          <w:p w14:paraId="06D7A89B"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National Council for Voluntary Organisations (NCVO) (2009)</w:t>
            </w:r>
          </w:p>
        </w:tc>
        <w:tc>
          <w:tcPr>
            <w:tcW w:w="2977" w:type="dxa"/>
            <w:shd w:val="clear" w:color="auto" w:fill="EDEDED"/>
            <w:noWrap/>
            <w:hideMark/>
          </w:tcPr>
          <w:p w14:paraId="1A6BE407"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(published 2009)</w:t>
            </w:r>
          </w:p>
        </w:tc>
        <w:tc>
          <w:tcPr>
            <w:tcW w:w="2586" w:type="dxa"/>
            <w:shd w:val="clear" w:color="auto" w:fill="EDEDED"/>
            <w:noWrap/>
            <w:hideMark/>
          </w:tcPr>
          <w:p w14:paraId="3817B058"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893202" w:rsidRPr="005563E1" w14:paraId="425FDCE6" w14:textId="77777777" w:rsidTr="00F807C7">
        <w:trPr>
          <w:trHeight w:val="255"/>
          <w:jc w:val="center"/>
        </w:trPr>
        <w:tc>
          <w:tcPr>
            <w:tcW w:w="1840" w:type="dxa"/>
            <w:vMerge/>
            <w:shd w:val="clear" w:color="auto" w:fill="002DB2"/>
            <w:hideMark/>
          </w:tcPr>
          <w:p w14:paraId="2552D079" w14:textId="77777777" w:rsidR="00893202" w:rsidRPr="005563E1" w:rsidRDefault="00C02108" w:rsidP="00893202">
            <w:pPr>
              <w:spacing w:line="240" w:lineRule="auto"/>
              <w:rPr>
                <w:rFonts w:eastAsia="Arial Unicode MS" w:cs="Arial Unicode MS"/>
                <w:bCs/>
                <w:color w:val="000000"/>
                <w:sz w:val="16"/>
                <w:szCs w:val="16"/>
                <w:lang w:eastAsia="en-GB"/>
              </w:rPr>
            </w:pPr>
          </w:p>
        </w:tc>
        <w:tc>
          <w:tcPr>
            <w:tcW w:w="5538" w:type="dxa"/>
            <w:shd w:val="clear" w:color="auto" w:fill="EDEDED"/>
            <w:noWrap/>
            <w:hideMark/>
          </w:tcPr>
          <w:p w14:paraId="7514746A"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Community Dynamic scores for belonging, relationships and satisfaction</w:t>
            </w:r>
          </w:p>
        </w:tc>
        <w:tc>
          <w:tcPr>
            <w:tcW w:w="3119" w:type="dxa"/>
            <w:shd w:val="clear" w:color="auto" w:fill="EDEDED"/>
            <w:noWrap/>
            <w:hideMark/>
          </w:tcPr>
          <w:p w14:paraId="2CC30B22"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Social Life (modelled from the annual C</w:t>
            </w:r>
            <w:r w:rsidRPr="005563E1">
              <w:rPr>
                <w:rFonts w:eastAsia="Arial Unicode MS" w:cs="Arial Unicode MS" w:hint="eastAsia"/>
                <w:color w:val="000000"/>
                <w:sz w:val="16"/>
                <w:szCs w:val="16"/>
                <w:lang w:eastAsia="en-GB"/>
              </w:rPr>
              <w:t>ommunity Life Survey), 2015/2016</w:t>
            </w:r>
          </w:p>
        </w:tc>
        <w:tc>
          <w:tcPr>
            <w:tcW w:w="2977" w:type="dxa"/>
            <w:shd w:val="clear" w:color="auto" w:fill="EDEDED"/>
            <w:noWrap/>
            <w:hideMark/>
          </w:tcPr>
          <w:p w14:paraId="518EDE4F"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w:t>
            </w:r>
          </w:p>
        </w:tc>
        <w:tc>
          <w:tcPr>
            <w:tcW w:w="2586" w:type="dxa"/>
            <w:shd w:val="clear" w:color="auto" w:fill="EDEDED"/>
            <w:noWrap/>
            <w:hideMark/>
          </w:tcPr>
          <w:p w14:paraId="70F3570F"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No plans to update</w:t>
            </w:r>
          </w:p>
        </w:tc>
      </w:tr>
      <w:tr w:rsidR="00893202" w:rsidRPr="005563E1" w14:paraId="6A6EDA2B" w14:textId="77777777" w:rsidTr="00F807C7">
        <w:trPr>
          <w:trHeight w:val="255"/>
          <w:jc w:val="center"/>
        </w:trPr>
        <w:tc>
          <w:tcPr>
            <w:tcW w:w="1840" w:type="dxa"/>
            <w:vMerge/>
            <w:shd w:val="clear" w:color="auto" w:fill="002DB2"/>
            <w:hideMark/>
          </w:tcPr>
          <w:p w14:paraId="72AA4688" w14:textId="77777777" w:rsidR="00893202" w:rsidRPr="005563E1" w:rsidRDefault="00C02108" w:rsidP="00893202">
            <w:pPr>
              <w:spacing w:line="240" w:lineRule="auto"/>
              <w:rPr>
                <w:rFonts w:eastAsia="Arial Unicode MS" w:cs="Arial Unicode MS"/>
                <w:bCs/>
                <w:color w:val="000000"/>
                <w:sz w:val="16"/>
                <w:szCs w:val="16"/>
                <w:lang w:eastAsia="en-GB"/>
              </w:rPr>
            </w:pPr>
          </w:p>
        </w:tc>
        <w:tc>
          <w:tcPr>
            <w:tcW w:w="5538" w:type="dxa"/>
            <w:shd w:val="clear" w:color="auto" w:fill="EDEDED"/>
            <w:noWrap/>
            <w:hideMark/>
          </w:tcPr>
          <w:p w14:paraId="0960CD97"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Air pollution concentrations for four pollutants</w:t>
            </w:r>
          </w:p>
        </w:tc>
        <w:tc>
          <w:tcPr>
            <w:tcW w:w="3119" w:type="dxa"/>
            <w:shd w:val="clear" w:color="auto" w:fill="EDEDED"/>
            <w:noWrap/>
            <w:hideMark/>
          </w:tcPr>
          <w:p w14:paraId="61BBC8D5"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CLG, Indices of Deprivation 2015 - from National Air Quality Archive 2012</w:t>
            </w:r>
          </w:p>
        </w:tc>
        <w:tc>
          <w:tcPr>
            <w:tcW w:w="2977" w:type="dxa"/>
            <w:shd w:val="clear" w:color="auto" w:fill="EDEDED"/>
            <w:noWrap/>
            <w:hideMark/>
          </w:tcPr>
          <w:p w14:paraId="7C148F4F"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(September 2015)</w:t>
            </w:r>
          </w:p>
        </w:tc>
        <w:tc>
          <w:tcPr>
            <w:tcW w:w="2586" w:type="dxa"/>
            <w:shd w:val="clear" w:color="auto" w:fill="EDEDED"/>
            <w:noWrap/>
            <w:hideMark/>
          </w:tcPr>
          <w:p w14:paraId="3BCAB42C"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2019</w:t>
            </w:r>
          </w:p>
        </w:tc>
      </w:tr>
      <w:tr w:rsidR="00893202" w:rsidRPr="005563E1" w14:paraId="3BB3E2CF" w14:textId="77777777" w:rsidTr="00F807C7">
        <w:trPr>
          <w:trHeight w:val="255"/>
          <w:jc w:val="center"/>
        </w:trPr>
        <w:tc>
          <w:tcPr>
            <w:tcW w:w="1840" w:type="dxa"/>
            <w:vMerge/>
            <w:shd w:val="clear" w:color="auto" w:fill="002DB2"/>
            <w:hideMark/>
          </w:tcPr>
          <w:p w14:paraId="39B489D3" w14:textId="77777777" w:rsidR="00893202" w:rsidRPr="005563E1" w:rsidRDefault="00C02108" w:rsidP="00893202">
            <w:pPr>
              <w:spacing w:line="240" w:lineRule="auto"/>
              <w:rPr>
                <w:rFonts w:eastAsia="Arial Unicode MS" w:cs="Arial Unicode MS"/>
                <w:bCs/>
                <w:color w:val="000000"/>
                <w:sz w:val="16"/>
                <w:szCs w:val="16"/>
                <w:lang w:eastAsia="en-GB"/>
              </w:rPr>
            </w:pPr>
          </w:p>
        </w:tc>
        <w:tc>
          <w:tcPr>
            <w:tcW w:w="5538" w:type="dxa"/>
            <w:shd w:val="clear" w:color="auto" w:fill="EDEDED"/>
            <w:noWrap/>
            <w:hideMark/>
          </w:tcPr>
          <w:p w14:paraId="5E183433"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Greenspaces and parks</w:t>
            </w:r>
          </w:p>
        </w:tc>
        <w:tc>
          <w:tcPr>
            <w:tcW w:w="3119" w:type="dxa"/>
            <w:shd w:val="clear" w:color="auto" w:fill="EDEDED"/>
            <w:noWrap/>
            <w:hideMark/>
          </w:tcPr>
          <w:p w14:paraId="61976C7B"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OS data © Cro</w:t>
            </w:r>
            <w:r w:rsidRPr="005563E1">
              <w:rPr>
                <w:rFonts w:eastAsia="Arial Unicode MS" w:cs="Arial Unicode MS" w:hint="eastAsia"/>
                <w:color w:val="000000"/>
                <w:sz w:val="16"/>
                <w:szCs w:val="16"/>
                <w:lang w:eastAsia="en-GB"/>
              </w:rPr>
              <w:t>wn copyright and database right 2017</w:t>
            </w:r>
          </w:p>
        </w:tc>
        <w:tc>
          <w:tcPr>
            <w:tcW w:w="2977" w:type="dxa"/>
            <w:shd w:val="clear" w:color="auto" w:fill="EDEDED"/>
            <w:noWrap/>
            <w:hideMark/>
          </w:tcPr>
          <w:p w14:paraId="0929905D"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(published May 2017)</w:t>
            </w:r>
          </w:p>
        </w:tc>
        <w:tc>
          <w:tcPr>
            <w:tcW w:w="2586" w:type="dxa"/>
            <w:shd w:val="clear" w:color="auto" w:fill="EDEDED"/>
            <w:noWrap/>
            <w:hideMark/>
          </w:tcPr>
          <w:p w14:paraId="1A9405EC"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hint="eastAsia"/>
                <w:color w:val="000000"/>
                <w:sz w:val="16"/>
                <w:szCs w:val="16"/>
                <w:lang w:eastAsia="en-GB"/>
              </w:rPr>
              <w:t>No publication date confirmed</w:t>
            </w:r>
          </w:p>
        </w:tc>
      </w:tr>
      <w:tr w:rsidR="00893202" w:rsidRPr="005563E1" w14:paraId="123050F6" w14:textId="77777777" w:rsidTr="00F807C7">
        <w:trPr>
          <w:trHeight w:val="255"/>
          <w:jc w:val="center"/>
        </w:trPr>
        <w:tc>
          <w:tcPr>
            <w:tcW w:w="1840" w:type="dxa"/>
            <w:vMerge/>
            <w:shd w:val="clear" w:color="auto" w:fill="002DB2"/>
            <w:hideMark/>
          </w:tcPr>
          <w:p w14:paraId="7F110240" w14:textId="77777777" w:rsidR="00893202" w:rsidRPr="005563E1" w:rsidRDefault="00C02108" w:rsidP="00893202">
            <w:pPr>
              <w:spacing w:line="240" w:lineRule="auto"/>
              <w:rPr>
                <w:rFonts w:eastAsia="Arial Unicode MS" w:cs="Arial Unicode MS"/>
                <w:bCs/>
                <w:color w:val="000000"/>
                <w:sz w:val="16"/>
                <w:szCs w:val="16"/>
                <w:lang w:eastAsia="en-GB"/>
              </w:rPr>
            </w:pPr>
          </w:p>
        </w:tc>
        <w:tc>
          <w:tcPr>
            <w:tcW w:w="5538" w:type="dxa"/>
            <w:shd w:val="clear" w:color="auto" w:fill="EDEDED"/>
            <w:noWrap/>
            <w:hideMark/>
          </w:tcPr>
          <w:p w14:paraId="4A905666"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Big Lottery funding</w:t>
            </w:r>
          </w:p>
        </w:tc>
        <w:tc>
          <w:tcPr>
            <w:tcW w:w="3119" w:type="dxa"/>
            <w:shd w:val="clear" w:color="auto" w:fill="EDEDED"/>
            <w:noWrap/>
            <w:hideMark/>
          </w:tcPr>
          <w:p w14:paraId="1E4F585B"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Big Lottery, 360Giving, 2004-2015</w:t>
            </w:r>
          </w:p>
        </w:tc>
        <w:tc>
          <w:tcPr>
            <w:tcW w:w="2977" w:type="dxa"/>
            <w:shd w:val="clear" w:color="auto" w:fill="EDEDED"/>
            <w:noWrap/>
            <w:hideMark/>
          </w:tcPr>
          <w:p w14:paraId="64FD519B"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w:t>
            </w:r>
          </w:p>
        </w:tc>
        <w:tc>
          <w:tcPr>
            <w:tcW w:w="2586" w:type="dxa"/>
            <w:shd w:val="clear" w:color="auto" w:fill="EDEDED"/>
            <w:noWrap/>
            <w:hideMark/>
          </w:tcPr>
          <w:p w14:paraId="65308A23"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No publication date</w:t>
            </w:r>
            <w:r w:rsidRPr="00F807C7">
              <w:rPr>
                <w:rFonts w:eastAsia="Arial Unicode MS" w:cs="Arial Unicode MS"/>
                <w:color w:val="000000"/>
                <w:sz w:val="16"/>
                <w:szCs w:val="16"/>
                <w:lang w:eastAsia="en-GB"/>
              </w:rPr>
              <w:t xml:space="preserve"> confirmed</w:t>
            </w:r>
          </w:p>
        </w:tc>
      </w:tr>
      <w:tr w:rsidR="00893202" w14:paraId="6564F82F" w14:textId="77777777" w:rsidTr="00F807C7">
        <w:trPr>
          <w:trHeight w:val="255"/>
          <w:jc w:val="center"/>
        </w:trPr>
        <w:tc>
          <w:tcPr>
            <w:tcW w:w="1840" w:type="dxa"/>
            <w:vMerge/>
            <w:shd w:val="clear" w:color="auto" w:fill="002DB2"/>
          </w:tcPr>
          <w:p w14:paraId="629EA496" w14:textId="77777777" w:rsidR="00893202" w:rsidRPr="005563E1" w:rsidRDefault="00C02108" w:rsidP="00893202">
            <w:pPr>
              <w:spacing w:line="240" w:lineRule="auto"/>
              <w:rPr>
                <w:rFonts w:eastAsia="Arial Unicode MS" w:cs="Arial Unicode MS"/>
                <w:bCs/>
                <w:color w:val="000000"/>
                <w:sz w:val="16"/>
                <w:szCs w:val="16"/>
                <w:lang w:eastAsia="en-GB"/>
              </w:rPr>
            </w:pPr>
          </w:p>
        </w:tc>
        <w:tc>
          <w:tcPr>
            <w:tcW w:w="5538" w:type="dxa"/>
            <w:shd w:val="clear" w:color="auto" w:fill="EDEDED"/>
            <w:noWrap/>
          </w:tcPr>
          <w:p w14:paraId="7B1D09AC"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EC0D54">
              <w:rPr>
                <w:rFonts w:eastAsia="Arial Unicode MS" w:cs="Arial Unicode MS"/>
                <w:color w:val="000000"/>
                <w:sz w:val="16"/>
                <w:szCs w:val="16"/>
                <w:lang w:eastAsia="en-GB"/>
              </w:rPr>
              <w:t>Community Needs Index</w:t>
            </w:r>
          </w:p>
        </w:tc>
        <w:tc>
          <w:tcPr>
            <w:tcW w:w="3119" w:type="dxa"/>
            <w:shd w:val="clear" w:color="auto" w:fill="EDEDED"/>
            <w:noWrap/>
          </w:tcPr>
          <w:p w14:paraId="2408FD01" w14:textId="77777777" w:rsidR="00893202" w:rsidRPr="005563E1" w:rsidRDefault="00C02108" w:rsidP="00893202">
            <w:pPr>
              <w:spacing w:line="240" w:lineRule="auto"/>
              <w:rPr>
                <w:rFonts w:eastAsia="Arial Unicode MS" w:cs="Arial Unicode MS" w:hint="eastAsia"/>
                <w:color w:val="000000"/>
                <w:sz w:val="16"/>
                <w:szCs w:val="16"/>
                <w:lang w:eastAsia="en-GB"/>
              </w:rPr>
            </w:pPr>
            <w:r>
              <w:rPr>
                <w:rFonts w:eastAsia="Arial Unicode MS" w:cs="Arial Unicode MS"/>
                <w:color w:val="000000"/>
                <w:sz w:val="16"/>
                <w:szCs w:val="16"/>
                <w:lang w:eastAsia="en-GB"/>
              </w:rPr>
              <w:t>OCSI, Local Trust 2019</w:t>
            </w:r>
          </w:p>
        </w:tc>
        <w:tc>
          <w:tcPr>
            <w:tcW w:w="2977" w:type="dxa"/>
            <w:shd w:val="clear" w:color="auto" w:fill="EDEDED"/>
            <w:noWrap/>
          </w:tcPr>
          <w:p w14:paraId="07DECA09" w14:textId="77777777" w:rsidR="00893202" w:rsidRPr="005563E1" w:rsidRDefault="00C02108" w:rsidP="00893202">
            <w:pPr>
              <w:spacing w:line="240" w:lineRule="auto"/>
              <w:rPr>
                <w:rFonts w:eastAsia="Arial Unicode MS" w:cs="Arial Unicode MS" w:hint="eastAsia"/>
                <w:color w:val="000000"/>
                <w:sz w:val="16"/>
                <w:szCs w:val="16"/>
                <w:lang w:eastAsia="en-GB"/>
              </w:rPr>
            </w:pPr>
            <w:r w:rsidRPr="005563E1">
              <w:rPr>
                <w:rFonts w:eastAsia="Arial Unicode MS" w:cs="Arial Unicode MS" w:hint="eastAsia"/>
                <w:color w:val="000000"/>
                <w:sz w:val="16"/>
                <w:szCs w:val="16"/>
                <w:lang w:eastAsia="en-GB"/>
              </w:rPr>
              <w:t>Irregular (publ</w:t>
            </w:r>
            <w:r w:rsidRPr="005563E1">
              <w:rPr>
                <w:rFonts w:eastAsia="Arial Unicode MS" w:cs="Arial Unicode MS" w:hint="eastAsia"/>
                <w:color w:val="000000"/>
                <w:sz w:val="16"/>
                <w:szCs w:val="16"/>
                <w:lang w:eastAsia="en-GB"/>
              </w:rPr>
              <w:t xml:space="preserve">ished </w:t>
            </w:r>
            <w:r>
              <w:rPr>
                <w:rFonts w:eastAsia="Arial Unicode MS" w:cs="Arial Unicode MS"/>
                <w:color w:val="000000"/>
                <w:sz w:val="16"/>
                <w:szCs w:val="16"/>
                <w:lang w:eastAsia="en-GB"/>
              </w:rPr>
              <w:t xml:space="preserve">September </w:t>
            </w:r>
            <w:r w:rsidRPr="005563E1">
              <w:rPr>
                <w:rFonts w:eastAsia="Arial Unicode MS" w:cs="Arial Unicode MS" w:hint="eastAsia"/>
                <w:color w:val="000000"/>
                <w:sz w:val="16"/>
                <w:szCs w:val="16"/>
                <w:lang w:eastAsia="en-GB"/>
              </w:rPr>
              <w:t>201</w:t>
            </w:r>
            <w:r>
              <w:rPr>
                <w:rFonts w:eastAsia="Arial Unicode MS" w:cs="Arial Unicode MS"/>
                <w:color w:val="000000"/>
                <w:sz w:val="16"/>
                <w:szCs w:val="16"/>
                <w:lang w:eastAsia="en-GB"/>
              </w:rPr>
              <w:t>9</w:t>
            </w:r>
            <w:r w:rsidRPr="005563E1">
              <w:rPr>
                <w:rFonts w:eastAsia="Arial Unicode MS" w:cs="Arial Unicode MS" w:hint="eastAsia"/>
                <w:color w:val="000000"/>
                <w:sz w:val="16"/>
                <w:szCs w:val="16"/>
                <w:lang w:eastAsia="en-GB"/>
              </w:rPr>
              <w:t>)</w:t>
            </w:r>
          </w:p>
        </w:tc>
        <w:tc>
          <w:tcPr>
            <w:tcW w:w="2586" w:type="dxa"/>
            <w:shd w:val="clear" w:color="auto" w:fill="EDEDED"/>
            <w:noWrap/>
          </w:tcPr>
          <w:p w14:paraId="08F9775E" w14:textId="77777777" w:rsidR="00893202" w:rsidRDefault="00C02108" w:rsidP="00893202">
            <w:pPr>
              <w:spacing w:line="240" w:lineRule="auto"/>
              <w:rPr>
                <w:rFonts w:eastAsia="Arial Unicode MS" w:cs="Arial Unicode MS"/>
                <w:color w:val="000000"/>
                <w:sz w:val="16"/>
                <w:szCs w:val="16"/>
                <w:lang w:eastAsia="en-GB"/>
              </w:rPr>
            </w:pPr>
            <w:r>
              <w:rPr>
                <w:rFonts w:eastAsia="Arial Unicode MS" w:cs="Arial Unicode MS" w:hint="eastAsia"/>
                <w:color w:val="000000"/>
                <w:sz w:val="16"/>
                <w:szCs w:val="16"/>
                <w:lang w:eastAsia="en-GB"/>
              </w:rPr>
              <w:t>No publication date confirmed</w:t>
            </w:r>
          </w:p>
        </w:tc>
      </w:tr>
    </w:tbl>
    <w:p w14:paraId="6D921543" w14:textId="77777777" w:rsidR="00391679" w:rsidRDefault="00C02108"/>
    <w:p w14:paraId="1846A4A7" w14:textId="77777777" w:rsidR="00616267" w:rsidRDefault="00C02108"/>
    <w:p w14:paraId="69275123" w14:textId="77777777" w:rsidR="00F807C7" w:rsidRDefault="00C02108"/>
    <w:tbl>
      <w:tblPr>
        <w:tblW w:w="3956" w:type="pct"/>
        <w:jc w:val="center"/>
        <w:tblLook w:val="04A0" w:firstRow="1" w:lastRow="0" w:firstColumn="1" w:lastColumn="0" w:noHBand="0" w:noVBand="1"/>
      </w:tblPr>
      <w:tblGrid>
        <w:gridCol w:w="3646"/>
        <w:gridCol w:w="9050"/>
      </w:tblGrid>
      <w:tr w:rsidR="00616267" w:rsidRPr="00097D1A" w14:paraId="221DA4AB" w14:textId="77777777" w:rsidTr="00616267">
        <w:trPr>
          <w:jc w:val="center"/>
        </w:trPr>
        <w:tc>
          <w:tcPr>
            <w:tcW w:w="1436" w:type="pct"/>
            <w:shd w:val="clear" w:color="auto" w:fill="auto"/>
          </w:tcPr>
          <w:p w14:paraId="2460ADF1" w14:textId="45DA7DBF" w:rsidR="00616267" w:rsidRPr="00794259" w:rsidRDefault="00360136" w:rsidP="005563E1">
            <w:pPr>
              <w:pStyle w:val="tiny"/>
            </w:pPr>
            <w:r>
              <w:rPr>
                <w:noProof/>
              </w:rPr>
              <w:drawing>
                <wp:inline distT="0" distB="0" distL="0" distR="0" wp14:anchorId="3C517CDB" wp14:editId="0DCB286C">
                  <wp:extent cx="1371600" cy="619125"/>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71600" cy="619125"/>
                          </a:xfrm>
                          <a:prstGeom prst="rect">
                            <a:avLst/>
                          </a:prstGeom>
                          <a:noFill/>
                          <a:ln>
                            <a:noFill/>
                          </a:ln>
                        </pic:spPr>
                      </pic:pic>
                    </a:graphicData>
                  </a:graphic>
                </wp:inline>
              </w:drawing>
            </w:r>
          </w:p>
        </w:tc>
        <w:tc>
          <w:tcPr>
            <w:tcW w:w="3564" w:type="pct"/>
            <w:shd w:val="clear" w:color="auto" w:fill="auto"/>
          </w:tcPr>
          <w:p w14:paraId="2BFDC48D" w14:textId="77777777" w:rsidR="00616267" w:rsidRPr="00097D1A" w:rsidRDefault="00C02108" w:rsidP="005563E1">
            <w:pPr>
              <w:pStyle w:val="ocsinumberingparagraphs"/>
              <w:spacing w:before="0"/>
              <w:rPr>
                <w:rFonts w:eastAsia="Times New Roman"/>
              </w:rPr>
            </w:pPr>
            <w:r w:rsidRPr="00097D1A">
              <w:rPr>
                <w:rStyle w:val="Strong"/>
                <w:rFonts w:eastAsia="Times New Roman"/>
              </w:rPr>
              <w:t>Local Insight</w:t>
            </w:r>
            <w:r w:rsidRPr="00097D1A">
              <w:rPr>
                <w:rFonts w:eastAsia="Times New Roman"/>
              </w:rPr>
              <w:t xml:space="preserve"> gives you the data and analysis you need to ensure your services are underpinned by the best possible knowledge of local communities, levering the power of information right across you</w:t>
            </w:r>
            <w:r w:rsidRPr="00097D1A">
              <w:rPr>
                <w:rFonts w:eastAsia="Times New Roman"/>
              </w:rPr>
              <w:t>r organisation, from high-level visualisations for Board level to detailed reports on local neighbourhoods. Saving you time and money, Local Insight gives you the most relevant and up-to-date data on the communities where you work, with no need to invest i</w:t>
            </w:r>
            <w:r w:rsidRPr="00097D1A">
              <w:rPr>
                <w:rFonts w:eastAsia="Times New Roman"/>
              </w:rPr>
              <w:t xml:space="preserve">n specialist mapping and data staff, consultancy or software. See http://local.communityinsight.org/ for </w:t>
            </w:r>
            <w:r>
              <w:rPr>
                <w:rFonts w:eastAsia="Arial Unicode MS"/>
              </w:rPr>
              <w:t>more information</w:t>
            </w:r>
            <w:r w:rsidRPr="00097D1A">
              <w:rPr>
                <w:rFonts w:eastAsia="Times New Roman"/>
              </w:rPr>
              <w:t xml:space="preserve">. </w:t>
            </w:r>
          </w:p>
          <w:p w14:paraId="416A326F" w14:textId="77777777" w:rsidR="00616267" w:rsidRPr="00097D1A" w:rsidRDefault="00C02108" w:rsidP="005563E1">
            <w:pPr>
              <w:pStyle w:val="ocsinumberingparagraphs"/>
              <w:spacing w:before="0"/>
              <w:rPr>
                <w:rFonts w:eastAsia="Times New Roman"/>
              </w:rPr>
            </w:pPr>
            <w:r w:rsidRPr="00097D1A">
              <w:rPr>
                <w:rFonts w:eastAsia="Times New Roman"/>
              </w:rPr>
              <w:t>Local Insight is developed by OCSI, based on a project that was jointly developed by HACT and OCSI.</w:t>
            </w:r>
          </w:p>
        </w:tc>
      </w:tr>
      <w:tr w:rsidR="00616267" w:rsidRPr="00097D1A" w14:paraId="553A065D" w14:textId="77777777" w:rsidTr="00616267">
        <w:trPr>
          <w:jc w:val="center"/>
        </w:trPr>
        <w:tc>
          <w:tcPr>
            <w:tcW w:w="1436" w:type="pct"/>
            <w:shd w:val="clear" w:color="auto" w:fill="auto"/>
          </w:tcPr>
          <w:p w14:paraId="6642ED84" w14:textId="0CD28A05" w:rsidR="00616267" w:rsidRPr="00794259" w:rsidRDefault="00360136" w:rsidP="005563E1">
            <w:pPr>
              <w:pStyle w:val="tiny"/>
            </w:pPr>
            <w:r>
              <w:rPr>
                <w:noProof/>
              </w:rPr>
              <w:drawing>
                <wp:inline distT="0" distB="0" distL="0" distR="0" wp14:anchorId="1D2FC3C3" wp14:editId="7CA2CE55">
                  <wp:extent cx="1695450" cy="619125"/>
                  <wp:effectExtent l="0" t="0" r="0" b="0"/>
                  <wp:docPr id="24" name="Picture 2">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51"/>
                          </pic:cNvPr>
                          <pic:cNvPicPr>
                            <a:picLocks noChangeAspect="1" noChangeArrowheads="1"/>
                          </pic:cNvPicPr>
                        </pic:nvPicPr>
                        <pic:blipFill>
                          <a:blip r:embed="rId8">
                            <a:extLst>
                              <a:ext uri="{28A0092B-C50C-407E-A947-70E740481C1C}">
                                <a14:useLocalDpi xmlns:a14="http://schemas.microsoft.com/office/drawing/2010/main" val="0"/>
                              </a:ext>
                            </a:extLst>
                          </a:blip>
                          <a:srcRect l="13477" t="10220" r="73529" b="83768"/>
                          <a:stretch>
                            <a:fillRect/>
                          </a:stretch>
                        </pic:blipFill>
                        <pic:spPr bwMode="auto">
                          <a:xfrm>
                            <a:off x="0" y="0"/>
                            <a:ext cx="1695450" cy="619125"/>
                          </a:xfrm>
                          <a:prstGeom prst="rect">
                            <a:avLst/>
                          </a:prstGeom>
                          <a:noFill/>
                          <a:ln>
                            <a:noFill/>
                          </a:ln>
                        </pic:spPr>
                      </pic:pic>
                    </a:graphicData>
                  </a:graphic>
                </wp:inline>
              </w:drawing>
            </w:r>
          </w:p>
        </w:tc>
        <w:tc>
          <w:tcPr>
            <w:tcW w:w="3564" w:type="pct"/>
            <w:shd w:val="clear" w:color="auto" w:fill="auto"/>
          </w:tcPr>
          <w:p w14:paraId="309EC00A" w14:textId="77777777" w:rsidR="00616267" w:rsidRPr="00097D1A" w:rsidRDefault="00C02108" w:rsidP="005563E1">
            <w:pPr>
              <w:pStyle w:val="ocsinumberingparagraphs"/>
              <w:spacing w:before="0"/>
              <w:rPr>
                <w:rStyle w:val="Strong"/>
                <w:rFonts w:eastAsia="Times New Roman"/>
              </w:rPr>
            </w:pPr>
            <w:r w:rsidRPr="00097D1A">
              <w:rPr>
                <w:rStyle w:val="Strong"/>
                <w:rFonts w:eastAsia="Times New Roman"/>
              </w:rPr>
              <w:t xml:space="preserve">OCSI </w:t>
            </w:r>
            <w:r w:rsidRPr="00097D1A">
              <w:rPr>
                <w:rFonts w:eastAsia="Times New Roman"/>
              </w:rPr>
              <w:t>work with public and community sector organisations to improve services. We turn complex datasets into engaging stories; making data, information and analysis accessible for communities and decision-makers</w:t>
            </w:r>
            <w:r>
              <w:rPr>
                <w:rFonts w:eastAsia="Arial Unicode MS"/>
              </w:rPr>
              <w:t xml:space="preserve">. See </w:t>
            </w:r>
            <w:hyperlink r:id="rId152" w:history="1">
              <w:r w:rsidRPr="005A36B1">
                <w:rPr>
                  <w:rStyle w:val="Hyperlink"/>
                  <w:rFonts w:eastAsia="Arial Unicode MS"/>
                </w:rPr>
                <w:t>www.ocsi.co.uk</w:t>
              </w:r>
            </w:hyperlink>
            <w:r>
              <w:rPr>
                <w:rFonts w:eastAsia="Arial Unicode MS"/>
              </w:rPr>
              <w:t xml:space="preserve"> for more information</w:t>
            </w:r>
            <w:r w:rsidRPr="00097D1A">
              <w:rPr>
                <w:rFonts w:eastAsia="Times New Roman"/>
              </w:rPr>
              <w:t>.</w:t>
            </w:r>
          </w:p>
        </w:tc>
      </w:tr>
    </w:tbl>
    <w:p w14:paraId="2E13099C" w14:textId="77777777" w:rsidR="00671441" w:rsidRPr="00794259" w:rsidRDefault="00C02108" w:rsidP="00470336">
      <w:pPr>
        <w:spacing w:line="240" w:lineRule="auto"/>
      </w:pPr>
    </w:p>
    <w:sectPr w:rsidR="00671441" w:rsidRPr="00794259" w:rsidSect="005D6959">
      <w:headerReference w:type="default" r:id="rId153"/>
      <w:endnotePr>
        <w:numFmt w:val="decimal"/>
      </w:endnotePr>
      <w:pgSz w:w="16840" w:h="11907" w:orient="landscape" w:code="9"/>
      <w:pgMar w:top="1134" w:right="397" w:bottom="1247" w:left="39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08B7B3" w14:textId="77777777" w:rsidR="00C02108" w:rsidRDefault="00C02108">
      <w:r>
        <w:separator/>
      </w:r>
    </w:p>
  </w:endnote>
  <w:endnote w:type="continuationSeparator" w:id="0">
    <w:p w14:paraId="721DEC4F" w14:textId="77777777" w:rsidR="00C02108" w:rsidRDefault="00C02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Frutiger 55 Roman">
    <w:panose1 w:val="00000000000000000000"/>
    <w:charset w:val="00"/>
    <w:family w:val="swiss"/>
    <w:notTrueType/>
    <w:pitch w:val="variable"/>
    <w:sig w:usb0="00000003" w:usb1="00000000" w:usb2="00000000" w:usb3="00000000" w:csb0="00000001" w:csb1="00000000"/>
  </w:font>
  <w:font w:name="Frutiger 45 Ligh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ill Sans MT">
    <w:charset w:val="00"/>
    <w:family w:val="swiss"/>
    <w:pitch w:val="variable"/>
    <w:sig w:usb0="00000003" w:usb1="00000000" w:usb2="00000000" w:usb3="00000000" w:csb0="00000003" w:csb1="00000000"/>
  </w:font>
  <w:font w:name="Yu Gothic">
    <w:altName w:val="游ゴシック"/>
    <w:panose1 w:val="020B04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13071" w14:textId="6C62A74A" w:rsidR="00251D00" w:rsidRDefault="00360136" w:rsidP="00245022">
    <w:pPr>
      <w:pStyle w:val="Footer"/>
      <w:pBdr>
        <w:top w:val="none" w:sz="0" w:space="0" w:color="auto"/>
      </w:pBdr>
    </w:pPr>
    <w:r>
      <w:rPr>
        <w:noProof/>
      </w:rPr>
      <w:drawing>
        <wp:inline distT="0" distB="0" distL="0" distR="0" wp14:anchorId="21D59A82" wp14:editId="1759D590">
          <wp:extent cx="1219200" cy="542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54292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417A1" w14:textId="77777777" w:rsidR="00251D00" w:rsidRPr="00220553" w:rsidRDefault="00C02108" w:rsidP="007D09C8">
    <w:pPr>
      <w:pStyle w:val="Footer"/>
      <w:pBdr>
        <w:top w:val="none" w:sz="0" w:space="0" w:color="auto"/>
      </w:pBdr>
      <w:tabs>
        <w:tab w:val="clear" w:pos="9400"/>
        <w:tab w:val="right" w:pos="13608"/>
      </w:tabs>
      <w:spacing w:before="0" w:beforeAutospacing="0" w:after="0" w:afterAutospacing="0"/>
      <w:rPr>
        <w:color w:val="auto"/>
        <w:sz w:val="2"/>
        <w:szCs w:val="2"/>
      </w:rPr>
    </w:pPr>
  </w:p>
  <w:tbl>
    <w:tblPr>
      <w:tblW w:w="0" w:type="auto"/>
      <w:tblLook w:val="04A0" w:firstRow="1" w:lastRow="0" w:firstColumn="1" w:lastColumn="0" w:noHBand="0" w:noVBand="1"/>
    </w:tblPr>
    <w:tblGrid>
      <w:gridCol w:w="9355"/>
    </w:tblGrid>
    <w:tr w:rsidR="00251D00" w:rsidRPr="00663929" w14:paraId="6B6EB334" w14:textId="77777777" w:rsidTr="003D0DA7">
      <w:tc>
        <w:tcPr>
          <w:tcW w:w="9355" w:type="dxa"/>
          <w:shd w:val="clear" w:color="auto" w:fill="auto"/>
          <w:vAlign w:val="center"/>
        </w:tcPr>
        <w:p w14:paraId="5C8B6A02" w14:textId="77777777" w:rsidR="00251D00" w:rsidRPr="00663929" w:rsidRDefault="00C02108" w:rsidP="00D5587C">
          <w:pPr>
            <w:pStyle w:val="Footer"/>
            <w:keepNext/>
            <w:keepLines/>
            <w:pBdr>
              <w:top w:val="none" w:sz="0" w:space="0" w:color="auto"/>
            </w:pBdr>
            <w:tabs>
              <w:tab w:val="clear" w:pos="9400"/>
              <w:tab w:val="right" w:pos="13608"/>
            </w:tabs>
            <w:rPr>
              <w:color w:val="000000"/>
            </w:rPr>
          </w:pPr>
          <w:r>
            <w:rPr>
              <w:color w:val="000000"/>
            </w:rPr>
            <w:t>Local Insight</w:t>
          </w:r>
          <w:r w:rsidRPr="0002516E">
            <w:rPr>
              <w:color w:val="000000"/>
            </w:rPr>
            <w:t xml:space="preserve"> profile</w:t>
          </w:r>
          <w:r>
            <w:rPr>
              <w:color w:val="000000"/>
            </w:rPr>
            <w:t xml:space="preserve"> </w:t>
          </w:r>
          <w:r w:rsidRPr="003050E0">
            <w:rPr>
              <w:color w:val="000000"/>
            </w:rPr>
            <w:t xml:space="preserve">for </w:t>
          </w:r>
          <w:r w:rsidRPr="003050E0">
            <w:rPr>
              <w:color w:val="000000"/>
            </w:rPr>
            <w:fldChar w:fldCharType="begin"/>
          </w:r>
          <w:r w:rsidRPr="003050E0">
            <w:rPr>
              <w:color w:val="000000"/>
            </w:rPr>
            <w:instrText xml:space="preserve"> DOCPROPERTY  prp_area_name  \* MERGEFORMAT </w:instrText>
          </w:r>
          <w:r w:rsidRPr="003050E0">
            <w:rPr>
              <w:color w:val="000000"/>
            </w:rPr>
            <w:fldChar w:fldCharType="separate"/>
          </w:r>
          <w:r>
            <w:rPr>
              <w:color w:val="000000"/>
            </w:rPr>
            <w:t>Radstock and</w:t>
          </w:r>
          <w:r w:rsidRPr="003050E0">
            <w:rPr>
              <w:color w:val="000000"/>
            </w:rPr>
            <w:t xml:space="preserve"> Westfield</w:t>
          </w:r>
          <w:r w:rsidRPr="003050E0">
            <w:rPr>
              <w:color w:val="000000"/>
            </w:rPr>
            <w:fldChar w:fldCharType="end"/>
          </w:r>
          <w:r>
            <w:rPr>
              <w:color w:val="000000"/>
            </w:rPr>
            <w:br/>
          </w:r>
          <w:r w:rsidRPr="003050E0">
            <w:rPr>
              <w:color w:val="000000"/>
            </w:rPr>
            <w:t>© OCSI</w:t>
          </w:r>
          <w:r>
            <w:rPr>
              <w:color w:val="000000"/>
            </w:rPr>
            <w:t xml:space="preserve"> </w:t>
          </w:r>
          <w:r w:rsidRPr="003050E0">
            <w:rPr>
              <w:color w:val="000000"/>
            </w:rPr>
            <w:t>20</w:t>
          </w:r>
          <w:r>
            <w:rPr>
              <w:color w:val="000000"/>
            </w:rPr>
            <w:t>20</w:t>
          </w:r>
          <w:r w:rsidRPr="003050E0">
            <w:rPr>
              <w:color w:val="000000"/>
            </w:rPr>
            <w:t>.</w:t>
          </w:r>
        </w:p>
      </w:tc>
    </w:tr>
  </w:tbl>
  <w:p w14:paraId="10DDC1FD" w14:textId="77777777" w:rsidR="00251D00" w:rsidRPr="007D09C8" w:rsidRDefault="00C02108" w:rsidP="007D09C8">
    <w:pPr>
      <w:pStyle w:val="Footer"/>
      <w:pBdr>
        <w:top w:val="none" w:sz="0" w:space="0" w:color="auto"/>
      </w:pBdr>
      <w:tabs>
        <w:tab w:val="clear" w:pos="9400"/>
        <w:tab w:val="right" w:pos="13608"/>
      </w:tabs>
      <w:spacing w:before="0" w:beforeAutospacing="0" w:after="0" w:afterAutospacing="0"/>
      <w:rPr>
        <w:color w:val="auto"/>
        <w:sz w:val="2"/>
        <w:szCs w:val="2"/>
      </w:rPr>
    </w:pPr>
  </w:p>
  <w:p w14:paraId="2667B033" w14:textId="77777777" w:rsidR="00251D00" w:rsidRDefault="00C021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F3BEDB" w14:textId="77777777" w:rsidR="00C02108" w:rsidRDefault="00C02108">
      <w:r>
        <w:separator/>
      </w:r>
    </w:p>
  </w:footnote>
  <w:footnote w:type="continuationSeparator" w:id="0">
    <w:p w14:paraId="2BC97010" w14:textId="77777777" w:rsidR="00C02108" w:rsidRDefault="00C02108">
      <w:r>
        <w:continuationSeparator/>
      </w:r>
    </w:p>
  </w:footnote>
  <w:footnote w:id="1">
    <w:p w14:paraId="68DBE341" w14:textId="77777777" w:rsidR="00251D00" w:rsidRDefault="00C02108">
      <w:pPr>
        <w:pStyle w:val="FootnoteText"/>
      </w:pPr>
      <w:r>
        <w:rPr>
          <w:rStyle w:val="FootnoteReference"/>
        </w:rPr>
        <w:footnoteRef/>
      </w:r>
      <w:r>
        <w:t xml:space="preserve"> </w:t>
      </w:r>
      <w:r w:rsidRPr="0010660C">
        <w:rPr>
          <w:sz w:val="16"/>
          <w:szCs w:val="16"/>
        </w:rPr>
        <w:t>Please note that there are currently no planned updates for this dataset, however we still consider it to be relevant.</w:t>
      </w:r>
    </w:p>
  </w:footnote>
  <w:footnote w:id="2">
    <w:p w14:paraId="56AA2A06" w14:textId="77777777" w:rsidR="00251D00" w:rsidRDefault="00C02108" w:rsidP="00961C3F">
      <w:pPr>
        <w:pStyle w:val="FootnoteText"/>
      </w:pPr>
      <w:r>
        <w:rPr>
          <w:rStyle w:val="FootnoteReference"/>
        </w:rPr>
        <w:footnoteRef/>
      </w:r>
      <w:r>
        <w:t xml:space="preserve"> </w:t>
      </w:r>
      <w:r w:rsidRPr="00973B55">
        <w:rPr>
          <w:sz w:val="16"/>
        </w:rPr>
        <w:t>The seven domains of deprivation included are: Employment deprivation, Income deprivat</w:t>
      </w:r>
      <w:r w:rsidRPr="00973B55">
        <w:rPr>
          <w:sz w:val="16"/>
        </w:rPr>
        <w:t>ion, Health deprivation and disability, Education, skills and training deprivation, Crime, Living environment deprivation, Barriers to housing and services.</w:t>
      </w:r>
    </w:p>
  </w:footnote>
  <w:footnote w:id="3">
    <w:p w14:paraId="591B1A38" w14:textId="77777777" w:rsidR="00DD7126" w:rsidRDefault="00C02108" w:rsidP="00DD7126">
      <w:pPr>
        <w:pStyle w:val="FootnoteText"/>
      </w:pPr>
      <w:r>
        <w:rPr>
          <w:rStyle w:val="FootnoteReference"/>
        </w:rPr>
        <w:footnoteRef/>
      </w:r>
      <w:r>
        <w:t xml:space="preserve"> </w:t>
      </w:r>
      <w:r w:rsidRPr="0010660C">
        <w:rPr>
          <w:sz w:val="16"/>
          <w:szCs w:val="16"/>
        </w:rPr>
        <w:t>Please note that there are currently no planned updates for this dataset, however we still consid</w:t>
      </w:r>
      <w:r w:rsidRPr="0010660C">
        <w:rPr>
          <w:sz w:val="16"/>
          <w:szCs w:val="16"/>
        </w:rPr>
        <w:t>er it to be relevant.</w:t>
      </w:r>
    </w:p>
  </w:footnote>
  <w:footnote w:id="4">
    <w:p w14:paraId="7FC9C1B6" w14:textId="77777777" w:rsidR="00DD7126" w:rsidRDefault="00C02108" w:rsidP="00DD7126">
      <w:pPr>
        <w:pStyle w:val="ocsinumberingparagraphs"/>
      </w:pPr>
      <w:r>
        <w:rPr>
          <w:rStyle w:val="FootnoteReference"/>
        </w:rPr>
        <w:footnoteRef/>
      </w:r>
      <w:r>
        <w:t xml:space="preserve"> </w:t>
      </w:r>
      <w:r w:rsidRPr="00973B55">
        <w:rPr>
          <w:sz w:val="16"/>
        </w:rPr>
        <w:t xml:space="preserve">Material wellbeing - children experiencing income deprivation; Health and disability – children experiencing illness, accidents and disability; Education - education outcomes including attainment, school attendance and destinations </w:t>
      </w:r>
      <w:r w:rsidRPr="00973B55">
        <w:rPr>
          <w:sz w:val="16"/>
        </w:rPr>
        <w:t xml:space="preserve">at age 16; Crime - personal or material victimisation of children; Housing - access to housing and quality of housing for children; Environment - aspects of the environment that affect children’s physical well-being; Children in need – vulnerable children </w:t>
      </w:r>
      <w:r w:rsidRPr="00973B55">
        <w:rPr>
          <w:sz w:val="16"/>
        </w:rPr>
        <w:t>receiving LA services.</w:t>
      </w:r>
    </w:p>
    <w:p w14:paraId="7A196E7B" w14:textId="77777777" w:rsidR="00DD7126" w:rsidRDefault="00C02108" w:rsidP="00DD712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C3BED" w14:textId="43726B59" w:rsidR="00251D00" w:rsidRDefault="00360136" w:rsidP="00992538">
    <w:pPr>
      <w:pStyle w:val="Header"/>
      <w:spacing w:before="240" w:line="240" w:lineRule="auto"/>
      <w:jc w:val="right"/>
    </w:pPr>
    <w:r>
      <w:rPr>
        <w:noProof/>
      </w:rPr>
      <w:drawing>
        <wp:anchor distT="0" distB="0" distL="114300" distR="114300" simplePos="0" relativeHeight="251649024" behindDoc="1" locked="0" layoutInCell="1" allowOverlap="1" wp14:anchorId="468CC7B1" wp14:editId="2B8FB729">
          <wp:simplePos x="0" y="0"/>
          <wp:positionH relativeFrom="page">
            <wp:posOffset>71755</wp:posOffset>
          </wp:positionH>
          <wp:positionV relativeFrom="page">
            <wp:posOffset>71755</wp:posOffset>
          </wp:positionV>
          <wp:extent cx="10562590" cy="74168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62590" cy="741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108" w:rsidRPr="00992538">
      <w:rPr>
        <w:color w:val="FFFFFF"/>
        <w:sz w:val="40"/>
        <w:szCs w:val="40"/>
      </w:rPr>
      <w:fldChar w:fldCharType="begin"/>
    </w:r>
    <w:r w:rsidR="00C02108" w:rsidRPr="00992538">
      <w:rPr>
        <w:color w:val="FFFFFF"/>
        <w:sz w:val="40"/>
        <w:szCs w:val="40"/>
      </w:rPr>
      <w:instrText xml:space="preserve"> PAGE  \* Arabic  \* MERGEFORMAT </w:instrText>
    </w:r>
    <w:r w:rsidR="00C02108" w:rsidRPr="00992538">
      <w:rPr>
        <w:color w:val="FFFFFF"/>
        <w:sz w:val="40"/>
        <w:szCs w:val="40"/>
      </w:rPr>
      <w:fldChar w:fldCharType="separate"/>
    </w:r>
    <w:r w:rsidR="00C02108">
      <w:rPr>
        <w:noProof/>
        <w:color w:val="FFFFFF"/>
        <w:sz w:val="40"/>
        <w:szCs w:val="40"/>
      </w:rPr>
      <w:t>3</w:t>
    </w:r>
    <w:r w:rsidR="00C02108" w:rsidRPr="00992538">
      <w:rPr>
        <w:color w:val="FFFFFF"/>
        <w:sz w:val="40"/>
        <w:szCs w:val="40"/>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6A438" w14:textId="03DB036C" w:rsidR="00251D00" w:rsidRDefault="00360136" w:rsidP="00992538">
    <w:pPr>
      <w:pStyle w:val="Header"/>
      <w:spacing w:before="240" w:line="240" w:lineRule="auto"/>
      <w:contextualSpacing/>
      <w:jc w:val="right"/>
    </w:pPr>
    <w:r>
      <w:rPr>
        <w:noProof/>
        <w:color w:val="FFFFFF"/>
        <w:sz w:val="40"/>
        <w:szCs w:val="40"/>
        <w:lang w:val="en-GB" w:eastAsia="en-GB"/>
      </w:rPr>
      <w:drawing>
        <wp:anchor distT="0" distB="0" distL="114300" distR="114300" simplePos="0" relativeHeight="251668480" behindDoc="0" locked="0" layoutInCell="1" allowOverlap="1" wp14:anchorId="3AE0A4B1" wp14:editId="539B3206">
          <wp:simplePos x="0" y="0"/>
          <wp:positionH relativeFrom="page">
            <wp:posOffset>180975</wp:posOffset>
          </wp:positionH>
          <wp:positionV relativeFrom="page">
            <wp:posOffset>19050</wp:posOffset>
          </wp:positionV>
          <wp:extent cx="720090" cy="7200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40"/>
        <w:szCs w:val="40"/>
        <w:lang w:val="en-GB" w:eastAsia="en-GB"/>
      </w:rPr>
      <w:drawing>
        <wp:anchor distT="0" distB="0" distL="114300" distR="114300" simplePos="0" relativeHeight="251667456" behindDoc="1" locked="0" layoutInCell="1" allowOverlap="1" wp14:anchorId="571AF530" wp14:editId="69754266">
          <wp:simplePos x="0" y="0"/>
          <wp:positionH relativeFrom="page">
            <wp:posOffset>71755</wp:posOffset>
          </wp:positionH>
          <wp:positionV relativeFrom="page">
            <wp:posOffset>71755</wp:posOffset>
          </wp:positionV>
          <wp:extent cx="10562590" cy="74168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62590" cy="741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108" w:rsidRPr="00992538">
      <w:rPr>
        <w:color w:val="FFFFFF"/>
        <w:sz w:val="40"/>
        <w:szCs w:val="40"/>
      </w:rPr>
      <w:fldChar w:fldCharType="begin"/>
    </w:r>
    <w:r w:rsidR="00C02108" w:rsidRPr="00992538">
      <w:rPr>
        <w:color w:val="FFFFFF"/>
        <w:sz w:val="40"/>
        <w:szCs w:val="40"/>
      </w:rPr>
      <w:instrText xml:space="preserve"> PAGE  \* Arabic  \* MERGEFORMAT </w:instrText>
    </w:r>
    <w:r w:rsidR="00C02108" w:rsidRPr="00992538">
      <w:rPr>
        <w:color w:val="FFFFFF"/>
        <w:sz w:val="40"/>
        <w:szCs w:val="40"/>
      </w:rPr>
      <w:fldChar w:fldCharType="separate"/>
    </w:r>
    <w:r w:rsidR="00C02108">
      <w:rPr>
        <w:noProof/>
        <w:color w:val="FFFFFF"/>
        <w:sz w:val="40"/>
        <w:szCs w:val="40"/>
      </w:rPr>
      <w:t>58</w:t>
    </w:r>
    <w:r w:rsidR="00C02108" w:rsidRPr="00992538">
      <w:rPr>
        <w:color w:val="FFFFFF"/>
        <w:sz w:val="40"/>
        <w:szCs w:val="40"/>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3BF1F" w14:textId="205BA222" w:rsidR="00251D00" w:rsidRDefault="00360136" w:rsidP="00992538">
    <w:pPr>
      <w:pStyle w:val="Header"/>
      <w:spacing w:before="240" w:line="240" w:lineRule="auto"/>
      <w:jc w:val="right"/>
    </w:pPr>
    <w:r>
      <w:rPr>
        <w:noProof/>
        <w:color w:val="FFFFFF"/>
        <w:sz w:val="40"/>
        <w:szCs w:val="40"/>
        <w:lang w:val="en-GB" w:eastAsia="en-GB"/>
      </w:rPr>
      <w:drawing>
        <wp:anchor distT="0" distB="0" distL="114300" distR="114300" simplePos="0" relativeHeight="251665408" behindDoc="0" locked="0" layoutInCell="1" allowOverlap="1" wp14:anchorId="403D18F1" wp14:editId="3CE460A0">
          <wp:simplePos x="0" y="0"/>
          <wp:positionH relativeFrom="page">
            <wp:posOffset>180340</wp:posOffset>
          </wp:positionH>
          <wp:positionV relativeFrom="page">
            <wp:posOffset>17780</wp:posOffset>
          </wp:positionV>
          <wp:extent cx="683895" cy="68389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40"/>
        <w:szCs w:val="40"/>
        <w:lang w:val="en-GB" w:eastAsia="en-GB"/>
      </w:rPr>
      <w:drawing>
        <wp:anchor distT="0" distB="0" distL="114300" distR="114300" simplePos="0" relativeHeight="251646976" behindDoc="1" locked="0" layoutInCell="1" allowOverlap="1" wp14:anchorId="02F29B9D" wp14:editId="49A426A6">
          <wp:simplePos x="0" y="0"/>
          <wp:positionH relativeFrom="page">
            <wp:posOffset>71755</wp:posOffset>
          </wp:positionH>
          <wp:positionV relativeFrom="page">
            <wp:posOffset>71755</wp:posOffset>
          </wp:positionV>
          <wp:extent cx="10562590" cy="74168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62590" cy="741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108" w:rsidRPr="00992538">
      <w:rPr>
        <w:color w:val="FFFFFF"/>
        <w:sz w:val="40"/>
        <w:szCs w:val="40"/>
      </w:rPr>
      <w:fldChar w:fldCharType="begin"/>
    </w:r>
    <w:r w:rsidR="00C02108" w:rsidRPr="00992538">
      <w:rPr>
        <w:color w:val="FFFFFF"/>
        <w:sz w:val="40"/>
        <w:szCs w:val="40"/>
      </w:rPr>
      <w:instrText xml:space="preserve"> PAGE  \* Arabic  \* MERGEFORMAT </w:instrText>
    </w:r>
    <w:r w:rsidR="00C02108" w:rsidRPr="00992538">
      <w:rPr>
        <w:color w:val="FFFFFF"/>
        <w:sz w:val="40"/>
        <w:szCs w:val="40"/>
      </w:rPr>
      <w:fldChar w:fldCharType="separate"/>
    </w:r>
    <w:r w:rsidR="00C02108">
      <w:rPr>
        <w:noProof/>
        <w:color w:val="FFFFFF"/>
        <w:sz w:val="40"/>
        <w:szCs w:val="40"/>
      </w:rPr>
      <w:t>66</w:t>
    </w:r>
    <w:r w:rsidR="00C02108" w:rsidRPr="00992538">
      <w:rPr>
        <w:color w:val="FFFFFF"/>
        <w:sz w:val="40"/>
        <w:szCs w:val="4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78A7A" w14:textId="0A8DF64B" w:rsidR="00251D00" w:rsidRDefault="00360136" w:rsidP="00992538">
    <w:pPr>
      <w:pStyle w:val="Header"/>
      <w:spacing w:before="240" w:line="240" w:lineRule="auto"/>
      <w:jc w:val="right"/>
    </w:pPr>
    <w:r>
      <w:rPr>
        <w:noProof/>
        <w:color w:val="FFFFFF"/>
        <w:sz w:val="40"/>
        <w:szCs w:val="40"/>
        <w:lang w:val="en-GB" w:eastAsia="en-GB"/>
      </w:rPr>
      <w:drawing>
        <wp:anchor distT="0" distB="0" distL="114300" distR="114300" simplePos="0" relativeHeight="251666432" behindDoc="1" locked="0" layoutInCell="1" allowOverlap="1" wp14:anchorId="30488325" wp14:editId="15056204">
          <wp:simplePos x="0" y="0"/>
          <wp:positionH relativeFrom="page">
            <wp:posOffset>71755</wp:posOffset>
          </wp:positionH>
          <wp:positionV relativeFrom="page">
            <wp:posOffset>71755</wp:posOffset>
          </wp:positionV>
          <wp:extent cx="10562590" cy="7416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62590" cy="741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108" w:rsidRPr="00992538">
      <w:rPr>
        <w:color w:val="FFFFFF"/>
        <w:sz w:val="40"/>
        <w:szCs w:val="40"/>
      </w:rPr>
      <w:fldChar w:fldCharType="begin"/>
    </w:r>
    <w:r w:rsidR="00C02108" w:rsidRPr="00992538">
      <w:rPr>
        <w:color w:val="FFFFFF"/>
        <w:sz w:val="40"/>
        <w:szCs w:val="40"/>
      </w:rPr>
      <w:instrText xml:space="preserve"> PAGE  \* Arabic  \* MERGEFORMAT </w:instrText>
    </w:r>
    <w:r w:rsidR="00C02108" w:rsidRPr="00992538">
      <w:rPr>
        <w:color w:val="FFFFFF"/>
        <w:sz w:val="40"/>
        <w:szCs w:val="40"/>
      </w:rPr>
      <w:fldChar w:fldCharType="separate"/>
    </w:r>
    <w:r w:rsidR="00C02108">
      <w:rPr>
        <w:noProof/>
        <w:color w:val="FFFFFF"/>
        <w:sz w:val="40"/>
        <w:szCs w:val="40"/>
      </w:rPr>
      <w:t>71</w:t>
    </w:r>
    <w:r w:rsidR="00C02108" w:rsidRPr="00992538">
      <w:rPr>
        <w:color w:val="FFFFFF"/>
        <w:sz w:val="40"/>
        <w:szCs w:val="4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627F5" w14:textId="6EBD4A94" w:rsidR="00251D00" w:rsidRDefault="00360136" w:rsidP="00467961">
    <w:pPr>
      <w:pStyle w:val="Header"/>
      <w:tabs>
        <w:tab w:val="left" w:pos="6497"/>
        <w:tab w:val="right" w:pos="16046"/>
      </w:tabs>
      <w:spacing w:before="240" w:line="240" w:lineRule="auto"/>
    </w:pPr>
    <w:r>
      <w:rPr>
        <w:noProof/>
      </w:rPr>
      <w:drawing>
        <wp:anchor distT="0" distB="0" distL="114300" distR="114300" simplePos="0" relativeHeight="251650048" behindDoc="1" locked="0" layoutInCell="1" allowOverlap="1" wp14:anchorId="1A953277" wp14:editId="0AE783F0">
          <wp:simplePos x="0" y="0"/>
          <wp:positionH relativeFrom="page">
            <wp:posOffset>71755</wp:posOffset>
          </wp:positionH>
          <wp:positionV relativeFrom="page">
            <wp:posOffset>71755</wp:posOffset>
          </wp:positionV>
          <wp:extent cx="10562590" cy="7416800"/>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62590" cy="741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EEC">
      <w:rPr>
        <w:noProof/>
      </w:rPr>
      <w:drawing>
        <wp:anchor distT="0" distB="0" distL="114300" distR="114300" simplePos="0" relativeHeight="251653120" behindDoc="0" locked="0" layoutInCell="1" allowOverlap="1" wp14:anchorId="68BDAC69" wp14:editId="305B0171">
          <wp:simplePos x="0" y="0"/>
          <wp:positionH relativeFrom="page">
            <wp:posOffset>180340</wp:posOffset>
          </wp:positionH>
          <wp:positionV relativeFrom="page">
            <wp:posOffset>17780</wp:posOffset>
          </wp:positionV>
          <wp:extent cx="720090" cy="7200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40"/>
        <w:szCs w:val="40"/>
        <w:lang w:val="en-GB" w:eastAsia="en-GB"/>
      </w:rPr>
      <mc:AlternateContent>
        <mc:Choice Requires="wps">
          <w:drawing>
            <wp:anchor distT="0" distB="0" distL="114300" distR="114300" simplePos="0" relativeHeight="251652096" behindDoc="0" locked="0" layoutInCell="1" allowOverlap="1" wp14:anchorId="4F8C264A" wp14:editId="70CDEC0F">
              <wp:simplePos x="0" y="0"/>
              <wp:positionH relativeFrom="page">
                <wp:posOffset>1008380</wp:posOffset>
              </wp:positionH>
              <wp:positionV relativeFrom="page">
                <wp:posOffset>144145</wp:posOffset>
              </wp:positionV>
              <wp:extent cx="9273540" cy="457200"/>
              <wp:effectExtent l="0" t="127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35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F35E8" w14:textId="77777777" w:rsidR="00251D00" w:rsidRDefault="00C02108" w:rsidP="00467961"/>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8C264A" id="_x0000_t202" coordsize="21600,21600" o:spt="202" path="m,l,21600r21600,l21600,xe">
              <v:stroke joinstyle="miter"/>
              <v:path gradientshapeok="t" o:connecttype="rect"/>
            </v:shapetype>
            <v:shape id="_x0000_s1094" type="#_x0000_t202" style="position:absolute;margin-left:79.4pt;margin-top:11.35pt;width:730.2pt;height:3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" filled="f" stroked="f">
              <v:textbox inset="0,0,0,0">
                <w:txbxContent>
                  <w:p w14:paraId="4B1F35E8" w14:textId="77777777" w:rsidR="00251D00" w:rsidRDefault="00C02108" w:rsidP="00467961"/>
                </w:txbxContent>
              </v:textbox>
              <w10:wrap anchorx="page" anchory="page"/>
            </v:shape>
          </w:pict>
        </mc:Fallback>
      </mc:AlternateContent>
    </w:r>
    <w:r w:rsidR="00C02108">
      <w:rPr>
        <w:color w:val="FFFFFF"/>
        <w:sz w:val="40"/>
        <w:szCs w:val="40"/>
      </w:rPr>
      <w:tab/>
    </w:r>
    <w:r w:rsidR="00C02108">
      <w:rPr>
        <w:color w:val="FFFFFF"/>
        <w:sz w:val="40"/>
        <w:szCs w:val="40"/>
      </w:rPr>
      <w:tab/>
    </w:r>
    <w:r w:rsidR="00C02108">
      <w:rPr>
        <w:color w:val="FFFFFF"/>
        <w:sz w:val="40"/>
        <w:szCs w:val="40"/>
      </w:rPr>
      <w:tab/>
    </w:r>
    <w:r w:rsidR="00C02108">
      <w:rPr>
        <w:color w:val="FFFFFF"/>
        <w:sz w:val="40"/>
        <w:szCs w:val="40"/>
      </w:rPr>
      <w:tab/>
    </w:r>
    <w:r w:rsidR="00C02108" w:rsidRPr="00992538">
      <w:rPr>
        <w:color w:val="FFFFFF"/>
        <w:sz w:val="40"/>
        <w:szCs w:val="40"/>
      </w:rPr>
      <w:fldChar w:fldCharType="begin"/>
    </w:r>
    <w:r w:rsidR="00C02108" w:rsidRPr="00992538">
      <w:rPr>
        <w:color w:val="FFFFFF"/>
        <w:sz w:val="40"/>
        <w:szCs w:val="40"/>
      </w:rPr>
      <w:instrText xml:space="preserve"> PAGE  \* Arabic  \* MERGEFORMAT </w:instrText>
    </w:r>
    <w:r w:rsidR="00C02108" w:rsidRPr="00992538">
      <w:rPr>
        <w:color w:val="FFFFFF"/>
        <w:sz w:val="40"/>
        <w:szCs w:val="40"/>
      </w:rPr>
      <w:fldChar w:fldCharType="separate"/>
    </w:r>
    <w:r w:rsidR="00C02108">
      <w:rPr>
        <w:noProof/>
        <w:color w:val="FFFFFF"/>
        <w:sz w:val="40"/>
        <w:szCs w:val="40"/>
      </w:rPr>
      <w:t>9</w:t>
    </w:r>
    <w:r w:rsidR="00C02108" w:rsidRPr="00992538">
      <w:rPr>
        <w:color w:val="FFFFFF"/>
        <w:sz w:val="40"/>
        <w:szCs w:val="40"/>
      </w:rPr>
      <w:fldChar w:fldCharType="end"/>
    </w:r>
  </w:p>
  <w:p w14:paraId="2D17AB49" w14:textId="77777777" w:rsidR="00251D00" w:rsidRDefault="00C0210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5BA79" w14:textId="629FEF9A" w:rsidR="00251D00" w:rsidRDefault="00360136" w:rsidP="00CD24F4">
    <w:pPr>
      <w:pStyle w:val="Header"/>
      <w:tabs>
        <w:tab w:val="left" w:pos="345"/>
        <w:tab w:val="left" w:pos="930"/>
        <w:tab w:val="left" w:pos="5224"/>
        <w:tab w:val="right" w:pos="16046"/>
      </w:tabs>
      <w:spacing w:before="240" w:line="240" w:lineRule="auto"/>
    </w:pPr>
    <w:r>
      <w:rPr>
        <w:noProof/>
        <w:color w:val="FFFFFF"/>
        <w:sz w:val="40"/>
        <w:szCs w:val="40"/>
        <w:lang w:val="en-GB" w:eastAsia="en-GB"/>
      </w:rPr>
      <w:drawing>
        <wp:anchor distT="0" distB="0" distL="114300" distR="114300" simplePos="0" relativeHeight="251662336" behindDoc="0" locked="0" layoutInCell="1" allowOverlap="1" wp14:anchorId="4EA5BF2C" wp14:editId="392BDBE7">
          <wp:simplePos x="0" y="0"/>
          <wp:positionH relativeFrom="page">
            <wp:posOffset>123825</wp:posOffset>
          </wp:positionH>
          <wp:positionV relativeFrom="page">
            <wp:posOffset>-33020</wp:posOffset>
          </wp:positionV>
          <wp:extent cx="720090" cy="7200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40"/>
        <w:szCs w:val="40"/>
        <w:lang w:val="en-GB" w:eastAsia="en-GB"/>
      </w:rPr>
      <w:drawing>
        <wp:anchor distT="0" distB="0" distL="114300" distR="114300" simplePos="0" relativeHeight="251654144" behindDoc="1" locked="0" layoutInCell="1" allowOverlap="1" wp14:anchorId="47A3D01A" wp14:editId="7A1B4319">
          <wp:simplePos x="0" y="0"/>
          <wp:positionH relativeFrom="page">
            <wp:posOffset>71755</wp:posOffset>
          </wp:positionH>
          <wp:positionV relativeFrom="page">
            <wp:posOffset>71755</wp:posOffset>
          </wp:positionV>
          <wp:extent cx="10562590" cy="7416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62590" cy="741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108">
      <w:rPr>
        <w:color w:val="FFFFFF"/>
        <w:sz w:val="40"/>
        <w:szCs w:val="40"/>
      </w:rPr>
      <w:tab/>
    </w:r>
    <w:r w:rsidR="00C02108">
      <w:rPr>
        <w:color w:val="FFFFFF"/>
        <w:sz w:val="40"/>
        <w:szCs w:val="40"/>
      </w:rPr>
      <w:tab/>
    </w:r>
    <w:r w:rsidR="00C02108">
      <w:rPr>
        <w:color w:val="FFFFFF"/>
        <w:sz w:val="40"/>
        <w:szCs w:val="40"/>
      </w:rPr>
      <w:tab/>
    </w:r>
    <w:r w:rsidR="00C02108">
      <w:rPr>
        <w:color w:val="FFFFFF"/>
        <w:sz w:val="40"/>
        <w:szCs w:val="40"/>
      </w:rPr>
      <w:tab/>
    </w:r>
    <w:r w:rsidR="00C02108">
      <w:rPr>
        <w:color w:val="FFFFFF"/>
        <w:sz w:val="40"/>
        <w:szCs w:val="40"/>
      </w:rPr>
      <w:tab/>
    </w:r>
    <w:r w:rsidR="00C02108">
      <w:rPr>
        <w:color w:val="FFFFFF"/>
        <w:sz w:val="40"/>
        <w:szCs w:val="40"/>
      </w:rPr>
      <w:tab/>
    </w:r>
    <w:r w:rsidR="00C02108" w:rsidRPr="00992538">
      <w:rPr>
        <w:color w:val="FFFFFF"/>
        <w:sz w:val="40"/>
        <w:szCs w:val="40"/>
      </w:rPr>
      <w:fldChar w:fldCharType="begin"/>
    </w:r>
    <w:r w:rsidR="00C02108" w:rsidRPr="00992538">
      <w:rPr>
        <w:color w:val="FFFFFF"/>
        <w:sz w:val="40"/>
        <w:szCs w:val="40"/>
      </w:rPr>
      <w:instrText xml:space="preserve"> PAGE </w:instrText>
    </w:r>
    <w:r w:rsidR="00C02108" w:rsidRPr="00992538">
      <w:rPr>
        <w:color w:val="FFFFFF"/>
        <w:sz w:val="40"/>
        <w:szCs w:val="40"/>
      </w:rPr>
      <w:instrText xml:space="preserve"> \* Arabic  \* MERGEFORMAT </w:instrText>
    </w:r>
    <w:r w:rsidR="00C02108" w:rsidRPr="00992538">
      <w:rPr>
        <w:color w:val="FFFFFF"/>
        <w:sz w:val="40"/>
        <w:szCs w:val="40"/>
      </w:rPr>
      <w:fldChar w:fldCharType="separate"/>
    </w:r>
    <w:r w:rsidR="00C02108">
      <w:rPr>
        <w:noProof/>
        <w:color w:val="FFFFFF"/>
        <w:sz w:val="40"/>
        <w:szCs w:val="40"/>
      </w:rPr>
      <w:t>10</w:t>
    </w:r>
    <w:r w:rsidR="00C02108" w:rsidRPr="00992538">
      <w:rPr>
        <w:color w:val="FFFFFF"/>
        <w:sz w:val="40"/>
        <w:szCs w:val="4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1C448" w14:textId="531EE05F" w:rsidR="00251D00" w:rsidRDefault="00360136" w:rsidP="00556890">
    <w:pPr>
      <w:pStyle w:val="Header"/>
      <w:tabs>
        <w:tab w:val="left" w:pos="5224"/>
        <w:tab w:val="right" w:pos="16046"/>
      </w:tabs>
      <w:spacing w:before="240" w:line="240" w:lineRule="auto"/>
    </w:pPr>
    <w:r>
      <w:rPr>
        <w:noProof/>
        <w:color w:val="FFFFFF"/>
        <w:sz w:val="40"/>
        <w:szCs w:val="40"/>
        <w:lang w:val="en-GB" w:eastAsia="en-GB"/>
      </w:rPr>
      <w:drawing>
        <wp:anchor distT="0" distB="0" distL="114300" distR="114300" simplePos="0" relativeHeight="251656192" behindDoc="0" locked="0" layoutInCell="1" allowOverlap="1" wp14:anchorId="72735C78" wp14:editId="7363B4E0">
          <wp:simplePos x="0" y="0"/>
          <wp:positionH relativeFrom="page">
            <wp:posOffset>180975</wp:posOffset>
          </wp:positionH>
          <wp:positionV relativeFrom="page">
            <wp:posOffset>19050</wp:posOffset>
          </wp:positionV>
          <wp:extent cx="720090" cy="7200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40"/>
        <w:szCs w:val="40"/>
        <w:lang w:val="en-GB" w:eastAsia="en-GB"/>
      </w:rPr>
      <w:drawing>
        <wp:anchor distT="0" distB="0" distL="114300" distR="114300" simplePos="0" relativeHeight="251655168" behindDoc="1" locked="0" layoutInCell="1" allowOverlap="1" wp14:anchorId="4EAF5E6E" wp14:editId="311B7B16">
          <wp:simplePos x="0" y="0"/>
          <wp:positionH relativeFrom="page">
            <wp:posOffset>71755</wp:posOffset>
          </wp:positionH>
          <wp:positionV relativeFrom="page">
            <wp:posOffset>71755</wp:posOffset>
          </wp:positionV>
          <wp:extent cx="10562590" cy="7416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62590" cy="741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108">
      <w:rPr>
        <w:color w:val="FFFFFF"/>
        <w:sz w:val="40"/>
        <w:szCs w:val="40"/>
      </w:rPr>
      <w:tab/>
    </w:r>
    <w:r w:rsidR="00C02108">
      <w:rPr>
        <w:color w:val="FFFFFF"/>
        <w:sz w:val="40"/>
        <w:szCs w:val="40"/>
      </w:rPr>
      <w:tab/>
    </w:r>
    <w:r w:rsidR="00C02108">
      <w:rPr>
        <w:color w:val="FFFFFF"/>
        <w:sz w:val="40"/>
        <w:szCs w:val="40"/>
      </w:rPr>
      <w:tab/>
    </w:r>
    <w:r w:rsidR="00C02108">
      <w:rPr>
        <w:color w:val="FFFFFF"/>
        <w:sz w:val="40"/>
        <w:szCs w:val="40"/>
      </w:rPr>
      <w:tab/>
    </w:r>
    <w:r w:rsidR="00C02108" w:rsidRPr="00992538">
      <w:rPr>
        <w:color w:val="FFFFFF"/>
        <w:sz w:val="40"/>
        <w:szCs w:val="40"/>
      </w:rPr>
      <w:fldChar w:fldCharType="begin"/>
    </w:r>
    <w:r w:rsidR="00C02108" w:rsidRPr="00992538">
      <w:rPr>
        <w:color w:val="FFFFFF"/>
        <w:sz w:val="40"/>
        <w:szCs w:val="40"/>
      </w:rPr>
      <w:instrText xml:space="preserve"> PAGE  \* Arabic  \* MERGEFORMAT </w:instrText>
    </w:r>
    <w:r w:rsidR="00C02108" w:rsidRPr="00992538">
      <w:rPr>
        <w:color w:val="FFFFFF"/>
        <w:sz w:val="40"/>
        <w:szCs w:val="40"/>
      </w:rPr>
      <w:fldChar w:fldCharType="separate"/>
    </w:r>
    <w:r w:rsidR="00C02108">
      <w:rPr>
        <w:noProof/>
        <w:color w:val="FFFFFF"/>
        <w:sz w:val="40"/>
        <w:szCs w:val="40"/>
      </w:rPr>
      <w:t>23</w:t>
    </w:r>
    <w:r w:rsidR="00C02108" w:rsidRPr="00992538">
      <w:rPr>
        <w:color w:val="FFFFFF"/>
        <w:sz w:val="40"/>
        <w:szCs w:val="4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050FF" w14:textId="1E871E88" w:rsidR="00251D00" w:rsidRDefault="00360136" w:rsidP="00A408C0">
    <w:pPr>
      <w:pStyle w:val="Header"/>
      <w:tabs>
        <w:tab w:val="left" w:pos="420"/>
        <w:tab w:val="right" w:pos="16046"/>
      </w:tabs>
      <w:spacing w:before="240" w:line="240" w:lineRule="auto"/>
    </w:pPr>
    <w:r>
      <w:rPr>
        <w:noProof/>
        <w:color w:val="FFFFFF"/>
        <w:sz w:val="40"/>
        <w:szCs w:val="40"/>
        <w:lang w:val="en-GB" w:eastAsia="en-GB"/>
      </w:rPr>
      <w:drawing>
        <wp:anchor distT="0" distB="0" distL="114300" distR="114300" simplePos="0" relativeHeight="251660288" behindDoc="0" locked="0" layoutInCell="1" allowOverlap="1" wp14:anchorId="38C67F19" wp14:editId="3BD61241">
          <wp:simplePos x="0" y="0"/>
          <wp:positionH relativeFrom="page">
            <wp:posOffset>258445</wp:posOffset>
          </wp:positionH>
          <wp:positionV relativeFrom="page">
            <wp:posOffset>71755</wp:posOffset>
          </wp:positionV>
          <wp:extent cx="629920" cy="6299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920" cy="62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108">
      <w:rPr>
        <w:color w:val="FFFFFF"/>
        <w:sz w:val="40"/>
        <w:szCs w:val="40"/>
      </w:rPr>
      <w:tab/>
    </w:r>
    <w:r w:rsidR="00C02108">
      <w:rPr>
        <w:color w:val="FFFFFF"/>
        <w:sz w:val="40"/>
        <w:szCs w:val="40"/>
      </w:rPr>
      <w:tab/>
    </w:r>
    <w:r w:rsidR="00C02108">
      <w:rPr>
        <w:color w:val="FFFFFF"/>
        <w:sz w:val="40"/>
        <w:szCs w:val="40"/>
      </w:rPr>
      <w:tab/>
    </w:r>
    <w:r w:rsidR="00C02108">
      <w:rPr>
        <w:color w:val="FFFFFF"/>
        <w:sz w:val="40"/>
        <w:szCs w:val="40"/>
      </w:rPr>
      <w:tab/>
    </w:r>
    <w:r>
      <w:rPr>
        <w:noProof/>
        <w:color w:val="FFFFFF"/>
        <w:sz w:val="40"/>
        <w:szCs w:val="40"/>
        <w:lang w:val="en-GB" w:eastAsia="en-GB"/>
      </w:rPr>
      <w:drawing>
        <wp:anchor distT="0" distB="0" distL="114300" distR="114300" simplePos="0" relativeHeight="251651072" behindDoc="1" locked="0" layoutInCell="1" allowOverlap="1" wp14:anchorId="3206B375" wp14:editId="0D3393DD">
          <wp:simplePos x="0" y="0"/>
          <wp:positionH relativeFrom="page">
            <wp:posOffset>76835</wp:posOffset>
          </wp:positionH>
          <wp:positionV relativeFrom="page">
            <wp:posOffset>71755</wp:posOffset>
          </wp:positionV>
          <wp:extent cx="10562590" cy="7416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62590" cy="741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108" w:rsidRPr="00992538">
      <w:rPr>
        <w:color w:val="FFFFFF"/>
        <w:sz w:val="40"/>
        <w:szCs w:val="40"/>
      </w:rPr>
      <w:fldChar w:fldCharType="begin"/>
    </w:r>
    <w:r w:rsidR="00C02108" w:rsidRPr="00992538">
      <w:rPr>
        <w:color w:val="FFFFFF"/>
        <w:sz w:val="40"/>
        <w:szCs w:val="40"/>
      </w:rPr>
      <w:instrText xml:space="preserve"> PAGE  \* Arabic  \* MERGEFORMAT </w:instrText>
    </w:r>
    <w:r w:rsidR="00C02108" w:rsidRPr="00992538">
      <w:rPr>
        <w:color w:val="FFFFFF"/>
        <w:sz w:val="40"/>
        <w:szCs w:val="40"/>
      </w:rPr>
      <w:fldChar w:fldCharType="separate"/>
    </w:r>
    <w:r w:rsidR="00C02108">
      <w:rPr>
        <w:noProof/>
        <w:color w:val="FFFFFF"/>
        <w:sz w:val="40"/>
        <w:szCs w:val="40"/>
      </w:rPr>
      <w:t>33</w:t>
    </w:r>
    <w:r w:rsidR="00C02108" w:rsidRPr="00992538">
      <w:rPr>
        <w:color w:val="FFFFFF"/>
        <w:sz w:val="40"/>
        <w:szCs w:val="4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28A9B" w14:textId="0E47D623" w:rsidR="00251D00" w:rsidRDefault="00C02108" w:rsidP="00A408C0">
    <w:pPr>
      <w:pStyle w:val="Header"/>
      <w:tabs>
        <w:tab w:val="left" w:pos="420"/>
        <w:tab w:val="right" w:pos="16046"/>
      </w:tabs>
      <w:spacing w:before="240" w:line="240" w:lineRule="auto"/>
    </w:pPr>
    <w:r>
      <w:rPr>
        <w:color w:val="FFFFFF"/>
        <w:sz w:val="40"/>
        <w:szCs w:val="40"/>
      </w:rPr>
      <w:tab/>
    </w:r>
    <w:r>
      <w:rPr>
        <w:color w:val="FFFFFF"/>
        <w:sz w:val="40"/>
        <w:szCs w:val="40"/>
      </w:rPr>
      <w:tab/>
    </w:r>
    <w:r>
      <w:rPr>
        <w:color w:val="FFFFFF"/>
        <w:sz w:val="40"/>
        <w:szCs w:val="40"/>
      </w:rPr>
      <w:tab/>
    </w:r>
    <w:r>
      <w:rPr>
        <w:color w:val="FFFFFF"/>
        <w:sz w:val="40"/>
        <w:szCs w:val="40"/>
      </w:rPr>
      <w:tab/>
    </w:r>
    <w:r w:rsidR="00360136">
      <w:rPr>
        <w:noProof/>
        <w:color w:val="FFFFFF"/>
        <w:sz w:val="40"/>
        <w:szCs w:val="40"/>
        <w:lang w:val="en-GB" w:eastAsia="en-GB"/>
      </w:rPr>
      <w:drawing>
        <wp:anchor distT="0" distB="0" distL="114300" distR="114300" simplePos="0" relativeHeight="251661312" behindDoc="1" locked="0" layoutInCell="1" allowOverlap="1" wp14:anchorId="461F4D05" wp14:editId="40D0332B">
          <wp:simplePos x="0" y="0"/>
          <wp:positionH relativeFrom="page">
            <wp:posOffset>76835</wp:posOffset>
          </wp:positionH>
          <wp:positionV relativeFrom="page">
            <wp:posOffset>71755</wp:posOffset>
          </wp:positionV>
          <wp:extent cx="10562590" cy="74168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62590" cy="741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2538">
      <w:rPr>
        <w:color w:val="FFFFFF"/>
        <w:sz w:val="40"/>
        <w:szCs w:val="40"/>
      </w:rPr>
      <w:fldChar w:fldCharType="begin"/>
    </w:r>
    <w:r w:rsidRPr="00992538">
      <w:rPr>
        <w:color w:val="FFFFFF"/>
        <w:sz w:val="40"/>
        <w:szCs w:val="40"/>
      </w:rPr>
      <w:instrText xml:space="preserve"> PAGE  \* Arabic  \* MERGEFORMAT </w:instrText>
    </w:r>
    <w:r w:rsidRPr="00992538">
      <w:rPr>
        <w:color w:val="FFFFFF"/>
        <w:sz w:val="40"/>
        <w:szCs w:val="40"/>
      </w:rPr>
      <w:fldChar w:fldCharType="separate"/>
    </w:r>
    <w:r>
      <w:rPr>
        <w:noProof/>
        <w:color w:val="FFFFFF"/>
        <w:sz w:val="40"/>
        <w:szCs w:val="40"/>
      </w:rPr>
      <w:t>35</w:t>
    </w:r>
    <w:r w:rsidRPr="00992538">
      <w:rPr>
        <w:color w:val="FFFFFF"/>
        <w:sz w:val="40"/>
        <w:szCs w:val="4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CAE77" w14:textId="778B5534" w:rsidR="00251D00" w:rsidRDefault="00360136" w:rsidP="00992538">
    <w:pPr>
      <w:pStyle w:val="Header"/>
      <w:spacing w:before="240" w:line="240" w:lineRule="auto"/>
      <w:jc w:val="right"/>
    </w:pPr>
    <w:r>
      <w:rPr>
        <w:noProof/>
        <w:color w:val="FFFFFF"/>
        <w:sz w:val="40"/>
        <w:szCs w:val="40"/>
        <w:lang w:val="en-GB" w:eastAsia="en-GB"/>
      </w:rPr>
      <w:drawing>
        <wp:anchor distT="0" distB="0" distL="114300" distR="114300" simplePos="0" relativeHeight="251658240" behindDoc="0" locked="0" layoutInCell="1" allowOverlap="1" wp14:anchorId="39DA9787" wp14:editId="61DD0811">
          <wp:simplePos x="0" y="0"/>
          <wp:positionH relativeFrom="page">
            <wp:posOffset>180975</wp:posOffset>
          </wp:positionH>
          <wp:positionV relativeFrom="page">
            <wp:posOffset>19050</wp:posOffset>
          </wp:positionV>
          <wp:extent cx="720090" cy="7200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40"/>
        <w:szCs w:val="40"/>
        <w:lang w:val="en-GB" w:eastAsia="en-GB"/>
      </w:rPr>
      <w:drawing>
        <wp:anchor distT="0" distB="0" distL="114300" distR="114300" simplePos="0" relativeHeight="251657216" behindDoc="1" locked="0" layoutInCell="1" allowOverlap="1" wp14:anchorId="11F3E04D" wp14:editId="345037D1">
          <wp:simplePos x="0" y="0"/>
          <wp:positionH relativeFrom="page">
            <wp:posOffset>71755</wp:posOffset>
          </wp:positionH>
          <wp:positionV relativeFrom="page">
            <wp:posOffset>71755</wp:posOffset>
          </wp:positionV>
          <wp:extent cx="10562590" cy="7416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62590" cy="741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108" w:rsidRPr="00992538">
      <w:rPr>
        <w:color w:val="FFFFFF"/>
        <w:sz w:val="40"/>
        <w:szCs w:val="40"/>
      </w:rPr>
      <w:fldChar w:fldCharType="begin"/>
    </w:r>
    <w:r w:rsidR="00C02108" w:rsidRPr="00992538">
      <w:rPr>
        <w:color w:val="FFFFFF"/>
        <w:sz w:val="40"/>
        <w:szCs w:val="40"/>
      </w:rPr>
      <w:instrText xml:space="preserve"> PAGE  \* Arabic  \* MERGEFORMAT </w:instrText>
    </w:r>
    <w:r w:rsidR="00C02108" w:rsidRPr="00992538">
      <w:rPr>
        <w:color w:val="FFFFFF"/>
        <w:sz w:val="40"/>
        <w:szCs w:val="40"/>
      </w:rPr>
      <w:fldChar w:fldCharType="separate"/>
    </w:r>
    <w:r w:rsidR="00C02108">
      <w:rPr>
        <w:noProof/>
        <w:color w:val="FFFFFF"/>
        <w:sz w:val="40"/>
        <w:szCs w:val="40"/>
      </w:rPr>
      <w:t>45</w:t>
    </w:r>
    <w:r w:rsidR="00C02108" w:rsidRPr="00992538">
      <w:rPr>
        <w:color w:val="FFFFFF"/>
        <w:sz w:val="40"/>
        <w:szCs w:val="4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C0827" w14:textId="38EAC3C2" w:rsidR="00251D00" w:rsidRDefault="00360136" w:rsidP="00992538">
    <w:pPr>
      <w:pStyle w:val="Header"/>
      <w:spacing w:before="240" w:line="240" w:lineRule="auto"/>
      <w:contextualSpacing/>
      <w:jc w:val="right"/>
    </w:pPr>
    <w:r>
      <w:rPr>
        <w:noProof/>
        <w:color w:val="FFFFFF"/>
        <w:sz w:val="40"/>
        <w:szCs w:val="40"/>
        <w:lang w:val="en-GB" w:eastAsia="en-GB"/>
      </w:rPr>
      <w:drawing>
        <wp:anchor distT="0" distB="0" distL="114300" distR="114300" simplePos="0" relativeHeight="251659264" behindDoc="0" locked="0" layoutInCell="1" allowOverlap="1" wp14:anchorId="53F09DAC" wp14:editId="08B8E9B7">
          <wp:simplePos x="0" y="0"/>
          <wp:positionH relativeFrom="page">
            <wp:posOffset>180975</wp:posOffset>
          </wp:positionH>
          <wp:positionV relativeFrom="page">
            <wp:posOffset>19050</wp:posOffset>
          </wp:positionV>
          <wp:extent cx="720090" cy="7200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40"/>
        <w:szCs w:val="40"/>
        <w:lang w:val="en-GB" w:eastAsia="en-GB"/>
      </w:rPr>
      <w:drawing>
        <wp:anchor distT="0" distB="0" distL="114300" distR="114300" simplePos="0" relativeHeight="251648000" behindDoc="1" locked="0" layoutInCell="1" allowOverlap="1" wp14:anchorId="50DDB60F" wp14:editId="7FB7B1C8">
          <wp:simplePos x="0" y="0"/>
          <wp:positionH relativeFrom="page">
            <wp:posOffset>71755</wp:posOffset>
          </wp:positionH>
          <wp:positionV relativeFrom="page">
            <wp:posOffset>71755</wp:posOffset>
          </wp:positionV>
          <wp:extent cx="10562590" cy="74168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62590" cy="741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108" w:rsidRPr="00992538">
      <w:rPr>
        <w:color w:val="FFFFFF"/>
        <w:sz w:val="40"/>
        <w:szCs w:val="40"/>
      </w:rPr>
      <w:fldChar w:fldCharType="begin"/>
    </w:r>
    <w:r w:rsidR="00C02108" w:rsidRPr="00992538">
      <w:rPr>
        <w:color w:val="FFFFFF"/>
        <w:sz w:val="40"/>
        <w:szCs w:val="40"/>
      </w:rPr>
      <w:instrText xml:space="preserve"> PAGE  \* Arabic  \* MERGEFORMAT </w:instrText>
    </w:r>
    <w:r w:rsidR="00C02108" w:rsidRPr="00992538">
      <w:rPr>
        <w:color w:val="FFFFFF"/>
        <w:sz w:val="40"/>
        <w:szCs w:val="40"/>
      </w:rPr>
      <w:fldChar w:fldCharType="separate"/>
    </w:r>
    <w:r w:rsidR="00C02108">
      <w:rPr>
        <w:noProof/>
        <w:color w:val="FFFFFF"/>
        <w:sz w:val="40"/>
        <w:szCs w:val="40"/>
      </w:rPr>
      <w:t>48</w:t>
    </w:r>
    <w:r w:rsidR="00C02108" w:rsidRPr="00992538">
      <w:rPr>
        <w:color w:val="FFFFFF"/>
        <w:sz w:val="40"/>
        <w:szCs w:val="4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A696F" w14:textId="2B99D2AD" w:rsidR="00251D00" w:rsidRDefault="00360136" w:rsidP="00992538">
    <w:pPr>
      <w:pStyle w:val="Header"/>
      <w:spacing w:before="240" w:line="240" w:lineRule="auto"/>
      <w:contextualSpacing/>
      <w:jc w:val="right"/>
    </w:pPr>
    <w:r>
      <w:rPr>
        <w:noProof/>
        <w:color w:val="FFFFFF"/>
        <w:sz w:val="40"/>
        <w:szCs w:val="40"/>
        <w:lang w:val="en-GB" w:eastAsia="en-GB"/>
      </w:rPr>
      <w:drawing>
        <wp:anchor distT="0" distB="0" distL="114300" distR="114300" simplePos="0" relativeHeight="251664384" behindDoc="0" locked="0" layoutInCell="1" allowOverlap="1" wp14:anchorId="649E50D6" wp14:editId="4340E4E4">
          <wp:simplePos x="0" y="0"/>
          <wp:positionH relativeFrom="page">
            <wp:posOffset>180975</wp:posOffset>
          </wp:positionH>
          <wp:positionV relativeFrom="page">
            <wp:posOffset>19050</wp:posOffset>
          </wp:positionV>
          <wp:extent cx="720090" cy="7200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sz w:val="40"/>
        <w:szCs w:val="40"/>
        <w:lang w:val="en-GB" w:eastAsia="en-GB"/>
      </w:rPr>
      <w:drawing>
        <wp:anchor distT="0" distB="0" distL="114300" distR="114300" simplePos="0" relativeHeight="251663360" behindDoc="1" locked="0" layoutInCell="1" allowOverlap="1" wp14:anchorId="28901775" wp14:editId="5C5291DE">
          <wp:simplePos x="0" y="0"/>
          <wp:positionH relativeFrom="page">
            <wp:posOffset>71755</wp:posOffset>
          </wp:positionH>
          <wp:positionV relativeFrom="page">
            <wp:posOffset>71755</wp:posOffset>
          </wp:positionV>
          <wp:extent cx="10562590" cy="7416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62590" cy="741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108" w:rsidRPr="00992538">
      <w:rPr>
        <w:color w:val="FFFFFF"/>
        <w:sz w:val="40"/>
        <w:szCs w:val="40"/>
      </w:rPr>
      <w:fldChar w:fldCharType="begin"/>
    </w:r>
    <w:r w:rsidR="00C02108" w:rsidRPr="00992538">
      <w:rPr>
        <w:color w:val="FFFFFF"/>
        <w:sz w:val="40"/>
        <w:szCs w:val="40"/>
      </w:rPr>
      <w:instrText xml:space="preserve"> PAGE  \* Arabic  \* MERGEFORMAT </w:instrText>
    </w:r>
    <w:r w:rsidR="00C02108" w:rsidRPr="00992538">
      <w:rPr>
        <w:color w:val="FFFFFF"/>
        <w:sz w:val="40"/>
        <w:szCs w:val="40"/>
      </w:rPr>
      <w:fldChar w:fldCharType="separate"/>
    </w:r>
    <w:r w:rsidR="00C02108">
      <w:rPr>
        <w:noProof/>
        <w:color w:val="FFFFFF"/>
        <w:sz w:val="40"/>
        <w:szCs w:val="40"/>
      </w:rPr>
      <w:t>55</w:t>
    </w:r>
    <w:r w:rsidR="00C02108" w:rsidRPr="00992538">
      <w:rPr>
        <w:color w:val="FFFFFF"/>
        <w:sz w:val="40"/>
        <w:szCs w:val="4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F64A2"/>
    <w:multiLevelType w:val="hybridMultilevel"/>
    <w:tmpl w:val="F1029EA4"/>
    <w:lvl w:ilvl="0">
      <w:start w:val="1"/>
      <w:numFmt w:val="bullet"/>
      <w:lvlText w:val=""/>
      <w:lvlJc w:val="left"/>
      <w:pPr>
        <w:ind w:left="825" w:hanging="360"/>
      </w:pPr>
      <w:rPr>
        <w:rFonts w:ascii="Symbol" w:hAnsi="Symbol" w:hint="default"/>
      </w:rPr>
    </w:lvl>
    <w:lvl w:ilvl="1" w:tentative="1">
      <w:start w:val="1"/>
      <w:numFmt w:val="bullet"/>
      <w:lvlText w:val="o"/>
      <w:lvlJc w:val="left"/>
      <w:pPr>
        <w:ind w:left="1545" w:hanging="360"/>
      </w:pPr>
      <w:rPr>
        <w:rFonts w:ascii="Courier New" w:hAnsi="Courier New" w:cs="Courier New" w:hint="default"/>
      </w:rPr>
    </w:lvl>
    <w:lvl w:ilvl="2" w:tentative="1">
      <w:start w:val="1"/>
      <w:numFmt w:val="bullet"/>
      <w:lvlText w:val=""/>
      <w:lvlJc w:val="left"/>
      <w:pPr>
        <w:ind w:left="2265" w:hanging="360"/>
      </w:pPr>
      <w:rPr>
        <w:rFonts w:ascii="Wingdings" w:hAnsi="Wingdings" w:hint="default"/>
      </w:rPr>
    </w:lvl>
    <w:lvl w:ilvl="3" w:tentative="1">
      <w:start w:val="1"/>
      <w:numFmt w:val="bullet"/>
      <w:lvlText w:val=""/>
      <w:lvlJc w:val="left"/>
      <w:pPr>
        <w:ind w:left="2985" w:hanging="360"/>
      </w:pPr>
      <w:rPr>
        <w:rFonts w:ascii="Symbol" w:hAnsi="Symbol" w:hint="default"/>
      </w:rPr>
    </w:lvl>
    <w:lvl w:ilvl="4" w:tentative="1">
      <w:start w:val="1"/>
      <w:numFmt w:val="bullet"/>
      <w:lvlText w:val="o"/>
      <w:lvlJc w:val="left"/>
      <w:pPr>
        <w:ind w:left="3705" w:hanging="360"/>
      </w:pPr>
      <w:rPr>
        <w:rFonts w:ascii="Courier New" w:hAnsi="Courier New" w:cs="Courier New" w:hint="default"/>
      </w:rPr>
    </w:lvl>
    <w:lvl w:ilvl="5" w:tentative="1">
      <w:start w:val="1"/>
      <w:numFmt w:val="bullet"/>
      <w:lvlText w:val=""/>
      <w:lvlJc w:val="left"/>
      <w:pPr>
        <w:ind w:left="4425" w:hanging="360"/>
      </w:pPr>
      <w:rPr>
        <w:rFonts w:ascii="Wingdings" w:hAnsi="Wingdings" w:hint="default"/>
      </w:rPr>
    </w:lvl>
    <w:lvl w:ilvl="6" w:tentative="1">
      <w:start w:val="1"/>
      <w:numFmt w:val="bullet"/>
      <w:lvlText w:val=""/>
      <w:lvlJc w:val="left"/>
      <w:pPr>
        <w:ind w:left="5145" w:hanging="360"/>
      </w:pPr>
      <w:rPr>
        <w:rFonts w:ascii="Symbol" w:hAnsi="Symbol" w:hint="default"/>
      </w:rPr>
    </w:lvl>
    <w:lvl w:ilvl="7" w:tentative="1">
      <w:start w:val="1"/>
      <w:numFmt w:val="bullet"/>
      <w:lvlText w:val="o"/>
      <w:lvlJc w:val="left"/>
      <w:pPr>
        <w:ind w:left="5865" w:hanging="360"/>
      </w:pPr>
      <w:rPr>
        <w:rFonts w:ascii="Courier New" w:hAnsi="Courier New" w:cs="Courier New" w:hint="default"/>
      </w:rPr>
    </w:lvl>
    <w:lvl w:ilvl="8" w:tentative="1">
      <w:start w:val="1"/>
      <w:numFmt w:val="bullet"/>
      <w:lvlText w:val=""/>
      <w:lvlJc w:val="left"/>
      <w:pPr>
        <w:ind w:left="6585" w:hanging="360"/>
      </w:pPr>
      <w:rPr>
        <w:rFonts w:ascii="Wingdings" w:hAnsi="Wingdings" w:hint="default"/>
      </w:rPr>
    </w:lvl>
  </w:abstractNum>
  <w:abstractNum w:abstractNumId="1" w15:restartNumberingAfterBreak="0">
    <w:nsid w:val="10D86AE1"/>
    <w:multiLevelType w:val="hybridMultilevel"/>
    <w:tmpl w:val="097639C4"/>
    <w:lvl w:ilvl="0">
      <w:numFmt w:val="bullet"/>
      <w:lvlText w:val="•"/>
      <w:lvlJc w:val="left"/>
      <w:pPr>
        <w:ind w:left="720" w:hanging="360"/>
      </w:pPr>
      <w:rPr>
        <w:rFonts w:ascii="Arial Unicode MS" w:eastAsia="Arial Unicode MS" w:hAnsi="Arial Unicode MS" w:cs="Arial Unicode MS" w:hint="eastAsia"/>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17AC4D8C"/>
    <w:multiLevelType w:val="hybridMultilevel"/>
    <w:tmpl w:val="572CAB4A"/>
    <w:lvl w:ilvl="0">
      <w:start w:val="1"/>
      <w:numFmt w:val="decimal"/>
      <w:pStyle w:val="ocsilistnumbered"/>
      <w:lvlText w:val="%1."/>
      <w:lvlJc w:val="left"/>
      <w:pPr>
        <w:tabs>
          <w:tab w:val="num" w:pos="1145"/>
        </w:tabs>
        <w:ind w:left="1145" w:hanging="360"/>
      </w:pPr>
      <w:rPr>
        <w:rFonts w:hint="default"/>
      </w:rPr>
    </w:lvl>
    <w:lvl w:ilvl="1" w:tentative="1">
      <w:start w:val="1"/>
      <w:numFmt w:val="bullet"/>
      <w:lvlText w:val="o"/>
      <w:lvlJc w:val="left"/>
      <w:pPr>
        <w:tabs>
          <w:tab w:val="num" w:pos="1865"/>
        </w:tabs>
        <w:ind w:left="1865" w:hanging="360"/>
      </w:pPr>
      <w:rPr>
        <w:rFonts w:ascii="Courier New" w:hAnsi="Courier New" w:cs="Courier New" w:hint="default"/>
      </w:rPr>
    </w:lvl>
    <w:lvl w:ilvl="2">
      <w:start w:val="1"/>
      <w:numFmt w:val="bullet"/>
      <w:lvlText w:val=""/>
      <w:lvlJc w:val="left"/>
      <w:pPr>
        <w:tabs>
          <w:tab w:val="num" w:pos="2585"/>
        </w:tabs>
        <w:ind w:left="2585" w:hanging="360"/>
      </w:pPr>
      <w:rPr>
        <w:rFonts w:ascii="Wingdings" w:hAnsi="Wingdings" w:hint="default"/>
      </w:rPr>
    </w:lvl>
    <w:lvl w:ilvl="3" w:tentative="1">
      <w:start w:val="1"/>
      <w:numFmt w:val="bullet"/>
      <w:lvlText w:val=""/>
      <w:lvlJc w:val="left"/>
      <w:pPr>
        <w:tabs>
          <w:tab w:val="num" w:pos="3305"/>
        </w:tabs>
        <w:ind w:left="3305" w:hanging="360"/>
      </w:pPr>
      <w:rPr>
        <w:rFonts w:ascii="Symbol" w:hAnsi="Symbol" w:hint="default"/>
      </w:rPr>
    </w:lvl>
    <w:lvl w:ilvl="4" w:tentative="1">
      <w:start w:val="1"/>
      <w:numFmt w:val="bullet"/>
      <w:lvlText w:val="o"/>
      <w:lvlJc w:val="left"/>
      <w:pPr>
        <w:tabs>
          <w:tab w:val="num" w:pos="4025"/>
        </w:tabs>
        <w:ind w:left="4025" w:hanging="360"/>
      </w:pPr>
      <w:rPr>
        <w:rFonts w:ascii="Courier New" w:hAnsi="Courier New" w:cs="Courier New" w:hint="default"/>
      </w:rPr>
    </w:lvl>
    <w:lvl w:ilvl="5" w:tentative="1">
      <w:start w:val="1"/>
      <w:numFmt w:val="bullet"/>
      <w:lvlText w:val=""/>
      <w:lvlJc w:val="left"/>
      <w:pPr>
        <w:tabs>
          <w:tab w:val="num" w:pos="4745"/>
        </w:tabs>
        <w:ind w:left="4745" w:hanging="360"/>
      </w:pPr>
      <w:rPr>
        <w:rFonts w:ascii="Wingdings" w:hAnsi="Wingdings" w:hint="default"/>
      </w:rPr>
    </w:lvl>
    <w:lvl w:ilvl="6" w:tentative="1">
      <w:start w:val="1"/>
      <w:numFmt w:val="bullet"/>
      <w:lvlText w:val=""/>
      <w:lvlJc w:val="left"/>
      <w:pPr>
        <w:tabs>
          <w:tab w:val="num" w:pos="5465"/>
        </w:tabs>
        <w:ind w:left="5465" w:hanging="360"/>
      </w:pPr>
      <w:rPr>
        <w:rFonts w:ascii="Symbol" w:hAnsi="Symbol" w:hint="default"/>
      </w:rPr>
    </w:lvl>
    <w:lvl w:ilvl="7" w:tentative="1">
      <w:start w:val="1"/>
      <w:numFmt w:val="bullet"/>
      <w:lvlText w:val="o"/>
      <w:lvlJc w:val="left"/>
      <w:pPr>
        <w:tabs>
          <w:tab w:val="num" w:pos="6185"/>
        </w:tabs>
        <w:ind w:left="6185" w:hanging="360"/>
      </w:pPr>
      <w:rPr>
        <w:rFonts w:ascii="Courier New" w:hAnsi="Courier New" w:cs="Courier New" w:hint="default"/>
      </w:rPr>
    </w:lvl>
    <w:lvl w:ilvl="8" w:tentative="1">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185C3963"/>
    <w:multiLevelType w:val="hybridMultilevel"/>
    <w:tmpl w:val="B63EEDB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15:restartNumberingAfterBreak="0">
    <w:nsid w:val="1D9A54D1"/>
    <w:multiLevelType w:val="hybridMultilevel"/>
    <w:tmpl w:val="5C467CF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25B24E9F"/>
    <w:multiLevelType w:val="hybridMultilevel"/>
    <w:tmpl w:val="5436EF3A"/>
    <w:lvl w:ilvl="0">
      <w:numFmt w:val="bullet"/>
      <w:lvlText w:val="-"/>
      <w:lvlJc w:val="left"/>
      <w:pPr>
        <w:ind w:left="720" w:hanging="360"/>
      </w:pPr>
      <w:rPr>
        <w:rFonts w:ascii="Arial Unicode MS" w:eastAsia="Arial Unicode MS" w:hAnsi="Arial Unicode MS" w:cs="Arial Unicode MS" w:hint="eastAsia"/>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26EF5466"/>
    <w:multiLevelType w:val="hybridMultilevel"/>
    <w:tmpl w:val="4ACE2E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15:restartNumberingAfterBreak="0">
    <w:nsid w:val="301F5BC4"/>
    <w:multiLevelType w:val="hybridMultilevel"/>
    <w:tmpl w:val="B0343A68"/>
    <w:lvl w:ilvl="0">
      <w:start w:val="1"/>
      <w:numFmt w:val="decimal"/>
      <w:lvlText w:val="%1"/>
      <w:lvlJc w:val="left"/>
      <w:pPr>
        <w:ind w:left="-414" w:hanging="360"/>
      </w:pPr>
      <w:rPr>
        <w:rFonts w:hint="default"/>
      </w:rPr>
    </w:lvl>
    <w:lvl w:ilvl="1" w:tentative="1">
      <w:start w:val="1"/>
      <w:numFmt w:val="lowerLetter"/>
      <w:lvlText w:val="%2."/>
      <w:lvlJc w:val="left"/>
      <w:pPr>
        <w:ind w:left="306" w:hanging="360"/>
      </w:pPr>
    </w:lvl>
    <w:lvl w:ilvl="2" w:tentative="1">
      <w:start w:val="1"/>
      <w:numFmt w:val="lowerRoman"/>
      <w:lvlText w:val="%3."/>
      <w:lvlJc w:val="right"/>
      <w:pPr>
        <w:ind w:left="1026" w:hanging="180"/>
      </w:pPr>
    </w:lvl>
    <w:lvl w:ilvl="3" w:tentative="1">
      <w:start w:val="1"/>
      <w:numFmt w:val="decimal"/>
      <w:lvlText w:val="%4."/>
      <w:lvlJc w:val="left"/>
      <w:pPr>
        <w:ind w:left="1746" w:hanging="360"/>
      </w:pPr>
    </w:lvl>
    <w:lvl w:ilvl="4" w:tentative="1">
      <w:start w:val="1"/>
      <w:numFmt w:val="lowerLetter"/>
      <w:lvlText w:val="%5."/>
      <w:lvlJc w:val="left"/>
      <w:pPr>
        <w:ind w:left="2466" w:hanging="360"/>
      </w:pPr>
    </w:lvl>
    <w:lvl w:ilvl="5" w:tentative="1">
      <w:start w:val="1"/>
      <w:numFmt w:val="lowerRoman"/>
      <w:lvlText w:val="%6."/>
      <w:lvlJc w:val="right"/>
      <w:pPr>
        <w:ind w:left="3186" w:hanging="180"/>
      </w:pPr>
    </w:lvl>
    <w:lvl w:ilvl="6" w:tentative="1">
      <w:start w:val="1"/>
      <w:numFmt w:val="decimal"/>
      <w:lvlText w:val="%7."/>
      <w:lvlJc w:val="left"/>
      <w:pPr>
        <w:ind w:left="3906" w:hanging="360"/>
      </w:pPr>
    </w:lvl>
    <w:lvl w:ilvl="7" w:tentative="1">
      <w:start w:val="1"/>
      <w:numFmt w:val="lowerLetter"/>
      <w:lvlText w:val="%8."/>
      <w:lvlJc w:val="left"/>
      <w:pPr>
        <w:ind w:left="4626" w:hanging="360"/>
      </w:pPr>
    </w:lvl>
    <w:lvl w:ilvl="8" w:tentative="1">
      <w:start w:val="1"/>
      <w:numFmt w:val="lowerRoman"/>
      <w:lvlText w:val="%9."/>
      <w:lvlJc w:val="right"/>
      <w:pPr>
        <w:ind w:left="5346" w:hanging="180"/>
      </w:pPr>
    </w:lvl>
  </w:abstractNum>
  <w:abstractNum w:abstractNumId="8" w15:restartNumberingAfterBreak="0">
    <w:nsid w:val="38AC5E46"/>
    <w:multiLevelType w:val="hybridMultilevel"/>
    <w:tmpl w:val="DDEC4A1C"/>
    <w:lvl w:ilvl="0">
      <w:start w:val="1"/>
      <w:numFmt w:val="decimal"/>
      <w:lvlText w:val="%1."/>
      <w:lvlJc w:val="left"/>
      <w:pPr>
        <w:ind w:left="720" w:hanging="360"/>
      </w:pPr>
      <w:rPr>
        <w:rFonts w:ascii="Arial Unicode MS" w:eastAsia="Times New Roman" w:hAnsi="Arial Unicode MS" w:cs="Times New Roman"/>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3D4D7B6F"/>
    <w:multiLevelType w:val="hybridMultilevel"/>
    <w:tmpl w:val="6D1062AA"/>
    <w:lvl w:ilvl="0">
      <w:start w:val="1"/>
      <w:numFmt w:val="bullet"/>
      <w:pStyle w:val="ocsilisttable"/>
      <w:lvlText w:val=""/>
      <w:lvlJc w:val="left"/>
      <w:pPr>
        <w:ind w:left="920" w:hanging="360"/>
      </w:pPr>
      <w:rPr>
        <w:rFonts w:ascii="Symbol" w:hAnsi="Symbol" w:hint="default"/>
      </w:rPr>
    </w:lvl>
    <w:lvl w:ilvl="1">
      <w:start w:val="1"/>
      <w:numFmt w:val="bullet"/>
      <w:lvlText w:val="o"/>
      <w:lvlJc w:val="left"/>
      <w:pPr>
        <w:ind w:left="1640" w:hanging="360"/>
      </w:pPr>
      <w:rPr>
        <w:rFonts w:ascii="Courier New" w:hAnsi="Courier New" w:cs="Courier New" w:hint="default"/>
      </w:rPr>
    </w:lvl>
    <w:lvl w:ilvl="2" w:tentative="1">
      <w:start w:val="1"/>
      <w:numFmt w:val="bullet"/>
      <w:lvlText w:val=""/>
      <w:lvlJc w:val="left"/>
      <w:pPr>
        <w:ind w:left="2360" w:hanging="360"/>
      </w:pPr>
      <w:rPr>
        <w:rFonts w:ascii="Wingdings" w:hAnsi="Wingdings" w:hint="default"/>
      </w:rPr>
    </w:lvl>
    <w:lvl w:ilvl="3" w:tentative="1">
      <w:start w:val="1"/>
      <w:numFmt w:val="bullet"/>
      <w:lvlText w:val=""/>
      <w:lvlJc w:val="left"/>
      <w:pPr>
        <w:ind w:left="3080" w:hanging="360"/>
      </w:pPr>
      <w:rPr>
        <w:rFonts w:ascii="Symbol" w:hAnsi="Symbol" w:hint="default"/>
      </w:rPr>
    </w:lvl>
    <w:lvl w:ilvl="4" w:tentative="1">
      <w:start w:val="1"/>
      <w:numFmt w:val="bullet"/>
      <w:lvlText w:val="o"/>
      <w:lvlJc w:val="left"/>
      <w:pPr>
        <w:ind w:left="3800" w:hanging="360"/>
      </w:pPr>
      <w:rPr>
        <w:rFonts w:ascii="Courier New" w:hAnsi="Courier New" w:cs="Courier New" w:hint="default"/>
      </w:rPr>
    </w:lvl>
    <w:lvl w:ilvl="5" w:tentative="1">
      <w:start w:val="1"/>
      <w:numFmt w:val="bullet"/>
      <w:lvlText w:val=""/>
      <w:lvlJc w:val="left"/>
      <w:pPr>
        <w:ind w:left="4520" w:hanging="360"/>
      </w:pPr>
      <w:rPr>
        <w:rFonts w:ascii="Wingdings" w:hAnsi="Wingdings" w:hint="default"/>
      </w:rPr>
    </w:lvl>
    <w:lvl w:ilvl="6" w:tentative="1">
      <w:start w:val="1"/>
      <w:numFmt w:val="bullet"/>
      <w:lvlText w:val=""/>
      <w:lvlJc w:val="left"/>
      <w:pPr>
        <w:ind w:left="5240" w:hanging="360"/>
      </w:pPr>
      <w:rPr>
        <w:rFonts w:ascii="Symbol" w:hAnsi="Symbol" w:hint="default"/>
      </w:rPr>
    </w:lvl>
    <w:lvl w:ilvl="7" w:tentative="1">
      <w:start w:val="1"/>
      <w:numFmt w:val="bullet"/>
      <w:lvlText w:val="o"/>
      <w:lvlJc w:val="left"/>
      <w:pPr>
        <w:ind w:left="5960" w:hanging="360"/>
      </w:pPr>
      <w:rPr>
        <w:rFonts w:ascii="Courier New" w:hAnsi="Courier New" w:cs="Courier New" w:hint="default"/>
      </w:rPr>
    </w:lvl>
    <w:lvl w:ilvl="8" w:tentative="1">
      <w:start w:val="1"/>
      <w:numFmt w:val="bullet"/>
      <w:lvlText w:val=""/>
      <w:lvlJc w:val="left"/>
      <w:pPr>
        <w:ind w:left="6680" w:hanging="360"/>
      </w:pPr>
      <w:rPr>
        <w:rFonts w:ascii="Wingdings" w:hAnsi="Wingdings" w:hint="default"/>
      </w:rPr>
    </w:lvl>
  </w:abstractNum>
  <w:abstractNum w:abstractNumId="10" w15:restartNumberingAfterBreak="0">
    <w:nsid w:val="3ED24B6C"/>
    <w:multiLevelType w:val="hybridMultilevel"/>
    <w:tmpl w:val="FDD6B51E"/>
    <w:lvl w:ilvl="0">
      <w:numFmt w:val="bullet"/>
      <w:lvlText w:val="-"/>
      <w:lvlJc w:val="left"/>
      <w:pPr>
        <w:ind w:left="720" w:hanging="360"/>
      </w:pPr>
      <w:rPr>
        <w:rFonts w:ascii="Arial Unicode MS" w:eastAsia="Arial Unicode MS" w:hAnsi="Arial Unicode MS" w:cs="Arial Unicode MS" w:hint="eastAsia"/>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15:restartNumberingAfterBreak="0">
    <w:nsid w:val="3F973C92"/>
    <w:multiLevelType w:val="hybridMultilevel"/>
    <w:tmpl w:val="560A4676"/>
    <w:lvl w:ilvl="0">
      <w:start w:val="1"/>
      <w:numFmt w:val="decimal"/>
      <w:lvlText w:val="%1."/>
      <w:lvlJc w:val="left"/>
      <w:pPr>
        <w:ind w:left="720" w:hanging="360"/>
      </w:pPr>
      <w:rPr>
        <w:rFonts w:ascii="Arial Unicode MS" w:eastAsia="Times New Roman" w:hAnsi="Arial Unicode MS"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407B7A69"/>
    <w:multiLevelType w:val="hybridMultilevel"/>
    <w:tmpl w:val="61F0AD12"/>
    <w:lvl w:ilvl="0">
      <w:start w:val="1"/>
      <w:numFmt w:val="bullet"/>
      <w:pStyle w:val="ocsilist"/>
      <w:lvlText w:val=""/>
      <w:lvlJc w:val="left"/>
      <w:pPr>
        <w:tabs>
          <w:tab w:val="num" w:pos="1145"/>
        </w:tabs>
        <w:ind w:left="1145" w:hanging="360"/>
      </w:pPr>
      <w:rPr>
        <w:rFonts w:ascii="Symbol" w:hAnsi="Symbol" w:hint="default"/>
      </w:rPr>
    </w:lvl>
    <w:lvl w:ilvl="1">
      <w:start w:val="1"/>
      <w:numFmt w:val="bullet"/>
      <w:lvlText w:val="o"/>
      <w:lvlJc w:val="left"/>
      <w:pPr>
        <w:tabs>
          <w:tab w:val="num" w:pos="1865"/>
        </w:tabs>
        <w:ind w:left="1865" w:hanging="360"/>
      </w:pPr>
      <w:rPr>
        <w:rFonts w:ascii="Courier New" w:hAnsi="Courier New" w:cs="Courier New" w:hint="default"/>
      </w:rPr>
    </w:lvl>
    <w:lvl w:ilvl="2">
      <w:start w:val="1"/>
      <w:numFmt w:val="bullet"/>
      <w:lvlText w:val=""/>
      <w:lvlJc w:val="left"/>
      <w:pPr>
        <w:tabs>
          <w:tab w:val="num" w:pos="2585"/>
        </w:tabs>
        <w:ind w:left="2585" w:hanging="360"/>
      </w:pPr>
      <w:rPr>
        <w:rFonts w:ascii="Wingdings" w:hAnsi="Wingdings" w:hint="default"/>
      </w:rPr>
    </w:lvl>
    <w:lvl w:ilvl="3">
      <w:numFmt w:val="bullet"/>
      <w:lvlText w:val="-"/>
      <w:lvlJc w:val="left"/>
      <w:pPr>
        <w:tabs>
          <w:tab w:val="num" w:pos="3305"/>
        </w:tabs>
        <w:ind w:left="3305" w:hanging="360"/>
      </w:pPr>
      <w:rPr>
        <w:rFonts w:ascii="Times New Roman" w:eastAsia="Arial Unicode MS" w:hAnsi="Times New Roman" w:cs="Times New Roman" w:hint="default"/>
      </w:rPr>
    </w:lvl>
    <w:lvl w:ilvl="4" w:tentative="1">
      <w:start w:val="1"/>
      <w:numFmt w:val="bullet"/>
      <w:lvlText w:val="o"/>
      <w:lvlJc w:val="left"/>
      <w:pPr>
        <w:tabs>
          <w:tab w:val="num" w:pos="4025"/>
        </w:tabs>
        <w:ind w:left="4025" w:hanging="360"/>
      </w:pPr>
      <w:rPr>
        <w:rFonts w:ascii="Courier New" w:hAnsi="Courier New" w:cs="Courier New" w:hint="default"/>
      </w:rPr>
    </w:lvl>
    <w:lvl w:ilvl="5" w:tentative="1">
      <w:start w:val="1"/>
      <w:numFmt w:val="bullet"/>
      <w:lvlText w:val=""/>
      <w:lvlJc w:val="left"/>
      <w:pPr>
        <w:tabs>
          <w:tab w:val="num" w:pos="4745"/>
        </w:tabs>
        <w:ind w:left="4745" w:hanging="360"/>
      </w:pPr>
      <w:rPr>
        <w:rFonts w:ascii="Wingdings" w:hAnsi="Wingdings" w:hint="default"/>
      </w:rPr>
    </w:lvl>
    <w:lvl w:ilvl="6" w:tentative="1">
      <w:start w:val="1"/>
      <w:numFmt w:val="bullet"/>
      <w:lvlText w:val=""/>
      <w:lvlJc w:val="left"/>
      <w:pPr>
        <w:tabs>
          <w:tab w:val="num" w:pos="5465"/>
        </w:tabs>
        <w:ind w:left="5465" w:hanging="360"/>
      </w:pPr>
      <w:rPr>
        <w:rFonts w:ascii="Symbol" w:hAnsi="Symbol" w:hint="default"/>
      </w:rPr>
    </w:lvl>
    <w:lvl w:ilvl="7" w:tentative="1">
      <w:start w:val="1"/>
      <w:numFmt w:val="bullet"/>
      <w:lvlText w:val="o"/>
      <w:lvlJc w:val="left"/>
      <w:pPr>
        <w:tabs>
          <w:tab w:val="num" w:pos="6185"/>
        </w:tabs>
        <w:ind w:left="6185" w:hanging="360"/>
      </w:pPr>
      <w:rPr>
        <w:rFonts w:ascii="Courier New" w:hAnsi="Courier New" w:cs="Courier New" w:hint="default"/>
      </w:rPr>
    </w:lvl>
    <w:lvl w:ilvl="8" w:tentative="1">
      <w:start w:val="1"/>
      <w:numFmt w:val="bullet"/>
      <w:lvlText w:val=""/>
      <w:lvlJc w:val="left"/>
      <w:pPr>
        <w:tabs>
          <w:tab w:val="num" w:pos="6905"/>
        </w:tabs>
        <w:ind w:left="6905" w:hanging="360"/>
      </w:pPr>
      <w:rPr>
        <w:rFonts w:ascii="Wingdings" w:hAnsi="Wingdings" w:hint="default"/>
      </w:rPr>
    </w:lvl>
  </w:abstractNum>
  <w:abstractNum w:abstractNumId="13" w15:restartNumberingAfterBreak="0">
    <w:nsid w:val="41522E03"/>
    <w:multiLevelType w:val="hybridMultilevel"/>
    <w:tmpl w:val="46326B5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15:restartNumberingAfterBreak="0">
    <w:nsid w:val="41A80434"/>
    <w:multiLevelType w:val="hybridMultilevel"/>
    <w:tmpl w:val="E92E1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15:restartNumberingAfterBreak="0">
    <w:nsid w:val="47B247E7"/>
    <w:multiLevelType w:val="hybridMultilevel"/>
    <w:tmpl w:val="7A627A4C"/>
    <w:lvl w:ilvl="0">
      <w:numFmt w:val="bullet"/>
      <w:lvlText w:val="•"/>
      <w:lvlJc w:val="left"/>
      <w:pPr>
        <w:ind w:left="720" w:hanging="360"/>
      </w:pPr>
      <w:rPr>
        <w:rFonts w:ascii="Arial Unicode MS" w:eastAsia="Arial Unicode MS" w:hAnsi="Arial Unicode MS" w:cs="Arial Unicode MS" w:hint="eastAsia"/>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15:restartNumberingAfterBreak="0">
    <w:nsid w:val="524B4862"/>
    <w:multiLevelType w:val="hybridMultilevel"/>
    <w:tmpl w:val="2EBE82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15:restartNumberingAfterBreak="0">
    <w:nsid w:val="565B3589"/>
    <w:multiLevelType w:val="hybridMultilevel"/>
    <w:tmpl w:val="2E1074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15:restartNumberingAfterBreak="0">
    <w:nsid w:val="61570309"/>
    <w:multiLevelType w:val="hybridMultilevel"/>
    <w:tmpl w:val="3FA4FB1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6327162F"/>
    <w:multiLevelType w:val="hybridMultilevel"/>
    <w:tmpl w:val="92B48E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15:restartNumberingAfterBreak="0">
    <w:nsid w:val="67FB487C"/>
    <w:multiLevelType w:val="hybridMultilevel"/>
    <w:tmpl w:val="FC32AE7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15:restartNumberingAfterBreak="0">
    <w:nsid w:val="690F2EC6"/>
    <w:multiLevelType w:val="multilevel"/>
    <w:tmpl w:val="875A0A76"/>
    <w:lvl w:ilvl="0">
      <w:start w:val="1"/>
      <w:numFmt w:val="upperLetter"/>
      <w:pStyle w:val="Appendix1"/>
      <w:lvlText w:val="Appendix %1"/>
      <w:lvlJc w:val="left"/>
      <w:pPr>
        <w:tabs>
          <w:tab w:val="num" w:pos="360"/>
        </w:tabs>
        <w:ind w:left="360" w:hanging="360"/>
      </w:pPr>
      <w:rPr>
        <w:rFonts w:hint="default"/>
        <w:i w:val="0"/>
      </w:rPr>
    </w:lvl>
    <w:lvl w:ilvl="1">
      <w:start w:val="1"/>
      <w:numFmt w:val="decimal"/>
      <w:lvlText w:val="%1.%2"/>
      <w:lvlJc w:val="left"/>
      <w:pPr>
        <w:tabs>
          <w:tab w:val="num" w:pos="792"/>
        </w:tabs>
        <w:ind w:left="792" w:hanging="792"/>
      </w:pPr>
      <w:rPr>
        <w:rFonts w:hint="default"/>
      </w:rPr>
    </w:lvl>
    <w:lvl w:ilvl="2">
      <w:start w:val="1"/>
      <w:numFmt w:val="decimal"/>
      <w:pStyle w:val="Appendix1"/>
      <w:lvlText w:val="%1.%2.%3"/>
      <w:lvlJc w:val="left"/>
      <w:pPr>
        <w:tabs>
          <w:tab w:val="num" w:pos="794"/>
        </w:tabs>
        <w:ind w:left="794" w:hanging="794"/>
      </w:pPr>
      <w:rPr>
        <w:rFonts w:hint="default"/>
      </w:rPr>
    </w:lvl>
    <w:lvl w:ilvl="3">
      <w:start w:val="1"/>
      <w:numFmt w:val="decimal"/>
      <w:lvlText w:val="%1.%2.%3.%4"/>
      <w:lvlJc w:val="left"/>
      <w:pPr>
        <w:tabs>
          <w:tab w:val="num" w:pos="794"/>
        </w:tabs>
        <w:ind w:left="794" w:hanging="79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7580753F"/>
    <w:multiLevelType w:val="hybridMultilevel"/>
    <w:tmpl w:val="8CC04CE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15:restartNumberingAfterBreak="0">
    <w:nsid w:val="76915ACF"/>
    <w:multiLevelType w:val="hybridMultilevel"/>
    <w:tmpl w:val="02FA8F9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15:restartNumberingAfterBreak="0">
    <w:nsid w:val="7840135E"/>
    <w:multiLevelType w:val="hybridMultilevel"/>
    <w:tmpl w:val="763C6BF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15:restartNumberingAfterBreak="0">
    <w:nsid w:val="7B891661"/>
    <w:multiLevelType w:val="hybridMultilevel"/>
    <w:tmpl w:val="90DCAA68"/>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6" w15:restartNumberingAfterBreak="0">
    <w:nsid w:val="7B9C578A"/>
    <w:multiLevelType w:val="multilevel"/>
    <w:tmpl w:val="378AFD4C"/>
    <w:lvl w:ilvl="0">
      <w:start w:val="1"/>
      <w:numFmt w:val="decimal"/>
      <w:lvlText w:val="Section %1"/>
      <w:lvlJc w:val="left"/>
      <w:pPr>
        <w:tabs>
          <w:tab w:val="num" w:pos="360"/>
        </w:tabs>
        <w:ind w:left="360" w:hanging="360"/>
      </w:pPr>
      <w:rPr>
        <w:rFonts w:hint="default"/>
      </w:rPr>
    </w:lvl>
    <w:lvl w:ilvl="1">
      <w:start w:val="1"/>
      <w:numFmt w:val="decimal"/>
      <w:lvlText w:val="%1.%2"/>
      <w:lvlJc w:val="left"/>
      <w:pPr>
        <w:tabs>
          <w:tab w:val="num" w:pos="792"/>
        </w:tabs>
        <w:ind w:left="792" w:hanging="792"/>
      </w:pPr>
      <w:rPr>
        <w:rFonts w:hint="default"/>
      </w:rPr>
    </w:lvl>
    <w:lvl w:ilvl="2">
      <w:start w:val="1"/>
      <w:numFmt w:val="decimal"/>
      <w:lvlText w:val="%1.%2.%3"/>
      <w:lvlJc w:val="left"/>
      <w:pPr>
        <w:tabs>
          <w:tab w:val="num" w:pos="1154"/>
        </w:tabs>
        <w:ind w:left="1154" w:hanging="794"/>
      </w:pPr>
      <w:rPr>
        <w:rFonts w:cs="Times New Roman"/>
        <w:b w:val="0"/>
        <w:bCs w:val="0"/>
        <w:i w:val="0"/>
        <w:iCs w:val="0"/>
        <w:caps w:val="0"/>
        <w:smallCaps w:val="0"/>
        <w:strike w:val="0"/>
        <w:dstrike w:val="0"/>
        <w:noProof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lvlText w:val="%1.%2.%3.%4"/>
      <w:lvlJc w:val="left"/>
      <w:pPr>
        <w:tabs>
          <w:tab w:val="num" w:pos="794"/>
        </w:tabs>
        <w:ind w:left="794" w:hanging="794"/>
      </w:pPr>
      <w:rPr>
        <w:rFonts w:hint="default"/>
      </w:rPr>
    </w:lvl>
    <w:lvl w:ilvl="4">
      <w:start w:val="1"/>
      <w:numFmt w:val="decimal"/>
      <w:pStyle w:val="Heading5"/>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7D9755C1"/>
    <w:multiLevelType w:val="hybridMultilevel"/>
    <w:tmpl w:val="1444BF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15:restartNumberingAfterBreak="0">
    <w:nsid w:val="7FF0766B"/>
    <w:multiLevelType w:val="hybridMultilevel"/>
    <w:tmpl w:val="8F30A8D6"/>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abstractNumId w:val="21"/>
  </w:num>
  <w:num w:numId="2">
    <w:abstractNumId w:val="12"/>
  </w:num>
  <w:num w:numId="3">
    <w:abstractNumId w:val="12"/>
  </w:num>
  <w:num w:numId="4">
    <w:abstractNumId w:val="26"/>
  </w:num>
  <w:num w:numId="5">
    <w:abstractNumId w:val="9"/>
  </w:num>
  <w:num w:numId="6">
    <w:abstractNumId w:val="2"/>
  </w:num>
  <w:num w:numId="7">
    <w:abstractNumId w:val="19"/>
  </w:num>
  <w:num w:numId="8">
    <w:abstractNumId w:val="20"/>
  </w:num>
  <w:num w:numId="9">
    <w:abstractNumId w:val="7"/>
  </w:num>
  <w:num w:numId="10">
    <w:abstractNumId w:val="6"/>
  </w:num>
  <w:num w:numId="11">
    <w:abstractNumId w:val="3"/>
  </w:num>
  <w:num w:numId="12">
    <w:abstractNumId w:val="18"/>
  </w:num>
  <w:num w:numId="13">
    <w:abstractNumId w:val="8"/>
  </w:num>
  <w:num w:numId="14">
    <w:abstractNumId w:val="11"/>
  </w:num>
  <w:num w:numId="15">
    <w:abstractNumId w:val="16"/>
  </w:num>
  <w:num w:numId="16">
    <w:abstractNumId w:val="17"/>
  </w:num>
  <w:num w:numId="17">
    <w:abstractNumId w:val="4"/>
  </w:num>
  <w:num w:numId="18">
    <w:abstractNumId w:val="23"/>
  </w:num>
  <w:num w:numId="19">
    <w:abstractNumId w:val="15"/>
  </w:num>
  <w:num w:numId="20">
    <w:abstractNumId w:val="1"/>
  </w:num>
  <w:num w:numId="21">
    <w:abstractNumId w:val="27"/>
  </w:num>
  <w:num w:numId="22">
    <w:abstractNumId w:val="25"/>
  </w:num>
  <w:num w:numId="23">
    <w:abstractNumId w:val="13"/>
  </w:num>
  <w:num w:numId="24">
    <w:abstractNumId w:val="28"/>
  </w:num>
  <w:num w:numId="25">
    <w:abstractNumId w:val="0"/>
  </w:num>
  <w:num w:numId="26">
    <w:abstractNumId w:val="10"/>
  </w:num>
  <w:num w:numId="27">
    <w:abstractNumId w:val="5"/>
  </w:num>
  <w:num w:numId="28">
    <w:abstractNumId w:val="22"/>
  </w:num>
  <w:num w:numId="29">
    <w:abstractNumId w:val="24"/>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stylePaneSortMethod w:val="0000"/>
  <w:defaultTabStop w:val="720"/>
  <w:defaultTableStyle w:val="ocsidatatable"/>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755"/>
    <w:rsid w:val="00360136"/>
    <w:rsid w:val="00C021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441743"/>
  <w15:chartTrackingRefBased/>
  <w15:docId w15:val="{B56BA6A0-CCC2-4C9B-AC31-D37D2C5D9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328"/>
    <w:pPr>
      <w:spacing w:line="280" w:lineRule="exact"/>
    </w:pPr>
    <w:rPr>
      <w:rFonts w:ascii="Arial Unicode MS" w:hAnsi="Arial Unicode MS"/>
      <w:lang w:eastAsia="zh-TW"/>
    </w:rPr>
  </w:style>
  <w:style w:type="paragraph" w:styleId="Heading1">
    <w:name w:val="heading 1"/>
    <w:aliases w:val="1 ghost,Chapter Hdg,Heading 1 Char,Oscar Faber 1,Oscar Faber 1 Char,Outline1,Section,Section 1,Section 1 Char,Section Char,Section Heading,Section Heading Char,Title Name Char Char Char Char,Title Name Char Char Char Char Char,Tomhead 1,a,g"/>
    <w:basedOn w:val="Normal"/>
    <w:next w:val="ocsinumberingparagraphs"/>
    <w:link w:val="Heading1Char1"/>
    <w:qFormat/>
    <w:rsid w:val="00562C7F"/>
    <w:pPr>
      <w:spacing w:line="240" w:lineRule="auto"/>
      <w:outlineLvl w:val="0"/>
    </w:pPr>
    <w:rPr>
      <w:color w:val="000000"/>
      <w:sz w:val="40"/>
      <w:szCs w:val="40"/>
    </w:rPr>
  </w:style>
  <w:style w:type="paragraph" w:styleId="Heading2">
    <w:name w:val="heading 2"/>
    <w:basedOn w:val="Heading1"/>
    <w:next w:val="ocsinumberingparagraphs"/>
    <w:link w:val="Heading2Char"/>
    <w:qFormat/>
    <w:rsid w:val="00562C7F"/>
    <w:pPr>
      <w:spacing w:before="240" w:after="60"/>
      <w:outlineLvl w:val="1"/>
    </w:pPr>
    <w:rPr>
      <w:b/>
      <w:bCs/>
      <w:iCs/>
      <w:color w:val="1F497D"/>
      <w:sz w:val="24"/>
      <w:szCs w:val="28"/>
      <w:lang w:val="x-none"/>
    </w:rPr>
  </w:style>
  <w:style w:type="paragraph" w:styleId="Heading3">
    <w:name w:val="heading 3"/>
    <w:basedOn w:val="Heading2"/>
    <w:next w:val="ocsinumberingparagraphs"/>
    <w:link w:val="Heading3Char"/>
    <w:qFormat/>
    <w:rsid w:val="00562C7F"/>
    <w:pPr>
      <w:ind w:left="794"/>
      <w:outlineLvl w:val="2"/>
    </w:pPr>
    <w:rPr>
      <w:b w:val="0"/>
      <w:bCs w:val="0"/>
      <w:iCs w:val="0"/>
      <w:szCs w:val="26"/>
      <w:lang w:eastAsia="x-none"/>
    </w:rPr>
  </w:style>
  <w:style w:type="paragraph" w:styleId="Heading4">
    <w:name w:val="heading 4"/>
    <w:basedOn w:val="Heading3"/>
    <w:next w:val="ocsinumberingparagraphs"/>
    <w:link w:val="Heading4Char"/>
    <w:qFormat/>
    <w:rsid w:val="00562C7F"/>
    <w:pPr>
      <w:spacing w:before="120" w:after="120"/>
      <w:ind w:left="0"/>
      <w:outlineLvl w:val="3"/>
    </w:pPr>
    <w:rPr>
      <w:i/>
      <w:sz w:val="22"/>
      <w:szCs w:val="28"/>
      <w:lang w:val="en-GB" w:eastAsia="zh-TW"/>
    </w:rPr>
  </w:style>
  <w:style w:type="paragraph" w:styleId="Heading5">
    <w:name w:val="heading 5"/>
    <w:basedOn w:val="Normal"/>
    <w:next w:val="Normal"/>
    <w:link w:val="Heading5Char"/>
    <w:qFormat/>
    <w:rsid w:val="00A4667C"/>
    <w:pPr>
      <w:numPr>
        <w:ilvl w:val="4"/>
        <w:numId w:val="4"/>
      </w:numPr>
      <w:tabs>
        <w:tab w:val="clear" w:pos="2520"/>
        <w:tab w:val="num" w:pos="360"/>
      </w:tabs>
      <w:spacing w:before="240" w:after="60"/>
      <w:ind w:left="0" w:firstLine="0"/>
      <w:outlineLvl w:val="4"/>
    </w:pPr>
    <w:rPr>
      <w:b/>
      <w:bCs/>
      <w:i/>
      <w:iCs/>
      <w:sz w:val="26"/>
      <w:szCs w:val="26"/>
    </w:rPr>
  </w:style>
  <w:style w:type="paragraph" w:styleId="Heading6">
    <w:name w:val="heading 6"/>
    <w:basedOn w:val="Normal"/>
    <w:next w:val="Normal"/>
    <w:link w:val="Heading6Char"/>
    <w:qFormat/>
    <w:rsid w:val="00A4667C"/>
    <w:pPr>
      <w:tabs>
        <w:tab w:val="num" w:pos="2880"/>
      </w:tabs>
      <w:spacing w:before="240" w:after="60"/>
      <w:ind w:left="2736" w:hanging="936"/>
      <w:outlineLvl w:val="5"/>
    </w:pPr>
    <w:rPr>
      <w:b/>
      <w:bCs/>
      <w:sz w:val="22"/>
      <w:szCs w:val="22"/>
    </w:rPr>
  </w:style>
  <w:style w:type="paragraph" w:styleId="Heading7">
    <w:name w:val="heading 7"/>
    <w:basedOn w:val="Normal"/>
    <w:next w:val="Normal"/>
    <w:link w:val="Heading7Char"/>
    <w:qFormat/>
    <w:rsid w:val="00A4667C"/>
    <w:pPr>
      <w:tabs>
        <w:tab w:val="num" w:pos="3600"/>
      </w:tabs>
      <w:spacing w:before="240" w:after="60"/>
      <w:ind w:left="3240" w:hanging="1080"/>
      <w:outlineLvl w:val="6"/>
    </w:pPr>
    <w:rPr>
      <w:rFonts w:ascii="Times New Roman" w:hAnsi="Times New Roman"/>
      <w:sz w:val="24"/>
      <w:szCs w:val="24"/>
    </w:rPr>
  </w:style>
  <w:style w:type="paragraph" w:styleId="Heading8">
    <w:name w:val="heading 8"/>
    <w:basedOn w:val="Normal"/>
    <w:next w:val="Normal"/>
    <w:link w:val="Heading8Char"/>
    <w:qFormat/>
    <w:rsid w:val="00A4667C"/>
    <w:pPr>
      <w:tabs>
        <w:tab w:val="num" w:pos="3960"/>
      </w:tabs>
      <w:spacing w:before="240" w:after="60"/>
      <w:ind w:left="3744" w:hanging="1224"/>
      <w:outlineLvl w:val="7"/>
    </w:pPr>
    <w:rPr>
      <w:rFonts w:ascii="Times New Roman" w:hAnsi="Times New Roman"/>
      <w:i/>
      <w:iCs/>
      <w:sz w:val="24"/>
      <w:szCs w:val="24"/>
    </w:rPr>
  </w:style>
  <w:style w:type="paragraph" w:styleId="Heading9">
    <w:name w:val="heading 9"/>
    <w:basedOn w:val="Normal"/>
    <w:next w:val="Normal"/>
    <w:link w:val="Heading9Char"/>
    <w:qFormat/>
    <w:rsid w:val="00A4667C"/>
    <w:pPr>
      <w:tabs>
        <w:tab w:val="num" w:pos="4680"/>
      </w:tabs>
      <w:spacing w:before="240" w:after="60"/>
      <w:ind w:left="4320" w:hanging="1440"/>
      <w:outlineLvl w:val="8"/>
    </w:pPr>
    <w:rPr>
      <w:rFonts w:ascii="Arial" w:hAnsi="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csinumberingparagraphs">
    <w:name w:val="ocsi_numbering_paragraphs"/>
    <w:basedOn w:val="Normal"/>
    <w:link w:val="ocsinumberingparagraphsChar"/>
    <w:qFormat/>
    <w:rsid w:val="00C629E0"/>
    <w:pPr>
      <w:tabs>
        <w:tab w:val="left" w:pos="794"/>
      </w:tabs>
      <w:spacing w:before="120" w:after="120"/>
    </w:pPr>
  </w:style>
  <w:style w:type="character" w:customStyle="1" w:styleId="ocsinumberingparagraphsChar">
    <w:name w:val="ocsi_numbering_paragraphs Char"/>
    <w:link w:val="ocsinumberingparagraphs"/>
    <w:rsid w:val="00C629E0"/>
    <w:rPr>
      <w:rFonts w:ascii="Arial Unicode MS" w:hAnsi="Arial Unicode MS"/>
      <w:lang w:val="en-GB" w:eastAsia="zh-TW"/>
    </w:rPr>
  </w:style>
  <w:style w:type="character" w:customStyle="1" w:styleId="Heading2Char">
    <w:name w:val="Heading 2 Char"/>
    <w:link w:val="Heading2"/>
    <w:rsid w:val="00562C7F"/>
    <w:rPr>
      <w:rFonts w:ascii="Arial Unicode MS" w:eastAsia="PMingLiU" w:hAnsi="Arial Unicode MS"/>
      <w:b/>
      <w:bCs/>
      <w:iCs/>
      <w:color w:val="1F497D"/>
      <w:sz w:val="24"/>
      <w:szCs w:val="28"/>
      <w:lang w:eastAsia="zh-TW"/>
    </w:rPr>
  </w:style>
  <w:style w:type="character" w:customStyle="1" w:styleId="Heading3Char">
    <w:name w:val="Heading 3 Char"/>
    <w:link w:val="Heading3"/>
    <w:rsid w:val="00562C7F"/>
    <w:rPr>
      <w:rFonts w:ascii="Arial Unicode MS" w:eastAsia="PMingLiU" w:hAnsi="Arial Unicode MS"/>
      <w:color w:val="1F497D"/>
      <w:sz w:val="24"/>
      <w:szCs w:val="26"/>
    </w:rPr>
  </w:style>
  <w:style w:type="character" w:customStyle="1" w:styleId="Heading4Char">
    <w:name w:val="Heading 4 Char"/>
    <w:link w:val="Heading4"/>
    <w:rsid w:val="00562C7F"/>
    <w:rPr>
      <w:rFonts w:ascii="Arial Unicode MS" w:eastAsia="PMingLiU" w:hAnsi="Arial Unicode MS"/>
      <w:i/>
      <w:color w:val="1F497D"/>
      <w:sz w:val="22"/>
      <w:szCs w:val="28"/>
      <w:lang w:val="en-GB" w:eastAsia="zh-TW"/>
    </w:rPr>
  </w:style>
  <w:style w:type="character" w:customStyle="1" w:styleId="Heading5Char">
    <w:name w:val="Heading 5 Char"/>
    <w:link w:val="Heading5"/>
    <w:rsid w:val="00EB0B04"/>
    <w:rPr>
      <w:rFonts w:ascii="Arial Unicode MS" w:eastAsia="PMingLiU" w:hAnsi="Arial Unicode MS"/>
      <w:b/>
      <w:bCs/>
      <w:i/>
      <w:iCs/>
      <w:sz w:val="26"/>
      <w:szCs w:val="26"/>
      <w:lang w:val="en-GB" w:eastAsia="zh-TW"/>
    </w:rPr>
  </w:style>
  <w:style w:type="character" w:customStyle="1" w:styleId="Heading6Char">
    <w:name w:val="Heading 6 Char"/>
    <w:link w:val="Heading6"/>
    <w:rsid w:val="0041615E"/>
    <w:rPr>
      <w:rFonts w:ascii="Arial Unicode MS" w:eastAsia="PMingLiU" w:hAnsi="Arial Unicode MS"/>
      <w:b/>
      <w:bCs/>
      <w:sz w:val="22"/>
      <w:szCs w:val="22"/>
      <w:lang w:val="en-GB" w:eastAsia="zh-TW"/>
    </w:rPr>
  </w:style>
  <w:style w:type="character" w:customStyle="1" w:styleId="Heading7Char">
    <w:name w:val="Heading 7 Char"/>
    <w:link w:val="Heading7"/>
    <w:rsid w:val="0041615E"/>
    <w:rPr>
      <w:rFonts w:eastAsia="PMingLiU"/>
      <w:sz w:val="24"/>
      <w:szCs w:val="24"/>
      <w:lang w:val="en-GB" w:eastAsia="zh-TW"/>
    </w:rPr>
  </w:style>
  <w:style w:type="character" w:customStyle="1" w:styleId="Heading8Char">
    <w:name w:val="Heading 8 Char"/>
    <w:link w:val="Heading8"/>
    <w:rsid w:val="00EB0B04"/>
    <w:rPr>
      <w:rFonts w:eastAsia="PMingLiU"/>
      <w:i/>
      <w:iCs/>
      <w:sz w:val="24"/>
      <w:szCs w:val="24"/>
      <w:lang w:val="en-GB" w:eastAsia="zh-TW"/>
    </w:rPr>
  </w:style>
  <w:style w:type="character" w:customStyle="1" w:styleId="Heading9Char">
    <w:name w:val="Heading 9 Char"/>
    <w:link w:val="Heading9"/>
    <w:rsid w:val="00EB0B04"/>
    <w:rPr>
      <w:rFonts w:ascii="Arial" w:eastAsia="PMingLiU" w:hAnsi="Arial" w:cs="Arial"/>
      <w:sz w:val="22"/>
      <w:szCs w:val="22"/>
      <w:lang w:val="en-GB" w:eastAsia="zh-TW"/>
    </w:rPr>
  </w:style>
  <w:style w:type="paragraph" w:customStyle="1" w:styleId="Appendix1">
    <w:name w:val="Appendix 1"/>
    <w:basedOn w:val="Heading1"/>
    <w:next w:val="ocsinumberedappdxparagraph"/>
    <w:rsid w:val="006965D2"/>
    <w:pPr>
      <w:numPr>
        <w:numId w:val="1"/>
      </w:numPr>
      <w:tabs>
        <w:tab w:val="clear" w:pos="360"/>
      </w:tabs>
      <w:ind w:left="794" w:hanging="1928"/>
    </w:pPr>
    <w:rPr>
      <w:rFonts w:eastAsia="Arial Unicode MS"/>
      <w:lang w:val="en-US"/>
    </w:rPr>
  </w:style>
  <w:style w:type="paragraph" w:customStyle="1" w:styleId="ocsinumberedappdxparagraph">
    <w:name w:val="ocsi_numbered_appdx_paragraph"/>
    <w:basedOn w:val="Normal"/>
    <w:link w:val="ocsinumberedappdxparagraphChar"/>
    <w:rsid w:val="005621A4"/>
    <w:pPr>
      <w:tabs>
        <w:tab w:val="num" w:pos="794"/>
      </w:tabs>
      <w:spacing w:before="120" w:after="120" w:line="300" w:lineRule="exact"/>
      <w:ind w:left="794" w:hanging="794"/>
    </w:pPr>
    <w:rPr>
      <w:sz w:val="22"/>
      <w:lang w:val="x-none"/>
    </w:rPr>
  </w:style>
  <w:style w:type="character" w:customStyle="1" w:styleId="ocsinumberedappdxparagraphChar">
    <w:name w:val="ocsi_numbered_appdx_paragraph Char"/>
    <w:link w:val="ocsinumberedappdxparagraph"/>
    <w:rsid w:val="005621A4"/>
    <w:rPr>
      <w:rFonts w:ascii="Arial Unicode MS" w:eastAsia="PMingLiU" w:hAnsi="Arial Unicode MS"/>
      <w:sz w:val="22"/>
      <w:lang w:eastAsia="zh-TW"/>
    </w:rPr>
  </w:style>
  <w:style w:type="paragraph" w:customStyle="1" w:styleId="Appendix2">
    <w:name w:val="Appendix 2"/>
    <w:basedOn w:val="Heading2"/>
    <w:next w:val="ocsinumberedappdxparagraph"/>
    <w:link w:val="Appendix2Char"/>
    <w:rsid w:val="00FF7D98"/>
    <w:pPr>
      <w:tabs>
        <w:tab w:val="num" w:pos="792"/>
      </w:tabs>
      <w:ind w:left="792" w:hanging="792"/>
    </w:pPr>
    <w:rPr>
      <w:rFonts w:eastAsia="Arial Unicode MS"/>
      <w:bCs w:val="0"/>
      <w:kern w:val="32"/>
      <w:lang w:val="en-US"/>
    </w:rPr>
  </w:style>
  <w:style w:type="character" w:customStyle="1" w:styleId="Appendix2Char">
    <w:name w:val="Appendix 2 Char"/>
    <w:link w:val="Appendix2"/>
    <w:rsid w:val="00DC0EAA"/>
    <w:rPr>
      <w:rFonts w:ascii="Arial Unicode MS" w:eastAsia="Arial Unicode MS" w:hAnsi="Arial Unicode MS" w:cs="Arial"/>
      <w:b/>
      <w:iCs/>
      <w:color w:val="1F497D"/>
      <w:kern w:val="32"/>
      <w:sz w:val="24"/>
      <w:szCs w:val="28"/>
      <w:lang w:val="en-US" w:eastAsia="zh-TW"/>
    </w:rPr>
  </w:style>
  <w:style w:type="paragraph" w:customStyle="1" w:styleId="Appendix3">
    <w:name w:val="Appendix 3"/>
    <w:basedOn w:val="Heading3"/>
    <w:next w:val="ocsinumberedappdxparagraph"/>
    <w:rsid w:val="00A4667C"/>
    <w:pPr>
      <w:tabs>
        <w:tab w:val="num" w:pos="360"/>
        <w:tab w:val="left" w:pos="1985"/>
      </w:tabs>
    </w:pPr>
    <w:rPr>
      <w:iCs/>
      <w:kern w:val="32"/>
    </w:rPr>
  </w:style>
  <w:style w:type="paragraph" w:customStyle="1" w:styleId="Appendix4">
    <w:name w:val="Appendix 4"/>
    <w:basedOn w:val="Heading4"/>
    <w:next w:val="ocsinumberedappdxparagraph"/>
    <w:link w:val="Appendix4Char"/>
    <w:rsid w:val="00B06C66"/>
    <w:pPr>
      <w:tabs>
        <w:tab w:val="num" w:pos="360"/>
        <w:tab w:val="left" w:pos="1985"/>
      </w:tabs>
      <w:spacing w:before="0"/>
    </w:pPr>
    <w:rPr>
      <w:iCs/>
      <w:kern w:val="32"/>
    </w:rPr>
  </w:style>
  <w:style w:type="character" w:customStyle="1" w:styleId="Appendix4Char">
    <w:name w:val="Appendix 4 Char"/>
    <w:link w:val="Appendix4"/>
    <w:rsid w:val="00B06C66"/>
    <w:rPr>
      <w:rFonts w:ascii="Arial Unicode MS" w:hAnsi="Arial Unicode MS" w:cs="Arial"/>
      <w:i/>
      <w:iCs/>
      <w:color w:val="1F497D"/>
      <w:kern w:val="32"/>
      <w:sz w:val="22"/>
      <w:szCs w:val="28"/>
      <w:lang w:val="en-GB" w:eastAsia="zh-TW"/>
    </w:rPr>
  </w:style>
  <w:style w:type="paragraph" w:styleId="Footer">
    <w:name w:val="footer"/>
    <w:basedOn w:val="Normal"/>
    <w:uiPriority w:val="99"/>
    <w:rsid w:val="008B7FD1"/>
    <w:pPr>
      <w:pBdr>
        <w:top w:val="single" w:sz="4" w:space="0" w:color="auto"/>
      </w:pBdr>
      <w:tabs>
        <w:tab w:val="right" w:pos="9400"/>
      </w:tabs>
      <w:spacing w:before="100" w:beforeAutospacing="1" w:after="100" w:afterAutospacing="1" w:line="240" w:lineRule="auto"/>
    </w:pPr>
    <w:rPr>
      <w:color w:val="FFFFFF"/>
      <w:sz w:val="18"/>
      <w:szCs w:val="18"/>
    </w:rPr>
  </w:style>
  <w:style w:type="character" w:styleId="FootnoteReference">
    <w:name w:val="footnote reference"/>
    <w:rsid w:val="00A4667C"/>
    <w:rPr>
      <w:vertAlign w:val="superscript"/>
    </w:rPr>
  </w:style>
  <w:style w:type="paragraph" w:styleId="FootnoteText">
    <w:name w:val="footnote text"/>
    <w:aliases w:val="Footnote Text Char Char,Footnote Text Char Char Char Char,Footnote Text Char Char Char Char Char Char,Footnote Text Char Char Char Char Char Char Char,Footnote Text Char Char Char Char Char Char Char Char Char Char Char,ft"/>
    <w:basedOn w:val="Normal"/>
    <w:rsid w:val="00A4667C"/>
    <w:rPr>
      <w:sz w:val="18"/>
    </w:rPr>
  </w:style>
  <w:style w:type="paragraph" w:customStyle="1" w:styleId="InfoBox">
    <w:name w:val="Info Box"/>
    <w:basedOn w:val="Normal"/>
    <w:rsid w:val="00A4667C"/>
    <w:pPr>
      <w:pBdr>
        <w:top w:val="single" w:sz="4" w:space="1" w:color="auto"/>
        <w:left w:val="single" w:sz="4" w:space="4" w:color="auto"/>
        <w:bottom w:val="single" w:sz="4" w:space="1" w:color="auto"/>
        <w:right w:val="single" w:sz="4" w:space="4" w:color="auto"/>
      </w:pBdr>
      <w:shd w:val="clear" w:color="auto" w:fill="CCFFFF"/>
      <w:spacing w:before="120" w:after="120"/>
    </w:pPr>
  </w:style>
  <w:style w:type="paragraph" w:customStyle="1" w:styleId="InfoBoxBullet">
    <w:name w:val="Info Box Bullet"/>
    <w:basedOn w:val="InfoBox"/>
    <w:rsid w:val="00A4667C"/>
    <w:pPr>
      <w:tabs>
        <w:tab w:val="num" w:pos="643"/>
      </w:tabs>
      <w:ind w:left="643" w:hanging="360"/>
    </w:pPr>
  </w:style>
  <w:style w:type="paragraph" w:customStyle="1" w:styleId="InfoBoxHead">
    <w:name w:val="Info Box Head"/>
    <w:basedOn w:val="InfoBox"/>
    <w:next w:val="InfoBox"/>
    <w:rsid w:val="00A4667C"/>
    <w:rPr>
      <w:rFonts w:ascii="Frutiger 55 Roman" w:hAnsi="Frutiger 55 Roman"/>
      <w:sz w:val="24"/>
    </w:rPr>
  </w:style>
  <w:style w:type="paragraph" w:customStyle="1" w:styleId="InfoBoxSubhead">
    <w:name w:val="Info Box Subhead"/>
    <w:basedOn w:val="InfoBox"/>
    <w:next w:val="InfoBox"/>
    <w:rsid w:val="00A4667C"/>
    <w:rPr>
      <w:rFonts w:ascii="Frutiger 55 Roman" w:hAnsi="Frutiger 55 Roman"/>
    </w:rPr>
  </w:style>
  <w:style w:type="paragraph" w:styleId="Revision">
    <w:name w:val="Revision"/>
    <w:hidden/>
    <w:uiPriority w:val="99"/>
    <w:semiHidden/>
    <w:rsid w:val="00F16853"/>
    <w:rPr>
      <w:rFonts w:ascii="Arial Unicode MS" w:hAnsi="Arial Unicode MS"/>
      <w:lang w:eastAsia="zh-TW"/>
    </w:rPr>
  </w:style>
  <w:style w:type="paragraph" w:styleId="BodyTextIndent">
    <w:name w:val="Body Text Indent"/>
    <w:basedOn w:val="Normal"/>
    <w:link w:val="BodyTextIndentChar"/>
    <w:uiPriority w:val="99"/>
    <w:semiHidden/>
    <w:unhideWhenUsed/>
    <w:rsid w:val="001C34EA"/>
    <w:pPr>
      <w:spacing w:after="120"/>
      <w:ind w:left="283"/>
    </w:pPr>
  </w:style>
  <w:style w:type="character" w:customStyle="1" w:styleId="BodyTextIndentChar">
    <w:name w:val="Body Text Indent Char"/>
    <w:link w:val="BodyTextIndent"/>
    <w:uiPriority w:val="99"/>
    <w:semiHidden/>
    <w:rsid w:val="001C34EA"/>
    <w:rPr>
      <w:rFonts w:ascii="Arial Unicode MS" w:eastAsia="PMingLiU" w:hAnsi="Arial Unicode MS"/>
      <w:lang w:val="en-GB" w:eastAsia="zh-TW"/>
    </w:rPr>
  </w:style>
  <w:style w:type="paragraph" w:customStyle="1" w:styleId="ocsilist">
    <w:name w:val="ocsi_list"/>
    <w:basedOn w:val="Normal"/>
    <w:link w:val="ocsilistChar"/>
    <w:qFormat/>
    <w:rsid w:val="00BE57CA"/>
    <w:pPr>
      <w:numPr>
        <w:numId w:val="3"/>
      </w:numPr>
      <w:tabs>
        <w:tab w:val="clear" w:pos="1145"/>
        <w:tab w:val="left" w:pos="567"/>
      </w:tabs>
      <w:spacing w:line="300" w:lineRule="exact"/>
      <w:ind w:left="567" w:hanging="227"/>
    </w:pPr>
    <w:rPr>
      <w:lang w:eastAsia="x-none"/>
    </w:rPr>
  </w:style>
  <w:style w:type="character" w:customStyle="1" w:styleId="ocsilistChar">
    <w:name w:val="ocsi_list Char"/>
    <w:link w:val="ocsilist"/>
    <w:rsid w:val="00BE57CA"/>
    <w:rPr>
      <w:rFonts w:ascii="Arial Unicode MS" w:hAnsi="Arial Unicode MS"/>
      <w:lang w:val="en-GB"/>
    </w:rPr>
  </w:style>
  <w:style w:type="paragraph" w:customStyle="1" w:styleId="ocsinumberingtables">
    <w:name w:val="ocsi_numbering_tables"/>
    <w:basedOn w:val="Normal"/>
    <w:rsid w:val="00186D9F"/>
    <w:pPr>
      <w:keepNext/>
      <w:keepLines/>
      <w:tabs>
        <w:tab w:val="num" w:pos="926"/>
      </w:tabs>
      <w:ind w:left="794" w:hanging="794"/>
    </w:pPr>
    <w:rPr>
      <w:rFonts w:eastAsia="Times New Roman"/>
      <w:b/>
      <w:szCs w:val="24"/>
    </w:rPr>
  </w:style>
  <w:style w:type="paragraph" w:customStyle="1" w:styleId="rptAuthors">
    <w:name w:val="rpt Authors"/>
    <w:basedOn w:val="Normal"/>
    <w:rsid w:val="008A0800"/>
    <w:pPr>
      <w:spacing w:before="120" w:after="120" w:line="240" w:lineRule="auto"/>
      <w:ind w:left="851"/>
    </w:pPr>
    <w:rPr>
      <w:sz w:val="28"/>
    </w:rPr>
  </w:style>
  <w:style w:type="paragraph" w:customStyle="1" w:styleId="rptContents">
    <w:name w:val="rpt Contents"/>
    <w:basedOn w:val="Normal"/>
    <w:rsid w:val="008A0800"/>
    <w:pPr>
      <w:spacing w:before="240" w:after="240" w:line="240" w:lineRule="auto"/>
    </w:pPr>
    <w:rPr>
      <w:sz w:val="24"/>
    </w:rPr>
  </w:style>
  <w:style w:type="paragraph" w:customStyle="1" w:styleId="rptTitle">
    <w:name w:val="rpt Title"/>
    <w:basedOn w:val="Normal"/>
    <w:rsid w:val="008A0800"/>
    <w:pPr>
      <w:spacing w:line="240" w:lineRule="auto"/>
    </w:pPr>
    <w:rPr>
      <w:sz w:val="32"/>
    </w:rPr>
  </w:style>
  <w:style w:type="paragraph" w:customStyle="1" w:styleId="tiny">
    <w:name w:val="tiny"/>
    <w:basedOn w:val="Normal"/>
    <w:rsid w:val="00186D9F"/>
    <w:pPr>
      <w:spacing w:line="240" w:lineRule="auto"/>
    </w:pPr>
    <w:rPr>
      <w:rFonts w:ascii="Frutiger 45 Light" w:eastAsia="Times New Roman" w:hAnsi="Frutiger 45 Light"/>
      <w:bCs/>
      <w:sz w:val="2"/>
    </w:rPr>
  </w:style>
  <w:style w:type="paragraph" w:styleId="TOC1">
    <w:name w:val="toc 1"/>
    <w:basedOn w:val="Normal"/>
    <w:next w:val="Normal"/>
    <w:uiPriority w:val="39"/>
    <w:rsid w:val="001F2511"/>
    <w:pPr>
      <w:tabs>
        <w:tab w:val="left" w:pos="7371"/>
      </w:tabs>
      <w:ind w:left="1418" w:hanging="1418"/>
    </w:pPr>
    <w:rPr>
      <w:color w:val="000000"/>
    </w:rPr>
  </w:style>
  <w:style w:type="paragraph" w:styleId="DocumentMap">
    <w:name w:val="Document Map"/>
    <w:basedOn w:val="Normal"/>
    <w:link w:val="DocumentMapChar"/>
    <w:uiPriority w:val="99"/>
    <w:semiHidden/>
    <w:rsid w:val="00A4667C"/>
    <w:pPr>
      <w:shd w:val="clear" w:color="auto" w:fill="000080"/>
    </w:pPr>
    <w:rPr>
      <w:rFonts w:ascii="Tahoma" w:hAnsi="Tahoma"/>
    </w:rPr>
  </w:style>
  <w:style w:type="character" w:customStyle="1" w:styleId="DocumentMapChar">
    <w:name w:val="Document Map Char"/>
    <w:link w:val="DocumentMap"/>
    <w:uiPriority w:val="99"/>
    <w:semiHidden/>
    <w:rsid w:val="00EB0B04"/>
    <w:rPr>
      <w:rFonts w:ascii="Tahoma" w:eastAsia="PMingLiU" w:hAnsi="Tahoma" w:cs="Tahoma"/>
      <w:shd w:val="clear" w:color="auto" w:fill="000080"/>
      <w:lang w:val="en-GB" w:eastAsia="zh-TW"/>
    </w:rPr>
  </w:style>
  <w:style w:type="paragraph" w:customStyle="1" w:styleId="ocsilisttable">
    <w:name w:val="ocsi_list_table"/>
    <w:basedOn w:val="ocsilist"/>
    <w:link w:val="ocsilisttableChar"/>
    <w:qFormat/>
    <w:rsid w:val="009A6A09"/>
    <w:pPr>
      <w:keepNext/>
      <w:keepLines/>
      <w:numPr>
        <w:numId w:val="5"/>
      </w:numPr>
      <w:tabs>
        <w:tab w:val="left" w:pos="227"/>
      </w:tabs>
      <w:spacing w:before="60" w:line="280" w:lineRule="exact"/>
      <w:ind w:left="227" w:hanging="170"/>
    </w:pPr>
  </w:style>
  <w:style w:type="character" w:customStyle="1" w:styleId="ocsilisttableChar">
    <w:name w:val="ocsi_list_table Char"/>
    <w:link w:val="ocsilisttable"/>
    <w:rsid w:val="009A6A09"/>
    <w:rPr>
      <w:rFonts w:ascii="Arial Unicode MS" w:eastAsia="PMingLiU" w:hAnsi="Arial Unicode MS"/>
      <w:lang w:val="en-GB"/>
    </w:rPr>
  </w:style>
  <w:style w:type="character" w:styleId="Hyperlink">
    <w:name w:val="Hyperlink"/>
    <w:uiPriority w:val="99"/>
    <w:rsid w:val="00801DD3"/>
    <w:rPr>
      <w:rFonts w:ascii="Arial Unicode MS" w:hAnsi="Arial Unicode MS"/>
      <w:color w:val="0000FF"/>
      <w:u w:val="single"/>
    </w:rPr>
  </w:style>
  <w:style w:type="paragraph" w:styleId="ListNumber">
    <w:name w:val="List Number"/>
    <w:basedOn w:val="Normal"/>
    <w:semiHidden/>
    <w:rsid w:val="00A4667C"/>
    <w:pPr>
      <w:tabs>
        <w:tab w:val="num" w:pos="360"/>
      </w:tabs>
      <w:spacing w:line="360" w:lineRule="auto"/>
      <w:ind w:left="360" w:hanging="360"/>
    </w:pPr>
    <w:rPr>
      <w:sz w:val="22"/>
    </w:rPr>
  </w:style>
  <w:style w:type="paragraph" w:customStyle="1" w:styleId="table">
    <w:name w:val="table"/>
    <w:basedOn w:val="Normal"/>
    <w:rsid w:val="00BB13A8"/>
    <w:rPr>
      <w:rFonts w:ascii="Arial" w:eastAsia="Times New Roman" w:hAnsi="Arial"/>
      <w:lang w:eastAsia="en-US"/>
    </w:rPr>
  </w:style>
  <w:style w:type="paragraph" w:styleId="ListParagraph">
    <w:name w:val="List Paragraph"/>
    <w:basedOn w:val="Normal"/>
    <w:uiPriority w:val="34"/>
    <w:qFormat/>
    <w:rsid w:val="003939FF"/>
    <w:pPr>
      <w:ind w:left="720"/>
    </w:pPr>
    <w:rPr>
      <w:rFonts w:ascii="Calibri" w:eastAsia="Calibri" w:hAnsi="Calibri"/>
      <w:sz w:val="22"/>
      <w:szCs w:val="22"/>
      <w:lang w:val="en-US" w:eastAsia="en-US"/>
    </w:rPr>
  </w:style>
  <w:style w:type="paragraph" w:customStyle="1" w:styleId="notocHeading4">
    <w:name w:val="notoc Heading 4"/>
    <w:basedOn w:val="Heading4"/>
    <w:rsid w:val="00936508"/>
    <w:pPr>
      <w:spacing w:after="0"/>
    </w:pPr>
    <w:rPr>
      <w:b/>
      <w:i w:val="0"/>
      <w:color w:val="auto"/>
    </w:rPr>
  </w:style>
  <w:style w:type="paragraph" w:styleId="Header">
    <w:name w:val="header"/>
    <w:basedOn w:val="Normal"/>
    <w:link w:val="HeaderChar"/>
    <w:uiPriority w:val="99"/>
    <w:rsid w:val="00A4667C"/>
    <w:pPr>
      <w:tabs>
        <w:tab w:val="center" w:pos="4320"/>
        <w:tab w:val="right" w:pos="8640"/>
      </w:tabs>
    </w:pPr>
    <w:rPr>
      <w:lang w:val="x-none"/>
    </w:rPr>
  </w:style>
  <w:style w:type="character" w:customStyle="1" w:styleId="FooterChar">
    <w:name w:val="Footer Char"/>
    <w:uiPriority w:val="99"/>
    <w:rsid w:val="00A4667C"/>
    <w:rPr>
      <w:rFonts w:ascii="Frutiger 45 Light" w:eastAsia="PMingLiU" w:hAnsi="Frutiger 45 Light"/>
      <w:sz w:val="16"/>
      <w:szCs w:val="18"/>
      <w:lang w:val="en-GB" w:eastAsia="zh-TW" w:bidi="ar-SA"/>
    </w:rPr>
  </w:style>
  <w:style w:type="character" w:customStyle="1" w:styleId="FooterCharChar">
    <w:name w:val="Footer Char Char"/>
    <w:rsid w:val="00A4667C"/>
    <w:rPr>
      <w:rFonts w:ascii="Frutiger 45 Light" w:hAnsi="Frutiger 45 Light"/>
      <w:sz w:val="16"/>
      <w:szCs w:val="18"/>
      <w:lang w:val="en-US" w:eastAsia="en-US" w:bidi="ar-SA"/>
    </w:rPr>
  </w:style>
  <w:style w:type="character" w:customStyle="1" w:styleId="FootnoteTextChar">
    <w:name w:val="Footnote Text Char"/>
    <w:aliases w:val="Footnote Text Char Char Char,Footnote Text Char Char Char Char Char,Footnote Text Char Char Char Char Char Char Char Char,Footnote Text Char Char Char Char Char Char Char1,Footnote Text Char Char1,Footnote Text Char1,ft Char,ft Char1"/>
    <w:rsid w:val="00A4667C"/>
    <w:rPr>
      <w:rFonts w:ascii="Frutiger 45 Light" w:eastAsia="PMingLiU" w:hAnsi="Frutiger 45 Light"/>
      <w:sz w:val="18"/>
      <w:lang w:val="en-GB" w:eastAsia="zh-TW" w:bidi="ar-SA"/>
    </w:rPr>
  </w:style>
  <w:style w:type="character" w:styleId="CommentReference">
    <w:name w:val="annotation reference"/>
    <w:uiPriority w:val="99"/>
    <w:semiHidden/>
    <w:unhideWhenUsed/>
    <w:rsid w:val="00A4667C"/>
    <w:rPr>
      <w:sz w:val="16"/>
      <w:szCs w:val="16"/>
    </w:rPr>
  </w:style>
  <w:style w:type="paragraph" w:styleId="CommentText">
    <w:name w:val="annotation text"/>
    <w:basedOn w:val="Normal"/>
    <w:uiPriority w:val="99"/>
    <w:semiHidden/>
    <w:unhideWhenUsed/>
    <w:rsid w:val="00A4667C"/>
  </w:style>
  <w:style w:type="paragraph" w:styleId="EndnoteText">
    <w:name w:val="endnote text"/>
    <w:basedOn w:val="Normal"/>
    <w:semiHidden/>
    <w:unhideWhenUsed/>
    <w:rsid w:val="00A4667C"/>
  </w:style>
  <w:style w:type="character" w:customStyle="1" w:styleId="EndnoteTextChar">
    <w:name w:val="Endnote Text Char"/>
    <w:semiHidden/>
    <w:rsid w:val="00A4667C"/>
    <w:rPr>
      <w:rFonts w:ascii="Frutiger 45 Light" w:eastAsia="PMingLiU" w:hAnsi="Frutiger 45 Light"/>
      <w:lang w:val="en-GB" w:eastAsia="zh-TW"/>
    </w:rPr>
  </w:style>
  <w:style w:type="character" w:styleId="EndnoteReference">
    <w:name w:val="endnote reference"/>
    <w:semiHidden/>
    <w:unhideWhenUsed/>
    <w:rsid w:val="00A4667C"/>
    <w:rPr>
      <w:vertAlign w:val="superscript"/>
    </w:rPr>
  </w:style>
  <w:style w:type="character" w:styleId="FollowedHyperlink">
    <w:name w:val="FollowedHyperlink"/>
    <w:semiHidden/>
    <w:unhideWhenUsed/>
    <w:rsid w:val="00A4667C"/>
    <w:rPr>
      <w:color w:val="800080"/>
      <w:u w:val="single"/>
    </w:rPr>
  </w:style>
  <w:style w:type="paragraph" w:styleId="BalloonText">
    <w:name w:val="Balloon Text"/>
    <w:basedOn w:val="Normal"/>
    <w:uiPriority w:val="99"/>
    <w:semiHidden/>
    <w:unhideWhenUsed/>
    <w:rsid w:val="00A4667C"/>
    <w:rPr>
      <w:rFonts w:ascii="Tahoma" w:hAnsi="Tahoma" w:cs="Tahoma"/>
      <w:sz w:val="16"/>
      <w:szCs w:val="16"/>
    </w:rPr>
  </w:style>
  <w:style w:type="character" w:customStyle="1" w:styleId="BalloonTextChar">
    <w:name w:val="Balloon Text Char"/>
    <w:uiPriority w:val="99"/>
    <w:semiHidden/>
    <w:rsid w:val="00A4667C"/>
    <w:rPr>
      <w:rFonts w:ascii="Tahoma" w:eastAsia="PMingLiU" w:hAnsi="Tahoma" w:cs="Tahoma"/>
      <w:sz w:val="16"/>
      <w:szCs w:val="16"/>
      <w:lang w:val="en-GB" w:eastAsia="zh-TW"/>
    </w:rPr>
  </w:style>
  <w:style w:type="character" w:customStyle="1" w:styleId="CommentTextChar">
    <w:name w:val="Comment Text Char"/>
    <w:uiPriority w:val="99"/>
    <w:semiHidden/>
    <w:rsid w:val="00A4667C"/>
    <w:rPr>
      <w:rFonts w:ascii="Frutiger 45 Light" w:eastAsia="PMingLiU" w:hAnsi="Frutiger 45 Light"/>
      <w:lang w:val="en-GB" w:eastAsia="zh-TW"/>
    </w:rPr>
  </w:style>
  <w:style w:type="paragraph" w:styleId="CommentSubject">
    <w:name w:val="annotation subject"/>
    <w:basedOn w:val="CommentText"/>
    <w:next w:val="CommentText"/>
    <w:uiPriority w:val="99"/>
    <w:semiHidden/>
    <w:unhideWhenUsed/>
    <w:rsid w:val="00A4667C"/>
    <w:rPr>
      <w:b/>
      <w:bCs/>
    </w:rPr>
  </w:style>
  <w:style w:type="character" w:customStyle="1" w:styleId="CommentSubjectChar">
    <w:name w:val="Comment Subject Char"/>
    <w:uiPriority w:val="99"/>
    <w:semiHidden/>
    <w:rsid w:val="00A4667C"/>
    <w:rPr>
      <w:rFonts w:ascii="Frutiger 45 Light" w:eastAsia="PMingLiU" w:hAnsi="Frutiger 45 Light"/>
      <w:b/>
      <w:bCs/>
      <w:lang w:val="en-GB" w:eastAsia="zh-TW"/>
    </w:rPr>
  </w:style>
  <w:style w:type="paragraph" w:styleId="BodyText">
    <w:name w:val="Body Text"/>
    <w:basedOn w:val="Normal"/>
    <w:semiHidden/>
    <w:rsid w:val="00A4667C"/>
    <w:pPr>
      <w:jc w:val="both"/>
    </w:pPr>
    <w:rPr>
      <w:rFonts w:ascii="Times New Roman" w:eastAsia="Times New Roman" w:hAnsi="Times New Roman"/>
      <w:sz w:val="24"/>
      <w:szCs w:val="24"/>
      <w:lang w:eastAsia="en-US"/>
    </w:rPr>
  </w:style>
  <w:style w:type="character" w:customStyle="1" w:styleId="BodyTextChar">
    <w:name w:val="Body Text Char"/>
    <w:semiHidden/>
    <w:rsid w:val="00A4667C"/>
    <w:rPr>
      <w:sz w:val="24"/>
      <w:szCs w:val="24"/>
      <w:lang w:val="en-GB"/>
    </w:rPr>
  </w:style>
  <w:style w:type="paragraph" w:styleId="BlockText">
    <w:name w:val="Block Text"/>
    <w:basedOn w:val="Normal"/>
    <w:semiHidden/>
    <w:rsid w:val="00A4667C"/>
    <w:pPr>
      <w:tabs>
        <w:tab w:val="left" w:pos="900"/>
        <w:tab w:val="left" w:pos="3870"/>
      </w:tabs>
      <w:spacing w:before="60" w:after="60"/>
      <w:ind w:left="709" w:right="142" w:hanging="709"/>
      <w:jc w:val="both"/>
    </w:pPr>
    <w:rPr>
      <w:rFonts w:ascii="Times New Roman" w:eastAsia="Times New Roman" w:hAnsi="Times New Roman"/>
      <w:sz w:val="24"/>
      <w:lang w:eastAsia="en-GB"/>
    </w:rPr>
  </w:style>
  <w:style w:type="paragraph" w:styleId="PlainText">
    <w:name w:val="Plain Text"/>
    <w:basedOn w:val="Normal"/>
    <w:uiPriority w:val="99"/>
    <w:semiHidden/>
    <w:unhideWhenUsed/>
    <w:rsid w:val="00A4667C"/>
    <w:rPr>
      <w:rFonts w:ascii="Consolas" w:eastAsia="Calibri" w:hAnsi="Consolas"/>
      <w:sz w:val="21"/>
      <w:szCs w:val="21"/>
      <w:lang w:val="en-US" w:eastAsia="en-US"/>
    </w:rPr>
  </w:style>
  <w:style w:type="character" w:customStyle="1" w:styleId="PlainTextChar">
    <w:name w:val="Plain Text Char"/>
    <w:uiPriority w:val="99"/>
    <w:semiHidden/>
    <w:rsid w:val="00A4667C"/>
    <w:rPr>
      <w:rFonts w:ascii="Consolas" w:eastAsia="Calibri" w:hAnsi="Consolas" w:cs="Times New Roman"/>
      <w:sz w:val="21"/>
      <w:szCs w:val="21"/>
    </w:rPr>
  </w:style>
  <w:style w:type="paragraph" w:customStyle="1" w:styleId="Default">
    <w:name w:val="Default"/>
    <w:rsid w:val="00977FFD"/>
    <w:pPr>
      <w:autoSpaceDE w:val="0"/>
      <w:autoSpaceDN w:val="0"/>
      <w:adjustRightInd w:val="0"/>
    </w:pPr>
    <w:rPr>
      <w:rFonts w:ascii="Arial" w:hAnsi="Arial" w:cs="Arial"/>
      <w:color w:val="000000"/>
      <w:sz w:val="24"/>
      <w:szCs w:val="24"/>
      <w:lang w:val="en-US" w:eastAsia="en-US"/>
    </w:rPr>
  </w:style>
  <w:style w:type="paragraph" w:styleId="Quote">
    <w:name w:val="Quote"/>
    <w:basedOn w:val="Normal"/>
    <w:next w:val="Normal"/>
    <w:link w:val="QuoteChar"/>
    <w:uiPriority w:val="29"/>
    <w:qFormat/>
    <w:rsid w:val="0041615E"/>
    <w:pPr>
      <w:tabs>
        <w:tab w:val="left" w:pos="792"/>
      </w:tabs>
      <w:spacing w:after="120"/>
      <w:ind w:left="792"/>
    </w:pPr>
    <w:rPr>
      <w:rFonts w:eastAsia="Calibri"/>
      <w:i/>
      <w:iCs/>
      <w:color w:val="000000"/>
      <w:szCs w:val="22"/>
      <w:lang w:eastAsia="en-GB"/>
    </w:rPr>
  </w:style>
  <w:style w:type="character" w:customStyle="1" w:styleId="QuoteChar">
    <w:name w:val="Quote Char"/>
    <w:link w:val="Quote"/>
    <w:uiPriority w:val="29"/>
    <w:rsid w:val="0041615E"/>
    <w:rPr>
      <w:rFonts w:ascii="Arial Unicode MS" w:eastAsia="Calibri" w:hAnsi="Arial Unicode MS"/>
      <w:i/>
      <w:iCs/>
      <w:color w:val="000000"/>
      <w:szCs w:val="22"/>
      <w:lang w:val="en-GB" w:eastAsia="en-GB"/>
    </w:rPr>
  </w:style>
  <w:style w:type="paragraph" w:styleId="NormalIndent">
    <w:name w:val="Normal Indent"/>
    <w:basedOn w:val="Normal"/>
    <w:uiPriority w:val="99"/>
    <w:unhideWhenUsed/>
    <w:rsid w:val="00143336"/>
    <w:pPr>
      <w:tabs>
        <w:tab w:val="left" w:pos="792"/>
      </w:tabs>
      <w:ind w:left="720"/>
    </w:pPr>
    <w:rPr>
      <w:rFonts w:ascii="Gill Sans MT" w:eastAsia="Times New Roman" w:hAnsi="Gill Sans MT"/>
      <w:sz w:val="24"/>
      <w:szCs w:val="24"/>
      <w:lang w:eastAsia="en-GB"/>
    </w:rPr>
  </w:style>
  <w:style w:type="table" w:customStyle="1" w:styleId="ocsicontainerimage">
    <w:name w:val="ocsi_container_image"/>
    <w:basedOn w:val="TableNormal"/>
    <w:rsid w:val="00EB0B04"/>
    <w:pPr>
      <w:keepNext/>
      <w:keepLines/>
    </w:pPr>
    <w:rPr>
      <w:rFonts w:ascii="Frutiger 45 Light" w:hAnsi="Frutiger 45 Light"/>
      <w:szCs w:val="24"/>
    </w:rPr>
    <w:tblPr>
      <w:tblInd w:w="1701" w:type="dxa"/>
    </w:tblPr>
    <w:tcPr>
      <w:shd w:val="clear" w:color="auto" w:fill="auto"/>
    </w:tcPr>
    <w:tblStylePr w:type="firstRow">
      <w:rPr>
        <w:rFonts w:ascii="Times New Roman" w:hAnsi="Times New Roman"/>
        <w:b w:val="0"/>
        <w:sz w:val="20"/>
      </w:rPr>
    </w:tblStylePr>
    <w:tblStylePr w:type="lastRow">
      <w:pPr>
        <w:wordWrap/>
        <w:jc w:val="right"/>
      </w:pPr>
      <w:rPr>
        <w:rFonts w:ascii="Yu Gothic" w:hAnsi="Yu Gothic"/>
        <w:b w:val="0"/>
        <w:sz w:val="14"/>
        <w:szCs w:val="14"/>
      </w:rPr>
    </w:tblStylePr>
  </w:style>
  <w:style w:type="table" w:customStyle="1" w:styleId="ocsicontainertable">
    <w:name w:val="ocsi_container_table"/>
    <w:basedOn w:val="ocsicontainerimage"/>
    <w:rsid w:val="00EB0B04"/>
    <w:tblPr/>
    <w:tcPr>
      <w:shd w:val="clear" w:color="auto" w:fill="auto"/>
    </w:tcPr>
    <w:tblStylePr w:type="firstRow">
      <w:rPr>
        <w:rFonts w:ascii="Times New Roman" w:hAnsi="Times New Roman"/>
        <w:b w:val="0"/>
        <w:sz w:val="20"/>
      </w:rPr>
    </w:tblStylePr>
    <w:tblStylePr w:type="lastRow">
      <w:pPr>
        <w:wordWrap/>
        <w:jc w:val="right"/>
      </w:pPr>
      <w:rPr>
        <w:rFonts w:ascii="Yu Gothic" w:hAnsi="Yu Gothic"/>
        <w:b w:val="0"/>
        <w:sz w:val="14"/>
        <w:szCs w:val="14"/>
      </w:rPr>
    </w:tblStylePr>
  </w:style>
  <w:style w:type="table" w:customStyle="1" w:styleId="ocsiinnertable">
    <w:name w:val="ocsi_inner_table"/>
    <w:basedOn w:val="TableNormal"/>
    <w:rsid w:val="00BB42E5"/>
    <w:pPr>
      <w:keepNext/>
      <w:keepLines/>
    </w:pPr>
    <w:rPr>
      <w:rFonts w:ascii="Frutiger 45 Light" w:hAnsi="Frutiger 45 Light"/>
      <w:sz w:val="18"/>
    </w:rPr>
    <w:tblPr>
      <w:tblStyleRowBandSize w:val="1"/>
    </w:tblPr>
    <w:tcPr>
      <w:shd w:val="clear" w:color="auto" w:fill="auto"/>
    </w:tcPr>
    <w:tblStylePr w:type="firstRow">
      <w:tblPr/>
      <w:tcPr>
        <w:tcBorders>
          <w:top w:val="single" w:sz="12" w:space="0" w:color="auto"/>
          <w:bottom w:val="single" w:sz="12" w:space="0" w:color="auto"/>
        </w:tcBorders>
        <w:shd w:val="clear" w:color="auto" w:fill="E0E0E0"/>
      </w:tcPr>
    </w:tblStylePr>
    <w:tblStylePr w:type="lastRow">
      <w:pPr>
        <w:jc w:val="right"/>
      </w:pPr>
      <w:rPr>
        <w:rFonts w:ascii="Yu Gothic" w:hAnsi="Yu Gothic"/>
        <w:sz w:val="16"/>
      </w:rPr>
      <w:tblPr/>
      <w:tcPr>
        <w:shd w:val="clear" w:color="auto" w:fill="auto"/>
      </w:tcPr>
    </w:tblStylePr>
    <w:tblStylePr w:type="firstCol">
      <w:pPr>
        <w:wordWrap/>
        <w:jc w:val="left"/>
      </w:pPr>
    </w:tblStylePr>
    <w:tblStylePr w:type="band1Horz">
      <w:tblPr/>
      <w:tcPr>
        <w:shd w:val="clear" w:color="auto" w:fill="FFFFFF"/>
      </w:tcPr>
    </w:tblStylePr>
    <w:tblStylePr w:type="band2Horz">
      <w:tblPr/>
      <w:tcPr>
        <w:shd w:val="clear" w:color="auto" w:fill="F3F3F3"/>
      </w:tcPr>
    </w:tblStylePr>
  </w:style>
  <w:style w:type="table" w:customStyle="1" w:styleId="ocsitablepretty">
    <w:name w:val="ocsi_table_pretty"/>
    <w:basedOn w:val="TableNormal"/>
    <w:rsid w:val="00EB0B04"/>
    <w:rPr>
      <w:rFonts w:ascii="Frutiger 45 Light" w:hAnsi="Frutiger 45 Light"/>
      <w:sz w:val="18"/>
    </w:rPr>
    <w:tblPr>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Pr>
    <w:tcPr>
      <w:shd w:val="clear" w:color="auto" w:fill="CCFFFF"/>
    </w:tcPr>
    <w:tblStylePr w:type="firstRow">
      <w:pPr>
        <w:jc w:val="center"/>
      </w:pPr>
      <w:rPr>
        <w:rFonts w:ascii="Times New Roman" w:hAnsi="Times New Roman"/>
        <w:b/>
        <w:sz w:val="20"/>
      </w:rPr>
      <w:tblPr/>
      <w:tcPr>
        <w:tc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cBorders>
        <w:shd w:val="clear" w:color="auto" w:fill="003366"/>
        <w:vAlign w:val="center"/>
      </w:tcPr>
    </w:tblStylePr>
    <w:tblStylePr w:type="firstCol">
      <w:pPr>
        <w:jc w:val="center"/>
      </w:pPr>
      <w:rPr>
        <w:rFonts w:ascii="Times New Roman" w:hAnsi="Times New Roman"/>
        <w:b/>
        <w:i w:val="0"/>
        <w:sz w:val="20"/>
        <w:szCs w:val="20"/>
      </w:rPr>
      <w:tblPr/>
      <w:tcPr>
        <w:shd w:val="clear" w:color="auto" w:fill="003366"/>
        <w:vAlign w:val="center"/>
      </w:tcPr>
    </w:tblStylePr>
  </w:style>
  <w:style w:type="paragraph" w:styleId="Caption">
    <w:name w:val="caption"/>
    <w:basedOn w:val="Normal"/>
    <w:next w:val="Normal"/>
    <w:uiPriority w:val="35"/>
    <w:qFormat/>
    <w:rsid w:val="00EB0B04"/>
    <w:pPr>
      <w:spacing w:after="200"/>
    </w:pPr>
    <w:rPr>
      <w:rFonts w:ascii="Calibri" w:eastAsia="Times New Roman" w:hAnsi="Calibri"/>
      <w:b/>
      <w:bCs/>
      <w:color w:val="4F81BD"/>
      <w:sz w:val="18"/>
      <w:szCs w:val="18"/>
      <w:lang w:val="en-US" w:eastAsia="en-US"/>
    </w:rPr>
  </w:style>
  <w:style w:type="table" w:styleId="TableGrid">
    <w:name w:val="Table Grid"/>
    <w:basedOn w:val="TableNormal"/>
    <w:rsid w:val="00EB0B04"/>
    <w:pPr>
      <w:jc w:val="center"/>
    </w:pPr>
    <w:rPr>
      <w:rFonts w:ascii="Verdana" w:eastAsia="Times" w:hAnsi="Verdan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1">
    <w:name w:val="Heading 8 Char1"/>
    <w:uiPriority w:val="9"/>
    <w:semiHidden/>
    <w:rsid w:val="00EB0B04"/>
    <w:rPr>
      <w:rFonts w:ascii="Calibri" w:eastAsia="Times New Roman" w:hAnsi="Calibri" w:cs="Times New Roman"/>
      <w:i/>
      <w:iCs/>
      <w:sz w:val="24"/>
      <w:szCs w:val="24"/>
      <w:lang w:val="en-US" w:eastAsia="en-US"/>
    </w:rPr>
  </w:style>
  <w:style w:type="paragraph" w:customStyle="1" w:styleId="ocsiquote">
    <w:name w:val="ocsi_quote"/>
    <w:basedOn w:val="Normal"/>
    <w:next w:val="Normal"/>
    <w:rsid w:val="005222C4"/>
    <w:pPr>
      <w:spacing w:before="120" w:after="120" w:line="300" w:lineRule="exact"/>
      <w:ind w:left="567"/>
    </w:pPr>
    <w:rPr>
      <w:rFonts w:eastAsia="Times New Roman"/>
      <w:i/>
      <w:szCs w:val="24"/>
      <w:lang w:eastAsia="en-GB"/>
    </w:rPr>
  </w:style>
  <w:style w:type="paragraph" w:styleId="BodyText2">
    <w:name w:val="Body Text 2"/>
    <w:basedOn w:val="Normal"/>
    <w:link w:val="BodyText2Char"/>
    <w:uiPriority w:val="99"/>
    <w:semiHidden/>
    <w:unhideWhenUsed/>
    <w:rsid w:val="002747DC"/>
    <w:pPr>
      <w:spacing w:after="120" w:line="480" w:lineRule="auto"/>
    </w:pPr>
  </w:style>
  <w:style w:type="character" w:customStyle="1" w:styleId="BodyText2Char">
    <w:name w:val="Body Text 2 Char"/>
    <w:link w:val="BodyText2"/>
    <w:uiPriority w:val="99"/>
    <w:semiHidden/>
    <w:rsid w:val="002747DC"/>
    <w:rPr>
      <w:rFonts w:ascii="Arial Unicode MS" w:eastAsia="PMingLiU" w:hAnsi="Arial Unicode MS"/>
      <w:lang w:val="en-GB" w:eastAsia="zh-TW"/>
    </w:rPr>
  </w:style>
  <w:style w:type="table" w:customStyle="1" w:styleId="ocsidatatable">
    <w:name w:val="ocsi_data_table"/>
    <w:basedOn w:val="TableNormal"/>
    <w:uiPriority w:val="61"/>
    <w:rsid w:val="006857CA"/>
    <w:pPr>
      <w:keepNext/>
      <w:jc w:val="right"/>
    </w:pPr>
    <w:rPr>
      <w:rFonts w:ascii="Arial Unicode MS" w:hAnsi="Arial Unicode MS"/>
      <w:sz w:val="18"/>
    </w:rPr>
    <w:tblPr>
      <w:tblStyleRowBandSize w:val="1"/>
      <w:tblStyleColBandSize w:val="1"/>
    </w:tblPr>
    <w:tblStylePr w:type="firstRow">
      <w:pPr>
        <w:spacing w:before="0" w:after="0" w:line="240" w:lineRule="auto"/>
      </w:pPr>
      <w:rPr>
        <w:b w:val="0"/>
        <w:bCs/>
        <w:color w:val="auto"/>
        <w:sz w:val="18"/>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shd w:val="clear" w:color="auto" w:fill="D6E3BC"/>
      </w:tcPr>
    </w:tblStylePr>
    <w:tblStylePr w:type="lastRow">
      <w:pPr>
        <w:spacing w:before="0" w:after="0" w:line="240" w:lineRule="auto"/>
      </w:pPr>
      <w:rPr>
        <w:b w:val="0"/>
        <w:bCs/>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tblStylePr w:type="firstCol">
      <w:pPr>
        <w:jc w:val="left"/>
      </w:pPr>
      <w:rPr>
        <w:b w:val="0"/>
        <w:bCs/>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tblStylePr w:type="lastCol">
      <w:rPr>
        <w:b w:val="0"/>
        <w:bCs/>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tblStylePr w:type="band1Vert">
      <w:tblPr/>
      <w:tcPr>
        <w:tcBorders>
          <w:top w:val="single" w:sz="4" w:space="0" w:color="1F497D"/>
          <w:left w:val="single" w:sz="4" w:space="0" w:color="1F497D"/>
          <w:bottom w:val="single" w:sz="4" w:space="0" w:color="1F497D"/>
          <w:right w:val="single" w:sz="4" w:space="0" w:color="1F497D"/>
          <w:insideH w:val="single" w:sz="4" w:space="0" w:color="1F497D"/>
          <w:insideV w:val="single" w:sz="4" w:space="0" w:color="1F497D"/>
        </w:tcBorders>
      </w:tcPr>
    </w:tblStylePr>
    <w:tblStylePr w:type="band2Vert">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tblStylePr w:type="band1Horz">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tblStylePr w:type="band2Horz">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style>
  <w:style w:type="paragraph" w:customStyle="1" w:styleId="ocsilistnumbered">
    <w:name w:val="ocsi_list_numbered"/>
    <w:basedOn w:val="Normal"/>
    <w:rsid w:val="00EA149A"/>
    <w:pPr>
      <w:numPr>
        <w:numId w:val="6"/>
      </w:numPr>
      <w:spacing w:line="240" w:lineRule="auto"/>
    </w:pPr>
    <w:rPr>
      <w:rFonts w:ascii="Frutiger 45 Light" w:hAnsi="Frutiger 45 Light"/>
    </w:rPr>
  </w:style>
  <w:style w:type="table" w:customStyle="1" w:styleId="ocsicentred2coltable">
    <w:name w:val="ocsi_centred_2col_table"/>
    <w:basedOn w:val="TableNormal"/>
    <w:uiPriority w:val="99"/>
    <w:qFormat/>
    <w:rsid w:val="00A15755"/>
    <w:rPr>
      <w:rFonts w:ascii="Arial Unicode MS" w:hAnsi="Arial Unicode MS"/>
    </w:rPr>
    <w:tblPr>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Pr>
  </w:style>
  <w:style w:type="character" w:customStyle="1" w:styleId="HeaderChar">
    <w:name w:val="Header Char"/>
    <w:link w:val="Header"/>
    <w:uiPriority w:val="99"/>
    <w:rsid w:val="00B85270"/>
    <w:rPr>
      <w:rFonts w:ascii="Arial Unicode MS" w:eastAsia="PMingLiU" w:hAnsi="Arial Unicode MS"/>
      <w:lang w:eastAsia="zh-TW"/>
    </w:rPr>
  </w:style>
  <w:style w:type="paragraph" w:customStyle="1" w:styleId="ocsiheading1">
    <w:name w:val="ocsi_heading_1"/>
    <w:basedOn w:val="Heading1"/>
    <w:link w:val="ocsiheading1Char"/>
    <w:qFormat/>
    <w:rsid w:val="009C3B22"/>
    <w:pPr>
      <w:ind w:left="1928" w:hanging="1928"/>
    </w:pPr>
  </w:style>
  <w:style w:type="paragraph" w:customStyle="1" w:styleId="Test">
    <w:name w:val="Test"/>
    <w:basedOn w:val="ocsilist"/>
    <w:link w:val="TestChar"/>
    <w:qFormat/>
    <w:rsid w:val="00083D43"/>
  </w:style>
  <w:style w:type="character" w:customStyle="1" w:styleId="Heading1Char1">
    <w:name w:val="Heading 1 Char1"/>
    <w:aliases w:val="Oscar Faber 1 Char Char,Oscar Faber 1 Char1,Outline1 Char,Section 1 Char Char,Section 1 Char1,Section Char Char,Section Char1,Section Heading Char Char,Section Heading Char1,Title Name Char Char Char Char Char1,Tomhead 1 Char,a Char"/>
    <w:link w:val="Heading1"/>
    <w:rsid w:val="00562C7F"/>
    <w:rPr>
      <w:rFonts w:ascii="Arial Unicode MS" w:eastAsia="PMingLiU" w:hAnsi="Arial Unicode MS"/>
      <w:color w:val="000000"/>
      <w:sz w:val="40"/>
      <w:szCs w:val="40"/>
      <w:lang w:val="en-GB" w:eastAsia="zh-TW"/>
    </w:rPr>
  </w:style>
  <w:style w:type="character" w:customStyle="1" w:styleId="ocsiheading1Char">
    <w:name w:val="ocsi_heading_1 Char"/>
    <w:basedOn w:val="Heading1Char1"/>
    <w:link w:val="ocsiheading1"/>
    <w:rsid w:val="009C3B22"/>
    <w:rPr>
      <w:rFonts w:ascii="Arial Unicode MS" w:eastAsia="PMingLiU" w:hAnsi="Arial Unicode MS"/>
      <w:color w:val="000000"/>
      <w:sz w:val="40"/>
      <w:szCs w:val="40"/>
      <w:lang w:val="en-GB" w:eastAsia="zh-TW"/>
    </w:rPr>
  </w:style>
  <w:style w:type="paragraph" w:customStyle="1" w:styleId="ocsilistbullet">
    <w:name w:val="ocsi_list_bullet"/>
    <w:basedOn w:val="Normal"/>
    <w:link w:val="ocsilistbulletChar"/>
    <w:qFormat/>
    <w:rsid w:val="00D50D9B"/>
    <w:pPr>
      <w:tabs>
        <w:tab w:val="left" w:pos="397"/>
      </w:tabs>
      <w:ind w:left="397" w:hanging="227"/>
    </w:pPr>
    <w:rPr>
      <w:lang w:eastAsia="x-none"/>
    </w:rPr>
  </w:style>
  <w:style w:type="character" w:customStyle="1" w:styleId="TestChar">
    <w:name w:val="Test Char"/>
    <w:basedOn w:val="ocsilistChar"/>
    <w:link w:val="Test"/>
    <w:rsid w:val="00083D43"/>
    <w:rPr>
      <w:rFonts w:ascii="Arial Unicode MS" w:hAnsi="Arial Unicode MS"/>
      <w:lang w:val="en-GB"/>
    </w:rPr>
  </w:style>
  <w:style w:type="character" w:customStyle="1" w:styleId="ocsilistbulletChar">
    <w:name w:val="ocsi_list_bullet Char"/>
    <w:link w:val="ocsilistbullet"/>
    <w:rsid w:val="00D50D9B"/>
    <w:rPr>
      <w:rFonts w:ascii="Arial Unicode MS" w:hAnsi="Arial Unicode MS"/>
      <w:lang w:val="en-GB"/>
    </w:rPr>
  </w:style>
  <w:style w:type="table" w:customStyle="1" w:styleId="LightShading-Accent11">
    <w:name w:val="Light Shading - Accent 11"/>
    <w:basedOn w:val="TableNormal"/>
    <w:uiPriority w:val="60"/>
    <w:rsid w:val="006E5D4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bottom w:val="single" w:sz="8" w:space="0" w:color="4F81BD"/>
        </w:tcBorders>
      </w:tcPr>
    </w:tblStylePr>
    <w:tblStylePr w:type="lastRow">
      <w:pPr>
        <w:spacing w:before="0" w:after="0" w:line="240" w:lineRule="auto"/>
      </w:pPr>
      <w:rPr>
        <w:b/>
        <w:bCs/>
      </w:rPr>
      <w:tblPr/>
      <w:tcPr>
        <w:tcBorders>
          <w:top w:val="single" w:sz="8" w:space="0" w:color="4F81BD"/>
          <w:bottom w:val="single" w:sz="8" w:space="0" w:color="4F81BD"/>
        </w:tcBorders>
      </w:tcPr>
    </w:tblStylePr>
    <w:tblStylePr w:type="firstCol">
      <w:rPr>
        <w:b/>
        <w:bCs/>
      </w:rPr>
    </w:tblStylePr>
    <w:tblStylePr w:type="lastCol">
      <w:rPr>
        <w:b/>
        <w:bCs/>
      </w:rPr>
    </w:tblStylePr>
    <w:tblStylePr w:type="band1Vert">
      <w:tblPr/>
      <w:tcPr>
        <w:shd w:val="clear" w:color="auto" w:fill="D3DFEE"/>
      </w:tcPr>
    </w:tblStylePr>
    <w:tblStylePr w:type="band1Horz">
      <w:tblPr/>
      <w:tcPr>
        <w:shd w:val="clear" w:color="auto" w:fill="D3DFEE"/>
      </w:tcPr>
    </w:tblStylePr>
  </w:style>
  <w:style w:type="character" w:customStyle="1" w:styleId="bannerindextitle">
    <w:name w:val="banner_index_title"/>
    <w:rsid w:val="00592D51"/>
  </w:style>
  <w:style w:type="character" w:styleId="Strong">
    <w:name w:val="Strong"/>
    <w:uiPriority w:val="22"/>
    <w:qFormat/>
    <w:rsid w:val="00671441"/>
    <w:rPr>
      <w:b/>
      <w:bCs/>
    </w:rPr>
  </w:style>
  <w:style w:type="character" w:customStyle="1" w:styleId="nowrap">
    <w:name w:val="nowrap"/>
    <w:basedOn w:val="DefaultParagraphFont"/>
    <w:rsid w:val="00C60DBC"/>
  </w:style>
  <w:style w:type="character" w:customStyle="1" w:styleId="apple-converted-space">
    <w:name w:val="apple-converted-space"/>
    <w:rsid w:val="00E93F26"/>
  </w:style>
  <w:style w:type="character" w:styleId="UnresolvedMention">
    <w:name w:val="Unresolved Mention"/>
    <w:uiPriority w:val="99"/>
    <w:semiHidden/>
    <w:unhideWhenUsed/>
    <w:rsid w:val="001106D2"/>
    <w:rPr>
      <w:color w:val="808080"/>
      <w:shd w:val="clear" w:color="auto" w:fill="E6E6E6"/>
    </w:rPr>
  </w:style>
  <w:style w:type="table" w:styleId="LightGrid-Accent1">
    <w:name w:val="Light Grid Accent 1"/>
    <w:basedOn w:val="TableNormal"/>
    <w:uiPriority w:val="62"/>
    <w:rsid w:val="003A53DF"/>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imes New Roman" w:eastAsia="Times New Roman" w:hAnsi="Times New Roman" w:cs="Times New Roman"/>
        <w:b/>
        <w:bCs/>
      </w:rPr>
      <w:tblPr/>
      <w:tcPr>
        <w:tcBorders>
          <w:top w:val="single" w:sz="8" w:space="0" w:color="5B9BD5"/>
          <w:left w:val="single" w:sz="8" w:space="0" w:color="5B9BD5"/>
          <w:bottom w:val="single" w:sz="18" w:space="0" w:color="5B9BD5"/>
          <w:right w:val="single" w:sz="8" w:space="0" w:color="5B9BD5"/>
          <w:insideV w:val="single" w:sz="8" w:space="0" w:color="5B9BD5"/>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5B9BD5"/>
          <w:left w:val="single" w:sz="8" w:space="0" w:color="5B9BD5"/>
          <w:bottom w:val="single" w:sz="8" w:space="0" w:color="5B9BD5"/>
          <w:right w:val="single" w:sz="8" w:space="0" w:color="5B9BD5"/>
          <w:insideV w:val="single" w:sz="8" w:space="0" w:color="5B9BD5"/>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5">
    <w:name w:val="Light Grid Accent 5"/>
    <w:basedOn w:val="TableNormal"/>
    <w:uiPriority w:val="62"/>
    <w:rsid w:val="003A53DF"/>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Times New Roman" w:eastAsia="Times New Roman" w:hAnsi="Times New Roman" w:cs="Times New Roman"/>
        <w:b/>
        <w:bCs/>
      </w:rPr>
      <w:tblPr/>
      <w:tcPr>
        <w:tcBorders>
          <w:top w:val="single" w:sz="8" w:space="0" w:color="4472C4"/>
          <w:left w:val="single" w:sz="8" w:space="0" w:color="4472C4"/>
          <w:bottom w:val="single" w:sz="18" w:space="0" w:color="4472C4"/>
          <w:right w:val="single" w:sz="8" w:space="0" w:color="4472C4"/>
          <w:insideV w:val="single" w:sz="8" w:space="0" w:color="4472C4"/>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472C4"/>
          <w:left w:val="single" w:sz="8" w:space="0" w:color="4472C4"/>
          <w:bottom w:val="single" w:sz="8" w:space="0" w:color="4472C4"/>
          <w:right w:val="single" w:sz="8" w:space="0" w:color="4472C4"/>
          <w:insideV w:val="single" w:sz="8" w:space="0" w:color="4472C4"/>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MediumGrid3-Accent1">
    <w:name w:val="Medium Grid 3 Accent 1"/>
    <w:basedOn w:val="TableNormal"/>
    <w:uiPriority w:val="69"/>
    <w:rsid w:val="0061151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tcBorders>
        <w:shd w:val="clear" w:color="auto" w:fill="5B9BD5"/>
      </w:tcPr>
    </w:tblStylePr>
    <w:tblStylePr w:type="lastCol">
      <w:rPr>
        <w:b/>
        <w:bCs/>
        <w:i w:val="0"/>
        <w:iCs w:val="0"/>
        <w:color w:val="FFFFFF"/>
      </w:rPr>
      <w:tblPr/>
      <w:tcPr>
        <w:tcBorders>
          <w:left w:val="single" w:sz="24" w:space="0" w:color="FFFFFF"/>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MediumGrid3-Accent5">
    <w:name w:val="Medium Grid 3 Accent 5"/>
    <w:basedOn w:val="TableNormal"/>
    <w:uiPriority w:val="69"/>
    <w:rsid w:val="0061151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tcBorders>
        <w:shd w:val="clear" w:color="auto" w:fill="4472C4"/>
      </w:tcPr>
    </w:tblStylePr>
    <w:tblStylePr w:type="lastCol">
      <w:rPr>
        <w:b/>
        <w:bCs/>
        <w:i w:val="0"/>
        <w:iCs w:val="0"/>
        <w:color w:val="FFFFFF"/>
      </w:rPr>
      <w:tblPr/>
      <w:tcPr>
        <w:tcBorders>
          <w:left w:val="single" w:sz="24" w:space="0" w:color="FFFFFF"/>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ListTable1Light-Accent1">
    <w:name w:val="List Table 1 Light Accent 1"/>
    <w:basedOn w:val="TableNormal"/>
    <w:uiPriority w:val="46"/>
    <w:rsid w:val="00611510"/>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1Light-Accent5">
    <w:name w:val="List Table 1 Light Accent 5"/>
    <w:basedOn w:val="TableNormal"/>
    <w:uiPriority w:val="46"/>
    <w:rsid w:val="00611510"/>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7Colorful-Accent1">
    <w:name w:val="Grid Table 7 Colorful Accent 1"/>
    <w:basedOn w:val="TableNormal"/>
    <w:uiPriority w:val="52"/>
    <w:rsid w:val="00611510"/>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shd w:val="clear" w:color="auto" w:fill="FFFFFF"/>
      </w:tcPr>
    </w:tblStylePr>
    <w:tblStylePr w:type="lastRow">
      <w:rPr>
        <w:b/>
        <w:bCs/>
      </w:rPr>
      <w:tblPr/>
      <w:tcPr>
        <w:shd w:val="clear" w:color="auto" w:fill="FFFFFF"/>
      </w:tcPr>
    </w:tblStylePr>
    <w:tblStylePr w:type="firstCol">
      <w:pPr>
        <w:jc w:val="right"/>
      </w:pPr>
      <w:rPr>
        <w:i/>
        <w:iCs/>
      </w:rPr>
      <w:tblPr/>
      <w:tcPr>
        <w:shd w:val="clear" w:color="auto" w:fill="FFFFFF"/>
      </w:tcPr>
    </w:tblStylePr>
    <w:tblStylePr w:type="lastCol">
      <w:rPr>
        <w:i/>
        <w:iCs/>
      </w:rPr>
      <w:tblPr/>
      <w:tcPr>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1Light-Accent1">
    <w:name w:val="Grid Table 1 Light Accent 1"/>
    <w:basedOn w:val="TableNormal"/>
    <w:uiPriority w:val="46"/>
    <w:rsid w:val="0061151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image" Target="media/image91.emf"/><Relationship Id="rId21" Type="http://schemas.openxmlformats.org/officeDocument/2006/relationships/header" Target="header1.xml"/><Relationship Id="rId42" Type="http://schemas.openxmlformats.org/officeDocument/2006/relationships/image" Target="media/image31.emf"/><Relationship Id="rId47" Type="http://schemas.openxmlformats.org/officeDocument/2006/relationships/image" Target="media/image36.emf"/><Relationship Id="rId63" Type="http://schemas.openxmlformats.org/officeDocument/2006/relationships/image" Target="media/image51.emf"/><Relationship Id="rId68" Type="http://schemas.openxmlformats.org/officeDocument/2006/relationships/image" Target="media/image55.emf"/><Relationship Id="rId84" Type="http://schemas.openxmlformats.org/officeDocument/2006/relationships/hyperlink" Target="http://www.police.co.uk" TargetMode="External"/><Relationship Id="rId89" Type="http://schemas.openxmlformats.org/officeDocument/2006/relationships/hyperlink" Target="http://www.police.co.uk" TargetMode="External"/><Relationship Id="rId112" Type="http://schemas.openxmlformats.org/officeDocument/2006/relationships/hyperlink" Target="https://commonslibrary.parliament.uk/social-policy/health/diseases/constituency-data-how-healthy-is-your-area" TargetMode="External"/><Relationship Id="rId133" Type="http://schemas.openxmlformats.org/officeDocument/2006/relationships/header" Target="header9.xml"/><Relationship Id="rId138" Type="http://schemas.openxmlformats.org/officeDocument/2006/relationships/image" Target="media/image112.emf"/><Relationship Id="rId154"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85.emf"/><Relationship Id="rId11" Type="http://schemas.openxmlformats.org/officeDocument/2006/relationships/image" Target="media/image4.png"/><Relationship Id="rId32" Type="http://schemas.openxmlformats.org/officeDocument/2006/relationships/header" Target="header2.xml"/><Relationship Id="rId37" Type="http://schemas.openxmlformats.org/officeDocument/2006/relationships/image" Target="media/image26.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image" Target="media/image61.emf"/><Relationship Id="rId79" Type="http://schemas.openxmlformats.org/officeDocument/2006/relationships/hyperlink" Target="http://www.police.uk" TargetMode="External"/><Relationship Id="rId102" Type="http://schemas.openxmlformats.org/officeDocument/2006/relationships/image" Target="media/image81.emf"/><Relationship Id="rId123" Type="http://schemas.openxmlformats.org/officeDocument/2006/relationships/header" Target="header8.xml"/><Relationship Id="rId128" Type="http://schemas.openxmlformats.org/officeDocument/2006/relationships/image" Target="media/image102.emf"/><Relationship Id="rId144" Type="http://schemas.openxmlformats.org/officeDocument/2006/relationships/image" Target="media/image117.emf"/><Relationship Id="rId149" Type="http://schemas.openxmlformats.org/officeDocument/2006/relationships/header" Target="header11.xml"/><Relationship Id="rId5" Type="http://schemas.openxmlformats.org/officeDocument/2006/relationships/webSettings" Target="webSettings.xml"/><Relationship Id="rId90" Type="http://schemas.openxmlformats.org/officeDocument/2006/relationships/image" Target="media/image70.emf"/><Relationship Id="rId95" Type="http://schemas.openxmlformats.org/officeDocument/2006/relationships/image" Target="media/image74.emf"/><Relationship Id="rId22" Type="http://schemas.openxmlformats.org/officeDocument/2006/relationships/footer" Target="footer1.xml"/><Relationship Id="rId27" Type="http://schemas.openxmlformats.org/officeDocument/2006/relationships/image" Target="media/image17.emf"/><Relationship Id="rId43" Type="http://schemas.openxmlformats.org/officeDocument/2006/relationships/image" Target="media/image32.emf"/><Relationship Id="rId48" Type="http://schemas.openxmlformats.org/officeDocument/2006/relationships/header" Target="header4.xml"/><Relationship Id="rId64" Type="http://schemas.openxmlformats.org/officeDocument/2006/relationships/hyperlink" Target="http://www.landregistry.gov.uk/market-trend-data/public-data/price-paid-data" TargetMode="External"/><Relationship Id="rId69" Type="http://schemas.openxmlformats.org/officeDocument/2006/relationships/image" Target="media/image56.emf"/><Relationship Id="rId113" Type="http://schemas.openxmlformats.org/officeDocument/2006/relationships/image" Target="media/image88.emf"/><Relationship Id="rId118" Type="http://schemas.openxmlformats.org/officeDocument/2006/relationships/image" Target="media/image92.emf"/><Relationship Id="rId134" Type="http://schemas.openxmlformats.org/officeDocument/2006/relationships/image" Target="media/image108.emf"/><Relationship Id="rId139" Type="http://schemas.openxmlformats.org/officeDocument/2006/relationships/image" Target="media/image113.emf"/><Relationship Id="rId80" Type="http://schemas.openxmlformats.org/officeDocument/2006/relationships/hyperlink" Target="https://data.police.uk/" TargetMode="External"/><Relationship Id="rId85" Type="http://schemas.openxmlformats.org/officeDocument/2006/relationships/hyperlink" Target="http://www.police.co.uk" TargetMode="External"/><Relationship Id="rId150" Type="http://schemas.openxmlformats.org/officeDocument/2006/relationships/image" Target="media/image12.png"/><Relationship Id="rId155"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emf"/><Relationship Id="rId33" Type="http://schemas.openxmlformats.org/officeDocument/2006/relationships/footer" Target="footer2.xml"/><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7.emf"/><Relationship Id="rId67" Type="http://schemas.openxmlformats.org/officeDocument/2006/relationships/image" Target="media/image54.emf"/><Relationship Id="rId103" Type="http://schemas.openxmlformats.org/officeDocument/2006/relationships/image" Target="media/image82.emf"/><Relationship Id="rId108" Type="http://schemas.openxmlformats.org/officeDocument/2006/relationships/hyperlink" Target="http://www.localhealth.org.uk/" TargetMode="External"/><Relationship Id="rId116" Type="http://schemas.openxmlformats.org/officeDocument/2006/relationships/header" Target="header7.xml"/><Relationship Id="rId124" Type="http://schemas.openxmlformats.org/officeDocument/2006/relationships/image" Target="media/image98.emf"/><Relationship Id="rId129" Type="http://schemas.openxmlformats.org/officeDocument/2006/relationships/image" Target="media/image103.emf"/><Relationship Id="rId137" Type="http://schemas.openxmlformats.org/officeDocument/2006/relationships/header" Target="header10.xml"/><Relationship Id="rId20" Type="http://schemas.openxmlformats.org/officeDocument/2006/relationships/hyperlink" Target="http://local.communityinsight.org" TargetMode="External"/><Relationship Id="rId41" Type="http://schemas.openxmlformats.org/officeDocument/2006/relationships/image" Target="media/image30.emf"/><Relationship Id="rId54" Type="http://schemas.openxmlformats.org/officeDocument/2006/relationships/image" Target="media/image42.emf"/><Relationship Id="rId62" Type="http://schemas.openxmlformats.org/officeDocument/2006/relationships/image" Target="media/image50.emf"/><Relationship Id="rId70" Type="http://schemas.openxmlformats.org/officeDocument/2006/relationships/image" Target="media/image57.emf"/><Relationship Id="rId75" Type="http://schemas.openxmlformats.org/officeDocument/2006/relationships/image" Target="media/image62.emf"/><Relationship Id="rId83" Type="http://schemas.openxmlformats.org/officeDocument/2006/relationships/image" Target="media/image67.png"/><Relationship Id="rId88" Type="http://schemas.openxmlformats.org/officeDocument/2006/relationships/hyperlink" Target="http://www.police.co.uk" TargetMode="External"/><Relationship Id="rId91" Type="http://schemas.openxmlformats.org/officeDocument/2006/relationships/image" Target="media/image71.emf"/><Relationship Id="rId96" Type="http://schemas.openxmlformats.org/officeDocument/2006/relationships/image" Target="media/image75.emf"/><Relationship Id="rId111" Type="http://schemas.openxmlformats.org/officeDocument/2006/relationships/image" Target="media/image87.emf"/><Relationship Id="rId132" Type="http://schemas.openxmlformats.org/officeDocument/2006/relationships/image" Target="media/image106.emf"/><Relationship Id="rId140" Type="http://schemas.openxmlformats.org/officeDocument/2006/relationships/image" Target="media/image114.emf"/><Relationship Id="rId145" Type="http://schemas.openxmlformats.org/officeDocument/2006/relationships/image" Target="media/image118.emf"/><Relationship Id="rId153"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5.emf"/><Relationship Id="rId49" Type="http://schemas.openxmlformats.org/officeDocument/2006/relationships/image" Target="media/image37.emf"/><Relationship Id="rId57" Type="http://schemas.openxmlformats.org/officeDocument/2006/relationships/image" Target="media/image45.emf"/><Relationship Id="rId106" Type="http://schemas.openxmlformats.org/officeDocument/2006/relationships/hyperlink" Target="http://www.localhealth.org.uk/" TargetMode="External"/><Relationship Id="rId114" Type="http://schemas.openxmlformats.org/officeDocument/2006/relationships/hyperlink" Target="https://data.cdrc.ac.uk/dataset/ahah2" TargetMode="External"/><Relationship Id="rId119" Type="http://schemas.openxmlformats.org/officeDocument/2006/relationships/image" Target="media/image93.emf"/><Relationship Id="rId127" Type="http://schemas.openxmlformats.org/officeDocument/2006/relationships/image" Target="media/image101.emf"/><Relationship Id="rId10" Type="http://schemas.openxmlformats.org/officeDocument/2006/relationships/image" Target="media/image3.png"/><Relationship Id="rId31" Type="http://schemas.openxmlformats.org/officeDocument/2006/relationships/image" Target="media/image21.emf"/><Relationship Id="rId44" Type="http://schemas.openxmlformats.org/officeDocument/2006/relationships/image" Target="media/image33.emf"/><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header" Target="header5.xml"/><Relationship Id="rId81" Type="http://schemas.openxmlformats.org/officeDocument/2006/relationships/hyperlink" Target="http://www.police.co.uk" TargetMode="External"/><Relationship Id="rId86" Type="http://schemas.openxmlformats.org/officeDocument/2006/relationships/image" Target="media/image68.emf"/><Relationship Id="rId94" Type="http://schemas.openxmlformats.org/officeDocument/2006/relationships/image" Target="media/image73.emf"/><Relationship Id="rId99" Type="http://schemas.openxmlformats.org/officeDocument/2006/relationships/image" Target="media/image78.emf"/><Relationship Id="rId101" Type="http://schemas.openxmlformats.org/officeDocument/2006/relationships/image" Target="media/image80.emf"/><Relationship Id="rId122" Type="http://schemas.openxmlformats.org/officeDocument/2006/relationships/image" Target="media/image96.emf"/><Relationship Id="rId130" Type="http://schemas.openxmlformats.org/officeDocument/2006/relationships/image" Target="media/image104.emf"/><Relationship Id="rId135" Type="http://schemas.openxmlformats.org/officeDocument/2006/relationships/image" Target="media/image109.emf"/><Relationship Id="rId143" Type="http://schemas.openxmlformats.org/officeDocument/2006/relationships/image" Target="media/image116.emf"/><Relationship Id="rId148" Type="http://schemas.openxmlformats.org/officeDocument/2006/relationships/image" Target="media/image120.emf"/><Relationship Id="rId151" Type="http://schemas.openxmlformats.org/officeDocument/2006/relationships/hyperlink" Target="http://www.ocsi.co.uk/"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ocsi.co.uk" TargetMode="External"/><Relationship Id="rId39" Type="http://schemas.openxmlformats.org/officeDocument/2006/relationships/image" Target="media/image28.emf"/><Relationship Id="rId109" Type="http://schemas.openxmlformats.org/officeDocument/2006/relationships/image" Target="media/image86.emf"/><Relationship Id="rId34" Type="http://schemas.openxmlformats.org/officeDocument/2006/relationships/header" Target="header3.xml"/><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3.emf"/><Relationship Id="rId97" Type="http://schemas.openxmlformats.org/officeDocument/2006/relationships/image" Target="media/image76.emf"/><Relationship Id="rId104" Type="http://schemas.openxmlformats.org/officeDocument/2006/relationships/image" Target="media/image83.emf"/><Relationship Id="rId120" Type="http://schemas.openxmlformats.org/officeDocument/2006/relationships/image" Target="media/image94.emf"/><Relationship Id="rId125" Type="http://schemas.openxmlformats.org/officeDocument/2006/relationships/image" Target="media/image99.emf"/><Relationship Id="rId141" Type="http://schemas.openxmlformats.org/officeDocument/2006/relationships/image" Target="media/image115.emf"/><Relationship Id="rId146" Type="http://schemas.openxmlformats.org/officeDocument/2006/relationships/image" Target="media/image119.emf"/><Relationship Id="rId7" Type="http://schemas.openxmlformats.org/officeDocument/2006/relationships/endnotes" Target="endnotes.xml"/><Relationship Id="rId71" Type="http://schemas.openxmlformats.org/officeDocument/2006/relationships/image" Target="media/image58.emf"/><Relationship Id="rId92" Type="http://schemas.openxmlformats.org/officeDocument/2006/relationships/header" Target="header6.xml"/><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29.emf"/><Relationship Id="rId45" Type="http://schemas.openxmlformats.org/officeDocument/2006/relationships/image" Target="media/image34.emf"/><Relationship Id="rId66" Type="http://schemas.openxmlformats.org/officeDocument/2006/relationships/image" Target="media/image53.emf"/><Relationship Id="rId87" Type="http://schemas.openxmlformats.org/officeDocument/2006/relationships/image" Target="media/image69.emf"/><Relationship Id="rId110" Type="http://schemas.openxmlformats.org/officeDocument/2006/relationships/hyperlink" Target="https://www.sportengland.org/know-your-audience/data/active-lives/active-lives-data-tables" TargetMode="External"/><Relationship Id="rId115" Type="http://schemas.openxmlformats.org/officeDocument/2006/relationships/image" Target="media/image89.emf"/><Relationship Id="rId131" Type="http://schemas.openxmlformats.org/officeDocument/2006/relationships/image" Target="media/image105.emf"/><Relationship Id="rId136" Type="http://schemas.openxmlformats.org/officeDocument/2006/relationships/image" Target="media/image110.emf"/><Relationship Id="rId61" Type="http://schemas.openxmlformats.org/officeDocument/2006/relationships/image" Target="media/image49.emf"/><Relationship Id="rId82" Type="http://schemas.openxmlformats.org/officeDocument/2006/relationships/image" Target="media/image66.emf"/><Relationship Id="rId152" Type="http://schemas.openxmlformats.org/officeDocument/2006/relationships/hyperlink" Target="http://www.ocsi.co.uk" TargetMode="External"/><Relationship Id="rId19" Type="http://schemas.openxmlformats.org/officeDocument/2006/relationships/hyperlink" Target="http://www.ocsi.co.uk" TargetMode="External"/><Relationship Id="rId14" Type="http://schemas.openxmlformats.org/officeDocument/2006/relationships/image" Target="media/image7.png"/><Relationship Id="rId30" Type="http://schemas.openxmlformats.org/officeDocument/2006/relationships/image" Target="media/image20.emf"/><Relationship Id="rId35" Type="http://schemas.openxmlformats.org/officeDocument/2006/relationships/image" Target="media/image24.emf"/><Relationship Id="rId56" Type="http://schemas.openxmlformats.org/officeDocument/2006/relationships/image" Target="media/image44.emf"/><Relationship Id="rId77" Type="http://schemas.openxmlformats.org/officeDocument/2006/relationships/image" Target="media/image64.emf"/><Relationship Id="rId100" Type="http://schemas.openxmlformats.org/officeDocument/2006/relationships/image" Target="media/image79.emf"/><Relationship Id="rId105" Type="http://schemas.openxmlformats.org/officeDocument/2006/relationships/image" Target="media/image84.emf"/><Relationship Id="rId126" Type="http://schemas.openxmlformats.org/officeDocument/2006/relationships/image" Target="media/image100.emf"/><Relationship Id="rId147" Type="http://schemas.openxmlformats.org/officeDocument/2006/relationships/hyperlink" Target="http://www.threesixtygiving.org/" TargetMode="External"/><Relationship Id="rId8" Type="http://schemas.openxmlformats.org/officeDocument/2006/relationships/image" Target="media/image1.png"/><Relationship Id="rId51" Type="http://schemas.openxmlformats.org/officeDocument/2006/relationships/image" Target="media/image39.emf"/><Relationship Id="rId72" Type="http://schemas.openxmlformats.org/officeDocument/2006/relationships/image" Target="media/image59.emf"/><Relationship Id="rId93" Type="http://schemas.openxmlformats.org/officeDocument/2006/relationships/image" Target="media/image72.emf"/><Relationship Id="rId98" Type="http://schemas.openxmlformats.org/officeDocument/2006/relationships/image" Target="media/image77.emf"/><Relationship Id="rId121" Type="http://schemas.openxmlformats.org/officeDocument/2006/relationships/image" Target="media/image95.emf"/><Relationship Id="rId142" Type="http://schemas.openxmlformats.org/officeDocument/2006/relationships/hyperlink" Target="https://www.communitydynamics.social-life.co/"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10.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11.png"/></Relationships>
</file>

<file path=word/_rels/header1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21.png"/></Relationships>
</file>

<file path=word/_rels/header1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23.png"/></Relationships>
</file>

<file path=word/_rels/header4.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23.png"/></Relationships>
</file>

<file path=word/_rels/header5.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65.png"/></Relationships>
</file>

<file path=word/_rels/header6.xml.rels><?xml version="1.0" encoding="UTF-8" standalone="yes"?>
<Relationships xmlns="http://schemas.openxmlformats.org/package/2006/relationships"><Relationship Id="rId1" Type="http://schemas.openxmlformats.org/officeDocument/2006/relationships/image" Target="media/image11.png"/></Relationships>
</file>

<file path=word/_rels/header7.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90.png"/></Relationships>
</file>

<file path=word/_rels/header8.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97.png"/></Relationships>
</file>

<file path=word/_rels/header9.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7.png"/></Relationships>
</file>

<file path=word/_rels/settings.xml.rels><?xml version="1.0" encoding="UTF-8" standalone="yes"?>
<Relationships xmlns="http://schemas.openxmlformats.org/package/2006/relationships"><Relationship Id="rId1" Type="http://schemas.openxmlformats.org/officeDocument/2006/relationships/attachedTemplate" Target="file:///L:\Trusted%20Documents\Microsoft%20Word\Templates\Basic%20OCSI%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816B41-AEFE-4361-836F-2AD2A402C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 OCSI Template</Template>
  <TotalTime>1</TotalTime>
  <Pages>12</Pages>
  <Words>23002</Words>
  <Characters>131118</Characters>
  <Application>Microsoft Office Word</Application>
  <DocSecurity>0</DocSecurity>
  <Lines>1092</Lines>
  <Paragraphs>307</Paragraphs>
  <ScaleCrop>false</ScaleCrop>
  <HeadingPairs>
    <vt:vector size="2" baseType="variant">
      <vt:variant>
        <vt:lpstr>Title</vt:lpstr>
      </vt:variant>
      <vt:variant>
        <vt:i4>1</vt:i4>
      </vt:variant>
    </vt:vector>
  </HeadingPairs>
  <TitlesOfParts>
    <vt:vector size="1" baseType="lpstr">
      <vt:lpstr>Community Insight profile report</vt:lpstr>
    </vt:vector>
  </TitlesOfParts>
  <Company>Oxford Consultants for Social Inclusion (OCSI)</Company>
  <LinksUpToDate>false</LinksUpToDate>
  <CharactersWithSpaces>153813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Insight profile report</dc:title>
  <dc:subject/>
  <dc:creator>Community Insight</dc:creator>
  <cp:keywords/>
  <cp:lastModifiedBy>Robert Wicke</cp:lastModifiedBy>
  <cp:revision>2</cp:revision>
  <cp:lastPrinted>2012-08-07T11:08:00Z</cp:lastPrinted>
  <dcterms:created xsi:type="dcterms:W3CDTF">2021-02-03T14:40:00Z</dcterms:created>
  <dcterms:modified xsi:type="dcterms:W3CDTF">2021-02-03T14:40:00Z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_active_eng_score">
    <vt:lpwstr>7.4</vt:lpwstr>
  </property>
  <property fmtid="{D5CDD505-2E9C-101B-9397-08002B2CF9AE}" pid="3" name="prp_active_eng_score_comp">
    <vt:lpwstr>(South West average = 12.2)</vt:lpwstr>
  </property>
  <property fmtid="{D5CDD505-2E9C-101B-9397-08002B2CF9AE}" pid="4" name="prp_ae_attend_under_5">
    <vt:lpwstr>486</vt:lpwstr>
  </property>
  <property fmtid="{D5CDD505-2E9C-101B-9397-08002B2CF9AE}" pid="5" name="prp_ae_attend_under_5_comp">
    <vt:lpwstr> (South West = 445)</vt:lpwstr>
  </property>
  <property fmtid="{D5CDD505-2E9C-101B-9397-08002B2CF9AE}" pid="6" name="prp_ahah_air">
    <vt:lpwstr>8.6</vt:lpwstr>
  </property>
  <property fmtid="{D5CDD505-2E9C-101B-9397-08002B2CF9AE}" pid="7" name="prp_ahah_air_comp">
    <vt:lpwstr> (South West = 8.7)</vt:lpwstr>
  </property>
  <property fmtid="{D5CDD505-2E9C-101B-9397-08002B2CF9AE}" pid="8" name="prp_ahah_health_dom">
    <vt:lpwstr>20.5</vt:lpwstr>
  </property>
  <property fmtid="{D5CDD505-2E9C-101B-9397-08002B2CF9AE}" pid="9" name="prp_ahah_health_dom_comp">
    <vt:lpwstr> (South West = 29.3)</vt:lpwstr>
  </property>
  <property fmtid="{D5CDD505-2E9C-101B-9397-08002B2CF9AE}" pid="10" name="prp_ahah_index">
    <vt:lpwstr>22.5</vt:lpwstr>
  </property>
  <property fmtid="{D5CDD505-2E9C-101B-9397-08002B2CF9AE}" pid="11" name="prp_ahah_index_comp">
    <vt:lpwstr> (South West = 21.4)</vt:lpwstr>
  </property>
  <property fmtid="{D5CDD505-2E9C-101B-9397-08002B2CF9AE}" pid="12" name="prp_ahah_physical_dom">
    <vt:lpwstr>53.1</vt:lpwstr>
  </property>
  <property fmtid="{D5CDD505-2E9C-101B-9397-08002B2CF9AE}" pid="13" name="prp_ahah_physical_dom_comp">
    <vt:lpwstr> (South West = 31.3)</vt:lpwstr>
  </property>
  <property fmtid="{D5CDD505-2E9C-101B-9397-08002B2CF9AE}" pid="14" name="prp_ahah_retail_dom">
    <vt:lpwstr>7.9</vt:lpwstr>
  </property>
  <property fmtid="{D5CDD505-2E9C-101B-9397-08002B2CF9AE}" pid="15" name="prp_ahah_retail_dom_comp">
    <vt:lpwstr> (South West = 16.2)</vt:lpwstr>
  </property>
  <property fmtid="{D5CDD505-2E9C-101B-9397-08002B2CF9AE}" pid="16" name="prp_area_name">
    <vt:lpwstr>Radstock and Westfield</vt:lpwstr>
  </property>
  <property fmtid="{D5CDD505-2E9C-101B-9397-08002B2CF9AE}" pid="17" name="prp_a_back">
    <vt:lpwstr>1974</vt:lpwstr>
  </property>
  <property fmtid="{D5CDD505-2E9C-101B-9397-08002B2CF9AE}" pid="18" name="prp_a_back_comp">
    <vt:lpwstr>17.2% (South West= 18.0%)</vt:lpwstr>
  </property>
  <property fmtid="{D5CDD505-2E9C-101B-9397-08002B2CF9AE}" pid="19" name="prp_a_back_s">
    <vt:lpwstr>1213</vt:lpwstr>
  </property>
  <property fmtid="{D5CDD505-2E9C-101B-9397-08002B2CF9AE}" pid="20" name="prp_a_back_s_comp">
    <vt:lpwstr>10.5% (South West= 11.0%)</vt:lpwstr>
  </property>
  <property fmtid="{D5CDD505-2E9C-101B-9397-08002B2CF9AE}" pid="21" name="prp_a_hip">
    <vt:lpwstr>484</vt:lpwstr>
  </property>
  <property fmtid="{D5CDD505-2E9C-101B-9397-08002B2CF9AE}" pid="22" name="prp_a_hip_comp">
    <vt:lpwstr>10.2% (South West= 10.9%)</vt:lpwstr>
  </property>
  <property fmtid="{D5CDD505-2E9C-101B-9397-08002B2CF9AE}" pid="23" name="prp_a_hip_s">
    <vt:lpwstr>125</vt:lpwstr>
  </property>
  <property fmtid="{D5CDD505-2E9C-101B-9397-08002B2CF9AE}" pid="24" name="prp_a_h_s_comp">
    <vt:lpwstr>2.6% (South West= 3.2%)</vt:lpwstr>
  </property>
  <property fmtid="{D5CDD505-2E9C-101B-9397-08002B2CF9AE}" pid="25" name="prp_a_k">
    <vt:lpwstr>816</vt:lpwstr>
  </property>
  <property fmtid="{D5CDD505-2E9C-101B-9397-08002B2CF9AE}" pid="26" name="prp_a_k_comp">
    <vt:lpwstr>17.3% (South West= 18.0%)</vt:lpwstr>
  </property>
  <property fmtid="{D5CDD505-2E9C-101B-9397-08002B2CF9AE}" pid="27" name="prp_a_k_s">
    <vt:lpwstr>253</vt:lpwstr>
  </property>
  <property fmtid="{D5CDD505-2E9C-101B-9397-08002B2CF9AE}" pid="28" name="prp_a_k_s_comp">
    <vt:lpwstr>5.4% (South West= 6.0%)</vt:lpwstr>
  </property>
  <property fmtid="{D5CDD505-2E9C-101B-9397-08002B2CF9AE}" pid="29" name="prp_benz">
    <vt:lpwstr>0.08</vt:lpwstr>
  </property>
  <property fmtid="{D5CDD505-2E9C-101B-9397-08002B2CF9AE}" pid="30" name="prp_benz_comp">
    <vt:lpwstr>(South West average = 0.08)</vt:lpwstr>
  </property>
  <property fmtid="{D5CDD505-2E9C-101B-9397-08002B2CF9AE}" pid="31" name="prp_bl_04_10">
    <vt:lpwstr>£00,396</vt:lpwstr>
  </property>
  <property fmtid="{D5CDD505-2E9C-101B-9397-08002B2CF9AE}" pid="32" name="prp_bl_04_10_comp">
    <vt:lpwstr>(£31 per head) South West average = £62 per head</vt:lpwstr>
  </property>
  <property fmtid="{D5CDD505-2E9C-101B-9397-08002B2CF9AE}" pid="33" name="prp_bl_04_15">
    <vt:lpwstr>£00,994</vt:lpwstr>
  </property>
  <property fmtid="{D5CDD505-2E9C-101B-9397-08002B2CF9AE}" pid="34" name="prp_bl_04_15_comp">
    <vt:lpwstr>(£79 per head) South West average = £89 per head</vt:lpwstr>
  </property>
  <property fmtid="{D5CDD505-2E9C-101B-9397-08002B2CF9AE}" pid="35" name="prp_bl_11_15">
    <vt:lpwstr>£00,594</vt:lpwstr>
  </property>
  <property fmtid="{D5CDD505-2E9C-101B-9397-08002B2CF9AE}" pid="36" name="prp_bl_11_15_comp">
    <vt:lpwstr>(£47 per head) South West average = £27 per head</vt:lpwstr>
  </property>
  <property fmtid="{D5CDD505-2E9C-101B-9397-08002B2CF9AE}" pid="37" name="prp_board_up_av">
    <vt:lpwstr>4.00</vt:lpwstr>
  </property>
  <property fmtid="{D5CDD505-2E9C-101B-9397-08002B2CF9AE}" pid="38" name="prp_board_up_av_comp">
    <vt:lpwstr>South West average = 6.02</vt:lpwstr>
  </property>
  <property fmtid="{D5CDD505-2E9C-101B-9397-08002B2CF9AE}" pid="39" name="prp_broad_avr">
    <vt:lpwstr>24.92</vt:lpwstr>
  </property>
  <property fmtid="{D5CDD505-2E9C-101B-9397-08002B2CF9AE}" pid="40" name="prp_broad_avr_r">
    <vt:lpwstr>South West average = 40.75</vt:lpwstr>
  </property>
  <property fmtid="{D5CDD505-2E9C-101B-9397-08002B2CF9AE}" pid="41" name="prp_broad_less2">
    <vt:lpwstr>23</vt:lpwstr>
  </property>
  <property fmtid="{D5CDD505-2E9C-101B-9397-08002B2CF9AE}" pid="42" name="prp_broad_less2_r">
    <vt:lpwstr>0.4% (South West average = 3.4%)</vt:lpwstr>
  </property>
  <property fmtid="{D5CDD505-2E9C-101B-9397-08002B2CF9AE}" pid="43" name="prp_cc_50pl">
    <vt:lpwstr>83</vt:lpwstr>
  </property>
  <property fmtid="{D5CDD505-2E9C-101B-9397-08002B2CF9AE}" pid="44" name="prp_cc_50pl_comp">
    <vt:lpwstr>1.9% (South West average = 1.7%)</vt:lpwstr>
  </property>
  <property fmtid="{D5CDD505-2E9C-101B-9397-08002B2CF9AE}" pid="45" name="prp_civic_score">
    <vt:lpwstr>13.8</vt:lpwstr>
  </property>
  <property fmtid="{D5CDD505-2E9C-101B-9397-08002B2CF9AE}" pid="46" name="prp_civic_score_comp">
    <vt:lpwstr>(South West average = 22.3)</vt:lpwstr>
  </property>
  <property fmtid="{D5CDD505-2E9C-101B-9397-08002B2CF9AE}" pid="47" name="prp_clif_abs">
    <vt:lpwstr>358</vt:lpwstr>
  </property>
  <property fmtid="{D5CDD505-2E9C-101B-9397-08002B2CF9AE}" pid="48" name="prp_clif_abs_r">
    <vt:lpwstr>10.6% (South West average = 11.0%)</vt:lpwstr>
  </property>
  <property fmtid="{D5CDD505-2E9C-101B-9397-08002B2CF9AE}" pid="49" name="prp_clif_rel">
    <vt:lpwstr>420</vt:lpwstr>
  </property>
  <property fmtid="{D5CDD505-2E9C-101B-9397-08002B2CF9AE}" pid="50" name="prp_clif_rel_lone">
    <vt:lpwstr>179</vt:lpwstr>
  </property>
  <property fmtid="{D5CDD505-2E9C-101B-9397-08002B2CF9AE}" pid="51" name="prp_clif_rel_lone_outwork">
    <vt:lpwstr>prp_clif_rel_lone_outwork</vt:lpwstr>
  </property>
  <property fmtid="{D5CDD505-2E9C-101B-9397-08002B2CF9AE}" pid="52" name="prp_clif_rel_lone_r">
    <vt:lpwstr>42.6% of relative low-income families (South West average = 39.8%)</vt:lpwstr>
  </property>
  <property fmtid="{D5CDD505-2E9C-101B-9397-08002B2CF9AE}" pid="53" name="prp_clif_rel_outwork">
    <vt:lpwstr>118</vt:lpwstr>
  </property>
  <property fmtid="{D5CDD505-2E9C-101B-9397-08002B2CF9AE}" pid="54" name="prp_clif_rel_outwork_r">
    <vt:lpwstr>28.1% of relative low-income families (South West average = 27.6%)</vt:lpwstr>
  </property>
  <property fmtid="{D5CDD505-2E9C-101B-9397-08002B2CF9AE}" pid="55" name="prp_clif_rel_r">
    <vt:lpwstr>12.4% (South West average = 13.2%)</vt:lpwstr>
  </property>
  <property fmtid="{D5CDD505-2E9C-101B-9397-08002B2CF9AE}" pid="56" name="prp_cob_nonukpass_n">
    <vt:lpwstr>243</vt:lpwstr>
  </property>
  <property fmtid="{D5CDD505-2E9C-101B-9397-08002B2CF9AE}" pid="57" name="prp_cob_nonukpass_r">
    <vt:lpwstr>2.1% (South West average = 4.9%)</vt:lpwstr>
  </property>
  <property fmtid="{D5CDD505-2E9C-101B-9397-08002B2CF9AE}" pid="58" name="prp_cob_ukpass_n">
    <vt:lpwstr>8,524</vt:lpwstr>
  </property>
  <property fmtid="{D5CDD505-2E9C-101B-9397-08002B2CF9AE}" pid="59" name="prp_cob_ukpass_r">
    <vt:lpwstr>74.3% (South West average = 76.4%)</vt:lpwstr>
  </property>
  <property fmtid="{D5CDD505-2E9C-101B-9397-08002B2CF9AE}" pid="60" name="prp_commdyn_belong">
    <vt:r8>0.021</vt:r8>
  </property>
  <property fmtid="{D5CDD505-2E9C-101B-9397-08002B2CF9AE}" pid="61" name="prp_commdyn_belong_comp">
    <vt:lpwstr> (South West = 0.016)</vt:lpwstr>
  </property>
  <property fmtid="{D5CDD505-2E9C-101B-9397-08002B2CF9AE}" pid="62" name="prp_commdyn_rel">
    <vt:r8>0.01</vt:r8>
  </property>
  <property fmtid="{D5CDD505-2E9C-101B-9397-08002B2CF9AE}" pid="63" name="prp_commdyn_rel_comp">
    <vt:lpwstr> (South West = 0.011)</vt:lpwstr>
  </property>
  <property fmtid="{D5CDD505-2E9C-101B-9397-08002B2CF9AE}" pid="64" name="prp_commdyn_sat">
    <vt:r8>-0.011</vt:r8>
  </property>
  <property fmtid="{D5CDD505-2E9C-101B-9397-08002B2CF9AE}" pid="65" name="prp_commdyn_sat_comp">
    <vt:lpwstr> (South West = -0.004)</vt:lpwstr>
  </property>
  <property fmtid="{D5CDD505-2E9C-101B-9397-08002B2CF9AE}" pid="66" name="prp_commdyn_voter">
    <vt:r8>28.6</vt:r8>
  </property>
  <property fmtid="{D5CDD505-2E9C-101B-9397-08002B2CF9AE}" pid="67" name="prp_commdyn_voter_comp">
    <vt:lpwstr> (South West = 35.9%)</vt:lpwstr>
  </property>
  <property fmtid="{D5CDD505-2E9C-101B-9397-08002B2CF9AE}" pid="68" name="prp_commfact">
    <vt:lpwstr>The % of people 'satisfied with their neighbourhood' (85.0%) is similar to the average across South West (84.6%)</vt:lpwstr>
  </property>
  <property fmtid="{D5CDD505-2E9C-101B-9397-08002B2CF9AE}" pid="69" name="prp_comm_backgrounds">
    <vt:lpwstr>83%</vt:lpwstr>
  </property>
  <property fmtid="{D5CDD505-2E9C-101B-9397-08002B2CF9AE}" pid="70" name="prp_comm_backgrounds_nat">
    <vt:lpwstr> (South West = 80%)</vt:lpwstr>
  </property>
  <property fmtid="{D5CDD505-2E9C-101B-9397-08002B2CF9AE}" pid="71" name="prp_comm_belong">
    <vt:lpwstr>60%</vt:lpwstr>
  </property>
  <property fmtid="{D5CDD505-2E9C-101B-9397-08002B2CF9AE}" pid="72" name="prp_comm_belong_nat">
    <vt:lpwstr> (South West = 62%)</vt:lpwstr>
  </property>
  <property fmtid="{D5CDD505-2E9C-101B-9397-08002B2CF9AE}" pid="73" name="prp_comm_needs_score">
    <vt:lpwstr>34.8</vt:lpwstr>
  </property>
  <property fmtid="{D5CDD505-2E9C-101B-9397-08002B2CF9AE}" pid="74" name="prp_comm_needs_score_comp">
    <vt:lpwstr>(South West average = 54.8)</vt:lpwstr>
  </property>
  <property fmtid="{D5CDD505-2E9C-101B-9397-08002B2CF9AE}" pid="75" name="prp_comm_satarea">
    <vt:lpwstr>85%</vt:lpwstr>
  </property>
  <property fmtid="{D5CDD505-2E9C-101B-9397-08002B2CF9AE}" pid="76" name="prp_comm_satarea_nat">
    <vt:lpwstr> (South West = 85%)</vt:lpwstr>
  </property>
  <property fmtid="{D5CDD505-2E9C-101B-9397-08002B2CF9AE}" pid="77" name="prp_comm_sport">
    <vt:lpwstr>86%</vt:lpwstr>
  </property>
  <property fmtid="{D5CDD505-2E9C-101B-9397-08002B2CF9AE}" pid="78" name="prp_comm_sport_nat">
    <vt:lpwstr> (South West = 87%)</vt:lpwstr>
  </property>
  <property fmtid="{D5CDD505-2E9C-101B-9397-08002B2CF9AE}" pid="79" name="prp_comp1_name">
    <vt:lpwstr>England</vt:lpwstr>
  </property>
  <property fmtid="{D5CDD505-2E9C-101B-9397-08002B2CF9AE}" pid="80" name="prp_comp2_name">
    <vt:lpwstr>South West</vt:lpwstr>
  </property>
  <property fmtid="{D5CDD505-2E9C-101B-9397-08002B2CF9AE}" pid="81" name="prp_connect_score">
    <vt:lpwstr>13.6</vt:lpwstr>
  </property>
  <property fmtid="{D5CDD505-2E9C-101B-9397-08002B2CF9AE}" pid="82" name="prp_connect_score_comp">
    <vt:lpwstr>(South West average = 20.4)</vt:lpwstr>
  </property>
  <property fmtid="{D5CDD505-2E9C-101B-9397-08002B2CF9AE}" pid="83" name="prp_crimefact">
    <vt:lpwstr>The overall crime rate is lower than the average across South West</vt:lpwstr>
  </property>
  <property fmtid="{D5CDD505-2E9C-101B-9397-08002B2CF9AE}" pid="84" name="prp_date">
    <vt:lpwstr>19 January 2021</vt:lpwstr>
  </property>
  <property fmtid="{D5CDD505-2E9C-101B-9397-08002B2CF9AE}" pid="85" name="prp_deprivfact">
    <vt:lpwstr>There are no people living in the most deprived 20% of neighbourhoods in England</vt:lpwstr>
  </property>
  <property fmtid="{D5CDD505-2E9C-101B-9397-08002B2CF9AE}" pid="86" name="prp_dep_rat">
    <vt:lpwstr>0.60</vt:lpwstr>
  </property>
  <property fmtid="{D5CDD505-2E9C-101B-9397-08002B2CF9AE}" pid="87" name="prp_dep_rat_comp">
    <vt:lpwstr>South West average = 0.66</vt:lpwstr>
  </property>
  <property fmtid="{D5CDD505-2E9C-101B-9397-08002B2CF9AE}" pid="88" name="prp_dist_GP">
    <vt:lpwstr>0.9km</vt:lpwstr>
  </property>
  <property fmtid="{D5CDD505-2E9C-101B-9397-08002B2CF9AE}" pid="89" name="prp_dist_GP_r">
    <vt:lpwstr>South West average = 1.5km</vt:lpwstr>
  </property>
  <property fmtid="{D5CDD505-2E9C-101B-9397-08002B2CF9AE}" pid="90" name="prp_dist_JC">
    <vt:lpwstr>13.2km</vt:lpwstr>
  </property>
  <property fmtid="{D5CDD505-2E9C-101B-9397-08002B2CF9AE}" pid="91" name="prp_dist_JC_r">
    <vt:lpwstr>South West average = 6.6km</vt:lpwstr>
  </property>
  <property fmtid="{D5CDD505-2E9C-101B-9397-08002B2CF9AE}" pid="92" name="prp_dist_PB">
    <vt:lpwstr>0.5km</vt:lpwstr>
  </property>
  <property fmtid="{D5CDD505-2E9C-101B-9397-08002B2CF9AE}" pid="93" name="prp_dist_PB_r">
    <vt:lpwstr>South West average = 0.8km</vt:lpwstr>
  </property>
  <property fmtid="{D5CDD505-2E9C-101B-9397-08002B2CF9AE}" pid="94" name="prp_dist_PO">
    <vt:lpwstr>1.3km</vt:lpwstr>
  </property>
  <property fmtid="{D5CDD505-2E9C-101B-9397-08002B2CF9AE}" pid="95" name="prp_dist_PO_r">
    <vt:lpwstr>South West average = 1.1km</vt:lpwstr>
  </property>
  <property fmtid="{D5CDD505-2E9C-101B-9397-08002B2CF9AE}" pid="96" name="prp_dist_SS">
    <vt:lpwstr>1.6km</vt:lpwstr>
  </property>
  <property fmtid="{D5CDD505-2E9C-101B-9397-08002B2CF9AE}" pid="97" name="prp_dist_SS_r">
    <vt:lpwstr>South West average = 2.8km</vt:lpwstr>
  </property>
  <property fmtid="{D5CDD505-2E9C-101B-9397-08002B2CF9AE}" pid="98" name="prp_econfact">
    <vt:lpwstr>43% people aged 16-74 are in full-time employment in Radstock and Westfield compared with 37% across South West</vt:lpwstr>
  </property>
  <property fmtid="{D5CDD505-2E9C-101B-9397-08002B2CF9AE}" pid="99" name="prp_educfact">
    <vt:lpwstr>24% of people have no qualifications in Radstock and Westfield compared with 21% across South West</vt:lpwstr>
  </property>
  <property fmtid="{D5CDD505-2E9C-101B-9397-08002B2CF9AE}" pid="100" name="prp_elec_con">
    <vt:lpwstr>16,199</vt:lpwstr>
  </property>
  <property fmtid="{D5CDD505-2E9C-101B-9397-08002B2CF9AE}" pid="101" name="prp_elec_con_comp">
    <vt:lpwstr>(3.80 Mwh per meter) South West average = 3.94 Mwh per meter</vt:lpwstr>
  </property>
  <property fmtid="{D5CDD505-2E9C-101B-9397-08002B2CF9AE}" pid="102" name="prp_ethnic_white">
    <vt:lpwstr>11,029</vt:lpwstr>
  </property>
  <property fmtid="{D5CDD505-2E9C-101B-9397-08002B2CF9AE}" pid="103" name="prp_ethnic_white_comp">
    <vt:lpwstr>96.1% (South West average = 91.8%)</vt:lpwstr>
  </property>
  <property fmtid="{D5CDD505-2E9C-101B-9397-08002B2CF9AE}" pid="104" name="prp_eth_multi_n">
    <vt:lpwstr>172</vt:lpwstr>
  </property>
  <property fmtid="{D5CDD505-2E9C-101B-9397-08002B2CF9AE}" pid="105" name="prp_eth_multi_r">
    <vt:lpwstr>3.7% (South West average = 5.7%)</vt:lpwstr>
  </property>
  <property fmtid="{D5CDD505-2E9C-101B-9397-08002B2CF9AE}" pid="106" name="prp_gas_con">
    <vt:lpwstr>46,759</vt:lpwstr>
  </property>
  <property fmtid="{D5CDD505-2E9C-101B-9397-08002B2CF9AE}" pid="107" name="prp_gas_con_comp">
    <vt:lpwstr>(10.79 Mwh per meter) South West average = 11.49 Mwh per meter</vt:lpwstr>
  </property>
  <property fmtid="{D5CDD505-2E9C-101B-9397-08002B2CF9AE}" pid="108" name="prp_grant_total19">
    <vt:lpwstr>£00,271,493</vt:lpwstr>
  </property>
  <property fmtid="{D5CDD505-2E9C-101B-9397-08002B2CF9AE}" pid="109" name="prp_grant_total19_comp">
    <vt:lpwstr>(£21 per head) South West average = £32 per head</vt:lpwstr>
  </property>
  <property fmtid="{D5CDD505-2E9C-101B-9397-08002B2CF9AE}" pid="110" name="prp_green_tot_comp">
    <vt:lpwstr>13.2 hectares (South West average = 1.3%)</vt:lpwstr>
  </property>
  <property fmtid="{D5CDD505-2E9C-101B-9397-08002B2CF9AE}" pid="111" name="prp_grn_pg">
    <vt:lpwstr>0.07%</vt:lpwstr>
  </property>
  <property fmtid="{D5CDD505-2E9C-101B-9397-08002B2CF9AE}" pid="112" name="prp_grn_pg_comp">
    <vt:lpwstr>0.6 hectares (South West average = 0.4%)</vt:lpwstr>
  </property>
  <property fmtid="{D5CDD505-2E9C-101B-9397-08002B2CF9AE}" pid="113" name="prp_grn_tot">
    <vt:lpwstr>1.5%</vt:lpwstr>
  </property>
  <property fmtid="{D5CDD505-2E9C-101B-9397-08002B2CF9AE}" pid="114" name="prp_hactimd2010dep">
    <vt:lpwstr>0</vt:lpwstr>
  </property>
  <property fmtid="{D5CDD505-2E9C-101B-9397-08002B2CF9AE}" pid="115" name="prp_hactimd2010dep_r">
    <vt:lpwstr>(South West average = 10.6%)</vt:lpwstr>
  </property>
  <property fmtid="{D5CDD505-2E9C-101B-9397-08002B2CF9AE}" pid="116" name="prp_hactimd2010leastdep">
    <vt:lpwstr>1,770</vt:lpwstr>
  </property>
  <property fmtid="{D5CDD505-2E9C-101B-9397-08002B2CF9AE}" pid="117" name="prp_hactimd2010leastdep_r">
    <vt:lpwstr>13.7% (South West average = 20.2%)</vt:lpwstr>
  </property>
  <property fmtid="{D5CDD505-2E9C-101B-9397-08002B2CF9AE}" pid="118" name="prp_hactpop015">
    <vt:lpwstr>2,772</vt:lpwstr>
  </property>
  <property fmtid="{D5CDD505-2E9C-101B-9397-08002B2CF9AE}" pid="119" name="prp_hactpop015_comp">
    <vt:lpwstr>21.5% (South West average = 17.6%)</vt:lpwstr>
  </property>
  <property fmtid="{D5CDD505-2E9C-101B-9397-08002B2CF9AE}" pid="120" name="prp_hactpop1664">
    <vt:lpwstr>8,055</vt:lpwstr>
  </property>
  <property fmtid="{D5CDD505-2E9C-101B-9397-08002B2CF9AE}" pid="121" name="prp_hactpop1664_comp">
    <vt:lpwstr>62.3% (South West average = 60.1%)</vt:lpwstr>
  </property>
  <property fmtid="{D5CDD505-2E9C-101B-9397-08002B2CF9AE}" pid="122" name="prp_hactpop65pl">
    <vt:lpwstr>2,093</vt:lpwstr>
  </property>
  <property fmtid="{D5CDD505-2E9C-101B-9397-08002B2CF9AE}" pid="123" name="prp_hactpop65pl_comp">
    <vt:lpwstr>16.2% (South West average = 22.3%)</vt:lpwstr>
  </property>
  <property fmtid="{D5CDD505-2E9C-101B-9397-08002B2CF9AE}" pid="124" name="prp_hact_1adwork">
    <vt:lpwstr>2,488</vt:lpwstr>
  </property>
  <property fmtid="{D5CDD505-2E9C-101B-9397-08002B2CF9AE}" pid="125" name="prp_hact_1adwork_comp">
    <vt:lpwstr>34.6% (England average = 32.3%)</vt:lpwstr>
  </property>
  <property fmtid="{D5CDD505-2E9C-101B-9397-08002B2CF9AE}" pid="126" name="prp_HACT_1locu">
    <vt:lpwstr>19.0% of all local businesses</vt:lpwstr>
  </property>
  <property fmtid="{D5CDD505-2E9C-101B-9397-08002B2CF9AE}" pid="127" name="prp_HACT_2locu">
    <vt:lpwstr>12.8% of all local businesses</vt:lpwstr>
  </property>
  <property fmtid="{D5CDD505-2E9C-101B-9397-08002B2CF9AE}" pid="128" name="prp_HACT_3locu">
    <vt:lpwstr>10.7% of all local businesses</vt:lpwstr>
  </property>
  <property fmtid="{D5CDD505-2E9C-101B-9397-08002B2CF9AE}" pid="129" name="prp_hact_AA">
    <vt:lpwstr>232</vt:lpwstr>
  </property>
  <property fmtid="{D5CDD505-2E9C-101B-9397-08002B2CF9AE}" pid="130" name="prp_hact_aadla1_source">
    <vt:lpwstr>Source: Department of Work and Pensions (Aug-12)</vt:lpwstr>
  </property>
  <property fmtid="{D5CDD505-2E9C-101B-9397-08002B2CF9AE}" pid="131" name="prp_hact_aadla_source">
    <vt:lpwstr>Source: Attendance Allowance and Disability Living Allowance - Department of Work and Pensions (Aug-12), Disability Free Years – Office for National Statistics (1999-2003)</vt:lpwstr>
  </property>
  <property fmtid="{D5CDD505-2E9C-101B-9397-08002B2CF9AE}" pid="132" name="prp_hact_AA_comp">
    <vt:lpwstr>11.1% of people (South West= 11.6%)</vt:lpwstr>
  </property>
  <property fmtid="{D5CDD505-2E9C-101B-9397-08002B2CF9AE}" pid="133" name="prp_hact_admin">
    <vt:lpwstr>646</vt:lpwstr>
  </property>
  <property fmtid="{D5CDD505-2E9C-101B-9397-08002B2CF9AE}" pid="134" name="prp_hact_admin_comp">
    <vt:lpwstr>10.9% of 5,942 people in employment (South West = 11.0%)</vt:lpwstr>
  </property>
  <property fmtid="{D5CDD505-2E9C-101B-9397-08002B2CF9AE}" pid="135" name="prp_hact_afford2_source">
    <vt:lpwstr>Source: Dwelling prices - Land registry (2009), Council Tax Bands - Valuation Office Agency (2011)</vt:lpwstr>
  </property>
  <property fmtid="{D5CDD505-2E9C-101B-9397-08002B2CF9AE}" pid="136" name="prp_hact_afford_source">
    <vt:lpwstr>Source: Dwelling prices - Land registry (2009), Affordability ratio - Office for National Statistics/Land Registry (2008), Council Tax Bands - Valuation Office Agency (2011)</vt:lpwstr>
  </property>
  <property fmtid="{D5CDD505-2E9C-101B-9397-08002B2CF9AE}" pid="137" name="prp_hact_agegen_source">
    <vt:lpwstr>Source: Census 2011, Mid Year Estimates (ONS) 2001-2015</vt:lpwstr>
  </property>
  <property fmtid="{D5CDD505-2E9C-101B-9397-08002B2CF9AE}" pid="138" name="prp_hact_agriculture">
    <vt:lpwstr>Construction</vt:lpwstr>
  </property>
  <property fmtid="{D5CDD505-2E9C-101B-9397-08002B2CF9AE}" pid="139" name="prp_hact_air_source">
    <vt:lpwstr>Source: Communities and Local Government (Indices of Deprivation 2015 - from National Air Quality Archive 2008)</vt:lpwstr>
  </property>
  <property fmtid="{D5CDD505-2E9C-101B-9397-08002B2CF9AE}" pid="140" name="prp_hact_allcrime">
    <vt:lpwstr>xx.x</vt:lpwstr>
  </property>
  <property fmtid="{D5CDD505-2E9C-101B-9397-08002B2CF9AE}" pid="141" name="prp_hact_allcrime_comp">
    <vt:lpwstr>England average= xx.x</vt:lpwstr>
  </property>
  <property fmtid="{D5CDD505-2E9C-101B-9397-08002B2CF9AE}" pid="142" name="prp_hact_asi">
    <vt:lpwstr>87</vt:lpwstr>
  </property>
  <property fmtid="{D5CDD505-2E9C-101B-9397-08002B2CF9AE}" pid="143" name="prp_hact_asi_comp">
    <vt:lpwstr>0.8% (South West average = 2.0%)</vt:lpwstr>
  </property>
  <property fmtid="{D5CDD505-2E9C-101B-9397-08002B2CF9AE}" pid="144" name="prp_hact_bandA">
    <vt:lpwstr>640</vt:lpwstr>
  </property>
  <property fmtid="{D5CDD505-2E9C-101B-9397-08002B2CF9AE}" pid="145" name="prp_hact_bandA_comp">
    <vt:lpwstr>12.0% (South West average = 17.6%)</vt:lpwstr>
  </property>
  <property fmtid="{D5CDD505-2E9C-101B-9397-08002B2CF9AE}" pid="146" name="prp_hact_banda_cur">
    <vt:r8>0</vt:r8>
  </property>
  <property fmtid="{D5CDD505-2E9C-101B-9397-08002B2CF9AE}" pid="147" name="prp_hact_banda_cur_comp">
    <vt:lpwstr>(0.00%) South West average = 0.16%</vt:lpwstr>
  </property>
  <property fmtid="{D5CDD505-2E9C-101B-9397-08002B2CF9AE}" pid="148" name="prp_hact_banda_diff">
    <vt:r8>227</vt:r8>
  </property>
  <property fmtid="{D5CDD505-2E9C-101B-9397-08002B2CF9AE}" pid="149" name="prp_hact_banda_diff_comp">
    <vt:lpwstr>(8.97%) South West average = 4.45%</vt:lpwstr>
  </property>
  <property fmtid="{D5CDD505-2E9C-101B-9397-08002B2CF9AE}" pid="150" name="prp_hact_banda_pot">
    <vt:r8>227</vt:r8>
  </property>
  <property fmtid="{D5CDD505-2E9C-101B-9397-08002B2CF9AE}" pid="151" name="prp_hact_banda_pot_comp">
    <vt:lpwstr>(8.97%) South West average = 4.61%</vt:lpwstr>
  </property>
  <property fmtid="{D5CDD505-2E9C-101B-9397-08002B2CF9AE}" pid="152" name="prp_hact_bandB">
    <vt:lpwstr>2,381</vt:lpwstr>
  </property>
  <property fmtid="{D5CDD505-2E9C-101B-9397-08002B2CF9AE}" pid="153" name="prp_hact_bandB_comp">
    <vt:lpwstr>44.6% (South West average = 24.1%)</vt:lpwstr>
  </property>
  <property fmtid="{D5CDD505-2E9C-101B-9397-08002B2CF9AE}" pid="154" name="prp_hact_bandC">
    <vt:lpwstr>1,490</vt:lpwstr>
  </property>
  <property fmtid="{D5CDD505-2E9C-101B-9397-08002B2CF9AE}" pid="155" name="prp_hact_bandC_comp">
    <vt:lpwstr>27.9% (South West average = 23.0%)</vt:lpwstr>
  </property>
  <property fmtid="{D5CDD505-2E9C-101B-9397-08002B2CF9AE}" pid="156" name="prp_hact_bandFH">
    <vt:lpwstr>40</vt:lpwstr>
  </property>
  <property fmtid="{D5CDD505-2E9C-101B-9397-08002B2CF9AE}" pid="157" name="prp_hact_bandFH_comp">
    <vt:lpwstr>0.8% (South West average = 8.7%)</vt:lpwstr>
  </property>
  <property fmtid="{D5CDD505-2E9C-101B-9397-08002B2CF9AE}" pid="158" name="prp_hact_barspot">
    <vt:lpwstr>0</vt:lpwstr>
  </property>
  <property fmtid="{D5CDD505-2E9C-101B-9397-08002B2CF9AE}" pid="159" name="prp_hact_barspot_comp">
    <vt:lpwstr>(South West average = 20.2%)</vt:lpwstr>
  </property>
  <property fmtid="{D5CDD505-2E9C-101B-9397-08002B2CF9AE}" pid="160" name="prp_hact_black">
    <vt:lpwstr>28</vt:lpwstr>
  </property>
  <property fmtid="{D5CDD505-2E9C-101B-9397-08002B2CF9AE}" pid="161" name="prp_hact_black_comp">
    <vt:lpwstr>0.2% (South West average = 0.9%)</vt:lpwstr>
  </property>
  <property fmtid="{D5CDD505-2E9C-101B-9397-08002B2CF9AE}" pid="162" name="prp_HACT_Blue">
    <vt:r8>0</vt:r8>
  </property>
  <property fmtid="{D5CDD505-2E9C-101B-9397-08002B2CF9AE}" pid="163" name="prp_HACT_Blue_r">
    <vt:lpwstr>0.0% (South West average = 5.3%)</vt:lpwstr>
  </property>
  <property fmtid="{D5CDD505-2E9C-101B-9397-08002B2CF9AE}" pid="164" name="prp_hact_bme">
    <vt:lpwstr>242</vt:lpwstr>
  </property>
  <property fmtid="{D5CDD505-2E9C-101B-9397-08002B2CF9AE}" pid="165" name="prp_hact_bme_comp">
    <vt:lpwstr>2.1% (South West average = 4.6%)</vt:lpwstr>
  </property>
  <property fmtid="{D5CDD505-2E9C-101B-9397-08002B2CF9AE}" pid="166" name="prp_hact_buddhist">
    <vt:lpwstr>22</vt:lpwstr>
  </property>
  <property fmtid="{D5CDD505-2E9C-101B-9397-08002B2CF9AE}" pid="167" name="prp_hact_buddhist_comp">
    <vt:lpwstr>0.2% (South West average = 0.4%)</vt:lpwstr>
  </property>
  <property fmtid="{D5CDD505-2E9C-101B-9397-08002B2CF9AE}" pid="168" name="prp_hact_burg">
    <vt:lpwstr>x.x</vt:lpwstr>
  </property>
  <property fmtid="{D5CDD505-2E9C-101B-9397-08002B2CF9AE}" pid="169" name="prp_hact_burg_comp">
    <vt:lpwstr>England average= x.x</vt:lpwstr>
  </property>
  <property fmtid="{D5CDD505-2E9C-101B-9397-08002B2CF9AE}" pid="170" name="prp_hact_caravan">
    <vt:lpwstr>01</vt:lpwstr>
  </property>
  <property fmtid="{D5CDD505-2E9C-101B-9397-08002B2CF9AE}" pid="171" name="prp_hact_caravan_comp">
    <vt:lpwstr>0.0% (South West average = 0.8%)</vt:lpwstr>
  </property>
  <property fmtid="{D5CDD505-2E9C-101B-9397-08002B2CF9AE}" pid="172" name="prp_hact_car_source">
    <vt:lpwstr>Source: Car ownership – Census 2011, Car ownership by tenure – Census 2001</vt:lpwstr>
  </property>
  <property fmtid="{D5CDD505-2E9C-101B-9397-08002B2CF9AE}" pid="173" name="prp_hact_cheat_source">
    <vt:lpwstr>Source: Households lacking central heating - Census 2011. Households lacking central heating by tenure - Census 2001</vt:lpwstr>
  </property>
  <property fmtid="{D5CDD505-2E9C-101B-9397-08002B2CF9AE}" pid="174" name="prp_hact_child1">
    <vt:lpwstr>411</vt:lpwstr>
  </property>
  <property fmtid="{D5CDD505-2E9C-101B-9397-08002B2CF9AE}" pid="175" name="prp_hact_child1_comp">
    <vt:lpwstr>14.8% (South West average = 11.5%)</vt:lpwstr>
  </property>
  <property fmtid="{D5CDD505-2E9C-101B-9397-08002B2CF9AE}" pid="176" name="prp_hact_child2">
    <vt:lpwstr>788</vt:lpwstr>
  </property>
  <property fmtid="{D5CDD505-2E9C-101B-9397-08002B2CF9AE}" pid="177" name="prp_hact_child2_comp">
    <vt:lpwstr>27.5% (South West average = 23.6%)</vt:lpwstr>
  </property>
  <property fmtid="{D5CDD505-2E9C-101B-9397-08002B2CF9AE}" pid="178" name="prp_hact_child3">
    <vt:lpwstr>321</vt:lpwstr>
  </property>
  <property fmtid="{D5CDD505-2E9C-101B-9397-08002B2CF9AE}" pid="179" name="prp_hact_child3_comp">
    <vt:lpwstr>12.2% (South West average = 14.0%)</vt:lpwstr>
  </property>
  <property fmtid="{D5CDD505-2E9C-101B-9397-08002B2CF9AE}" pid="180" name="prp_hact_children_source">
    <vt:lpwstr>Source: HM Revenue and Customs (2010/11), Department of Work and Pensions (2010/11)</vt:lpwstr>
  </property>
  <property fmtid="{D5CDD505-2E9C-101B-9397-08002B2CF9AE}" pid="181" name="prp_hact_christian">
    <vt:lpwstr>6,683</vt:lpwstr>
  </property>
  <property fmtid="{D5CDD505-2E9C-101B-9397-08002B2CF9AE}" pid="182" name="prp_hact_christian_comp">
    <vt:lpwstr>58.2% (South West average = 60.4%)</vt:lpwstr>
  </property>
  <property fmtid="{D5CDD505-2E9C-101B-9397-08002B2CF9AE}" pid="183" name="prp_HACT_City">
    <vt:r8>0</vt:r8>
  </property>
  <property fmtid="{D5CDD505-2E9C-101B-9397-08002B2CF9AE}" pid="184" name="prp_HACT_City_r">
    <vt:lpwstr>0.0% (South West average = 0.6%)</vt:lpwstr>
  </property>
  <property fmtid="{D5CDD505-2E9C-101B-9397-08002B2CF9AE}" pid="185" name="prp_hact_class_source">
    <vt:lpwstr>Source: Output Area Classification (2001)</vt:lpwstr>
  </property>
  <property fmtid="{D5CDD505-2E9C-101B-9397-08002B2CF9AE}" pid="186" name="prp_hact_cohab">
    <vt:lpwstr>607</vt:lpwstr>
  </property>
  <property fmtid="{D5CDD505-2E9C-101B-9397-08002B2CF9AE}" pid="187" name="prp_hact_cohab_comp">
    <vt:lpwstr>13.2% (South West average = 9.9%)</vt:lpwstr>
  </property>
  <property fmtid="{D5CDD505-2E9C-101B-9397-08002B2CF9AE}" pid="188" name="prp_HACT_commestab">
    <vt:lpwstr>60</vt:lpwstr>
  </property>
  <property fmtid="{D5CDD505-2E9C-101B-9397-08002B2CF9AE}" pid="189" name="prp_HACT_commestab_r">
    <vt:lpwstr>0.5% (South West average = 2.2%)</vt:lpwstr>
  </property>
  <property fmtid="{D5CDD505-2E9C-101B-9397-08002B2CF9AE}" pid="190" name="prp_hact_commestab_source">
    <vt:lpwstr>Source: Census 2011</vt:lpwstr>
  </property>
  <property fmtid="{D5CDD505-2E9C-101B-9397-08002B2CF9AE}" pid="191" name="prp_HACT_comm_def">
    <vt:lpwstr>00</vt:lpwstr>
  </property>
  <property fmtid="{D5CDD505-2E9C-101B-9397-08002B2CF9AE}" pid="192" name="prp_HACT_comm_def_r">
    <vt:lpwstr>0.0% (South West average = 0.2%)</vt:lpwstr>
  </property>
  <property fmtid="{D5CDD505-2E9C-101B-9397-08002B2CF9AE}" pid="193" name="prp_HACT_comm_ed">
    <vt:lpwstr>06</vt:lpwstr>
  </property>
  <property fmtid="{D5CDD505-2E9C-101B-9397-08002B2CF9AE}" pid="194" name="prp_HACT_comm_ed_r">
    <vt:lpwstr>0.1% (South West average = 0.7%)</vt:lpwstr>
  </property>
  <property fmtid="{D5CDD505-2E9C-101B-9397-08002B2CF9AE}" pid="195" name="prp_HACT_comm_med">
    <vt:lpwstr>51</vt:lpwstr>
  </property>
  <property fmtid="{D5CDD505-2E9C-101B-9397-08002B2CF9AE}" pid="196" name="prp_HACT_comm_med_r">
    <vt:lpwstr>0.4% (South West average = 0.9%)</vt:lpwstr>
  </property>
  <property fmtid="{D5CDD505-2E9C-101B-9397-08002B2CF9AE}" pid="197" name="prp_HACT_comm_other">
    <vt:lpwstr>00</vt:lpwstr>
  </property>
  <property fmtid="{D5CDD505-2E9C-101B-9397-08002B2CF9AE}" pid="198" name="prp_HACT_comm_other_r">
    <vt:lpwstr>0.0% (South West average = 0.1%)</vt:lpwstr>
  </property>
  <property fmtid="{D5CDD505-2E9C-101B-9397-08002B2CF9AE}" pid="199" name="prp_hact_construction">
    <vt:lpwstr>Production</vt:lpwstr>
  </property>
  <property fmtid="{D5CDD505-2E9C-101B-9397-08002B2CF9AE}" pid="200" name="prp_HACT_Contr">
    <vt:lpwstr>617</vt:lpwstr>
  </property>
  <property fmtid="{D5CDD505-2E9C-101B-9397-08002B2CF9AE}" pid="201" name="prp_HACT_Contr_r">
    <vt:lpwstr>5.4% (South West average = 6.8%)</vt:lpwstr>
  </property>
  <property fmtid="{D5CDD505-2E9C-101B-9397-08002B2CF9AE}" pid="202" name="prp_hact_councilrent">
    <vt:lpwstr>204</vt:lpwstr>
  </property>
  <property fmtid="{D5CDD505-2E9C-101B-9397-08002B2CF9AE}" pid="203" name="prp_hact_councilrent_comp">
    <vt:lpwstr>4.4% (South West average = 5.8%)</vt:lpwstr>
  </property>
  <property fmtid="{D5CDD505-2E9C-101B-9397-08002B2CF9AE}" pid="204" name="prp_HACT_Country">
    <vt:r8>0</vt:r8>
  </property>
  <property fmtid="{D5CDD505-2E9C-101B-9397-08002B2CF9AE}" pid="205" name="prp_HACT_Country_r">
    <vt:lpwstr>0.0% (South West average = 3.1%)</vt:lpwstr>
  </property>
  <property fmtid="{D5CDD505-2E9C-101B-9397-08002B2CF9AE}" pid="206" name="prp_hact_crime2_source">
    <vt:lpwstr>Source: Home Office (2012)</vt:lpwstr>
  </property>
  <property fmtid="{D5CDD505-2E9C-101B-9397-08002B2CF9AE}" pid="207" name="prp_hact_crimespot">
    <vt:lpwstr>0</vt:lpwstr>
  </property>
  <property fmtid="{D5CDD505-2E9C-101B-9397-08002B2CF9AE}" pid="208" name="prp_hact_crimespot_comp">
    <vt:lpwstr>(South West average = 11.4%)</vt:lpwstr>
  </property>
  <property fmtid="{D5CDD505-2E9C-101B-9397-08002B2CF9AE}" pid="209" name="prp_hact_crime_source">
    <vt:lpwstr>Source: Crime ‘hotspots’ - Communities and Local Government (Indices of Deprivation 2010), Recorded crime offences - Home Office (2012)</vt:lpwstr>
  </property>
  <property fmtid="{D5CDD505-2E9C-101B-9397-08002B2CF9AE}" pid="210" name="prp_hact_crowdhouse">
    <vt:lpwstr>221</vt:lpwstr>
  </property>
  <property fmtid="{D5CDD505-2E9C-101B-9397-08002B2CF9AE}" pid="211" name="prp_hact_crowdhouse_comp">
    <vt:lpwstr>4.8% (South West average = 6.4%)</vt:lpwstr>
  </property>
  <property fmtid="{D5CDD505-2E9C-101B-9397-08002B2CF9AE}" pid="212" name="prp_hact_CWI1">
    <vt:lpwstr>0</vt:lpwstr>
  </property>
  <property fmtid="{D5CDD505-2E9C-101B-9397-08002B2CF9AE}" pid="213" name="prp_hact_CWI1_comp">
    <vt:lpwstr>(South West average = 7.9%)</vt:lpwstr>
  </property>
  <property fmtid="{D5CDD505-2E9C-101B-9397-08002B2CF9AE}" pid="214" name="prp_hact_CWI_childneed">
    <vt:lpwstr>0</vt:lpwstr>
  </property>
  <property fmtid="{D5CDD505-2E9C-101B-9397-08002B2CF9AE}" pid="215" name="prp_hact_CWI_childneed_comp">
    <vt:lpwstr>(South West average = 10.0%)</vt:lpwstr>
  </property>
  <property fmtid="{D5CDD505-2E9C-101B-9397-08002B2CF9AE}" pid="216" name="prp_hact_CWI_crime">
    <vt:lpwstr>0</vt:lpwstr>
  </property>
  <property fmtid="{D5CDD505-2E9C-101B-9397-08002B2CF9AE}" pid="217" name="prp_hact_CWI_crime_comp">
    <vt:lpwstr>(South West average = 8.9%)</vt:lpwstr>
  </property>
  <property fmtid="{D5CDD505-2E9C-101B-9397-08002B2CF9AE}" pid="218" name="prp_hact_CWI_educ">
    <vt:lpwstr>0</vt:lpwstr>
  </property>
  <property fmtid="{D5CDD505-2E9C-101B-9397-08002B2CF9AE}" pid="219" name="prp_hact_CWI_educ_comp">
    <vt:lpwstr>(South West average = 13.6%)</vt:lpwstr>
  </property>
  <property fmtid="{D5CDD505-2E9C-101B-9397-08002B2CF9AE}" pid="220" name="prp_hact_CWI_enviro">
    <vt:lpwstr>0</vt:lpwstr>
  </property>
  <property fmtid="{D5CDD505-2E9C-101B-9397-08002B2CF9AE}" pid="221" name="prp_hact_CWI_enviro_comp">
    <vt:lpwstr>(South West average = 15.3%)</vt:lpwstr>
  </property>
  <property fmtid="{D5CDD505-2E9C-101B-9397-08002B2CF9AE}" pid="222" name="prp_hact_CWI_health">
    <vt:lpwstr>0</vt:lpwstr>
  </property>
  <property fmtid="{D5CDD505-2E9C-101B-9397-08002B2CF9AE}" pid="223" name="prp_hact_CWI_health_comp">
    <vt:lpwstr>(South West average = 15.4%)</vt:lpwstr>
  </property>
  <property fmtid="{D5CDD505-2E9C-101B-9397-08002B2CF9AE}" pid="224" name="prp_hact_CWI_house">
    <vt:lpwstr>0</vt:lpwstr>
  </property>
  <property fmtid="{D5CDD505-2E9C-101B-9397-08002B2CF9AE}" pid="225" name="prp_hact_CWI_house_comp">
    <vt:lpwstr>(South West average = 19.0%)</vt:lpwstr>
  </property>
  <property fmtid="{D5CDD505-2E9C-101B-9397-08002B2CF9AE}" pid="226" name="prp_hact_CWI_material">
    <vt:lpwstr>0</vt:lpwstr>
  </property>
  <property fmtid="{D5CDD505-2E9C-101B-9397-08002B2CF9AE}" pid="227" name="prp_hact_CWI_material_comp">
    <vt:lpwstr>(South West average = 7.9%)</vt:lpwstr>
  </property>
  <property fmtid="{D5CDD505-2E9C-101B-9397-08002B2CF9AE}" pid="228" name="prp_hact_cwi_source">
    <vt:lpwstr>Source: Communities and Local Government (Child Wellbeing Index 2009)</vt:lpwstr>
  </property>
  <property fmtid="{D5CDD505-2E9C-101B-9397-08002B2CF9AE}" pid="229" name="prp_hact_detach">
    <vt:lpwstr>746</vt:lpwstr>
  </property>
  <property fmtid="{D5CDD505-2E9C-101B-9397-08002B2CF9AE}" pid="230" name="prp_hact_detach_comp">
    <vt:lpwstr>15.8% (South West average = 29.8%)</vt:lpwstr>
  </property>
  <property fmtid="{D5CDD505-2E9C-101B-9397-08002B2CF9AE}" pid="231" name="prp_hact_DLA">
    <vt:lpwstr>325</vt:lpwstr>
  </property>
  <property fmtid="{D5CDD505-2E9C-101B-9397-08002B2CF9AE}" pid="232" name="prp_hact_DLA_comp">
    <vt:lpwstr>2.5% of people (South West= 1.9%)</vt:lpwstr>
  </property>
  <property fmtid="{D5CDD505-2E9C-101B-9397-08002B2CF9AE}" pid="233" name="prp_HACT_dwellsize_2">
    <vt:lpwstr>72</vt:lpwstr>
  </property>
  <property fmtid="{D5CDD505-2E9C-101B-9397-08002B2CF9AE}" pid="234" name="prp_HACT_dwellsize_2_r">
    <vt:lpwstr>1.6% (South West average = 3.2%)</vt:lpwstr>
  </property>
  <property fmtid="{D5CDD505-2E9C-101B-9397-08002B2CF9AE}" pid="235" name="prp_HACT_dwellsize_8">
    <vt:lpwstr>423</vt:lpwstr>
  </property>
  <property fmtid="{D5CDD505-2E9C-101B-9397-08002B2CF9AE}" pid="236" name="prp_HACT_dwellsize_8_r">
    <vt:lpwstr>9.2% (South West average = 15.3%)</vt:lpwstr>
  </property>
  <property fmtid="{D5CDD505-2E9C-101B-9397-08002B2CF9AE}" pid="237" name="prp_hact_dwellsize_av">
    <vt:lpwstr>2.51</vt:lpwstr>
  </property>
  <property fmtid="{D5CDD505-2E9C-101B-9397-08002B2CF9AE}" pid="238" name="prp_hact_dwellsize_av_comp">
    <vt:lpwstr>South West average = 2.29 people)</vt:lpwstr>
  </property>
  <property fmtid="{D5CDD505-2E9C-101B-9397-08002B2CF9AE}" pid="239" name="prp_hact_ecac">
    <vt:lpwstr>6,271</vt:lpwstr>
  </property>
  <property fmtid="{D5CDD505-2E9C-101B-9397-08002B2CF9AE}" pid="240" name="prp_hact_ecac_comp">
    <vt:lpwstr>75.8% (South West average = 70.3%)</vt:lpwstr>
  </property>
  <property fmtid="{D5CDD505-2E9C-101B-9397-08002B2CF9AE}" pid="241" name="prp_hact_ecac_source">
    <vt:lpwstr>Source: Economic Activity - Census 2011, Households with children with one adult working – Census 2001</vt:lpwstr>
  </property>
  <property fmtid="{D5CDD505-2E9C-101B-9397-08002B2CF9AE}" pid="242" name="prp_hact_ecp_pot">
    <vt:lpwstr>80.53</vt:lpwstr>
  </property>
  <property fmtid="{D5CDD505-2E9C-101B-9397-08002B2CF9AE}" pid="243" name="prp_hact_ecp_pot_comp">
    <vt:lpwstr>South West average = 77.81</vt:lpwstr>
  </property>
  <property fmtid="{D5CDD505-2E9C-101B-9397-08002B2CF9AE}" pid="244" name="prp_hact_eduspot">
    <vt:lpwstr>3,058</vt:lpwstr>
  </property>
  <property fmtid="{D5CDD505-2E9C-101B-9397-08002B2CF9AE}" pid="245" name="prp_hact_eduspot_comp">
    <vt:lpwstr>23.7% (South West average = 13.8%)</vt:lpwstr>
  </property>
  <property fmtid="{D5CDD505-2E9C-101B-9397-08002B2CF9AE}" pid="246" name="prp_hact_edu_source">
    <vt:lpwstr>Source: Department for Education (2011)</vt:lpwstr>
  </property>
  <property fmtid="{D5CDD505-2E9C-101B-9397-08002B2CF9AE}" pid="247" name="prp_hact_elemenoccu">
    <vt:lpwstr>816</vt:lpwstr>
  </property>
  <property fmtid="{D5CDD505-2E9C-101B-9397-08002B2CF9AE}" pid="248" name="prp_hact_elemenoccu_comp">
    <vt:lpwstr>13.7% of 5,942 people in employment (South West = 11.0%)</vt:lpwstr>
  </property>
  <property fmtid="{D5CDD505-2E9C-101B-9397-08002B2CF9AE}" pid="249" name="prp_hact_empspot">
    <vt:lpwstr>0</vt:lpwstr>
  </property>
  <property fmtid="{D5CDD505-2E9C-101B-9397-08002B2CF9AE}" pid="250" name="prp_hact_empspot_comp">
    <vt:lpwstr>(South West average = 12.3%)</vt:lpwstr>
  </property>
  <property fmtid="{D5CDD505-2E9C-101B-9397-08002B2CF9AE}" pid="251" name="prp_hact_engbirth">
    <vt:lpwstr>10,791</vt:lpwstr>
  </property>
  <property fmtid="{D5CDD505-2E9C-101B-9397-08002B2CF9AE}" pid="252" name="prp_hact_engbirth_comp">
    <vt:lpwstr>94.0% (South West average = 88.6%)</vt:lpwstr>
  </property>
  <property fmtid="{D5CDD505-2E9C-101B-9397-08002B2CF9AE}" pid="253" name="prp_hact_epc_cur">
    <vt:lpwstr>70.24</vt:lpwstr>
  </property>
  <property fmtid="{D5CDD505-2E9C-101B-9397-08002B2CF9AE}" pid="254" name="prp_hact_epc_cur_comp">
    <vt:lpwstr>South West average = 64.58</vt:lpwstr>
  </property>
  <property fmtid="{D5CDD505-2E9C-101B-9397-08002B2CF9AE}" pid="255" name="prp_hact_epc_diff">
    <vt:lpwstr>10.29</vt:lpwstr>
  </property>
  <property fmtid="{D5CDD505-2E9C-101B-9397-08002B2CF9AE}" pid="256" name="prp_hact_epc_diff_comp">
    <vt:lpwstr>South West average = 13.23</vt:lpwstr>
  </property>
  <property fmtid="{D5CDD505-2E9C-101B-9397-08002B2CF9AE}" pid="257" name="prp_hact_ethnic_source">
    <vt:lpwstr>Source: Census 2011</vt:lpwstr>
  </property>
  <property fmtid="{D5CDD505-2E9C-101B-9397-08002B2CF9AE}" pid="258" name="prp_hact_ethoth">
    <vt:lpwstr>14</vt:lpwstr>
  </property>
  <property fmtid="{D5CDD505-2E9C-101B-9397-08002B2CF9AE}" pid="259" name="prp_hact_ethoth_comp">
    <vt:lpwstr>0.1% (South West average = 0.3%)</vt:lpwstr>
  </property>
  <property fmtid="{D5CDD505-2E9C-101B-9397-08002B2CF9AE}" pid="260" name="prp_hact_flatcomms">
    <vt:lpwstr>34</vt:lpwstr>
  </property>
  <property fmtid="{D5CDD505-2E9C-101B-9397-08002B2CF9AE}" pid="261" name="prp_hact_flatcomms_comp">
    <vt:lpwstr>0.7% (South West average = 1.2%)</vt:lpwstr>
  </property>
  <property fmtid="{D5CDD505-2E9C-101B-9397-08002B2CF9AE}" pid="262" name="prp_hact_flatshare">
    <vt:lpwstr>60</vt:lpwstr>
  </property>
  <property fmtid="{D5CDD505-2E9C-101B-9397-08002B2CF9AE}" pid="263" name="prp_hact_flatshare_comp">
    <vt:lpwstr>1.3% (South West average = 5.0%)</vt:lpwstr>
  </property>
  <property fmtid="{D5CDD505-2E9C-101B-9397-08002B2CF9AE}" pid="264" name="prp_hact_found_source">
    <vt:lpwstr>Source: Department for Education (2001)</vt:lpwstr>
  </property>
  <property fmtid="{D5CDD505-2E9C-101B-9397-08002B2CF9AE}" pid="265" name="prp_hact_ft">
    <vt:lpwstr>3,525</vt:lpwstr>
  </property>
  <property fmtid="{D5CDD505-2E9C-101B-9397-08002B2CF9AE}" pid="266" name="prp_hact_ft_comp">
    <vt:lpwstr>42.6% (South West average = 37.4%)</vt:lpwstr>
  </property>
  <property fmtid="{D5CDD505-2E9C-101B-9397-08002B2CF9AE}" pid="267" name="prp_hact_fuelpov">
    <vt:lpwstr>375</vt:lpwstr>
  </property>
  <property fmtid="{D5CDD505-2E9C-101B-9397-08002B2CF9AE}" pid="268" name="prp_hact_fuelpov_comp">
    <vt:lpwstr>7.4% of households (South West = 9.4%)</vt:lpwstr>
  </property>
  <property fmtid="{D5CDD505-2E9C-101B-9397-08002B2CF9AE}" pid="269" name="prp_hact_HArent">
    <vt:lpwstr>499</vt:lpwstr>
  </property>
  <property fmtid="{D5CDD505-2E9C-101B-9397-08002B2CF9AE}" pid="270" name="prp_hact_HArent_comp">
    <vt:lpwstr>10.9% (South West average = 7.5%)</vt:lpwstr>
  </property>
  <property fmtid="{D5CDD505-2E9C-101B-9397-08002B2CF9AE}" pid="271" name="prp_hact_HBclaim">
    <vt:lpwstr>435</vt:lpwstr>
  </property>
  <property fmtid="{D5CDD505-2E9C-101B-9397-08002B2CF9AE}" pid="272" name="prp_hact_HBclaim_comp">
    <vt:lpwstr>9.2% (South West average = 9.1%)</vt:lpwstr>
  </property>
  <property fmtid="{D5CDD505-2E9C-101B-9397-08002B2CF9AE}" pid="273" name="prp_hact_healthspot">
    <vt:lpwstr>0</vt:lpwstr>
  </property>
  <property fmtid="{D5CDD505-2E9C-101B-9397-08002B2CF9AE}" pid="274" name="prp_hact_healthspot_comp">
    <vt:lpwstr>-(South West average = 11.3%)</vt:lpwstr>
  </property>
  <property fmtid="{D5CDD505-2E9C-101B-9397-08002B2CF9AE}" pid="275" name="prp_hact_heating">
    <vt:lpwstr>96</vt:lpwstr>
  </property>
  <property fmtid="{D5CDD505-2E9C-101B-9397-08002B2CF9AE}" pid="276" name="prp_hact_heating_comp">
    <vt:lpwstr>2.1% (South West average = 3.6%)</vt:lpwstr>
  </property>
  <property fmtid="{D5CDD505-2E9C-101B-9397-08002B2CF9AE}" pid="277" name="prp_hact_hea_cource">
    <vt:lpwstr>Source: Health deprivation ‘hotspots’ - -Indices of Deprivation 2010)-, Limiting long-term illness - Census 2011, Limiting long-term illness by tenure - Census 2001</vt:lpwstr>
  </property>
  <property fmtid="{D5CDD505-2E9C-101B-9397-08002B2CF9AE}" pid="278" name="prp_hact_hhcomp_source">
    <vt:lpwstr>Source: Census 2011</vt:lpwstr>
  </property>
  <property fmtid="{D5CDD505-2E9C-101B-9397-08002B2CF9AE}" pid="279" name="prp_hact_hindu">
    <vt:lpwstr>7</vt:lpwstr>
  </property>
  <property fmtid="{D5CDD505-2E9C-101B-9397-08002B2CF9AE}" pid="280" name="prp_hact_hindu_comp">
    <vt:lpwstr>0.1% (South West average = 0.3%)</vt:lpwstr>
  </property>
  <property fmtid="{D5CDD505-2E9C-101B-9397-08002B2CF9AE}" pid="281" name="prp_hact_hlifefem">
    <vt:lpwstr>xx years</vt:lpwstr>
  </property>
  <property fmtid="{D5CDD505-2E9C-101B-9397-08002B2CF9AE}" pid="282" name="prp_hact_hlifefem_comp">
    <vt:lpwstr>xx years in blah and xx years in blah</vt:lpwstr>
  </property>
  <property fmtid="{D5CDD505-2E9C-101B-9397-08002B2CF9AE}" pid="283" name="prp_hact_hlifemen">
    <vt:lpwstr>xx years</vt:lpwstr>
  </property>
  <property fmtid="{D5CDD505-2E9C-101B-9397-08002B2CF9AE}" pid="284" name="prp_hact_hlifemen_comp">
    <vt:lpwstr>xx years in blah and xx years in blah</vt:lpwstr>
  </property>
  <property fmtid="{D5CDD505-2E9C-101B-9397-08002B2CF9AE}" pid="285" name="prp_hact_house_deprived_1_dimension">
    <vt:lpwstr>1,568</vt:lpwstr>
  </property>
  <property fmtid="{D5CDD505-2E9C-101B-9397-08002B2CF9AE}" pid="286" name="prp_hact_house_deprived_1_dimension_comp">
    <vt:lpwstr>34.1% (South West average = 33.2%)</vt:lpwstr>
  </property>
  <property fmtid="{D5CDD505-2E9C-101B-9397-08002B2CF9AE}" pid="287" name="prp_hact_house_deprived_2_dimension">
    <vt:lpwstr>823</vt:lpwstr>
  </property>
  <property fmtid="{D5CDD505-2E9C-101B-9397-08002B2CF9AE}" pid="288" name="prp_hact_house_deprived_2_dimension_comp">
    <vt:lpwstr>17.9% (South West average = 17.6%)</vt:lpwstr>
  </property>
  <property fmtid="{D5CDD505-2E9C-101B-9397-08002B2CF9AE}" pid="289" name="prp_hact_house_deprived_3_dimension">
    <vt:lpwstr>171</vt:lpwstr>
  </property>
  <property fmtid="{D5CDD505-2E9C-101B-9397-08002B2CF9AE}" pid="290" name="prp_hact_house_deprived_3_dimension_comp">
    <vt:lpwstr>3.7% (South West average = 4.0%)</vt:lpwstr>
  </property>
  <property fmtid="{D5CDD505-2E9C-101B-9397-08002B2CF9AE}" pid="291" name="prp_hact_house_mortgage">
    <vt:lpwstr>1,938</vt:lpwstr>
  </property>
  <property fmtid="{D5CDD505-2E9C-101B-9397-08002B2CF9AE}" pid="292" name="prp_hact_house_mortgage_comp">
    <vt:lpwstr>42.1% (South West average = 32.0%)</vt:lpwstr>
  </property>
  <property fmtid="{D5CDD505-2E9C-101B-9397-08002B2CF9AE}" pid="293" name="prp_hact_house_not_deprived">
    <vt:lpwstr>2,024</vt:lpwstr>
  </property>
  <property fmtid="{D5CDD505-2E9C-101B-9397-08002B2CF9AE}" pid="294" name="prp_hact_house_not_deprived_comp">
    <vt:lpwstr>44.0% (South West average = 44.8%)</vt:lpwstr>
  </property>
  <property fmtid="{D5CDD505-2E9C-101B-9397-08002B2CF9AE}" pid="295" name="prp_hact_house_owned">
    <vt:lpwstr>1,375</vt:lpwstr>
  </property>
  <property fmtid="{D5CDD505-2E9C-101B-9397-08002B2CF9AE}" pid="296" name="prp_hact_house_owned_comp">
    <vt:lpwstr>29.9% (South West average = 35.4%)</vt:lpwstr>
  </property>
  <property fmtid="{D5CDD505-2E9C-101B-9397-08002B2CF9AE}" pid="297" name="prp_hact_houtyp_source">
    <vt:lpwstr>Source: Accommodation type - Census 2011, Second homes – Census 2001, Accommodation type by tenure - Census 2001</vt:lpwstr>
  </property>
  <property fmtid="{D5CDD505-2E9C-101B-9397-08002B2CF9AE}" pid="298" name="prp_hact_IBclaim">
    <vt:lpwstr>265</vt:lpwstr>
  </property>
  <property fmtid="{D5CDD505-2E9C-101B-9397-08002B2CF9AE}" pid="299" name="prp_hact_IBclaim_comp">
    <vt:lpwstr>3.3% (South West average = 4.3%)</vt:lpwstr>
  </property>
  <property fmtid="{D5CDD505-2E9C-101B-9397-08002B2CF9AE}" pid="300" name="prp_hact_IBmental">
    <vt:lpwstr>119</vt:lpwstr>
  </property>
  <property fmtid="{D5CDD505-2E9C-101B-9397-08002B2CF9AE}" pid="301" name="prp_hact_IBmental_comp">
    <vt:lpwstr>1.5% of working age adults (South West average = 2.1%)</vt:lpwstr>
  </property>
  <property fmtid="{D5CDD505-2E9C-101B-9397-08002B2CF9AE}" pid="302" name="prp_hact_imd_source">
    <vt:lpwstr>Source: Communities and Local Government (Index of Multiple Deprivation 2019)</vt:lpwstr>
  </property>
  <property fmtid="{D5CDD505-2E9C-101B-9397-08002B2CF9AE}" pid="303" name="prp_hact_inac">
    <vt:lpwstr>1,998</vt:lpwstr>
  </property>
  <property fmtid="{D5CDD505-2E9C-101B-9397-08002B2CF9AE}" pid="304" name="prp_hact_inac_comp">
    <vt:lpwstr>24.2% (South West average = 29.7%)</vt:lpwstr>
  </property>
  <property fmtid="{D5CDD505-2E9C-101B-9397-08002B2CF9AE}" pid="305" name="prp_hact_income">
    <vt:lpwstr>£41,388</vt:lpwstr>
  </property>
  <property fmtid="{D5CDD505-2E9C-101B-9397-08002B2CF9AE}" pid="306" name="prp_hact_incomesupport">
    <vt:lpwstr>62</vt:lpwstr>
  </property>
  <property fmtid="{D5CDD505-2E9C-101B-9397-08002B2CF9AE}" pid="307" name="prp_hact_incomesupport_comp">
    <vt:lpwstr>0.8% (South West average = 0.5%)</vt:lpwstr>
  </property>
  <property fmtid="{D5CDD505-2E9C-101B-9397-08002B2CF9AE}" pid="308" name="prp_hact_income_comp">
    <vt:lpwstr>South West Average = £41,868</vt:lpwstr>
  </property>
  <property fmtid="{D5CDD505-2E9C-101B-9397-08002B2CF9AE}" pid="309" name="prp_hact_income_source">
    <vt:lpwstr>Source: Modelled income estimates - Office for National Statistics (2007/08), Fuel poverty - Department for Energy and Climate Change (2001)</vt:lpwstr>
  </property>
  <property fmtid="{D5CDD505-2E9C-101B-9397-08002B2CF9AE}" pid="310" name="prp_hact_incspot">
    <vt:lpwstr>0</vt:lpwstr>
  </property>
  <property fmtid="{D5CDD505-2E9C-101B-9397-08002B2CF9AE}" pid="311" name="prp_hact_incspot_comp">
    <vt:lpwstr>(South West average = 10.2%)</vt:lpwstr>
  </property>
  <property fmtid="{D5CDD505-2E9C-101B-9397-08002B2CF9AE}" pid="312" name="prp_hact_ind_source">
    <vt:lpwstr>Source: Census 2011</vt:lpwstr>
  </property>
  <property fmtid="{D5CDD505-2E9C-101B-9397-08002B2CF9AE}" pid="313" name="prp_hact_jewish">
    <vt:lpwstr>10</vt:lpwstr>
  </property>
  <property fmtid="{D5CDD505-2E9C-101B-9397-08002B2CF9AE}" pid="314" name="prp_hact_jewish_comp">
    <vt:lpwstr>0.1% (South West average = 0.1%)</vt:lpwstr>
  </property>
  <property fmtid="{D5CDD505-2E9C-101B-9397-08002B2CF9AE}" pid="315" name="prp_hact_JSA">
    <vt:lpwstr>00</vt:lpwstr>
  </property>
  <property fmtid="{D5CDD505-2E9C-101B-9397-08002B2CF9AE}" pid="316" name="prp_hact_JSA1824">
    <vt:lpwstr>95</vt:lpwstr>
  </property>
  <property fmtid="{D5CDD505-2E9C-101B-9397-08002B2CF9AE}" pid="317" name="prp_hact_JSA1824_r">
    <vt:lpwstr>9.8% (South West average = 7.4%)</vt:lpwstr>
  </property>
  <property fmtid="{D5CDD505-2E9C-101B-9397-08002B2CF9AE}" pid="318" name="prp_hact_JSA2">
    <vt:lpwstr>409</vt:lpwstr>
  </property>
  <property fmtid="{D5CDD505-2E9C-101B-9397-08002B2CF9AE}" pid="319" name="prp_hact_JSA2_comp">
    <vt:lpwstr>5.1% (South West average = 5.0%)</vt:lpwstr>
  </property>
  <property fmtid="{D5CDD505-2E9C-101B-9397-08002B2CF9AE}" pid="320" name="prp_hact_JSAfemale">
    <vt:lpwstr>190</vt:lpwstr>
  </property>
  <property fmtid="{D5CDD505-2E9C-101B-9397-08002B2CF9AE}" pid="321" name="prp_hact_JSAfemale_r">
    <vt:lpwstr>4.9% (South West average = 4.1%)</vt:lpwstr>
  </property>
  <property fmtid="{D5CDD505-2E9C-101B-9397-08002B2CF9AE}" pid="322" name="prp_hact_JSAmale">
    <vt:lpwstr>222</vt:lpwstr>
  </property>
  <property fmtid="{D5CDD505-2E9C-101B-9397-08002B2CF9AE}" pid="323" name="prp_hact_JSAmale_r">
    <vt:lpwstr>5.4% (South West average = 5.9%)</vt:lpwstr>
  </property>
  <property fmtid="{D5CDD505-2E9C-101B-9397-08002B2CF9AE}" pid="324" name="prp_hact_JSA_comp">
    <vt:lpwstr>0.0% (South West average = 0.1%)</vt:lpwstr>
  </property>
  <property fmtid="{D5CDD505-2E9C-101B-9397-08002B2CF9AE}" pid="325" name="prp_hact_lbw">
    <vt:lpwstr>5</vt:lpwstr>
  </property>
  <property fmtid="{D5CDD505-2E9C-101B-9397-08002B2CF9AE}" pid="326" name="prp_hact_lbw_comp">
    <vt:lpwstr>0.6% (South West= 2.5%)</vt:lpwstr>
  </property>
  <property fmtid="{D5CDD505-2E9C-101B-9397-08002B2CF9AE}" pid="327" name="prp_hact_le_source">
    <vt:lpwstr>Source: Office for National Statistics (1999-2003) (this is the most recent life expectancy data available at small area levels)</vt:lpwstr>
  </property>
  <property fmtid="{D5CDD505-2E9C-101B-9397-08002B2CF9AE}" pid="328" name="prp_hact_lifefem">
    <vt:lpwstr>xx years</vt:lpwstr>
  </property>
  <property fmtid="{D5CDD505-2E9C-101B-9397-08002B2CF9AE}" pid="329" name="prp_hact_lifefem_comp">
    <vt:lpwstr>xx years in blah and xx years in blah</vt:lpwstr>
  </property>
  <property fmtid="{D5CDD505-2E9C-101B-9397-08002B2CF9AE}" pid="330" name="prp_hact_lifemen">
    <vt:lpwstr>xx years</vt:lpwstr>
  </property>
  <property fmtid="{D5CDD505-2E9C-101B-9397-08002B2CF9AE}" pid="331" name="prp_hact_lifemen_comp">
    <vt:lpwstr>xx years in blah and xx years in blah</vt:lpwstr>
  </property>
  <property fmtid="{D5CDD505-2E9C-101B-9397-08002B2CF9AE}" pid="332" name="prp_hact_lifestyle_source">
    <vt:lpwstr>Source: Office for National Statistics (2007/08)</vt:lpwstr>
  </property>
  <property fmtid="{D5CDD505-2E9C-101B-9397-08002B2CF9AE}" pid="333" name="prp_hact_limlong">
    <vt:lpwstr>1,851</vt:lpwstr>
  </property>
  <property fmtid="{D5CDD505-2E9C-101B-9397-08002B2CF9AE}" pid="334" name="prp_hact_limlong64">
    <vt:lpwstr>873</vt:lpwstr>
  </property>
  <property fmtid="{D5CDD505-2E9C-101B-9397-08002B2CF9AE}" pid="335" name="prp_hact_limlong64_comp">
    <vt:lpwstr>11.8% (South West= 12.5%)</vt:lpwstr>
  </property>
  <property fmtid="{D5CDD505-2E9C-101B-9397-08002B2CF9AE}" pid="336" name="prp_hact_limlong_comp">
    <vt:lpwstr>16.1% (South West= 18.4%)</vt:lpwstr>
  </property>
  <property fmtid="{D5CDD505-2E9C-101B-9397-08002B2CF9AE}" pid="337" name="prp_hact_livealone">
    <vt:lpwstr>637</vt:lpwstr>
  </property>
  <property fmtid="{D5CDD505-2E9C-101B-9397-08002B2CF9AE}" pid="338" name="prp_hact_livealone_comp">
    <vt:lpwstr>13.9% (South West average = 16.5%)</vt:lpwstr>
  </property>
  <property fmtid="{D5CDD505-2E9C-101B-9397-08002B2CF9AE}" pid="339" name="prp_hact_livspot">
    <vt:lpwstr>0</vt:lpwstr>
  </property>
  <property fmtid="{D5CDD505-2E9C-101B-9397-08002B2CF9AE}" pid="340" name="prp_hact_livspot_comp">
    <vt:lpwstr>(South West average = 22.6%)</vt:lpwstr>
  </property>
  <property fmtid="{D5CDD505-2E9C-101B-9397-08002B2CF9AE}" pid="341" name="prp_hact_lonepar">
    <vt:lpwstr>409</vt:lpwstr>
  </property>
  <property fmtid="{D5CDD505-2E9C-101B-9397-08002B2CF9AE}" pid="342" name="prp_hact_lonepar_comp">
    <vt:lpwstr>26.4% of all families with dependent children (South West average = 22.4%)</vt:lpwstr>
  </property>
  <property fmtid="{D5CDD505-2E9C-101B-9397-08002B2CF9AE}" pid="343" name="prp_hact_manager">
    <vt:lpwstr>510</vt:lpwstr>
  </property>
  <property fmtid="{D5CDD505-2E9C-101B-9397-08002B2CF9AE}" pid="344" name="prp_hact_manager_comp">
    <vt:lpwstr>8.6% of 5,942 people in employment (South West = 11.1%)</vt:lpwstr>
  </property>
  <property fmtid="{D5CDD505-2E9C-101B-9397-08002B2CF9AE}" pid="345" name="prp_hact_manufacture">
    <vt:lpwstr>Manufacturing</vt:lpwstr>
  </property>
  <property fmtid="{D5CDD505-2E9C-101B-9397-08002B2CF9AE}" pid="346" name="prp_hact_manufacture_comp">
    <vt:lpwstr>926 employees (16% of 5,942 of people in employment)</vt:lpwstr>
  </property>
  <property fmtid="{D5CDD505-2E9C-101B-9397-08002B2CF9AE}" pid="347" name="prp_hact_married">
    <vt:lpwstr>1,747</vt:lpwstr>
  </property>
  <property fmtid="{D5CDD505-2E9C-101B-9397-08002B2CF9AE}" pid="348" name="prp_hact_married_comp">
    <vt:lpwstr>38.0% (South West average = 34.0%)</vt:lpwstr>
  </property>
  <property fmtid="{D5CDD505-2E9C-101B-9397-08002B2CF9AE}" pid="349" name="prp_hact_migrate">
    <vt:lpwstr>1,055</vt:lpwstr>
  </property>
  <property fmtid="{D5CDD505-2E9C-101B-9397-08002B2CF9AE}" pid="350" name="prp_hact_migrate_comp">
    <vt:lpwstr>9.2% ( average = 13.0%)</vt:lpwstr>
  </property>
  <property fmtid="{D5CDD505-2E9C-101B-9397-08002B2CF9AE}" pid="351" name="prp_hact_migration_source">
    <vt:lpwstr>Source: Census 2001, Population Turnover Rates - Office for National Statistics (2001), National Insurance No. registrations - Department of Work and Pensions (2001)</vt:lpwstr>
  </property>
  <property fmtid="{D5CDD505-2E9C-101B-9397-08002B2CF9AE}" pid="352" name="prp_hact_mix">
    <vt:lpwstr>113</vt:lpwstr>
  </property>
  <property fmtid="{D5CDD505-2E9C-101B-9397-08002B2CF9AE}" pid="353" name="prp_hact_mix_comp">
    <vt:lpwstr>1.0% (South West average = 1.4%)</vt:lpwstr>
  </property>
  <property fmtid="{D5CDD505-2E9C-101B-9397-08002B2CF9AE}" pid="354" name="prp_hact_multdephouse">
    <vt:lpwstr>13</vt:lpwstr>
  </property>
  <property fmtid="{D5CDD505-2E9C-101B-9397-08002B2CF9AE}" pid="355" name="prp_hact_multdephouse_comp">
    <vt:lpwstr>0.3% (South West average = 0.4%)</vt:lpwstr>
  </property>
  <property fmtid="{D5CDD505-2E9C-101B-9397-08002B2CF9AE}" pid="356" name="prp_HACT_Multicult">
    <vt:lpwstr>1,375</vt:lpwstr>
  </property>
  <property fmtid="{D5CDD505-2E9C-101B-9397-08002B2CF9AE}" pid="357" name="prp_HACT_Multicult_r">
    <vt:lpwstr>12.0% (South West average = 18.6%)</vt:lpwstr>
  </property>
  <property fmtid="{D5CDD505-2E9C-101B-9397-08002B2CF9AE}" pid="358" name="prp_hact_muslim">
    <vt:lpwstr>28</vt:lpwstr>
  </property>
  <property fmtid="{D5CDD505-2E9C-101B-9397-08002B2CF9AE}" pid="359" name="prp_hact_muslim_comp">
    <vt:lpwstr>0.2% (South West average = 1.0%)</vt:lpwstr>
  </property>
  <property fmtid="{D5CDD505-2E9C-101B-9397-08002B2CF9AE}" pid="360" name="prp_hact_noqual">
    <vt:lpwstr>2,162</vt:lpwstr>
  </property>
  <property fmtid="{D5CDD505-2E9C-101B-9397-08002B2CF9AE}" pid="361" name="prp_hact_noqual_comp">
    <vt:lpwstr>24.0% of working age people (South West= 20.7%)</vt:lpwstr>
  </property>
  <property fmtid="{D5CDD505-2E9C-101B-9397-08002B2CF9AE}" pid="362" name="prp_hact_norelig">
    <vt:lpwstr>3,844</vt:lpwstr>
  </property>
  <property fmtid="{D5CDD505-2E9C-101B-9397-08002B2CF9AE}" pid="363" name="prp_hact_norelig_comp">
    <vt:lpwstr>33.5% (South West average = 29.3%)</vt:lpwstr>
  </property>
  <property fmtid="{D5CDD505-2E9C-101B-9397-08002B2CF9AE}" pid="364" name="prp_hact_occu_HA">
    <vt:lpwstr>03</vt:lpwstr>
  </property>
  <property fmtid="{D5CDD505-2E9C-101B-9397-08002B2CF9AE}" pid="365" name="prp_hact_occu_HA_comp">
    <vt:lpwstr>0.8% (South West average = 2.1%)</vt:lpwstr>
  </property>
  <property fmtid="{D5CDD505-2E9C-101B-9397-08002B2CF9AE}" pid="366" name="prp_hact_occu_owner">
    <vt:lpwstr>267</vt:lpwstr>
  </property>
  <property fmtid="{D5CDD505-2E9C-101B-9397-08002B2CF9AE}" pid="367" name="prp_hact_occu_owner_comp">
    <vt:lpwstr>8.6% (South West average = 12.4%)</vt:lpwstr>
  </property>
  <property fmtid="{D5CDD505-2E9C-101B-9397-08002B2CF9AE}" pid="368" name="prp_hact_occu_private">
    <vt:lpwstr>21</vt:lpwstr>
  </property>
  <property fmtid="{D5CDD505-2E9C-101B-9397-08002B2CF9AE}" pid="369" name="prp_hact_occu_private_comp">
    <vt:lpwstr>7.1% (South West average = 9.6%)</vt:lpwstr>
  </property>
  <property fmtid="{D5CDD505-2E9C-101B-9397-08002B2CF9AE}" pid="370" name="prp_hact_occu_socialrented">
    <vt:lpwstr>06</vt:lpwstr>
  </property>
  <property fmtid="{D5CDD505-2E9C-101B-9397-08002B2CF9AE}" pid="371" name="prp_hact_occu_socialrented_comp">
    <vt:lpwstr>3.2% (South West average = 1.5%)</vt:lpwstr>
  </property>
  <property fmtid="{D5CDD505-2E9C-101B-9397-08002B2CF9AE}" pid="372" name="prp_hact_onepensioner">
    <vt:lpwstr>470</vt:lpwstr>
  </property>
  <property fmtid="{D5CDD505-2E9C-101B-9397-08002B2CF9AE}" pid="373" name="prp_hact_onepensioner_comp">
    <vt:lpwstr>56.6% of pensioner households (South West average = 57.0%)</vt:lpwstr>
  </property>
  <property fmtid="{D5CDD505-2E9C-101B-9397-08002B2CF9AE}" pid="374" name="prp_hact_othrelig">
    <vt:lpwstr>49</vt:lpwstr>
  </property>
  <property fmtid="{D5CDD505-2E9C-101B-9397-08002B2CF9AE}" pid="375" name="prp_hact_othrelig_comp">
    <vt:lpwstr>0.4% (South West average = 0.6%)</vt:lpwstr>
  </property>
  <property fmtid="{D5CDD505-2E9C-101B-9397-08002B2CF9AE}" pid="376" name="prp_hact_outuk">
    <vt:lpwstr>403</vt:lpwstr>
  </property>
  <property fmtid="{D5CDD505-2E9C-101B-9397-08002B2CF9AE}" pid="377" name="prp_hact_outuk_comp">
    <vt:lpwstr>3.5% (South West average = 7.7%)</vt:lpwstr>
  </property>
  <property fmtid="{D5CDD505-2E9C-101B-9397-08002B2CF9AE}" pid="378" name="prp_hact_outwork_source">
    <vt:lpwstr>Source: Jobseekers Allowance - Department of Work and Pensions (Feb-13) Incapacity benefits/Workless benefit claimants - Department of Work and Pensions (Aug-12)</vt:lpwstr>
  </property>
  <property fmtid="{D5CDD505-2E9C-101B-9397-08002B2CF9AE}" pid="379" name="prp_hact_overc_source">
    <vt:lpwstr>Source: Overcrowded housing - Census 2011. Number of rooms - Census 2011, Vacant dwellings – Census 2011, Overcrowded housing by tenure - Census 2001</vt:lpwstr>
  </property>
  <property fmtid="{D5CDD505-2E9C-101B-9397-08002B2CF9AE}" pid="380" name="prp_hact_owner">
    <vt:lpwstr>3,335</vt:lpwstr>
  </property>
  <property fmtid="{D5CDD505-2E9C-101B-9397-08002B2CF9AE}" pid="381" name="prp_hact_owner_comp">
    <vt:lpwstr>72.5% (South West average = 68.2%)</vt:lpwstr>
  </property>
  <property fmtid="{D5CDD505-2E9C-101B-9397-08002B2CF9AE}" pid="382" name="prp_hact_owner_lli">
    <vt:lpwstr>1,100</vt:lpwstr>
  </property>
  <property fmtid="{D5CDD505-2E9C-101B-9397-08002B2CF9AE}" pid="383" name="prp_hact_owner_lli_comp">
    <vt:lpwstr>12.6% have a limiting long-term illness (South West average = 16.0%)</vt:lpwstr>
  </property>
  <property fmtid="{D5CDD505-2E9C-101B-9397-08002B2CF9AE}" pid="384" name="prp_hact_pbflat">
    <vt:lpwstr>489</vt:lpwstr>
  </property>
  <property fmtid="{D5CDD505-2E9C-101B-9397-08002B2CF9AE}" pid="385" name="prp_hact_pbflat_comp">
    <vt:lpwstr>10.4% (South West average = 12.8%)</vt:lpwstr>
  </property>
  <property fmtid="{D5CDD505-2E9C-101B-9397-08002B2CF9AE}" pid="386" name="prp_hact_pension">
    <vt:lpwstr>831</vt:lpwstr>
  </property>
  <property fmtid="{D5CDD505-2E9C-101B-9397-08002B2CF9AE}" pid="387" name="prp_hact_pensioncar">
    <vt:lpwstr>407</vt:lpwstr>
  </property>
  <property fmtid="{D5CDD505-2E9C-101B-9397-08002B2CF9AE}" pid="388" name="prp_hact_pensioncar_comp">
    <vt:lpwstr>25.3% of pensioner households (South West average = 33.7%)</vt:lpwstr>
  </property>
  <property fmtid="{D5CDD505-2E9C-101B-9397-08002B2CF9AE}" pid="389" name="prp_hact_pension_comp">
    <vt:lpwstr>18.1% (South West average = 24.3%)</vt:lpwstr>
  </property>
  <property fmtid="{D5CDD505-2E9C-101B-9397-08002B2CF9AE}" pid="390" name="prp_hact_pension_source">
    <vt:lpwstr>Source: Pension Credit claimants – Department for Work and Pensions (Aug-12), Pensioner household characteristics - Census 2001</vt:lpwstr>
  </property>
  <property fmtid="{D5CDD505-2E9C-101B-9397-08002B2CF9AE}" pid="391" name="prp_hact_place_source">
    <vt:lpwstr>Source: Place Survey (2008), Active Charities - National Council for Voluntary Organisations (NCVO) (2009). Note all information is collected at Local Authority level</vt:lpwstr>
  </property>
  <property fmtid="{D5CDD505-2E9C-101B-9397-08002B2CF9AE}" pid="392" name="prp_hact_popdens">
    <vt:lpwstr>15.2</vt:lpwstr>
  </property>
  <property fmtid="{D5CDD505-2E9C-101B-9397-08002B2CF9AE}" pid="393" name="prp_hact_popdens_comp">
    <vt:lpwstr>South West average = 2.3</vt:lpwstr>
  </property>
  <property fmtid="{D5CDD505-2E9C-101B-9397-08002B2CF9AE}" pid="394" name="prp_hact_population">
    <vt:lpwstr>12,920</vt:lpwstr>
  </property>
  <property fmtid="{D5CDD505-2E9C-101B-9397-08002B2CF9AE}" pid="395" name="prp_hact_population_comp">
    <vt:lpwstr>50.4% male; 49.6% female</vt:lpwstr>
  </property>
  <property fmtid="{D5CDD505-2E9C-101B-9397-08002B2CF9AE}" pid="396" name="prp_hact_ppc">
    <vt:lpwstr>275</vt:lpwstr>
  </property>
  <property fmtid="{D5CDD505-2E9C-101B-9397-08002B2CF9AE}" pid="397" name="prp_hact_ppc_comp">
    <vt:lpwstr>13.1% (South West average = 10.0%)</vt:lpwstr>
  </property>
  <property fmtid="{D5CDD505-2E9C-101B-9397-08002B2CF9AE}" pid="398" name="prp_hact_priceall">
    <vt:lpwstr>£226,925</vt:lpwstr>
  </property>
  <property fmtid="{D5CDD505-2E9C-101B-9397-08002B2CF9AE}" pid="399" name="prp_hact_priceall_comp">
    <vt:lpwstr>South West average = £298,077</vt:lpwstr>
  </property>
  <property fmtid="{D5CDD505-2E9C-101B-9397-08002B2CF9AE}" pid="400" name="prp_hact_pricedetached">
    <vt:lpwstr>£316,222</vt:lpwstr>
  </property>
  <property fmtid="{D5CDD505-2E9C-101B-9397-08002B2CF9AE}" pid="401" name="prp_hact_pricedetached_comp">
    <vt:lpwstr>South West average = £423,013</vt:lpwstr>
  </property>
  <property fmtid="{D5CDD505-2E9C-101B-9397-08002B2CF9AE}" pid="402" name="prp_hact_priceflat">
    <vt:lpwstr>£150,636</vt:lpwstr>
  </property>
  <property fmtid="{D5CDD505-2E9C-101B-9397-08002B2CF9AE}" pid="403" name="prp_hact_priceflat_comp">
    <vt:lpwstr>South West average = £210,291</vt:lpwstr>
  </property>
  <property fmtid="{D5CDD505-2E9C-101B-9397-08002B2CF9AE}" pid="404" name="prp_hact_priceratio">
    <vt:lpwstr>12.2</vt:lpwstr>
  </property>
  <property fmtid="{D5CDD505-2E9C-101B-9397-08002B2CF9AE}" pid="405" name="prp_hact_priceratio_comp">
    <vt:lpwstr>South West average = 17.7</vt:lpwstr>
  </property>
  <property fmtid="{D5CDD505-2E9C-101B-9397-08002B2CF9AE}" pid="406" name="prp_hact_pricesemi">
    <vt:lpwstr>£224,392</vt:lpwstr>
  </property>
  <property fmtid="{D5CDD505-2E9C-101B-9397-08002B2CF9AE}" pid="407" name="prp_hact_pricesemi_comp">
    <vt:lpwstr>South West average = £270,350</vt:lpwstr>
  </property>
  <property fmtid="{D5CDD505-2E9C-101B-9397-08002B2CF9AE}" pid="408" name="prp_hact_priceterrace">
    <vt:lpwstr>£194,889</vt:lpwstr>
  </property>
  <property fmtid="{D5CDD505-2E9C-101B-9397-08002B2CF9AE}" pid="409" name="prp_hact_priceterrace_comp">
    <vt:lpwstr>South West average = £244,719</vt:lpwstr>
  </property>
  <property fmtid="{D5CDD505-2E9C-101B-9397-08002B2CF9AE}" pid="410" name="prp_hact_privaterent">
    <vt:lpwstr>438</vt:lpwstr>
  </property>
  <property fmtid="{D5CDD505-2E9C-101B-9397-08002B2CF9AE}" pid="411" name="prp_hact_privaterent_comp">
    <vt:lpwstr>9.5% (South West average = 15.2%)</vt:lpwstr>
  </property>
  <property fmtid="{D5CDD505-2E9C-101B-9397-08002B2CF9AE}" pid="412" name="prp_hact_privaterent_lli">
    <vt:lpwstr>95</vt:lpwstr>
  </property>
  <property fmtid="{D5CDD505-2E9C-101B-9397-08002B2CF9AE}" pid="413" name="prp_hact_privaterent_lli_comp">
    <vt:lpwstr>15.3% have a limiting long-term illness (South West average = 15.6%)</vt:lpwstr>
  </property>
  <property fmtid="{D5CDD505-2E9C-101B-9397-08002B2CF9AE}" pid="414" name="prp_hact_proff">
    <vt:lpwstr>1,174</vt:lpwstr>
  </property>
  <property fmtid="{D5CDD505-2E9C-101B-9397-08002B2CF9AE}" pid="415" name="prp_hact_proff_comp">
    <vt:lpwstr>19.8% of 5,942 people in employment (South West = 28.6%)</vt:lpwstr>
  </property>
  <property fmtid="{D5CDD505-2E9C-101B-9397-08002B2CF9AE}" pid="416" name="prp_HACT_Prosp">
    <vt:lpwstr>6,039</vt:lpwstr>
  </property>
  <property fmtid="{D5CDD505-2E9C-101B-9397-08002B2CF9AE}" pid="417" name="prp_HACT_Prosp_r">
    <vt:lpwstr>52.6% (South West average = 17.5%)</vt:lpwstr>
  </property>
  <property fmtid="{D5CDD505-2E9C-101B-9397-08002B2CF9AE}" pid="418" name="prp_hact_pt">
    <vt:lpwstr>1,530</vt:lpwstr>
  </property>
  <property fmtid="{D5CDD505-2E9C-101B-9397-08002B2CF9AE}" pid="419" name="prp_hact_pt_comp">
    <vt:lpwstr>18.5% (South West average = 15.1%)</vt:lpwstr>
  </property>
  <property fmtid="{D5CDD505-2E9C-101B-9397-08002B2CF9AE}" pid="420" name="prp_hact_qual1">
    <vt:lpwstr>1,593</vt:lpwstr>
  </property>
  <property fmtid="{D5CDD505-2E9C-101B-9397-08002B2CF9AE}" pid="421" name="prp_hact_qual1_comp">
    <vt:lpwstr>17.7% of working age people (South West= 13.6%)</vt:lpwstr>
  </property>
  <property fmtid="{D5CDD505-2E9C-101B-9397-08002B2CF9AE}" pid="422" name="prp_hact_qual2">
    <vt:lpwstr>1,662</vt:lpwstr>
  </property>
  <property fmtid="{D5CDD505-2E9C-101B-9397-08002B2CF9AE}" pid="423" name="prp_hact_qual2_comp">
    <vt:lpwstr>18.4% of working age people (South West= 16.4%)</vt:lpwstr>
  </property>
  <property fmtid="{D5CDD505-2E9C-101B-9397-08002B2CF9AE}" pid="424" name="prp_hact_qual3">
    <vt:lpwstr>1,147</vt:lpwstr>
  </property>
  <property fmtid="{D5CDD505-2E9C-101B-9397-08002B2CF9AE}" pid="425" name="prp_hact_qual3_comp">
    <vt:lpwstr>12.7% of working age people (South West= 13.2%)</vt:lpwstr>
  </property>
  <property fmtid="{D5CDD505-2E9C-101B-9397-08002B2CF9AE}" pid="426" name="prp_hact_qual4">
    <vt:lpwstr>1,627</vt:lpwstr>
  </property>
  <property fmtid="{D5CDD505-2E9C-101B-9397-08002B2CF9AE}" pid="427" name="prp_hact_qual4_comp">
    <vt:lpwstr>18.1% of working age people (South West= 27.4%)</vt:lpwstr>
  </property>
  <property fmtid="{D5CDD505-2E9C-101B-9397-08002B2CF9AE}" pid="428" name="prp_hact_qual_source">
    <vt:lpwstr>Source: Census 2011</vt:lpwstr>
  </property>
  <property fmtid="{D5CDD505-2E9C-101B-9397-08002B2CF9AE}" pid="429" name="prp_hact_relig_source">
    <vt:lpwstr>Source: Census 2011</vt:lpwstr>
  </property>
  <property fmtid="{D5CDD505-2E9C-101B-9397-08002B2CF9AE}" pid="430" name="prp_hact_rentother">
    <vt:lpwstr>123</vt:lpwstr>
  </property>
  <property fmtid="{D5CDD505-2E9C-101B-9397-08002B2CF9AE}" pid="431" name="prp_hact_rentother_comp">
    <vt:lpwstr>2.7% (South West average = 3.3%)</vt:lpwstr>
  </property>
  <property fmtid="{D5CDD505-2E9C-101B-9397-08002B2CF9AE}" pid="432" name="prp_hact_retail">
    <vt:lpwstr>Retail</vt:lpwstr>
  </property>
  <property fmtid="{D5CDD505-2E9C-101B-9397-08002B2CF9AE}" pid="433" name="prp_hact_retail_comp">
    <vt:lpwstr>1,027 employees (17% of 5,942 of people in employment)</vt:lpwstr>
  </property>
  <property fmtid="{D5CDD505-2E9C-101B-9397-08002B2CF9AE}" pid="434" name="prp_hact_rob">
    <vt:lpwstr>x.x</vt:lpwstr>
  </property>
  <property fmtid="{D5CDD505-2E9C-101B-9397-08002B2CF9AE}" pid="435" name="prp_hact_rob_comp">
    <vt:lpwstr>Enlgand average= x.x</vt:lpwstr>
  </property>
  <property fmtid="{D5CDD505-2E9C-101B-9397-08002B2CF9AE}" pid="436" name="prp_hact_secondhome">
    <vt:lpwstr>00</vt:lpwstr>
  </property>
  <property fmtid="{D5CDD505-2E9C-101B-9397-08002B2CF9AE}" pid="437" name="prp_hact_secondhome_comp">
    <vt:lpwstr>0.0% (South West average = 1.8%)</vt:lpwstr>
  </property>
  <property fmtid="{D5CDD505-2E9C-101B-9397-08002B2CF9AE}" pid="438" name="prp_hact_self">
    <vt:lpwstr>702</vt:lpwstr>
  </property>
  <property fmtid="{D5CDD505-2E9C-101B-9397-08002B2CF9AE}" pid="439" name="prp_hact_self_comp">
    <vt:lpwstr>8.5% (South West average = 11.2%)</vt:lpwstr>
  </property>
  <property fmtid="{D5CDD505-2E9C-101B-9397-08002B2CF9AE}" pid="440" name="prp_hact_semi">
    <vt:lpwstr>1,776</vt:lpwstr>
  </property>
  <property fmtid="{D5CDD505-2E9C-101B-9397-08002B2CF9AE}" pid="441" name="prp_hact_semi_comp">
    <vt:lpwstr>37.7% (South West average = 27.2%)</vt:lpwstr>
  </property>
  <property fmtid="{D5CDD505-2E9C-101B-9397-08002B2CF9AE}" pid="442" name="prp_hact_service_source">
    <vt:lpwstr>Source: Road distances - Commission for Rural Communities: Distance to Service dataset (2001), Travel times – Department for Transport: Core Accessibility Indicators (2001)</vt:lpwstr>
  </property>
  <property fmtid="{D5CDD505-2E9C-101B-9397-08002B2CF9AE}" pid="443" name="prp_hact_sexoffence">
    <vt:lpwstr>xx.x</vt:lpwstr>
  </property>
  <property fmtid="{D5CDD505-2E9C-101B-9397-08002B2CF9AE}" pid="444" name="prp_hact_sexoffence_comp">
    <vt:lpwstr>England average= xx.x</vt:lpwstr>
  </property>
  <property fmtid="{D5CDD505-2E9C-101B-9397-08002B2CF9AE}" pid="445" name="prp_hact_sharedownership">
    <vt:lpwstr>22</vt:lpwstr>
  </property>
  <property fmtid="{D5CDD505-2E9C-101B-9397-08002B2CF9AE}" pid="446" name="prp_hact_sharedownership_comp">
    <vt:lpwstr>0.5% (South West average = 0.8%)</vt:lpwstr>
  </property>
  <property fmtid="{D5CDD505-2E9C-101B-9397-08002B2CF9AE}" pid="447" name="prp_hact_sharehome">
    <vt:lpwstr>0</vt:lpwstr>
  </property>
  <property fmtid="{D5CDD505-2E9C-101B-9397-08002B2CF9AE}" pid="448" name="prp_hact_sharehome_comp">
    <vt:lpwstr>0.0% (South West average = 0.1%)</vt:lpwstr>
  </property>
  <property fmtid="{D5CDD505-2E9C-101B-9397-08002B2CF9AE}" pid="449" name="prp_hact_sikh">
    <vt:lpwstr>5</vt:lpwstr>
  </property>
  <property fmtid="{D5CDD505-2E9C-101B-9397-08002B2CF9AE}" pid="450" name="prp_hact_sikh_comp">
    <vt:lpwstr>0.0% (South West average = 0.1%)</vt:lpwstr>
  </property>
  <property fmtid="{D5CDD505-2E9C-101B-9397-08002B2CF9AE}" pid="451" name="prp_hact_skilltrade">
    <vt:lpwstr>958</vt:lpwstr>
  </property>
  <property fmtid="{D5CDD505-2E9C-101B-9397-08002B2CF9AE}" pid="452" name="prp_hact_skilltrade_comp">
    <vt:lpwstr>16.1% of 5,942 people in employment (South West = 13.4%)</vt:lpwstr>
  </property>
  <property fmtid="{D5CDD505-2E9C-101B-9397-08002B2CF9AE}" pid="453" name="prp_hact_socialrented">
    <vt:lpwstr>703</vt:lpwstr>
  </property>
  <property fmtid="{D5CDD505-2E9C-101B-9397-08002B2CF9AE}" pid="454" name="prp_hact_socialrented_comp">
    <vt:lpwstr>15.3% (South West average = 13.3%)</vt:lpwstr>
  </property>
  <property fmtid="{D5CDD505-2E9C-101B-9397-08002B2CF9AE}" pid="455" name="prp_hact_socialrent_lli">
    <vt:lpwstr>357</vt:lpwstr>
  </property>
  <property fmtid="{D5CDD505-2E9C-101B-9397-08002B2CF9AE}" pid="456" name="prp_hact_socialrent_lli_comp">
    <vt:lpwstr>25.2% have a limiting long-term illness (South West average = 27.1%)</vt:lpwstr>
  </property>
  <property fmtid="{D5CDD505-2E9C-101B-9397-08002B2CF9AE}" pid="457" name="prp_hact_socialwork">
    <vt:lpwstr>Health &amp; social work</vt:lpwstr>
  </property>
  <property fmtid="{D5CDD505-2E9C-101B-9397-08002B2CF9AE}" pid="458" name="prp_hact_socialwork_comp">
    <vt:lpwstr>770 employees (13% of 5,942 of people in employment)</vt:lpwstr>
  </property>
  <property fmtid="{D5CDD505-2E9C-101B-9397-08002B2CF9AE}" pid="459" name="prp_hact_studhome">
    <vt:lpwstr>3</vt:lpwstr>
  </property>
  <property fmtid="{D5CDD505-2E9C-101B-9397-08002B2CF9AE}" pid="460" name="prp_hact_studhome_comp">
    <vt:lpwstr>0.1% (South West average = 0.6%)</vt:lpwstr>
  </property>
  <property fmtid="{D5CDD505-2E9C-101B-9397-08002B2CF9AE}" pid="461" name="prp_hact_technic">
    <vt:lpwstr>Professional, scientific &amp; technical services</vt:lpwstr>
  </property>
  <property fmtid="{D5CDD505-2E9C-101B-9397-08002B2CF9AE}" pid="462" name="prp_hact_tenure_source">
    <vt:lpwstr>Source: Census 2011</vt:lpwstr>
  </property>
  <property fmtid="{D5CDD505-2E9C-101B-9397-08002B2CF9AE}" pid="463" name="prp_hact_terrace">
    <vt:lpwstr>1,604</vt:lpwstr>
  </property>
  <property fmtid="{D5CDD505-2E9C-101B-9397-08002B2CF9AE}" pid="464" name="prp_hact_terrace_comp">
    <vt:lpwstr>34.1% (South West average = 23.2%)</vt:lpwstr>
  </property>
  <property fmtid="{D5CDD505-2E9C-101B-9397-08002B2CF9AE}" pid="465" name="prp_HACT_Typic">
    <vt:lpwstr>2,728</vt:lpwstr>
  </property>
  <property fmtid="{D5CDD505-2E9C-101B-9397-08002B2CF9AE}" pid="466" name="prp_HACT_Typic_r">
    <vt:lpwstr>23.8% (South West average = 25.1%)</vt:lpwstr>
  </property>
  <property fmtid="{D5CDD505-2E9C-101B-9397-08002B2CF9AE}" pid="467" name="prp_hact_uc">
    <vt:lpwstr>1,242</vt:lpwstr>
  </property>
  <property fmtid="{D5CDD505-2E9C-101B-9397-08002B2CF9AE}" pid="468" name="prp_hact_uc_comp">
    <vt:lpwstr>15.4% (South West average = 12.9%)</vt:lpwstr>
  </property>
  <property fmtid="{D5CDD505-2E9C-101B-9397-08002B2CF9AE}" pid="469" name="prp_hact_unempperjob_source">
    <vt:lpwstr>Source: Job Centre Vacancies - Office for National Statistics/Job Centre Plus (Nov-12), Jobseekers Allowance claimant count – Department for Work and Pensions (Nov-12)</vt:lpwstr>
  </property>
  <property fmtid="{D5CDD505-2E9C-101B-9397-08002B2CF9AE}" pid="470" name="prp_hact_unemp_councilrent">
    <vt:lpwstr>14</vt:lpwstr>
  </property>
  <property fmtid="{D5CDD505-2E9C-101B-9397-08002B2CF9AE}" pid="471" name="prp_hact_unemp_councilrent_comp">
    <vt:lpwstr>4.8% (South West average = 6.2%)</vt:lpwstr>
  </property>
  <property fmtid="{D5CDD505-2E9C-101B-9397-08002B2CF9AE}" pid="472" name="prp_hact_unemp_HA">
    <vt:lpwstr>24</vt:lpwstr>
  </property>
  <property fmtid="{D5CDD505-2E9C-101B-9397-08002B2CF9AE}" pid="473" name="prp_hact_unemp_HA_comp">
    <vt:lpwstr>5.7% (South West average = 5.6%)</vt:lpwstr>
  </property>
  <property fmtid="{D5CDD505-2E9C-101B-9397-08002B2CF9AE}" pid="474" name="prp_hact_unemp_owner">
    <vt:lpwstr>06</vt:lpwstr>
  </property>
  <property fmtid="{D5CDD505-2E9C-101B-9397-08002B2CF9AE}" pid="475" name="prp_hact_unemp_owner_comp">
    <vt:lpwstr>0.2% (South West average = 0.6%)</vt:lpwstr>
  </property>
  <property fmtid="{D5CDD505-2E9C-101B-9397-08002B2CF9AE}" pid="476" name="prp_hact_unemp_private">
    <vt:lpwstr>47</vt:lpwstr>
  </property>
  <property fmtid="{D5CDD505-2E9C-101B-9397-08002B2CF9AE}" pid="477" name="prp_hact_unemp_private_comp">
    <vt:lpwstr>4.1% (South West average = 3.2%)</vt:lpwstr>
  </property>
  <property fmtid="{D5CDD505-2E9C-101B-9397-08002B2CF9AE}" pid="478" name="prp_hact_unemp_ratio">
    <vt:lpwstr>9.95 claimants per job</vt:lpwstr>
  </property>
  <property fmtid="{D5CDD505-2E9C-101B-9397-08002B2CF9AE}" pid="479" name="prp_hact_unemp_ratio_comp">
    <vt:lpwstr>South West average = 2.38</vt:lpwstr>
  </property>
  <property fmtid="{D5CDD505-2E9C-101B-9397-08002B2CF9AE}" pid="480" name="prp_hact_unpcare">
    <vt:lpwstr>1,141</vt:lpwstr>
  </property>
  <property fmtid="{D5CDD505-2E9C-101B-9397-08002B2CF9AE}" pid="481" name="prp_hact_unpcare50">
    <vt:lpwstr>260</vt:lpwstr>
  </property>
  <property fmtid="{D5CDD505-2E9C-101B-9397-08002B2CF9AE}" pid="482" name="prp_hact_unpcare50_comp">
    <vt:lpwstr>2.3% (South West average = 2.4%)</vt:lpwstr>
  </property>
  <property fmtid="{D5CDD505-2E9C-101B-9397-08002B2CF9AE}" pid="483" name="prp_hact_unpcare_comp">
    <vt:lpwstr>9.9% (South West average = 10.8%)</vt:lpwstr>
  </property>
  <property fmtid="{D5CDD505-2E9C-101B-9397-08002B2CF9AE}" pid="484" name="prp_hact_vacant">
    <vt:lpwstr>111</vt:lpwstr>
  </property>
  <property fmtid="{D5CDD505-2E9C-101B-9397-08002B2CF9AE}" pid="485" name="prp_hact_vacant_comp">
    <vt:lpwstr>2.4% (South West average = 6.0%)</vt:lpwstr>
  </property>
  <property fmtid="{D5CDD505-2E9C-101B-9397-08002B2CF9AE}" pid="486" name="prp_hact_vat_source">
    <vt:lpwstr>Source: Office for National Statistics (2011)</vt:lpwstr>
  </property>
  <property fmtid="{D5CDD505-2E9C-101B-9397-08002B2CF9AE}" pid="487" name="prp_hact_violent">
    <vt:lpwstr>xx.x</vt:lpwstr>
  </property>
  <property fmtid="{D5CDD505-2E9C-101B-9397-08002B2CF9AE}" pid="488" name="prp_hact_violent_comp">
    <vt:lpwstr>England average= xx.x</vt:lpwstr>
  </property>
  <property fmtid="{D5CDD505-2E9C-101B-9397-08002B2CF9AE}" pid="489" name="prp_hact_vunother_source">
    <vt:lpwstr>Source: Incapacity Benefit mental health recipients – Department for Work and Pensions (Aug-12), Unpaid care/Multiply deprived households – Census 2011</vt:lpwstr>
  </property>
  <property fmtid="{D5CDD505-2E9C-101B-9397-08002B2CF9AE}" pid="490" name="prp_hact_wacg">
    <vt:lpwstr>644</vt:lpwstr>
  </property>
  <property fmtid="{D5CDD505-2E9C-101B-9397-08002B2CF9AE}" pid="491" name="prp_hact_wacg2_source">
    <vt:lpwstr>Source: Department for Work and Pensions (Dec-99)</vt:lpwstr>
  </property>
  <property fmtid="{D5CDD505-2E9C-101B-9397-08002B2CF9AE}" pid="492" name="prp_hact_wacg_comp">
    <vt:lpwstr>8.1% (South West average = 9.7%)</vt:lpwstr>
  </property>
  <property fmtid="{D5CDD505-2E9C-101B-9397-08002B2CF9AE}" pid="493" name="prp_hact_wacg_female">
    <vt:lpwstr>361</vt:lpwstr>
  </property>
  <property fmtid="{D5CDD505-2E9C-101B-9397-08002B2CF9AE}" pid="494" name="prp_hact_wacg_female_comp">
    <vt:lpwstr>9.3% (South West average = 10.6%)</vt:lpwstr>
  </property>
  <property fmtid="{D5CDD505-2E9C-101B-9397-08002B2CF9AE}" pid="495" name="prp_hact_wacg_male">
    <vt:lpwstr>286</vt:lpwstr>
  </property>
  <property fmtid="{D5CDD505-2E9C-101B-9397-08002B2CF9AE}" pid="496" name="prp_hact_wacg_male_comp">
    <vt:lpwstr>7.1% (South West average = 8.8%)</vt:lpwstr>
  </property>
  <property fmtid="{D5CDD505-2E9C-101B-9397-08002B2CF9AE}" pid="497" name="prp_hact_wacg_source">
    <vt:lpwstr>Source: Working age DWP Benefits/Income Support - Department for Work and Pensions (Dec-99), Housing and Council Tax Benefit - Department for Work and Pensions (2005)</vt:lpwstr>
  </property>
  <property fmtid="{D5CDD505-2E9C-101B-9397-08002B2CF9AE}" pid="498" name="prp_hact_weekincome">
    <vt:lpwstr>£26,665</vt:lpwstr>
  </property>
  <property fmtid="{D5CDD505-2E9C-101B-9397-08002B2CF9AE}" pid="499" name="prp_hact_weekincome_comp">
    <vt:lpwstr>South West Average = £27,695</vt:lpwstr>
  </property>
  <property fmtid="{D5CDD505-2E9C-101B-9397-08002B2CF9AE}" pid="500" name="prp_hact_wnbrit">
    <vt:lpwstr>203</vt:lpwstr>
  </property>
  <property fmtid="{D5CDD505-2E9C-101B-9397-08002B2CF9AE}" pid="501" name="prp_hact_wnbrit_comp">
    <vt:lpwstr>1.8% (South West average = 3.6%)</vt:lpwstr>
  </property>
  <property fmtid="{D5CDD505-2E9C-101B-9397-08002B2CF9AE}" pid="502" name="prp_hact_worklessness">
    <vt:lpwstr>45</vt:lpwstr>
  </property>
  <property fmtid="{D5CDD505-2E9C-101B-9397-08002B2CF9AE}" pid="503" name="prp_hact_worklessness_all">
    <vt:lpwstr>683</vt:lpwstr>
  </property>
  <property fmtid="{D5CDD505-2E9C-101B-9397-08002B2CF9AE}" pid="504" name="prp_hact_worklessness_all_r">
    <vt:lpwstr>8.5% (South West average = 9.8%)</vt:lpwstr>
  </property>
  <property fmtid="{D5CDD505-2E9C-101B-9397-08002B2CF9AE}" pid="505" name="prp_hact_worklessness_comp">
    <vt:lpwstr>3.3% (South West average = 3.3%)</vt:lpwstr>
  </property>
  <property fmtid="{D5CDD505-2E9C-101B-9397-08002B2CF9AE}" pid="506" name="prp_HA_alone">
    <vt:lpwstr>148</vt:lpwstr>
  </property>
  <property fmtid="{D5CDD505-2E9C-101B-9397-08002B2CF9AE}" pid="507" name="prp_HA_alone_r">
    <vt:lpwstr>36.9% (South West average = 41.9%)</vt:lpwstr>
  </property>
  <property fmtid="{D5CDD505-2E9C-101B-9397-08002B2CF9AE}" pid="508" name="prp_ha_av_gap">
    <vt:lpwstr>£35,138</vt:lpwstr>
  </property>
  <property fmtid="{D5CDD505-2E9C-101B-9397-08002B2CF9AE}" pid="509" name="prp_ha_av_gap_comp">
    <vt:lpwstr>South West average = £63,395</vt:lpwstr>
  </property>
  <property fmtid="{D5CDD505-2E9C-101B-9397-08002B2CF9AE}" pid="510" name="prp_ha_av_sr">
    <vt:r8>10.2</vt:r8>
  </property>
  <property fmtid="{D5CDD505-2E9C-101B-9397-08002B2CF9AE}" pid="511" name="prp_ha_av_sr_comp">
    <vt:lpwstr>South West average = 11.58</vt:lpwstr>
  </property>
  <property fmtid="{D5CDD505-2E9C-101B-9397-08002B2CF9AE}" pid="512" name="prp_ha_av_t">
    <vt:r8>5.43</vt:r8>
  </property>
  <property fmtid="{D5CDD505-2E9C-101B-9397-08002B2CF9AE}" pid="513" name="prp_ha_av_tr_comp">
    <vt:lpwstr>South West average = 6.1</vt:lpwstr>
  </property>
  <property fmtid="{D5CDD505-2E9C-101B-9397-08002B2CF9AE}" pid="514" name="prp_HA_blockflat">
    <vt:lpwstr>278</vt:lpwstr>
  </property>
  <property fmtid="{D5CDD505-2E9C-101B-9397-08002B2CF9AE}" pid="515" name="prp_HA_blockflat_r">
    <vt:lpwstr>30.8% (South West average = 22.7%)</vt:lpwstr>
  </property>
  <property fmtid="{D5CDD505-2E9C-101B-9397-08002B2CF9AE}" pid="516" name="prp_HA_Deta">
    <vt:lpwstr>16</vt:lpwstr>
  </property>
  <property fmtid="{D5CDD505-2E9C-101B-9397-08002B2CF9AE}" pid="517" name="prp_HA_Deta_r">
    <vt:lpwstr>1.8% (South West average = 4.1%)</vt:lpwstr>
  </property>
  <property fmtid="{D5CDD505-2E9C-101B-9397-08002B2CF9AE}" pid="518" name="prp_HA_inac">
    <vt:lpwstr>277</vt:lpwstr>
  </property>
  <property fmtid="{D5CDD505-2E9C-101B-9397-08002B2CF9AE}" pid="519" name="prp_HA_inac_r">
    <vt:lpwstr>48.6% (South West average = 48.4%)</vt:lpwstr>
  </property>
  <property fmtid="{D5CDD505-2E9C-101B-9397-08002B2CF9AE}" pid="520" name="prp_HA_lonep">
    <vt:lpwstr>72</vt:lpwstr>
  </property>
  <property fmtid="{D5CDD505-2E9C-101B-9397-08002B2CF9AE}" pid="521" name="prp_HA_lonep_r">
    <vt:lpwstr>18.0% (South West average = 18.2%)</vt:lpwstr>
  </property>
  <property fmtid="{D5CDD505-2E9C-101B-9397-08002B2CF9AE}" pid="522" name="prp_ha_lq_gap">
    <vt:lpwstr>£13,318</vt:lpwstr>
  </property>
  <property fmtid="{D5CDD505-2E9C-101B-9397-08002B2CF9AE}" pid="523" name="prp_ha_lq_gap_comp">
    <vt:lpwstr>South West average = -£0,865</vt:lpwstr>
  </property>
  <property fmtid="{D5CDD505-2E9C-101B-9397-08002B2CF9AE}" pid="524" name="prp_ha_lq_sr">
    <vt:r8>9.04</vt:r8>
  </property>
  <property fmtid="{D5CDD505-2E9C-101B-9397-08002B2CF9AE}" pid="525" name="prp_ha_lq_sr_comp">
    <vt:lpwstr>South West average = 8.32</vt:lpwstr>
  </property>
  <property fmtid="{D5CDD505-2E9C-101B-9397-08002B2CF9AE}" pid="526" name="prp_ha_lq_tr">
    <vt:r8>4.85</vt:r8>
  </property>
  <property fmtid="{D5CDD505-2E9C-101B-9397-08002B2CF9AE}" pid="527" name="prp_ha_lq_tr_comp">
    <vt:lpwstr>South West average = 4.48</vt:lpwstr>
  </property>
  <property fmtid="{D5CDD505-2E9C-101B-9397-08002B2CF9AE}" pid="528" name="prp_HA_nocar">
    <vt:lpwstr>190</vt:lpwstr>
  </property>
  <property fmtid="{D5CDD505-2E9C-101B-9397-08002B2CF9AE}" pid="529" name="prp_HA_nocar_r">
    <vt:lpwstr>45.6% have no car or van(South West average = 49.7%)</vt:lpwstr>
  </property>
  <property fmtid="{D5CDD505-2E9C-101B-9397-08002B2CF9AE}" pid="530" name="prp_HA_noheat">
    <vt:lpwstr>25</vt:lpwstr>
  </property>
  <property fmtid="{D5CDD505-2E9C-101B-9397-08002B2CF9AE}" pid="531" name="prp_HA_noheat_r">
    <vt:lpwstr>6.3% have no central heating (South West average = 6.9%)</vt:lpwstr>
  </property>
  <property fmtid="{D5CDD505-2E9C-101B-9397-08002B2CF9AE}" pid="532" name="prp_HA_otherflat">
    <vt:lpwstr>07</vt:lpwstr>
  </property>
  <property fmtid="{D5CDD505-2E9C-101B-9397-08002B2CF9AE}" pid="533" name="prp_HA_otherflat_r">
    <vt:lpwstr>1.1% (South West average = 3.1%)</vt:lpwstr>
  </property>
  <property fmtid="{D5CDD505-2E9C-101B-9397-08002B2CF9AE}" pid="534" name="prp_HA_ovr">
    <vt:lpwstr>31</vt:lpwstr>
  </property>
  <property fmtid="{D5CDD505-2E9C-101B-9397-08002B2CF9AE}" pid="535" name="prp_HA_ovr_r">
    <vt:lpwstr>8.5% (South West average = 12.6%)</vt:lpwstr>
  </property>
  <property fmtid="{D5CDD505-2E9C-101B-9397-08002B2CF9AE}" pid="536" name="prp_HA_semi">
    <vt:lpwstr>345</vt:lpwstr>
  </property>
  <property fmtid="{D5CDD505-2E9C-101B-9397-08002B2CF9AE}" pid="537" name="prp_HA_semi_r">
    <vt:lpwstr>38.2% (South West average = 36.5%)</vt:lpwstr>
  </property>
  <property fmtid="{D5CDD505-2E9C-101B-9397-08002B2CF9AE}" pid="538" name="prp_HA_terr">
    <vt:lpwstr>260</vt:lpwstr>
  </property>
  <property fmtid="{D5CDD505-2E9C-101B-9397-08002B2CF9AE}" pid="539" name="prp_HA_terr_r">
    <vt:lpwstr>28.8% (South West average = 33.1%)</vt:lpwstr>
  </property>
  <property fmtid="{D5CDD505-2E9C-101B-9397-08002B2CF9AE}" pid="540" name="prp_HA_unemp">
    <vt:lpwstr>28</vt:lpwstr>
  </property>
  <property fmtid="{D5CDD505-2E9C-101B-9397-08002B2CF9AE}" pid="541" name="prp_HA_unemp_r">
    <vt:lpwstr>4.9% (South West average = 5.7%)</vt:lpwstr>
  </property>
  <property fmtid="{D5CDD505-2E9C-101B-9397-08002B2CF9AE}" pid="542" name="prp_healthfact">
    <vt:lpwstr>16% of people have a limiting long-term illness in Radstock and Westfield compared with 18% across South West</vt:lpwstr>
  </property>
  <property fmtid="{D5CDD505-2E9C-101B-9397-08002B2CF9AE}" pid="543" name="prp_hosp_admiss_under_5">
    <vt:lpwstr>179</vt:lpwstr>
  </property>
  <property fmtid="{D5CDD505-2E9C-101B-9397-08002B2CF9AE}" pid="544" name="prp_hosp_admiss_under_5_comp">
    <vt:lpwstr> (South West = 147)</vt:lpwstr>
  </property>
  <property fmtid="{D5CDD505-2E9C-101B-9397-08002B2CF9AE}" pid="545" name="prp_housefact">
    <vt:lpwstr>2% of households lack central heating in Radstock and Westfield compared with 4% across South West</vt:lpwstr>
  </property>
  <property fmtid="{D5CDD505-2E9C-101B-9397-08002B2CF9AE}" pid="546" name="prp_h_age_1900">
    <vt:lpwstr>822</vt:lpwstr>
  </property>
  <property fmtid="{D5CDD505-2E9C-101B-9397-08002B2CF9AE}" pid="547" name="prp_h_age_1900_1939">
    <vt:lpwstr>700</vt:lpwstr>
  </property>
  <property fmtid="{D5CDD505-2E9C-101B-9397-08002B2CF9AE}" pid="548" name="prp_h_age_1900_1939_r">
    <vt:lpwstr>13.1% (South West average = 14.8%)</vt:lpwstr>
  </property>
  <property fmtid="{D5CDD505-2E9C-101B-9397-08002B2CF9AE}" pid="549" name="prp_h_age_1900_r">
    <vt:lpwstr>15.4% (South West average = 18.5%)</vt:lpwstr>
  </property>
  <property fmtid="{D5CDD505-2E9C-101B-9397-08002B2CF9AE}" pid="550" name="prp_h_age_1945_1999">
    <vt:lpwstr>2,789</vt:lpwstr>
  </property>
  <property fmtid="{D5CDD505-2E9C-101B-9397-08002B2CF9AE}" pid="551" name="prp_h_age_1945_1999_r">
    <vt:lpwstr>52.3% (South West average = 49.3%)</vt:lpwstr>
  </property>
  <property fmtid="{D5CDD505-2E9C-101B-9397-08002B2CF9AE}" pid="552" name="prp_h_age_2000pl">
    <vt:lpwstr>988</vt:lpwstr>
  </property>
  <property fmtid="{D5CDD505-2E9C-101B-9397-08002B2CF9AE}" pid="553" name="prp_h_age_2000pl_r">
    <vt:lpwstr>18.5% (South West average = 16.5%)</vt:lpwstr>
  </property>
  <property fmtid="{D5CDD505-2E9C-101B-9397-08002B2CF9AE}" pid="554" name="prp_job_main">
    <vt:lpwstr>Manufacturing</vt:lpwstr>
  </property>
  <property fmtid="{D5CDD505-2E9C-101B-9397-08002B2CF9AE}" pid="555" name="prp_job_main_r">
    <vt:lpwstr>26.3% of all people in employment</vt:lpwstr>
  </property>
  <property fmtid="{D5CDD505-2E9C-101B-9397-08002B2CF9AE}" pid="556" name="prp_job_sec">
    <vt:lpwstr>Education</vt:lpwstr>
  </property>
  <property fmtid="{D5CDD505-2E9C-101B-9397-08002B2CF9AE}" pid="557" name="prp_job_sec_r">
    <vt:lpwstr>14.2% of all people in employment</vt:lpwstr>
  </property>
  <property fmtid="{D5CDD505-2E9C-101B-9397-08002B2CF9AE}" pid="558" name="prp_job_thir">
    <vt:lpwstr>Professional, scientific &amp; technical services</vt:lpwstr>
  </property>
  <property fmtid="{D5CDD505-2E9C-101B-9397-08002B2CF9AE}" pid="559" name="prp_job_thir_r">
    <vt:lpwstr>8.2% of all people in employment</vt:lpwstr>
  </property>
  <property fmtid="{D5CDD505-2E9C-101B-9397-08002B2CF9AE}" pid="560" name="prp_lang_1eng_n">
    <vt:lpwstr>38</vt:lpwstr>
  </property>
  <property fmtid="{D5CDD505-2E9C-101B-9397-08002B2CF9AE}" pid="561" name="prp_lang_1eng_r">
    <vt:lpwstr>0.8% (South West average = 1.8%)</vt:lpwstr>
  </property>
  <property fmtid="{D5CDD505-2E9C-101B-9397-08002B2CF9AE}" pid="562" name="prp_lang_alleng_n">
    <vt:lpwstr>4,527</vt:lpwstr>
  </property>
  <property fmtid="{D5CDD505-2E9C-101B-9397-08002B2CF9AE}" pid="563" name="prp_lang_alleng_r">
    <vt:lpwstr>98.4% (South West average = 95.9%)</vt:lpwstr>
  </property>
  <property fmtid="{D5CDD505-2E9C-101B-9397-08002B2CF9AE}" pid="564" name="prp_lang_chieng_n">
    <vt:lpwstr>7</vt:lpwstr>
  </property>
  <property fmtid="{D5CDD505-2E9C-101B-9397-08002B2CF9AE}" pid="565" name="prp_lang_chieng_r">
    <vt:lpwstr>0.2% (South West average = 0.3%)</vt:lpwstr>
  </property>
  <property fmtid="{D5CDD505-2E9C-101B-9397-08002B2CF9AE}" pid="566" name="prp_lang_noeng_n">
    <vt:lpwstr>27</vt:lpwstr>
  </property>
  <property fmtid="{D5CDD505-2E9C-101B-9397-08002B2CF9AE}" pid="567" name="prp_lang_noeng_r">
    <vt:lpwstr>0.6% (South West average = 2.0%)</vt:lpwstr>
  </property>
  <property fmtid="{D5CDD505-2E9C-101B-9397-08002B2CF9AE}" pid="568" name="prp_LA_alone">
    <vt:lpwstr>56</vt:lpwstr>
  </property>
  <property fmtid="{D5CDD505-2E9C-101B-9397-08002B2CF9AE}" pid="569" name="prp_LA_alone_r">
    <vt:lpwstr>27.5% (South West average = 40.0%)</vt:lpwstr>
  </property>
  <property fmtid="{D5CDD505-2E9C-101B-9397-08002B2CF9AE}" pid="570" name="prp_LA_inac">
    <vt:lpwstr>120</vt:lpwstr>
  </property>
  <property fmtid="{D5CDD505-2E9C-101B-9397-08002B2CF9AE}" pid="571" name="prp_LA_inac_r">
    <vt:lpwstr>39.2% (South West average = 48.7%)</vt:lpwstr>
  </property>
  <property fmtid="{D5CDD505-2E9C-101B-9397-08002B2CF9AE}" pid="572" name="prp_LA_lonep">
    <vt:lpwstr>54</vt:lpwstr>
  </property>
  <property fmtid="{D5CDD505-2E9C-101B-9397-08002B2CF9AE}" pid="573" name="prp_LA_lonep_r">
    <vt:lpwstr>26.5% (South West average = 18.6%)</vt:lpwstr>
  </property>
  <property fmtid="{D5CDD505-2E9C-101B-9397-08002B2CF9AE}" pid="574" name="prp_LA_nocar">
    <vt:lpwstr>101</vt:lpwstr>
  </property>
  <property fmtid="{D5CDD505-2E9C-101B-9397-08002B2CF9AE}" pid="575" name="prp_LA_nocar_r">
    <vt:lpwstr>52.3% have no car or van(South West average = 52.9%)</vt:lpwstr>
  </property>
  <property fmtid="{D5CDD505-2E9C-101B-9397-08002B2CF9AE}" pid="576" name="prp_LA_noheat">
    <vt:lpwstr>13</vt:lpwstr>
  </property>
  <property fmtid="{D5CDD505-2E9C-101B-9397-08002B2CF9AE}" pid="577" name="prp_LA_noheat_r">
    <vt:lpwstr>6.5% have no central heating (South West average = 13.5%)</vt:lpwstr>
  </property>
  <property fmtid="{D5CDD505-2E9C-101B-9397-08002B2CF9AE}" pid="578" name="prp_LA_ovr">
    <vt:lpwstr>18</vt:lpwstr>
  </property>
  <property fmtid="{D5CDD505-2E9C-101B-9397-08002B2CF9AE}" pid="579" name="prp_LA_ovr_r">
    <vt:lpwstr>8.6% (South West average = 10.5%)</vt:lpwstr>
  </property>
  <property fmtid="{D5CDD505-2E9C-101B-9397-08002B2CF9AE}" pid="580" name="prp_LA_unemp">
    <vt:lpwstr>22</vt:lpwstr>
  </property>
  <property fmtid="{D5CDD505-2E9C-101B-9397-08002B2CF9AE}" pid="581" name="prp_LA_unemp_r">
    <vt:lpwstr>7.2% (South West average = 5.9%)</vt:lpwstr>
  </property>
  <property fmtid="{D5CDD505-2E9C-101B-9397-08002B2CF9AE}" pid="582" name="prp_med_net_eq_income">
    <vt:lpwstr>£23,930</vt:lpwstr>
  </property>
  <property fmtid="{D5CDD505-2E9C-101B-9397-08002B2CF9AE}" pid="583" name="prp_med_net_eq_income_c">
    <vt:lpwstr>South West Average = £23,832</vt:lpwstr>
  </property>
  <property fmtid="{D5CDD505-2E9C-101B-9397-08002B2CF9AE}" pid="584" name="prp_mort_debt">
    <vt:lpwstr>£38513.7</vt:lpwstr>
  </property>
  <property fmtid="{D5CDD505-2E9C-101B-9397-08002B2CF9AE}" pid="585" name="prp_mort_debt_c">
    <vt:lpwstr>South West Average = £36286.7</vt:lpwstr>
  </property>
  <property fmtid="{D5CDD505-2E9C-101B-9397-08002B2CF9AE}" pid="586" name="prp_ndox">
    <vt:lpwstr>0.3</vt:lpwstr>
  </property>
  <property fmtid="{D5CDD505-2E9C-101B-9397-08002B2CF9AE}" pid="587" name="prp_ndox_comp">
    <vt:lpwstr>(South West average = 0.3)</vt:lpwstr>
  </property>
  <property fmtid="{D5CDD505-2E9C-101B-9397-08002B2CF9AE}" pid="588" name="prp_nino">
    <vt:lpwstr>35</vt:lpwstr>
  </property>
  <property fmtid="{D5CDD505-2E9C-101B-9397-08002B2CF9AE}" pid="589" name="prp_nino_comp">
    <vt:lpwstr>0.4% (average = 1.1%)</vt:lpwstr>
  </property>
  <property fmtid="{D5CDD505-2E9C-101B-9397-08002B2CF9AE}" pid="590" name="prp_no_gas">
    <vt:lpwstr>0,343</vt:lpwstr>
  </property>
  <property fmtid="{D5CDD505-2E9C-101B-9397-08002B2CF9AE}" pid="591" name="prp_no_gas_comp">
    <vt:lpwstr>(6.61% of households) South West average = 21.96%</vt:lpwstr>
  </property>
  <property fmtid="{D5CDD505-2E9C-101B-9397-08002B2CF9AE}" pid="592" name="prp_OAC_rural">
    <vt:lpwstr>715</vt:lpwstr>
  </property>
  <property fmtid="{D5CDD505-2E9C-101B-9397-08002B2CF9AE}" pid="593" name="prp_OAC_rural_r">
    <vt:lpwstr>6.2% (South West average = 22.9%)</vt:lpwstr>
  </property>
  <property fmtid="{D5CDD505-2E9C-101B-9397-08002B2CF9AE}" pid="594" name="prp_organisation_name">
    <vt:lpwstr>LI - Local Trust (Big Local)</vt:lpwstr>
  </property>
  <property fmtid="{D5CDD505-2E9C-101B-9397-08002B2CF9AE}" pid="595" name="prp_own_alone">
    <vt:lpwstr>666</vt:lpwstr>
  </property>
  <property fmtid="{D5CDD505-2E9C-101B-9397-08002B2CF9AE}" pid="596" name="prp_own_alone_r">
    <vt:lpwstr>19.6% (South West average = 25.6%)</vt:lpwstr>
  </property>
  <property fmtid="{D5CDD505-2E9C-101B-9397-08002B2CF9AE}" pid="597" name="prp_own_inac">
    <vt:lpwstr>1,487</vt:lpwstr>
  </property>
  <property fmtid="{D5CDD505-2E9C-101B-9397-08002B2CF9AE}" pid="598" name="prp_own_inac_r">
    <vt:lpwstr>23.2% (South West average = 29.9%)</vt:lpwstr>
  </property>
  <property fmtid="{D5CDD505-2E9C-101B-9397-08002B2CF9AE}" pid="599" name="prp_own_lonep">
    <vt:lpwstr>207</vt:lpwstr>
  </property>
  <property fmtid="{D5CDD505-2E9C-101B-9397-08002B2CF9AE}" pid="600" name="prp_own_lonep_r">
    <vt:lpwstr>6.1% (South West average = 5.5%)</vt:lpwstr>
  </property>
  <property fmtid="{D5CDD505-2E9C-101B-9397-08002B2CF9AE}" pid="601" name="prp_own_nocar">
    <vt:lpwstr>298</vt:lpwstr>
  </property>
  <property fmtid="{D5CDD505-2E9C-101B-9397-08002B2CF9AE}" pid="602" name="prp_own_nocar_r">
    <vt:lpwstr>8.9% have no car or van(South West average = 12.3%)</vt:lpwstr>
  </property>
  <property fmtid="{D5CDD505-2E9C-101B-9397-08002B2CF9AE}" pid="603" name="prp_own_noheat">
    <vt:lpwstr>186</vt:lpwstr>
  </property>
  <property fmtid="{D5CDD505-2E9C-101B-9397-08002B2CF9AE}" pid="604" name="prp_own_noheat_r">
    <vt:lpwstr>5.5% have no central heating (South West average = 7.7%)</vt:lpwstr>
  </property>
  <property fmtid="{D5CDD505-2E9C-101B-9397-08002B2CF9AE}" pid="605" name="prp_own_ovr">
    <vt:lpwstr>72</vt:lpwstr>
  </property>
  <property fmtid="{D5CDD505-2E9C-101B-9397-08002B2CF9AE}" pid="606" name="prp_own_ovr_r">
    <vt:lpwstr>2.1% (South West average = 2.2%)</vt:lpwstr>
  </property>
  <property fmtid="{D5CDD505-2E9C-101B-9397-08002B2CF9AE}" pid="607" name="prp_own_unemp">
    <vt:lpwstr>97</vt:lpwstr>
  </property>
  <property fmtid="{D5CDD505-2E9C-101B-9397-08002B2CF9AE}" pid="608" name="prp_own_unemp_r">
    <vt:lpwstr>1.5% (South West average = 1.8%)</vt:lpwstr>
  </property>
  <property fmtid="{D5CDD505-2E9C-101B-9397-08002B2CF9AE}" pid="609" name="prp_pers_debt">
    <vt:lpwstr>£672.5</vt:lpwstr>
  </property>
  <property fmtid="{D5CDD505-2E9C-101B-9397-08002B2CF9AE}" pid="610" name="prp_pers_debt_c">
    <vt:lpwstr>South West Average = £655.6</vt:lpwstr>
  </property>
  <property fmtid="{D5CDD505-2E9C-101B-9397-08002B2CF9AE}" pid="611" name="prp_pip">
    <vt:lpwstr>463</vt:lpwstr>
  </property>
  <property fmtid="{D5CDD505-2E9C-101B-9397-08002B2CF9AE}" pid="612" name="prp_pip_female">
    <vt:lpwstr>221</vt:lpwstr>
  </property>
  <property fmtid="{D5CDD505-2E9C-101B-9397-08002B2CF9AE}" pid="613" name="prp_pip_female_r">
    <vt:lpwstr>5.7% of females (South West= 6.3%)</vt:lpwstr>
  </property>
  <property fmtid="{D5CDD505-2E9C-101B-9397-08002B2CF9AE}" pid="614" name="prp_pip_male">
    <vt:lpwstr>233</vt:lpwstr>
  </property>
  <property fmtid="{D5CDD505-2E9C-101B-9397-08002B2CF9AE}" pid="615" name="prp_pip_male_r">
    <vt:lpwstr>5.6% of males (South West= 5.4%)</vt:lpwstr>
  </property>
  <property fmtid="{D5CDD505-2E9C-101B-9397-08002B2CF9AE}" pid="616" name="prp_pip_mental">
    <vt:lpwstr>182</vt:lpwstr>
  </property>
  <property fmtid="{D5CDD505-2E9C-101B-9397-08002B2CF9AE}" pid="617" name="prp_pip_mental_r">
    <vt:lpwstr>2.3% of people (South West= 2.1%)</vt:lpwstr>
  </property>
  <property fmtid="{D5CDD505-2E9C-101B-9397-08002B2CF9AE}" pid="618" name="prp_pip_r">
    <vt:lpwstr>5.7% of people (South West=  5.9%)</vt:lpwstr>
  </property>
  <property fmtid="{D5CDD505-2E9C-101B-9397-08002B2CF9AE}" pid="619" name="prp_pip_resp">
    <vt:lpwstr>18</vt:lpwstr>
  </property>
  <property fmtid="{D5CDD505-2E9C-101B-9397-08002B2CF9AE}" pid="620" name="prp_pip_resp_r">
    <vt:lpwstr>0.2% of people (South West=  0.2%)</vt:lpwstr>
  </property>
  <property fmtid="{D5CDD505-2E9C-101B-9397-08002B2CF9AE}" pid="621" name="prp_place_charity">
    <vt:lpwstr>3.7 per 1,000 population</vt:lpwstr>
  </property>
  <property fmtid="{D5CDD505-2E9C-101B-9397-08002B2CF9AE}" pid="622" name="prp_place_charity_r">
    <vt:lpwstr> (South West = 3.5 per 1,000)</vt:lpwstr>
  </property>
  <property fmtid="{D5CDD505-2E9C-101B-9397-08002B2CF9AE}" pid="623" name="prp_place_infl">
    <vt:lpwstr>28%</vt:lpwstr>
  </property>
  <property fmtid="{D5CDD505-2E9C-101B-9397-08002B2CF9AE}" pid="624" name="prp_place_infl_r">
    <vt:lpwstr> (South West = 27%)</vt:lpwstr>
  </property>
  <property fmtid="{D5CDD505-2E9C-101B-9397-08002B2CF9AE}" pid="625" name="prp_place_inv">
    <vt:lpwstr>17%</vt:lpwstr>
  </property>
  <property fmtid="{D5CDD505-2E9C-101B-9397-08002B2CF9AE}" pid="626" name="prp_place_inv_r">
    <vt:lpwstr> (South West = 16%)</vt:lpwstr>
  </property>
  <property fmtid="{D5CDD505-2E9C-101B-9397-08002B2CF9AE}" pid="627" name="prp_place_vol">
    <vt:lpwstr>27%</vt:lpwstr>
  </property>
  <property fmtid="{D5CDD505-2E9C-101B-9397-08002B2CF9AE}" pid="628" name="prp_place_vol_r">
    <vt:lpwstr> (South West = 28%)</vt:lpwstr>
  </property>
  <property fmtid="{D5CDD505-2E9C-101B-9397-08002B2CF9AE}" pid="629" name="prp_pm10">
    <vt:lpwstr>0.4</vt:lpwstr>
  </property>
  <property fmtid="{D5CDD505-2E9C-101B-9397-08002B2CF9AE}" pid="630" name="prp_pm10_comp">
    <vt:lpwstr>(South West average = 0.3)</vt:lpwstr>
  </property>
  <property fmtid="{D5CDD505-2E9C-101B-9397-08002B2CF9AE}" pid="631" name="prp_pol_anti">
    <vt:lpwstr>209</vt:lpwstr>
  </property>
  <property fmtid="{D5CDD505-2E9C-101B-9397-08002B2CF9AE}" pid="632" name="prp_pol_anti_r">
    <vt:lpwstr>16.2 per 1,000 population (South West average = 24.6)</vt:lpwstr>
  </property>
  <property fmtid="{D5CDD505-2E9C-101B-9397-08002B2CF9AE}" pid="633" name="prp_pol_burg">
    <vt:lpwstr>43</vt:lpwstr>
  </property>
  <property fmtid="{D5CDD505-2E9C-101B-9397-08002B2CF9AE}" pid="634" name="prp_pol_burg_r">
    <vt:lpwstr>9.1 per 1,000 households (South West average = 8.4)</vt:lpwstr>
  </property>
  <property fmtid="{D5CDD505-2E9C-101B-9397-08002B2CF9AE}" pid="635" name="prp_pol_crim">
    <vt:lpwstr>89</vt:lpwstr>
  </property>
  <property fmtid="{D5CDD505-2E9C-101B-9397-08002B2CF9AE}" pid="636" name="prp_pol_crim_r">
    <vt:lpwstr>6.9 per 1,000 population (South West average = 7.5)</vt:lpwstr>
  </property>
  <property fmtid="{D5CDD505-2E9C-101B-9397-08002B2CF9AE}" pid="637" name="prp_pol_drug">
    <vt:lpwstr>10</vt:lpwstr>
  </property>
  <property fmtid="{D5CDD505-2E9C-101B-9397-08002B2CF9AE}" pid="638" name="prp_pol_drug_r">
    <vt:lpwstr>0.8 per 1,000 population (South West average = 2.0)</vt:lpwstr>
  </property>
  <property fmtid="{D5CDD505-2E9C-101B-9397-08002B2CF9AE}" pid="639" name="prp_pol_over">
    <vt:lpwstr>71</vt:lpwstr>
  </property>
  <property fmtid="{D5CDD505-2E9C-101B-9397-08002B2CF9AE}" pid="640" name="prp_pol_over_q">
    <vt:lpwstr>244</vt:lpwstr>
  </property>
  <property fmtid="{D5CDD505-2E9C-101B-9397-08002B2CF9AE}" pid="641" name="prp_pol_over_q_r">
    <vt:lpwstr>20.1 per 1,000 population (South West average = 24.3)</vt:lpwstr>
  </property>
  <property fmtid="{D5CDD505-2E9C-101B-9397-08002B2CF9AE}" pid="642" name="prp_pol_over_r">
    <vt:lpwstr>5.8 per 1,000 population (South West average = 8.2)</vt:lpwstr>
  </property>
  <property fmtid="{D5CDD505-2E9C-101B-9397-08002B2CF9AE}" pid="643" name="prp_pol_over_yr">
    <vt:lpwstr>829</vt:lpwstr>
  </property>
  <property fmtid="{D5CDD505-2E9C-101B-9397-08002B2CF9AE}" pid="644" name="prp_pol_over_yr_r">
    <vt:lpwstr>64.2 per 1,000 population (South West average = 84.0)</vt:lpwstr>
  </property>
  <property fmtid="{D5CDD505-2E9C-101B-9397-08002B2CF9AE}" pid="645" name="prp_pol_robb">
    <vt:lpwstr>02</vt:lpwstr>
  </property>
  <property fmtid="{D5CDD505-2E9C-101B-9397-08002B2CF9AE}" pid="646" name="prp_pol_robb_r">
    <vt:lpwstr>0.2 per 1,000 population (South West average = 0.5)</vt:lpwstr>
  </property>
  <property fmtid="{D5CDD505-2E9C-101B-9397-08002B2CF9AE}" pid="647" name="prp_pol_shop">
    <vt:lpwstr>16</vt:lpwstr>
  </property>
  <property fmtid="{D5CDD505-2E9C-101B-9397-08002B2CF9AE}" pid="648" name="prp_pol_shop_r">
    <vt:lpwstr>1.2 per 1,000 population (South West average = 3.6)</vt:lpwstr>
  </property>
  <property fmtid="{D5CDD505-2E9C-101B-9397-08002B2CF9AE}" pid="649" name="prp_pol_vehc">
    <vt:lpwstr>34</vt:lpwstr>
  </property>
  <property fmtid="{D5CDD505-2E9C-101B-9397-08002B2CF9AE}" pid="650" name="prp_pol_vehc_r">
    <vt:lpwstr>2.6 per 1,000 population (South West average = 3.7)</vt:lpwstr>
  </property>
  <property fmtid="{D5CDD505-2E9C-101B-9397-08002B2CF9AE}" pid="651" name="prp_pol_viol">
    <vt:lpwstr>258</vt:lpwstr>
  </property>
  <property fmtid="{D5CDD505-2E9C-101B-9397-08002B2CF9AE}" pid="652" name="prp_pol_viol_r">
    <vt:lpwstr>20.0 per 1,000 population (South West average = 24.5)</vt:lpwstr>
  </property>
  <property fmtid="{D5CDD505-2E9C-101B-9397-08002B2CF9AE}" pid="653" name="prp_popfact">
    <vt:lpwstr>There are 12,920 people living in Radstock and Westfield</vt:lpwstr>
  </property>
  <property fmtid="{D5CDD505-2E9C-101B-9397-08002B2CF9AE}" pid="654" name="prp_priv_alone">
    <vt:lpwstr>137</vt:lpwstr>
  </property>
  <property fmtid="{D5CDD505-2E9C-101B-9397-08002B2CF9AE}" pid="655" name="prp_priv_alone_r">
    <vt:lpwstr>44.3% (South West average = 40.3%)</vt:lpwstr>
  </property>
  <property fmtid="{D5CDD505-2E9C-101B-9397-08002B2CF9AE}" pid="656" name="prp_priv_inac">
    <vt:lpwstr>171</vt:lpwstr>
  </property>
  <property fmtid="{D5CDD505-2E9C-101B-9397-08002B2CF9AE}" pid="657" name="prp_priv_inac_r">
    <vt:lpwstr>35.1% (South West average = 30.5%)</vt:lpwstr>
  </property>
  <property fmtid="{D5CDD505-2E9C-101B-9397-08002B2CF9AE}" pid="658" name="prp_priv_lonep">
    <vt:lpwstr>64</vt:lpwstr>
  </property>
  <property fmtid="{D5CDD505-2E9C-101B-9397-08002B2CF9AE}" pid="659" name="prp_priv_lonep_r">
    <vt:lpwstr>20.7% (South West average = 11.2%)</vt:lpwstr>
  </property>
  <property fmtid="{D5CDD505-2E9C-101B-9397-08002B2CF9AE}" pid="660" name="prp_priv_nocar">
    <vt:lpwstr>107</vt:lpwstr>
  </property>
  <property fmtid="{D5CDD505-2E9C-101B-9397-08002B2CF9AE}" pid="661" name="prp_priv_nocar_r">
    <vt:lpwstr>32.2% have no car or van(South West average = 31.7%)</vt:lpwstr>
  </property>
  <property fmtid="{D5CDD505-2E9C-101B-9397-08002B2CF9AE}" pid="662" name="prp_priv_noheat">
    <vt:lpwstr>32</vt:lpwstr>
  </property>
  <property fmtid="{D5CDD505-2E9C-101B-9397-08002B2CF9AE}" pid="663" name="prp_priv_noheat_r">
    <vt:lpwstr>9.9% have no central heating (South West average = 20.6%)</vt:lpwstr>
  </property>
  <property fmtid="{D5CDD505-2E9C-101B-9397-08002B2CF9AE}" pid="664" name="prp_priv_ovr">
    <vt:lpwstr>34</vt:lpwstr>
  </property>
  <property fmtid="{D5CDD505-2E9C-101B-9397-08002B2CF9AE}" pid="665" name="prp_priv_ovr_r">
    <vt:lpwstr>9.9% (South West average = 14.0%)</vt:lpwstr>
  </property>
  <property fmtid="{D5CDD505-2E9C-101B-9397-08002B2CF9AE}" pid="666" name="prp_priv_unemp">
    <vt:lpwstr>12</vt:lpwstr>
  </property>
  <property fmtid="{D5CDD505-2E9C-101B-9397-08002B2CF9AE}" pid="667" name="prp_priv_unemp_r">
    <vt:lpwstr>2.5% (South West average = 2.2%)</vt:lpwstr>
  </property>
  <property fmtid="{D5CDD505-2E9C-101B-9397-08002B2CF9AE}" pid="668" name="prp_sdox">
    <vt:lpwstr>0.03</vt:lpwstr>
  </property>
  <property fmtid="{D5CDD505-2E9C-101B-9397-08002B2CF9AE}" pid="669" name="prp_sdox_comp">
    <vt:lpwstr>(South West average = 0.03)</vt:lpwstr>
  </property>
  <property fmtid="{D5CDD505-2E9C-101B-9397-08002B2CF9AE}" pid="670" name="prp_sme_debt">
    <vt:lpwstr>£887.2</vt:lpwstr>
  </property>
  <property fmtid="{D5CDD505-2E9C-101B-9397-08002B2CF9AE}" pid="671" name="prp_sme_debt_c">
    <vt:lpwstr>South West Average = £1877.0</vt:lpwstr>
  </property>
  <property fmtid="{D5CDD505-2E9C-101B-9397-08002B2CF9AE}" pid="672" name="prp_sochoucomp">
    <vt:lpwstr/>
  </property>
  <property fmtid="{D5CDD505-2E9C-101B-9397-08002B2CF9AE}" pid="673" name="prp_state_pension_claimants">
    <vt:lpwstr>1,996</vt:lpwstr>
  </property>
  <property fmtid="{D5CDD505-2E9C-101B-9397-08002B2CF9AE}" pid="674" name="prp_state_pension_claimants_comp">
    <vt:lpwstr>95.4% (South West average = 94.8%)</vt:lpwstr>
  </property>
  <property fmtid="{D5CDD505-2E9C-101B-9397-08002B2CF9AE}" pid="675" name="prp_transportfact">
    <vt:lpwstr>15% of households have no car in Radstock and Westfield compared with 19% across South West</vt:lpwstr>
  </property>
  <property fmtid="{D5CDD505-2E9C-101B-9397-08002B2CF9AE}" pid="676" name="prp_trans_pri_1_count">
    <vt:lpwstr>1,955</vt:lpwstr>
  </property>
  <property fmtid="{D5CDD505-2E9C-101B-9397-08002B2CF9AE}" pid="677" name="prp_trans_pri_1_rate">
    <vt:lpwstr>42.5% of 4,600 households (South West = 43.5%)</vt:lpwstr>
  </property>
  <property fmtid="{D5CDD505-2E9C-101B-9397-08002B2CF9AE}" pid="678" name="prp_trans_pri_2_count">
    <vt:lpwstr>1,455</vt:lpwstr>
  </property>
  <property fmtid="{D5CDD505-2E9C-101B-9397-08002B2CF9AE}" pid="679" name="prp_trans_pri_2_rate">
    <vt:lpwstr>31.6% of 4,600 households (South West = 28.3%)</vt:lpwstr>
  </property>
  <property fmtid="{D5CDD505-2E9C-101B-9397-08002B2CF9AE}" pid="680" name="prp_trans_pri_3_count">
    <vt:lpwstr>365</vt:lpwstr>
  </property>
  <property fmtid="{D5CDD505-2E9C-101B-9397-08002B2CF9AE}" pid="681" name="prp_trans_pri_3_rate">
    <vt:lpwstr>8.0% of 4,600 households (South West = 6.7%)</vt:lpwstr>
  </property>
  <property fmtid="{D5CDD505-2E9C-101B-9397-08002B2CF9AE}" pid="682" name="prp_trans_pri_4pl_count">
    <vt:lpwstr>135</vt:lpwstr>
  </property>
  <property fmtid="{D5CDD505-2E9C-101B-9397-08002B2CF9AE}" pid="683" name="prp_trans_pri_4_rate">
    <vt:lpwstr>3.0% of 4,600 households (South West = 2.6%)</vt:lpwstr>
  </property>
  <property fmtid="{D5CDD505-2E9C-101B-9397-08002B2CF9AE}" pid="684" name="prp_trans_pri_no_count">
    <vt:lpwstr>690</vt:lpwstr>
  </property>
  <property fmtid="{D5CDD505-2E9C-101B-9397-08002B2CF9AE}" pid="685" name="prp_trans_pri_no_rate">
    <vt:lpwstr>15.0% of 4,600 households (South West = 18.9%)</vt:lpwstr>
  </property>
  <property fmtid="{D5CDD505-2E9C-101B-9397-08002B2CF9AE}" pid="686" name="prp_uc_lwc">
    <vt:lpwstr>176</vt:lpwstr>
  </property>
  <property fmtid="{D5CDD505-2E9C-101B-9397-08002B2CF9AE}" pid="687" name="prp_uc_lwc_r">
    <vt:lpwstr>3.7% of households (South West=  1.7%)</vt:lpwstr>
  </property>
  <property fmtid="{D5CDD505-2E9C-101B-9397-08002B2CF9AE}" pid="688" name="prp_uc_no_work_req">
    <vt:lpwstr>290</vt:lpwstr>
  </property>
  <property fmtid="{D5CDD505-2E9C-101B-9397-08002B2CF9AE}" pid="689" name="prp_uc_no_work_req_r">
    <vt:lpwstr>3.6% (South West average = 2.3%)</vt:lpwstr>
  </property>
  <property fmtid="{D5CDD505-2E9C-101B-9397-08002B2CF9AE}" pid="690" name="prp_uc_planning_for_work">
    <vt:lpwstr>5</vt:lpwstr>
  </property>
  <property fmtid="{D5CDD505-2E9C-101B-9397-08002B2CF9AE}" pid="691" name="prp_uc_planning_for_work_r">
    <vt:lpwstr>0.1% (South West average = 0.2%)</vt:lpwstr>
  </property>
  <property fmtid="{D5CDD505-2E9C-101B-9397-08002B2CF9AE}" pid="692" name="prp_uc_prep_for_work">
    <vt:lpwstr>50</vt:lpwstr>
  </property>
  <property fmtid="{D5CDD505-2E9C-101B-9397-08002B2CF9AE}" pid="693" name="prp_uc_prep_for_work_r">
    <vt:lpwstr>0.6% (South West average = 0.5%)</vt:lpwstr>
  </property>
  <property fmtid="{D5CDD505-2E9C-101B-9397-08002B2CF9AE}" pid="694" name="prp_uc_search_for_work">
    <vt:lpwstr>350</vt:lpwstr>
  </property>
  <property fmtid="{D5CDD505-2E9C-101B-9397-08002B2CF9AE}" pid="695" name="prp_uc_search_for_work_r">
    <vt:lpwstr>4.3% (South West average = 4.5%)</vt:lpwstr>
  </property>
  <property fmtid="{D5CDD505-2E9C-101B-9397-08002B2CF9AE}" pid="696" name="prp_uc_work_with_no_req">
    <vt:lpwstr>301</vt:lpwstr>
  </property>
  <property fmtid="{D5CDD505-2E9C-101B-9397-08002B2CF9AE}" pid="697" name="prp_uc_work_with_no_req_r">
    <vt:lpwstr>3.7% (South West average = 3.2%)</vt:lpwstr>
  </property>
  <property fmtid="{D5CDD505-2E9C-101B-9397-08002B2CF9AE}" pid="698" name="prp_uc_work_with_req">
    <vt:lpwstr>187</vt:lpwstr>
  </property>
  <property fmtid="{D5CDD505-2E9C-101B-9397-08002B2CF9AE}" pid="699" name="prp_uc_work_with_req_r">
    <vt:lpwstr>2.3% (South West average = 2.1%)</vt:lpwstr>
  </property>
  <property fmtid="{D5CDD505-2E9C-101B-9397-08002B2CF9AE}" pid="700" name="prp_unemp_change">
    <vt:r8>132</vt:r8>
  </property>
  <property fmtid="{D5CDD505-2E9C-101B-9397-08002B2CF9AE}" pid="701" name="prp_unemp_change_r">
    <vt:lpwstr>#N/A</vt:lpwstr>
  </property>
  <property fmtid="{D5CDD505-2E9C-101B-9397-08002B2CF9AE}" pid="702" name="prp_version">
    <vt:r8>2.3</vt:r8>
  </property>
  <property fmtid="{D5CDD505-2E9C-101B-9397-08002B2CF9AE}" pid="703" name="prp_vulnfact">
    <vt:lpwstr>14% of children are living in poverty in Radstock and Westfield compared with 14% across South West</vt:lpwstr>
  </property>
  <property fmtid="{D5CDD505-2E9C-101B-9397-08002B2CF9AE}" pid="704" name="_DocHome">
    <vt:i4>-1844270355</vt:i4>
  </property>
</Properties>
</file>