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B7" w:rsidRPr="00FB5CED" w:rsidRDefault="00586DB7">
      <w:pPr>
        <w:rPr>
          <w:b/>
          <w:sz w:val="22"/>
          <w:szCs w:val="22"/>
          <w:u w:val="single"/>
        </w:rPr>
      </w:pPr>
    </w:p>
    <w:tbl>
      <w:tblPr>
        <w:tblW w:w="8928" w:type="dxa"/>
        <w:tblLayout w:type="fixed"/>
        <w:tblLook w:val="0000" w:firstRow="0" w:lastRow="0" w:firstColumn="0" w:lastColumn="0" w:noHBand="0" w:noVBand="0"/>
      </w:tblPr>
      <w:tblGrid>
        <w:gridCol w:w="2943"/>
        <w:gridCol w:w="5985"/>
      </w:tblGrid>
      <w:tr w:rsidR="00586DB7" w:rsidRPr="00FB5CED" w:rsidTr="00C62FD2">
        <w:trPr>
          <w:cantSplit/>
          <w:trHeight w:val="1603"/>
        </w:trPr>
        <w:tc>
          <w:tcPr>
            <w:tcW w:w="2943" w:type="dxa"/>
            <w:tcBorders>
              <w:top w:val="single" w:sz="6" w:space="0" w:color="auto"/>
              <w:left w:val="single" w:sz="6" w:space="0" w:color="auto"/>
              <w:bottom w:val="single" w:sz="6" w:space="0" w:color="auto"/>
              <w:right w:val="single" w:sz="6" w:space="0" w:color="auto"/>
            </w:tcBorders>
          </w:tcPr>
          <w:p w:rsidR="00586DB7" w:rsidRPr="00FB5CED" w:rsidRDefault="00C7215F" w:rsidP="0011520F">
            <w:pPr>
              <w:spacing w:before="120" w:after="120"/>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pt;margin-top:47pt;width:135.8pt;height:19.2pt;z-index:-1;visibility:visible" wrapcoords="0 0 0 20250 21473 20250 21473 0 0 0">
                  <v:imagedata r:id="rId7" o:title=""/>
                  <w10:wrap type="through"/>
                </v:shape>
              </w:pict>
            </w:r>
          </w:p>
        </w:tc>
        <w:tc>
          <w:tcPr>
            <w:tcW w:w="5985" w:type="dxa"/>
            <w:tcBorders>
              <w:top w:val="single" w:sz="6" w:space="0" w:color="auto"/>
              <w:left w:val="single" w:sz="6" w:space="0" w:color="auto"/>
              <w:bottom w:val="single" w:sz="6" w:space="0" w:color="auto"/>
              <w:right w:val="single" w:sz="6" w:space="0" w:color="auto"/>
            </w:tcBorders>
          </w:tcPr>
          <w:p w:rsidR="00814126" w:rsidRDefault="00C62FD2" w:rsidP="00814126">
            <w:pPr>
              <w:spacing w:before="120" w:after="120"/>
              <w:jc w:val="center"/>
              <w:rPr>
                <w:rFonts w:ascii="Arial" w:hAnsi="Arial" w:cs="Arial"/>
                <w:b/>
                <w:sz w:val="32"/>
                <w:szCs w:val="32"/>
              </w:rPr>
            </w:pPr>
            <w:r>
              <w:rPr>
                <w:rFonts w:ascii="Arial" w:hAnsi="Arial" w:cs="Arial"/>
                <w:b/>
                <w:sz w:val="32"/>
                <w:szCs w:val="32"/>
              </w:rPr>
              <w:t>Big Local</w:t>
            </w:r>
          </w:p>
          <w:p w:rsidR="00814126" w:rsidRDefault="00E06D48" w:rsidP="00814126">
            <w:pPr>
              <w:spacing w:before="120" w:after="120"/>
              <w:jc w:val="center"/>
              <w:rPr>
                <w:rFonts w:ascii="Arial" w:hAnsi="Arial" w:cs="Arial"/>
                <w:b/>
                <w:sz w:val="28"/>
                <w:szCs w:val="28"/>
              </w:rPr>
            </w:pPr>
            <w:r>
              <w:rPr>
                <w:rFonts w:ascii="Arial" w:hAnsi="Arial" w:cs="Arial"/>
                <w:b/>
                <w:sz w:val="28"/>
                <w:szCs w:val="28"/>
              </w:rPr>
              <w:t>Management Committee Meeting</w:t>
            </w:r>
          </w:p>
          <w:p w:rsidR="00814126" w:rsidRDefault="00D95104" w:rsidP="00814126">
            <w:pPr>
              <w:spacing w:before="120" w:after="120"/>
              <w:jc w:val="center"/>
              <w:rPr>
                <w:rFonts w:ascii="Arial" w:hAnsi="Arial" w:cs="Arial"/>
                <w:b/>
                <w:sz w:val="28"/>
                <w:szCs w:val="28"/>
              </w:rPr>
            </w:pPr>
            <w:r>
              <w:rPr>
                <w:rFonts w:ascii="Arial" w:hAnsi="Arial" w:cs="Arial"/>
                <w:b/>
                <w:sz w:val="28"/>
                <w:szCs w:val="28"/>
              </w:rPr>
              <w:t>20</w:t>
            </w:r>
            <w:r w:rsidR="00CF36FB" w:rsidRPr="00CF36FB">
              <w:rPr>
                <w:rFonts w:ascii="Arial" w:hAnsi="Arial" w:cs="Arial"/>
                <w:b/>
                <w:sz w:val="28"/>
                <w:szCs w:val="28"/>
                <w:vertAlign w:val="superscript"/>
              </w:rPr>
              <w:t>th</w:t>
            </w:r>
            <w:r w:rsidR="00CF36FB">
              <w:rPr>
                <w:rFonts w:ascii="Arial" w:hAnsi="Arial" w:cs="Arial"/>
                <w:b/>
                <w:sz w:val="28"/>
                <w:szCs w:val="28"/>
              </w:rPr>
              <w:t xml:space="preserve"> </w:t>
            </w:r>
            <w:r>
              <w:rPr>
                <w:rFonts w:ascii="Arial" w:hAnsi="Arial" w:cs="Arial"/>
                <w:b/>
                <w:sz w:val="28"/>
                <w:szCs w:val="28"/>
              </w:rPr>
              <w:t>Oct</w:t>
            </w:r>
            <w:r w:rsidR="000D1243">
              <w:rPr>
                <w:rFonts w:ascii="Arial" w:hAnsi="Arial" w:cs="Arial"/>
                <w:b/>
                <w:sz w:val="28"/>
                <w:szCs w:val="28"/>
              </w:rPr>
              <w:t xml:space="preserve"> 2015</w:t>
            </w:r>
          </w:p>
          <w:p w:rsidR="00586DB7" w:rsidRPr="00FB5CED" w:rsidRDefault="00CF36FB" w:rsidP="00CF36FB">
            <w:pPr>
              <w:spacing w:before="120" w:after="120"/>
              <w:jc w:val="center"/>
              <w:rPr>
                <w:rFonts w:ascii="Arial" w:hAnsi="Arial" w:cs="Arial"/>
                <w:b/>
              </w:rPr>
            </w:pPr>
            <w:r>
              <w:rPr>
                <w:rFonts w:ascii="Arial" w:hAnsi="Arial" w:cs="Arial"/>
                <w:b/>
                <w:sz w:val="28"/>
                <w:szCs w:val="28"/>
              </w:rPr>
              <w:t>7-9pm</w:t>
            </w:r>
            <w:r w:rsidR="00814126">
              <w:rPr>
                <w:rFonts w:ascii="Arial" w:hAnsi="Arial" w:cs="Arial"/>
                <w:b/>
                <w:sz w:val="28"/>
                <w:szCs w:val="28"/>
              </w:rPr>
              <w:t xml:space="preserve">, </w:t>
            </w:r>
            <w:r>
              <w:rPr>
                <w:rFonts w:ascii="Arial" w:hAnsi="Arial" w:cs="Arial"/>
                <w:b/>
                <w:sz w:val="28"/>
                <w:szCs w:val="28"/>
              </w:rPr>
              <w:t>Westfield Parish Council</w:t>
            </w:r>
            <w:r w:rsidR="003647BB">
              <w:rPr>
                <w:rFonts w:ascii="Arial" w:hAnsi="Arial" w:cs="Arial"/>
                <w:b/>
                <w:sz w:val="28"/>
                <w:szCs w:val="28"/>
              </w:rPr>
              <w:t>, Oval Office</w:t>
            </w:r>
          </w:p>
        </w:tc>
      </w:tr>
    </w:tbl>
    <w:p w:rsidR="00586DB7" w:rsidRPr="00FB5CED" w:rsidRDefault="00586DB7">
      <w:pPr>
        <w:rPr>
          <w:b/>
          <w:sz w:val="22"/>
          <w:szCs w:val="22"/>
          <w:u w:val="single"/>
        </w:rPr>
      </w:pPr>
    </w:p>
    <w:p w:rsidR="00814126" w:rsidRPr="00896167" w:rsidRDefault="00943478" w:rsidP="00814126">
      <w:pPr>
        <w:rPr>
          <w:rFonts w:ascii="Arial" w:hAnsi="Arial" w:cs="Arial"/>
          <w:b/>
          <w:sz w:val="28"/>
          <w:szCs w:val="28"/>
          <w:u w:val="single"/>
        </w:rPr>
      </w:pPr>
      <w:r>
        <w:rPr>
          <w:rFonts w:ascii="Arial" w:hAnsi="Arial" w:cs="Arial"/>
          <w:b/>
          <w:sz w:val="28"/>
          <w:szCs w:val="28"/>
          <w:u w:val="single"/>
        </w:rPr>
        <w:t>Minutes</w:t>
      </w:r>
      <w:bookmarkStart w:id="0" w:name="_GoBack"/>
      <w:bookmarkEnd w:id="0"/>
    </w:p>
    <w:p w:rsidR="007D620C" w:rsidRDefault="007D620C" w:rsidP="00814126">
      <w:pPr>
        <w:rPr>
          <w:rFonts w:ascii="Arial" w:hAnsi="Arial" w:cs="Arial"/>
          <w:b/>
        </w:rPr>
      </w:pPr>
    </w:p>
    <w:p w:rsidR="00896167" w:rsidRPr="0011520F" w:rsidRDefault="00547F08" w:rsidP="00814126">
      <w:pPr>
        <w:rPr>
          <w:rFonts w:ascii="Arial" w:hAnsi="Arial" w:cs="Arial"/>
          <w:b/>
        </w:rPr>
      </w:pPr>
      <w:r w:rsidRPr="0011520F">
        <w:rPr>
          <w:rFonts w:ascii="Arial" w:hAnsi="Arial" w:cs="Arial"/>
          <w:b/>
        </w:rPr>
        <w:t>Attending</w:t>
      </w:r>
      <w:r w:rsidR="00814126" w:rsidRPr="0011520F">
        <w:rPr>
          <w:rFonts w:ascii="Arial" w:hAnsi="Arial" w:cs="Arial"/>
          <w:b/>
        </w:rPr>
        <w:t xml:space="preserve">: </w:t>
      </w:r>
      <w:r w:rsidR="00D5402B">
        <w:rPr>
          <w:rFonts w:ascii="Arial" w:hAnsi="Arial" w:cs="Arial"/>
          <w:b/>
        </w:rPr>
        <w:t>Robin Moss, Marleen Morley, Angus Mc</w:t>
      </w:r>
      <w:r w:rsidR="00CB27B8">
        <w:rPr>
          <w:rFonts w:ascii="Arial" w:hAnsi="Arial" w:cs="Arial"/>
          <w:b/>
        </w:rPr>
        <w:t>Cabe</w:t>
      </w:r>
      <w:r w:rsidR="00D5402B">
        <w:rPr>
          <w:rFonts w:ascii="Arial" w:hAnsi="Arial" w:cs="Arial"/>
          <w:b/>
        </w:rPr>
        <w:t xml:space="preserve">, Rob </w:t>
      </w:r>
      <w:proofErr w:type="spellStart"/>
      <w:r w:rsidR="00D5402B">
        <w:rPr>
          <w:rFonts w:ascii="Arial" w:hAnsi="Arial" w:cs="Arial"/>
          <w:b/>
        </w:rPr>
        <w:t>Wicke</w:t>
      </w:r>
      <w:proofErr w:type="spellEnd"/>
      <w:r w:rsidR="00D5402B">
        <w:rPr>
          <w:rFonts w:ascii="Arial" w:hAnsi="Arial" w:cs="Arial"/>
          <w:b/>
        </w:rPr>
        <w:t xml:space="preserve">, Sarah </w:t>
      </w:r>
      <w:proofErr w:type="spellStart"/>
      <w:r w:rsidR="00D5402B">
        <w:rPr>
          <w:rFonts w:ascii="Arial" w:hAnsi="Arial" w:cs="Arial"/>
          <w:b/>
        </w:rPr>
        <w:t>Westell</w:t>
      </w:r>
      <w:proofErr w:type="spellEnd"/>
      <w:r w:rsidR="00D5402B">
        <w:rPr>
          <w:rFonts w:ascii="Arial" w:hAnsi="Arial" w:cs="Arial"/>
          <w:b/>
        </w:rPr>
        <w:t>, Rob Watts,</w:t>
      </w:r>
      <w:r w:rsidR="006D7B6F">
        <w:rPr>
          <w:rFonts w:ascii="Arial" w:hAnsi="Arial" w:cs="Arial"/>
          <w:b/>
        </w:rPr>
        <w:t xml:space="preserve"> Julian Mellor, Caroline Green</w:t>
      </w:r>
      <w:r w:rsidR="00D5402B">
        <w:rPr>
          <w:rFonts w:ascii="Arial" w:hAnsi="Arial" w:cs="Arial"/>
          <w:b/>
        </w:rPr>
        <w:t xml:space="preserve"> and Ron Hopkins</w:t>
      </w:r>
    </w:p>
    <w:p w:rsidR="007D620C" w:rsidRDefault="007D620C" w:rsidP="00814126">
      <w:pPr>
        <w:rPr>
          <w:rFonts w:ascii="Arial" w:hAnsi="Arial" w:cs="Arial"/>
          <w:b/>
        </w:rPr>
      </w:pPr>
    </w:p>
    <w:p w:rsidR="00896167" w:rsidRDefault="00896167" w:rsidP="00814126">
      <w:pPr>
        <w:rPr>
          <w:rFonts w:ascii="Arial" w:hAnsi="Arial" w:cs="Arial"/>
          <w:b/>
        </w:rPr>
      </w:pPr>
      <w:r w:rsidRPr="0011520F">
        <w:rPr>
          <w:rFonts w:ascii="Arial" w:hAnsi="Arial" w:cs="Arial"/>
          <w:b/>
        </w:rPr>
        <w:t>Apologies:</w:t>
      </w:r>
      <w:r w:rsidR="00DA0762">
        <w:rPr>
          <w:rFonts w:ascii="Arial" w:hAnsi="Arial" w:cs="Arial"/>
          <w:b/>
        </w:rPr>
        <w:t xml:space="preserve"> </w:t>
      </w:r>
      <w:r w:rsidR="00D5402B">
        <w:rPr>
          <w:rFonts w:ascii="Arial" w:hAnsi="Arial" w:cs="Arial"/>
          <w:b/>
        </w:rPr>
        <w:t>Dom Chambers</w:t>
      </w:r>
      <w:r w:rsidR="006D7B6F">
        <w:rPr>
          <w:rFonts w:ascii="Arial" w:hAnsi="Arial" w:cs="Arial"/>
          <w:b/>
        </w:rPr>
        <w:t>, Lesley Mansell, Keith Bridges, Dave Dixon</w:t>
      </w:r>
    </w:p>
    <w:p w:rsidR="007D620C" w:rsidRDefault="007D620C" w:rsidP="00814126">
      <w:pPr>
        <w:rPr>
          <w:rFonts w:ascii="Arial" w:hAnsi="Arial" w:cs="Arial"/>
          <w:b/>
        </w:rPr>
      </w:pPr>
    </w:p>
    <w:p w:rsidR="00C62FD2" w:rsidRPr="0011520F" w:rsidRDefault="00896167" w:rsidP="00814126">
      <w:pPr>
        <w:rPr>
          <w:rFonts w:ascii="Arial" w:hAnsi="Arial" w:cs="Arial"/>
          <w:b/>
        </w:rPr>
      </w:pPr>
      <w:r w:rsidRPr="0011520F">
        <w:rPr>
          <w:rFonts w:ascii="Arial" w:hAnsi="Arial" w:cs="Arial"/>
          <w:b/>
        </w:rPr>
        <w:t>C</w:t>
      </w:r>
      <w:r w:rsidR="00814126" w:rsidRPr="0011520F">
        <w:rPr>
          <w:rFonts w:ascii="Arial" w:hAnsi="Arial" w:cs="Arial"/>
          <w:b/>
        </w:rPr>
        <w:t>hair</w:t>
      </w:r>
      <w:r w:rsidR="00C62FD2" w:rsidRPr="0011520F">
        <w:rPr>
          <w:rFonts w:ascii="Arial" w:hAnsi="Arial" w:cs="Arial"/>
          <w:b/>
        </w:rPr>
        <w:t>:</w:t>
      </w:r>
      <w:r w:rsidR="00DA0762">
        <w:rPr>
          <w:rFonts w:ascii="Arial" w:hAnsi="Arial" w:cs="Arial"/>
          <w:b/>
        </w:rPr>
        <w:t xml:space="preserve"> </w:t>
      </w:r>
      <w:r w:rsidR="00D5402B">
        <w:rPr>
          <w:rFonts w:ascii="Arial" w:hAnsi="Arial" w:cs="Arial"/>
          <w:b/>
        </w:rPr>
        <w:t>Robin Moss</w:t>
      </w:r>
    </w:p>
    <w:p w:rsidR="007D620C" w:rsidRDefault="007D620C" w:rsidP="00814126">
      <w:pPr>
        <w:rPr>
          <w:rFonts w:ascii="Arial" w:hAnsi="Arial" w:cs="Arial"/>
          <w:b/>
        </w:rPr>
      </w:pPr>
    </w:p>
    <w:p w:rsidR="00C62FD2" w:rsidRPr="0011520F" w:rsidRDefault="00E06D48" w:rsidP="00814126">
      <w:pPr>
        <w:rPr>
          <w:rFonts w:ascii="Arial" w:hAnsi="Arial" w:cs="Arial"/>
        </w:rPr>
      </w:pPr>
      <w:r>
        <w:rPr>
          <w:rFonts w:ascii="Arial" w:hAnsi="Arial" w:cs="Arial"/>
          <w:b/>
        </w:rPr>
        <w:t>Note taker</w:t>
      </w:r>
      <w:r w:rsidR="00D9112A">
        <w:rPr>
          <w:rFonts w:ascii="Arial" w:hAnsi="Arial" w:cs="Arial"/>
          <w:b/>
        </w:rPr>
        <w:t>:</w:t>
      </w:r>
      <w:r w:rsidR="00C51AA1">
        <w:rPr>
          <w:rFonts w:ascii="Arial" w:hAnsi="Arial" w:cs="Arial"/>
          <w:b/>
        </w:rPr>
        <w:t xml:space="preserve"> </w:t>
      </w:r>
      <w:r w:rsidR="00D5402B">
        <w:rPr>
          <w:rFonts w:ascii="Arial" w:hAnsi="Arial" w:cs="Arial"/>
          <w:b/>
        </w:rPr>
        <w:t>Alison Kerr</w:t>
      </w:r>
    </w:p>
    <w:p w:rsidR="00814126" w:rsidRPr="0011520F" w:rsidRDefault="00814126" w:rsidP="00814126">
      <w:pPr>
        <w:rPr>
          <w:rFonts w:ascii="Arial" w:hAnsi="Arial" w:cs="Arial"/>
          <w:b/>
        </w:rPr>
      </w:pPr>
    </w:p>
    <w:p w:rsidR="00814126" w:rsidRPr="0011520F" w:rsidRDefault="00814126" w:rsidP="00814126">
      <w:pPr>
        <w:rPr>
          <w:rFonts w:ascii="Arial" w:hAnsi="Arial" w:cs="Arial"/>
        </w:rPr>
      </w:pPr>
    </w:p>
    <w:p w:rsidR="00814126" w:rsidRPr="0011520F" w:rsidRDefault="00814126" w:rsidP="00814126">
      <w:pPr>
        <w:rPr>
          <w:rFonts w:ascii="Arial" w:hAnsi="Arial" w:cs="Arial"/>
          <w:b/>
        </w:rPr>
      </w:pPr>
      <w:r w:rsidRPr="0011520F">
        <w:rPr>
          <w:rFonts w:ascii="Arial" w:hAnsi="Arial" w:cs="Arial"/>
          <w:b/>
        </w:rPr>
        <w:t xml:space="preserve">Agenda: </w:t>
      </w:r>
    </w:p>
    <w:p w:rsidR="00814126" w:rsidRPr="0011520F" w:rsidRDefault="00814126" w:rsidP="00814126">
      <w:pPr>
        <w:rPr>
          <w:rFonts w:ascii="Arial" w:hAnsi="Arial" w:cs="Arial"/>
        </w:rPr>
      </w:pPr>
    </w:p>
    <w:p w:rsidR="00C62FD2" w:rsidRDefault="00814126" w:rsidP="0083719A">
      <w:pPr>
        <w:pStyle w:val="ListParagraph"/>
        <w:numPr>
          <w:ilvl w:val="0"/>
          <w:numId w:val="1"/>
        </w:numPr>
        <w:rPr>
          <w:rFonts w:ascii="Arial" w:hAnsi="Arial" w:cs="Arial"/>
          <w:b/>
        </w:rPr>
      </w:pPr>
      <w:r w:rsidRPr="003647BB">
        <w:rPr>
          <w:rFonts w:ascii="Arial" w:hAnsi="Arial" w:cs="Arial"/>
          <w:b/>
        </w:rPr>
        <w:t>Welcome</w:t>
      </w:r>
      <w:r w:rsidR="00406C7D">
        <w:rPr>
          <w:rFonts w:ascii="Arial" w:hAnsi="Arial" w:cs="Arial"/>
          <w:b/>
        </w:rPr>
        <w:t xml:space="preserve"> + introductions</w:t>
      </w:r>
      <w:r w:rsidRPr="003647BB">
        <w:rPr>
          <w:rFonts w:ascii="Arial" w:hAnsi="Arial" w:cs="Arial"/>
          <w:b/>
        </w:rPr>
        <w:t xml:space="preserve"> &amp; </w:t>
      </w:r>
      <w:r w:rsidR="00C62FD2" w:rsidRPr="003647BB">
        <w:rPr>
          <w:rFonts w:ascii="Arial" w:hAnsi="Arial" w:cs="Arial"/>
          <w:b/>
        </w:rPr>
        <w:t>apologies</w:t>
      </w:r>
    </w:p>
    <w:p w:rsidR="00406C7D" w:rsidRPr="003647BB" w:rsidRDefault="00406C7D" w:rsidP="0083719A">
      <w:pPr>
        <w:pStyle w:val="ListParagraph"/>
        <w:numPr>
          <w:ilvl w:val="0"/>
          <w:numId w:val="1"/>
        </w:numPr>
        <w:rPr>
          <w:rFonts w:ascii="Arial" w:hAnsi="Arial" w:cs="Arial"/>
          <w:b/>
        </w:rPr>
      </w:pPr>
      <w:r>
        <w:rPr>
          <w:rFonts w:ascii="Arial" w:hAnsi="Arial" w:cs="Arial"/>
          <w:b/>
        </w:rPr>
        <w:t>Angus McCabe</w:t>
      </w:r>
      <w:r w:rsidR="00A24B5B">
        <w:rPr>
          <w:rFonts w:ascii="Arial" w:hAnsi="Arial" w:cs="Arial"/>
          <w:b/>
        </w:rPr>
        <w:t xml:space="preserve"> outline of project</w:t>
      </w:r>
    </w:p>
    <w:p w:rsidR="00814126" w:rsidRDefault="00C62FD2" w:rsidP="0083719A">
      <w:pPr>
        <w:pStyle w:val="ListParagraph"/>
        <w:numPr>
          <w:ilvl w:val="0"/>
          <w:numId w:val="1"/>
        </w:numPr>
        <w:rPr>
          <w:rFonts w:ascii="Arial" w:hAnsi="Arial" w:cs="Arial"/>
          <w:b/>
        </w:rPr>
      </w:pPr>
      <w:r w:rsidRPr="003647BB">
        <w:rPr>
          <w:rFonts w:ascii="Arial" w:hAnsi="Arial" w:cs="Arial"/>
          <w:b/>
        </w:rPr>
        <w:t xml:space="preserve">Actions from </w:t>
      </w:r>
      <w:r w:rsidR="00406C7D">
        <w:rPr>
          <w:rFonts w:ascii="Arial" w:hAnsi="Arial" w:cs="Arial"/>
          <w:b/>
        </w:rPr>
        <w:t>previous m</w:t>
      </w:r>
      <w:r w:rsidR="00E06D48" w:rsidRPr="003647BB">
        <w:rPr>
          <w:rFonts w:ascii="Arial" w:hAnsi="Arial" w:cs="Arial"/>
          <w:b/>
        </w:rPr>
        <w:t>eeting</w:t>
      </w:r>
    </w:p>
    <w:p w:rsidR="00751C62" w:rsidRPr="003647BB" w:rsidRDefault="00080A73" w:rsidP="0083719A">
      <w:pPr>
        <w:pStyle w:val="ListParagraph"/>
        <w:numPr>
          <w:ilvl w:val="0"/>
          <w:numId w:val="1"/>
        </w:numPr>
        <w:rPr>
          <w:rFonts w:ascii="Arial" w:hAnsi="Arial" w:cs="Arial"/>
          <w:b/>
        </w:rPr>
      </w:pPr>
      <w:r>
        <w:rPr>
          <w:rFonts w:ascii="Arial" w:hAnsi="Arial" w:cs="Arial"/>
          <w:b/>
        </w:rPr>
        <w:t xml:space="preserve">Report from the </w:t>
      </w:r>
      <w:r w:rsidR="00751C62">
        <w:rPr>
          <w:rFonts w:ascii="Arial" w:hAnsi="Arial" w:cs="Arial"/>
          <w:b/>
        </w:rPr>
        <w:t xml:space="preserve">Chair </w:t>
      </w:r>
    </w:p>
    <w:p w:rsidR="00956059" w:rsidRPr="003647BB" w:rsidRDefault="00080A73" w:rsidP="0083719A">
      <w:pPr>
        <w:pStyle w:val="ListParagraph"/>
        <w:numPr>
          <w:ilvl w:val="0"/>
          <w:numId w:val="1"/>
        </w:numPr>
        <w:rPr>
          <w:rFonts w:ascii="Arial" w:hAnsi="Arial" w:cs="Arial"/>
          <w:b/>
        </w:rPr>
      </w:pPr>
      <w:r w:rsidRPr="003647BB">
        <w:rPr>
          <w:rFonts w:ascii="Arial" w:hAnsi="Arial" w:cs="Arial"/>
          <w:b/>
          <w:lang w:val="en-GB" w:eastAsia="en-GB"/>
        </w:rPr>
        <w:t>Report</w:t>
      </w:r>
      <w:r>
        <w:rPr>
          <w:rFonts w:ascii="Arial" w:hAnsi="Arial" w:cs="Arial"/>
          <w:b/>
          <w:lang w:val="en-GB" w:eastAsia="en-GB"/>
        </w:rPr>
        <w:t xml:space="preserve"> of</w:t>
      </w:r>
      <w:r w:rsidRPr="003647BB">
        <w:rPr>
          <w:rFonts w:ascii="Arial" w:hAnsi="Arial" w:cs="Arial"/>
          <w:b/>
          <w:lang w:val="en-GB" w:eastAsia="en-GB"/>
        </w:rPr>
        <w:t xml:space="preserve"> </w:t>
      </w:r>
      <w:r w:rsidR="00956059" w:rsidRPr="003647BB">
        <w:rPr>
          <w:rFonts w:ascii="Arial" w:hAnsi="Arial" w:cs="Arial"/>
          <w:b/>
          <w:lang w:val="en-GB" w:eastAsia="en-GB"/>
        </w:rPr>
        <w:t xml:space="preserve">Plan Progress </w:t>
      </w:r>
    </w:p>
    <w:p w:rsidR="00956059" w:rsidRPr="003647BB" w:rsidRDefault="00956059" w:rsidP="0083719A">
      <w:pPr>
        <w:pStyle w:val="ListParagraph"/>
        <w:numPr>
          <w:ilvl w:val="0"/>
          <w:numId w:val="1"/>
        </w:numPr>
        <w:rPr>
          <w:rFonts w:ascii="Arial" w:hAnsi="Arial" w:cs="Arial"/>
          <w:b/>
        </w:rPr>
      </w:pPr>
      <w:r w:rsidRPr="003647BB">
        <w:rPr>
          <w:rFonts w:ascii="Arial" w:hAnsi="Arial" w:cs="Arial"/>
          <w:b/>
          <w:lang w:val="en-GB" w:eastAsia="en-GB"/>
        </w:rPr>
        <w:t>SVFM Plan – Management to approve</w:t>
      </w:r>
    </w:p>
    <w:p w:rsidR="00956059" w:rsidRPr="003647BB" w:rsidRDefault="00956059" w:rsidP="0083719A">
      <w:pPr>
        <w:pStyle w:val="ListParagraph"/>
        <w:numPr>
          <w:ilvl w:val="0"/>
          <w:numId w:val="1"/>
        </w:numPr>
        <w:rPr>
          <w:rFonts w:ascii="Arial" w:hAnsi="Arial" w:cs="Arial"/>
          <w:b/>
        </w:rPr>
      </w:pPr>
      <w:r w:rsidRPr="003647BB">
        <w:rPr>
          <w:rFonts w:ascii="Arial" w:hAnsi="Arial" w:cs="Arial"/>
          <w:b/>
          <w:lang w:val="en-GB" w:eastAsia="en-GB"/>
        </w:rPr>
        <w:t>Funding Process</w:t>
      </w:r>
    </w:p>
    <w:p w:rsidR="00956059" w:rsidRPr="003647BB" w:rsidRDefault="00956059" w:rsidP="00956059">
      <w:pPr>
        <w:pStyle w:val="ListParagraph"/>
        <w:numPr>
          <w:ilvl w:val="0"/>
          <w:numId w:val="1"/>
        </w:numPr>
        <w:rPr>
          <w:rFonts w:ascii="Arial" w:hAnsi="Arial" w:cs="Arial"/>
          <w:b/>
        </w:rPr>
      </w:pPr>
      <w:r w:rsidRPr="003647BB">
        <w:rPr>
          <w:rFonts w:ascii="Arial" w:hAnsi="Arial" w:cs="Arial"/>
          <w:b/>
          <w:lang w:val="en-GB" w:eastAsia="en-GB"/>
        </w:rPr>
        <w:t>Decision Making</w:t>
      </w:r>
    </w:p>
    <w:p w:rsidR="00814126" w:rsidRPr="003647BB" w:rsidRDefault="00814126" w:rsidP="0083719A">
      <w:pPr>
        <w:pStyle w:val="ListParagraph"/>
        <w:numPr>
          <w:ilvl w:val="0"/>
          <w:numId w:val="1"/>
        </w:numPr>
        <w:rPr>
          <w:rFonts w:ascii="Arial" w:hAnsi="Arial" w:cs="Arial"/>
          <w:b/>
        </w:rPr>
      </w:pPr>
      <w:r w:rsidRPr="003647BB">
        <w:rPr>
          <w:rFonts w:ascii="Arial" w:hAnsi="Arial" w:cs="Arial"/>
          <w:b/>
        </w:rPr>
        <w:t>Dates of forthcoming meetings</w:t>
      </w:r>
    </w:p>
    <w:p w:rsidR="00814126" w:rsidRPr="003647BB" w:rsidRDefault="00814126" w:rsidP="0083719A">
      <w:pPr>
        <w:pStyle w:val="ListParagraph"/>
        <w:numPr>
          <w:ilvl w:val="0"/>
          <w:numId w:val="1"/>
        </w:numPr>
        <w:rPr>
          <w:rFonts w:ascii="Arial" w:hAnsi="Arial" w:cs="Arial"/>
          <w:b/>
        </w:rPr>
      </w:pPr>
      <w:r w:rsidRPr="003647BB">
        <w:rPr>
          <w:rFonts w:ascii="Arial" w:hAnsi="Arial" w:cs="Arial"/>
          <w:b/>
        </w:rPr>
        <w:t>AOB</w:t>
      </w:r>
    </w:p>
    <w:p w:rsidR="00814126" w:rsidRPr="0011520F" w:rsidRDefault="00814126" w:rsidP="00814126">
      <w:pPr>
        <w:rPr>
          <w:rFonts w:ascii="Arial" w:hAnsi="Arial" w:cs="Arial"/>
        </w:rPr>
      </w:pPr>
    </w:p>
    <w:p w:rsidR="00C62FD2" w:rsidRPr="0011520F" w:rsidRDefault="00C62FD2" w:rsidP="00D33E59">
      <w:pPr>
        <w:tabs>
          <w:tab w:val="left" w:pos="1005"/>
        </w:tabs>
        <w:spacing w:line="360" w:lineRule="auto"/>
        <w:rPr>
          <w:rFonts w:ascii="Arial" w:hAnsi="Arial" w:cs="Arial"/>
          <w:b/>
        </w:rPr>
      </w:pPr>
    </w:p>
    <w:p w:rsidR="00C62FD2" w:rsidRDefault="00C62FD2" w:rsidP="00D33E59">
      <w:pPr>
        <w:tabs>
          <w:tab w:val="left" w:pos="1005"/>
        </w:tabs>
        <w:spacing w:line="360" w:lineRule="auto"/>
        <w:rPr>
          <w:rFonts w:ascii="Arial" w:hAnsi="Arial" w:cs="Arial"/>
          <w:b/>
        </w:rPr>
      </w:pPr>
    </w:p>
    <w:p w:rsidR="00C62FD2" w:rsidRDefault="00C62FD2" w:rsidP="00D33E59">
      <w:pPr>
        <w:tabs>
          <w:tab w:val="left" w:pos="1005"/>
        </w:tabs>
        <w:spacing w:line="360" w:lineRule="auto"/>
        <w:rPr>
          <w:rFonts w:ascii="Arial" w:hAnsi="Arial" w:cs="Arial"/>
          <w:b/>
        </w:rPr>
      </w:pPr>
    </w:p>
    <w:p w:rsidR="00586DB7" w:rsidRPr="00B96F74" w:rsidRDefault="00586DB7" w:rsidP="00D33E59">
      <w:pPr>
        <w:tabs>
          <w:tab w:val="left" w:pos="1005"/>
        </w:tabs>
        <w:spacing w:line="360" w:lineRule="auto"/>
        <w:rPr>
          <w:rFonts w:ascii="Arial" w:hAnsi="Arial" w:cs="Arial"/>
        </w:rPr>
      </w:pPr>
      <w:r w:rsidRPr="00B96F74">
        <w:rPr>
          <w:rFonts w:ascii="Arial" w:hAnsi="Arial" w:cs="Arial"/>
        </w:rPr>
        <w:tab/>
      </w:r>
    </w:p>
    <w:p w:rsidR="00586DB7" w:rsidRPr="00FB5CED" w:rsidRDefault="00586DB7" w:rsidP="00DC25F3">
      <w:pPr>
        <w:spacing w:line="360" w:lineRule="auto"/>
        <w:rPr>
          <w:rFonts w:ascii="Arial" w:hAnsi="Arial" w:cs="Arial"/>
          <w:sz w:val="22"/>
          <w:szCs w:val="22"/>
        </w:rPr>
      </w:pPr>
    </w:p>
    <w:p w:rsidR="00586DB7" w:rsidRDefault="00586DB7" w:rsidP="00DC25F3">
      <w:pPr>
        <w:spacing w:line="360" w:lineRule="auto"/>
        <w:rPr>
          <w:rFonts w:ascii="Arial" w:hAnsi="Arial" w:cs="Arial"/>
          <w:sz w:val="22"/>
          <w:szCs w:val="22"/>
        </w:rPr>
      </w:pPr>
    </w:p>
    <w:p w:rsidR="00586DB7" w:rsidRDefault="00586DB7" w:rsidP="00DC25F3">
      <w:pPr>
        <w:spacing w:line="360" w:lineRule="auto"/>
        <w:rPr>
          <w:rFonts w:ascii="Arial" w:hAnsi="Arial" w:cs="Arial"/>
          <w:sz w:val="22"/>
          <w:szCs w:val="22"/>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6087"/>
        <w:gridCol w:w="2004"/>
        <w:gridCol w:w="1156"/>
      </w:tblGrid>
      <w:tr w:rsidR="007F5264" w:rsidRPr="00C00696" w:rsidTr="00EA4D00">
        <w:tc>
          <w:tcPr>
            <w:tcW w:w="1123" w:type="dxa"/>
            <w:shd w:val="clear" w:color="auto" w:fill="999999"/>
          </w:tcPr>
          <w:p w:rsidR="00586DB7" w:rsidRPr="00C00696" w:rsidRDefault="00586DB7" w:rsidP="00364E5F">
            <w:pPr>
              <w:spacing w:line="360" w:lineRule="auto"/>
              <w:jc w:val="center"/>
              <w:rPr>
                <w:rFonts w:ascii="Arial" w:hAnsi="Arial" w:cs="Arial"/>
                <w:b/>
              </w:rPr>
            </w:pPr>
            <w:r w:rsidRPr="00C00696">
              <w:rPr>
                <w:rFonts w:ascii="Arial" w:hAnsi="Arial" w:cs="Arial"/>
                <w:b/>
              </w:rPr>
              <w:lastRenderedPageBreak/>
              <w:t>No</w:t>
            </w:r>
          </w:p>
        </w:tc>
        <w:tc>
          <w:tcPr>
            <w:tcW w:w="6087" w:type="dxa"/>
            <w:shd w:val="clear" w:color="auto" w:fill="999999"/>
          </w:tcPr>
          <w:p w:rsidR="00586DB7" w:rsidRPr="00C00696" w:rsidRDefault="00586DB7" w:rsidP="00364E5F">
            <w:pPr>
              <w:spacing w:line="360" w:lineRule="auto"/>
              <w:jc w:val="center"/>
              <w:rPr>
                <w:rFonts w:ascii="Arial" w:hAnsi="Arial" w:cs="Arial"/>
                <w:b/>
              </w:rPr>
            </w:pPr>
            <w:r w:rsidRPr="00C00696">
              <w:rPr>
                <w:rFonts w:ascii="Arial" w:hAnsi="Arial" w:cs="Arial"/>
                <w:b/>
              </w:rPr>
              <w:t>AGENDA</w:t>
            </w:r>
          </w:p>
        </w:tc>
        <w:tc>
          <w:tcPr>
            <w:tcW w:w="2004" w:type="dxa"/>
            <w:shd w:val="clear" w:color="auto" w:fill="999999"/>
          </w:tcPr>
          <w:p w:rsidR="00586DB7" w:rsidRPr="00C00696" w:rsidRDefault="00586DB7" w:rsidP="00364E5F">
            <w:pPr>
              <w:spacing w:line="360" w:lineRule="auto"/>
              <w:jc w:val="center"/>
              <w:rPr>
                <w:rFonts w:ascii="Arial" w:hAnsi="Arial" w:cs="Arial"/>
                <w:b/>
              </w:rPr>
            </w:pPr>
            <w:r w:rsidRPr="00C00696">
              <w:rPr>
                <w:rFonts w:ascii="Arial" w:hAnsi="Arial" w:cs="Arial"/>
                <w:b/>
              </w:rPr>
              <w:t>Action by</w:t>
            </w:r>
            <w:r w:rsidR="00F3130C" w:rsidRPr="00C00696">
              <w:rPr>
                <w:rFonts w:ascii="Arial" w:hAnsi="Arial" w:cs="Arial"/>
                <w:b/>
              </w:rPr>
              <w:br/>
              <w:t>Whom</w:t>
            </w:r>
          </w:p>
        </w:tc>
        <w:tc>
          <w:tcPr>
            <w:tcW w:w="1156" w:type="dxa"/>
            <w:shd w:val="clear" w:color="auto" w:fill="999999"/>
          </w:tcPr>
          <w:p w:rsidR="00586DB7" w:rsidRPr="00C00696" w:rsidRDefault="00586DB7" w:rsidP="00364E5F">
            <w:pPr>
              <w:spacing w:line="360" w:lineRule="auto"/>
              <w:jc w:val="center"/>
              <w:rPr>
                <w:rFonts w:ascii="Arial" w:hAnsi="Arial" w:cs="Arial"/>
                <w:b/>
              </w:rPr>
            </w:pPr>
            <w:r w:rsidRPr="00C00696">
              <w:rPr>
                <w:rFonts w:ascii="Arial" w:hAnsi="Arial" w:cs="Arial"/>
                <w:b/>
              </w:rPr>
              <w:t>Action When</w:t>
            </w:r>
          </w:p>
        </w:tc>
      </w:tr>
      <w:tr w:rsidR="007F5264" w:rsidRPr="00C00696" w:rsidTr="00EA4D00">
        <w:tc>
          <w:tcPr>
            <w:tcW w:w="1123" w:type="dxa"/>
            <w:shd w:val="clear" w:color="auto" w:fill="999999"/>
          </w:tcPr>
          <w:p w:rsidR="00586DB7" w:rsidRPr="00C00696" w:rsidRDefault="00586DB7" w:rsidP="00364E5F">
            <w:pPr>
              <w:spacing w:line="360" w:lineRule="auto"/>
              <w:rPr>
                <w:rFonts w:ascii="Arial" w:hAnsi="Arial" w:cs="Arial"/>
              </w:rPr>
            </w:pPr>
            <w:r w:rsidRPr="00C00696">
              <w:rPr>
                <w:rFonts w:ascii="Arial" w:hAnsi="Arial" w:cs="Arial"/>
              </w:rPr>
              <w:t>1</w:t>
            </w:r>
          </w:p>
        </w:tc>
        <w:tc>
          <w:tcPr>
            <w:tcW w:w="6087" w:type="dxa"/>
            <w:shd w:val="clear" w:color="auto" w:fill="999999"/>
          </w:tcPr>
          <w:p w:rsidR="00E74500" w:rsidRPr="00C00696" w:rsidRDefault="00E74500" w:rsidP="001C1963">
            <w:pPr>
              <w:rPr>
                <w:rFonts w:ascii="Arial" w:hAnsi="Arial" w:cs="Arial"/>
                <w:b/>
              </w:rPr>
            </w:pPr>
            <w:r w:rsidRPr="00C00696">
              <w:rPr>
                <w:rFonts w:ascii="Arial" w:hAnsi="Arial" w:cs="Arial"/>
                <w:b/>
              </w:rPr>
              <w:t>Welcome + introductions &amp; apologies</w:t>
            </w:r>
          </w:p>
          <w:p w:rsidR="00586DB7" w:rsidRPr="00C00696" w:rsidRDefault="00586DB7" w:rsidP="00694297">
            <w:pPr>
              <w:rPr>
                <w:rFonts w:ascii="Arial" w:hAnsi="Arial" w:cs="Arial"/>
                <w:b/>
              </w:rPr>
            </w:pPr>
          </w:p>
        </w:tc>
        <w:tc>
          <w:tcPr>
            <w:tcW w:w="2004" w:type="dxa"/>
            <w:shd w:val="clear" w:color="auto" w:fill="999999"/>
          </w:tcPr>
          <w:p w:rsidR="00586DB7" w:rsidRPr="00C00696" w:rsidRDefault="00586DB7" w:rsidP="00364E5F">
            <w:pPr>
              <w:spacing w:line="360" w:lineRule="auto"/>
              <w:rPr>
                <w:rFonts w:ascii="Arial" w:hAnsi="Arial" w:cs="Arial"/>
              </w:rPr>
            </w:pPr>
          </w:p>
        </w:tc>
        <w:tc>
          <w:tcPr>
            <w:tcW w:w="1156" w:type="dxa"/>
            <w:shd w:val="clear" w:color="auto" w:fill="999999"/>
          </w:tcPr>
          <w:p w:rsidR="00586DB7" w:rsidRPr="00C00696" w:rsidRDefault="00586DB7" w:rsidP="00364E5F">
            <w:pPr>
              <w:spacing w:line="360" w:lineRule="auto"/>
              <w:rPr>
                <w:rFonts w:ascii="Arial" w:hAnsi="Arial" w:cs="Arial"/>
              </w:rPr>
            </w:pPr>
          </w:p>
        </w:tc>
      </w:tr>
      <w:tr w:rsidR="007F5264" w:rsidRPr="00C00696" w:rsidTr="00EA4D00">
        <w:trPr>
          <w:trHeight w:val="227"/>
        </w:trPr>
        <w:tc>
          <w:tcPr>
            <w:tcW w:w="1123" w:type="dxa"/>
          </w:tcPr>
          <w:p w:rsidR="00586DB7" w:rsidRPr="00C00696" w:rsidRDefault="00586DB7" w:rsidP="000710FF">
            <w:pPr>
              <w:spacing w:line="360" w:lineRule="auto"/>
              <w:rPr>
                <w:rFonts w:ascii="Arial" w:hAnsi="Arial" w:cs="Arial"/>
              </w:rPr>
            </w:pPr>
          </w:p>
        </w:tc>
        <w:tc>
          <w:tcPr>
            <w:tcW w:w="6087" w:type="dxa"/>
          </w:tcPr>
          <w:p w:rsidR="00D5402B" w:rsidRPr="006C3C1E" w:rsidRDefault="00D5402B" w:rsidP="00D5402B">
            <w:pPr>
              <w:rPr>
                <w:rStyle w:val="Emphasis"/>
                <w:rFonts w:ascii="Arial" w:hAnsi="Arial" w:cs="Arial"/>
                <w:i w:val="0"/>
              </w:rPr>
            </w:pPr>
            <w:r w:rsidRPr="006C3C1E">
              <w:rPr>
                <w:rStyle w:val="Emphasis"/>
                <w:rFonts w:ascii="Arial" w:hAnsi="Arial" w:cs="Arial"/>
                <w:i w:val="0"/>
              </w:rPr>
              <w:t xml:space="preserve">RM welcomed all members to the meeting especially Angus McCabe from </w:t>
            </w:r>
            <w:r w:rsidR="00B75D64" w:rsidRPr="006C3C1E">
              <w:rPr>
                <w:rStyle w:val="Emphasis"/>
                <w:rFonts w:ascii="Arial" w:hAnsi="Arial" w:cs="Arial"/>
                <w:i w:val="0"/>
              </w:rPr>
              <w:t xml:space="preserve">the Longitudinal Media Project, </w:t>
            </w:r>
            <w:r w:rsidRPr="006C3C1E">
              <w:rPr>
                <w:rStyle w:val="Emphasis"/>
                <w:rFonts w:ascii="Arial" w:hAnsi="Arial" w:cs="Arial"/>
                <w:i w:val="0"/>
              </w:rPr>
              <w:t xml:space="preserve">Birmingham.  </w:t>
            </w:r>
          </w:p>
          <w:p w:rsidR="00D5402B" w:rsidRPr="006C3C1E" w:rsidRDefault="00D5402B" w:rsidP="00D5402B">
            <w:pPr>
              <w:rPr>
                <w:rStyle w:val="Emphasis"/>
                <w:rFonts w:ascii="Arial" w:hAnsi="Arial" w:cs="Arial"/>
                <w:i w:val="0"/>
              </w:rPr>
            </w:pPr>
          </w:p>
          <w:p w:rsidR="00D5402B" w:rsidRPr="00D5402B" w:rsidRDefault="00D5402B" w:rsidP="00D5402B">
            <w:pPr>
              <w:rPr>
                <w:rStyle w:val="Emphasis"/>
                <w:i w:val="0"/>
              </w:rPr>
            </w:pPr>
            <w:r w:rsidRPr="006C3C1E">
              <w:rPr>
                <w:rStyle w:val="Emphasis"/>
                <w:rFonts w:ascii="Arial" w:hAnsi="Arial" w:cs="Arial"/>
                <w:i w:val="0"/>
              </w:rPr>
              <w:t>Apologies received from D</w:t>
            </w:r>
            <w:r w:rsidR="007D620C" w:rsidRPr="006C3C1E">
              <w:rPr>
                <w:rStyle w:val="Emphasis"/>
                <w:rFonts w:ascii="Arial" w:hAnsi="Arial" w:cs="Arial"/>
                <w:i w:val="0"/>
              </w:rPr>
              <w:t>C, KB</w:t>
            </w:r>
            <w:r w:rsidR="006D7B6F">
              <w:rPr>
                <w:rStyle w:val="Emphasis"/>
                <w:rFonts w:ascii="Arial" w:hAnsi="Arial" w:cs="Arial"/>
                <w:i w:val="0"/>
              </w:rPr>
              <w:t>, LM and DD</w:t>
            </w:r>
          </w:p>
        </w:tc>
        <w:tc>
          <w:tcPr>
            <w:tcW w:w="2004" w:type="dxa"/>
          </w:tcPr>
          <w:p w:rsidR="00547F08" w:rsidRPr="00C00696" w:rsidRDefault="00547F08" w:rsidP="000710FF">
            <w:pPr>
              <w:spacing w:line="360" w:lineRule="auto"/>
              <w:rPr>
                <w:rFonts w:ascii="Arial" w:hAnsi="Arial" w:cs="Arial"/>
              </w:rPr>
            </w:pPr>
          </w:p>
        </w:tc>
        <w:tc>
          <w:tcPr>
            <w:tcW w:w="1156" w:type="dxa"/>
          </w:tcPr>
          <w:p w:rsidR="00547F08" w:rsidRPr="00C00696" w:rsidRDefault="00547F08" w:rsidP="000710FF">
            <w:pPr>
              <w:spacing w:line="360" w:lineRule="auto"/>
              <w:rPr>
                <w:rFonts w:ascii="Arial" w:hAnsi="Arial" w:cs="Arial"/>
              </w:rPr>
            </w:pPr>
          </w:p>
        </w:tc>
      </w:tr>
      <w:tr w:rsidR="007F5264" w:rsidRPr="00C00696" w:rsidTr="00EA4D00">
        <w:tc>
          <w:tcPr>
            <w:tcW w:w="1123" w:type="dxa"/>
            <w:shd w:val="clear" w:color="auto" w:fill="8C8C8C"/>
          </w:tcPr>
          <w:p w:rsidR="00586DB7" w:rsidRPr="00C00696" w:rsidRDefault="00586DB7" w:rsidP="000710FF">
            <w:pPr>
              <w:spacing w:line="360" w:lineRule="auto"/>
              <w:rPr>
                <w:rFonts w:ascii="Arial" w:hAnsi="Arial" w:cs="Arial"/>
              </w:rPr>
            </w:pPr>
            <w:r w:rsidRPr="00C00696">
              <w:rPr>
                <w:rFonts w:ascii="Arial" w:hAnsi="Arial" w:cs="Arial"/>
              </w:rPr>
              <w:t>2</w:t>
            </w:r>
          </w:p>
        </w:tc>
        <w:tc>
          <w:tcPr>
            <w:tcW w:w="6087" w:type="dxa"/>
            <w:shd w:val="clear" w:color="auto" w:fill="8C8C8C"/>
          </w:tcPr>
          <w:p w:rsidR="00E74500" w:rsidRPr="00C00696" w:rsidRDefault="00E74500" w:rsidP="001C1963">
            <w:pPr>
              <w:rPr>
                <w:rFonts w:ascii="Arial" w:hAnsi="Arial" w:cs="Arial"/>
                <w:b/>
              </w:rPr>
            </w:pPr>
            <w:r w:rsidRPr="00C00696">
              <w:rPr>
                <w:rFonts w:ascii="Arial" w:hAnsi="Arial" w:cs="Arial"/>
                <w:b/>
              </w:rPr>
              <w:t>Angus McCabe outline of project</w:t>
            </w:r>
          </w:p>
          <w:p w:rsidR="00586DB7" w:rsidRPr="00C00696" w:rsidRDefault="00586DB7" w:rsidP="00F06458">
            <w:pPr>
              <w:spacing w:line="360" w:lineRule="auto"/>
              <w:rPr>
                <w:rFonts w:ascii="Arial" w:hAnsi="Arial" w:cs="Arial"/>
                <w:b/>
              </w:rPr>
            </w:pPr>
          </w:p>
        </w:tc>
        <w:tc>
          <w:tcPr>
            <w:tcW w:w="2004" w:type="dxa"/>
            <w:shd w:val="clear" w:color="auto" w:fill="8C8C8C"/>
          </w:tcPr>
          <w:p w:rsidR="00586DB7" w:rsidRPr="00C00696" w:rsidRDefault="007227DB" w:rsidP="000710FF">
            <w:pPr>
              <w:spacing w:line="360" w:lineRule="auto"/>
              <w:rPr>
                <w:rFonts w:ascii="Arial" w:hAnsi="Arial" w:cs="Arial"/>
              </w:rPr>
            </w:pPr>
            <w:r w:rsidRPr="00C00696">
              <w:rPr>
                <w:rFonts w:ascii="Arial" w:hAnsi="Arial" w:cs="Arial"/>
                <w:b/>
              </w:rPr>
              <w:t>Action by whom</w:t>
            </w:r>
          </w:p>
        </w:tc>
        <w:tc>
          <w:tcPr>
            <w:tcW w:w="1156" w:type="dxa"/>
            <w:shd w:val="clear" w:color="auto" w:fill="8C8C8C"/>
          </w:tcPr>
          <w:p w:rsidR="00586DB7" w:rsidRPr="00C00696" w:rsidRDefault="007227DB" w:rsidP="000710FF">
            <w:pPr>
              <w:spacing w:line="360" w:lineRule="auto"/>
              <w:rPr>
                <w:rFonts w:ascii="Arial" w:hAnsi="Arial" w:cs="Arial"/>
                <w:b/>
              </w:rPr>
            </w:pPr>
            <w:r w:rsidRPr="00C00696">
              <w:rPr>
                <w:rFonts w:ascii="Arial" w:hAnsi="Arial" w:cs="Arial"/>
                <w:b/>
              </w:rPr>
              <w:t>By when</w:t>
            </w:r>
          </w:p>
        </w:tc>
      </w:tr>
      <w:tr w:rsidR="007F5264" w:rsidRPr="00C00696" w:rsidTr="00EA4D00">
        <w:trPr>
          <w:trHeight w:val="457"/>
        </w:trPr>
        <w:tc>
          <w:tcPr>
            <w:tcW w:w="1123" w:type="dxa"/>
          </w:tcPr>
          <w:p w:rsidR="00CE020A" w:rsidRPr="00C00696" w:rsidRDefault="00CE020A" w:rsidP="000710FF">
            <w:pPr>
              <w:spacing w:line="360" w:lineRule="auto"/>
              <w:rPr>
                <w:rFonts w:ascii="Arial" w:hAnsi="Arial" w:cs="Arial"/>
              </w:rPr>
            </w:pPr>
          </w:p>
        </w:tc>
        <w:tc>
          <w:tcPr>
            <w:tcW w:w="6087" w:type="dxa"/>
          </w:tcPr>
          <w:p w:rsidR="002B43D9" w:rsidRPr="006C3C1E" w:rsidRDefault="00B75D64" w:rsidP="00D52416">
            <w:pPr>
              <w:rPr>
                <w:rFonts w:ascii="Arial" w:hAnsi="Arial" w:cs="Arial"/>
              </w:rPr>
            </w:pPr>
            <w:r w:rsidRPr="006C3C1E">
              <w:rPr>
                <w:rFonts w:ascii="Arial" w:hAnsi="Arial" w:cs="Arial"/>
              </w:rPr>
              <w:t>A</w:t>
            </w:r>
            <w:r w:rsidR="006D7B6F">
              <w:rPr>
                <w:rFonts w:ascii="Arial" w:hAnsi="Arial" w:cs="Arial"/>
              </w:rPr>
              <w:t xml:space="preserve">ngus </w:t>
            </w:r>
            <w:r w:rsidRPr="006C3C1E">
              <w:rPr>
                <w:rFonts w:ascii="Arial" w:hAnsi="Arial" w:cs="Arial"/>
              </w:rPr>
              <w:t>M</w:t>
            </w:r>
            <w:r w:rsidR="006D7B6F">
              <w:rPr>
                <w:rFonts w:ascii="Arial" w:hAnsi="Arial" w:cs="Arial"/>
              </w:rPr>
              <w:t>cCabe</w:t>
            </w:r>
            <w:r w:rsidRPr="006C3C1E">
              <w:rPr>
                <w:rFonts w:ascii="Arial" w:hAnsi="Arial" w:cs="Arial"/>
              </w:rPr>
              <w:t xml:space="preserve"> outlined his position and stated that it was proposed to track the change over a 10 year period of the Big Local.  The aim of the evaluation was not to monitor the Big Local but to learn what model works and how they function and their structure.  </w:t>
            </w:r>
            <w:r w:rsidR="009201B4" w:rsidRPr="006C3C1E">
              <w:rPr>
                <w:rFonts w:ascii="Arial" w:hAnsi="Arial" w:cs="Arial"/>
              </w:rPr>
              <w:t xml:space="preserve">It was proposed that they film the Dragons Den, Partnership Board, Staff and Beneficiaries.  </w:t>
            </w:r>
            <w:r w:rsidRPr="006C3C1E">
              <w:rPr>
                <w:rFonts w:ascii="Arial" w:hAnsi="Arial" w:cs="Arial"/>
              </w:rPr>
              <w:t xml:space="preserve">He stated that </w:t>
            </w:r>
            <w:r w:rsidR="009201B4" w:rsidRPr="006C3C1E">
              <w:rPr>
                <w:rFonts w:ascii="Arial" w:hAnsi="Arial" w:cs="Arial"/>
              </w:rPr>
              <w:t xml:space="preserve">there were fifteen Big Locals in the study from different urban and rural areas.  </w:t>
            </w:r>
            <w:r w:rsidRPr="006C3C1E">
              <w:rPr>
                <w:rFonts w:ascii="Arial" w:hAnsi="Arial" w:cs="Arial"/>
              </w:rPr>
              <w:t xml:space="preserve"> </w:t>
            </w:r>
          </w:p>
        </w:tc>
        <w:tc>
          <w:tcPr>
            <w:tcW w:w="2004" w:type="dxa"/>
          </w:tcPr>
          <w:p w:rsidR="00D267CE" w:rsidRPr="00C00696" w:rsidRDefault="00D267CE" w:rsidP="000710FF">
            <w:pPr>
              <w:spacing w:line="360" w:lineRule="auto"/>
              <w:rPr>
                <w:rFonts w:ascii="Arial" w:hAnsi="Arial" w:cs="Arial"/>
              </w:rPr>
            </w:pPr>
          </w:p>
        </w:tc>
        <w:tc>
          <w:tcPr>
            <w:tcW w:w="1156" w:type="dxa"/>
          </w:tcPr>
          <w:p w:rsidR="00D267CE" w:rsidRPr="00C00696" w:rsidRDefault="00D267CE" w:rsidP="000710FF">
            <w:pPr>
              <w:spacing w:line="360" w:lineRule="auto"/>
              <w:rPr>
                <w:rFonts w:ascii="Arial" w:hAnsi="Arial" w:cs="Arial"/>
              </w:rPr>
            </w:pPr>
          </w:p>
        </w:tc>
      </w:tr>
      <w:tr w:rsidR="007F5264" w:rsidRPr="00C00696" w:rsidTr="00EA4D00">
        <w:tc>
          <w:tcPr>
            <w:tcW w:w="1123" w:type="dxa"/>
            <w:shd w:val="clear" w:color="auto" w:fill="8C8C8C"/>
          </w:tcPr>
          <w:p w:rsidR="00586DB7" w:rsidRPr="00C00696" w:rsidRDefault="00586DB7" w:rsidP="000710FF">
            <w:pPr>
              <w:spacing w:line="360" w:lineRule="auto"/>
              <w:rPr>
                <w:rFonts w:ascii="Arial" w:hAnsi="Arial" w:cs="Arial"/>
              </w:rPr>
            </w:pPr>
            <w:r w:rsidRPr="00C00696">
              <w:rPr>
                <w:rFonts w:ascii="Arial" w:hAnsi="Arial" w:cs="Arial"/>
              </w:rPr>
              <w:t>3</w:t>
            </w:r>
          </w:p>
        </w:tc>
        <w:tc>
          <w:tcPr>
            <w:tcW w:w="6087" w:type="dxa"/>
            <w:shd w:val="clear" w:color="auto" w:fill="8C8C8C"/>
          </w:tcPr>
          <w:p w:rsidR="00E74500" w:rsidRPr="00C00696" w:rsidRDefault="00E74500" w:rsidP="001C1963">
            <w:pPr>
              <w:rPr>
                <w:rFonts w:ascii="Arial" w:hAnsi="Arial" w:cs="Arial"/>
                <w:b/>
              </w:rPr>
            </w:pPr>
            <w:r w:rsidRPr="00C00696">
              <w:rPr>
                <w:rFonts w:ascii="Arial" w:hAnsi="Arial" w:cs="Arial"/>
                <w:b/>
              </w:rPr>
              <w:t>Actions from previous meeting</w:t>
            </w:r>
          </w:p>
          <w:p w:rsidR="00586DB7" w:rsidRPr="00C00696" w:rsidRDefault="00586DB7" w:rsidP="000710FF">
            <w:pPr>
              <w:spacing w:line="360" w:lineRule="auto"/>
              <w:rPr>
                <w:rFonts w:ascii="Arial" w:hAnsi="Arial" w:cs="Arial"/>
                <w:b/>
              </w:rPr>
            </w:pPr>
          </w:p>
        </w:tc>
        <w:tc>
          <w:tcPr>
            <w:tcW w:w="2004" w:type="dxa"/>
            <w:shd w:val="clear" w:color="auto" w:fill="8C8C8C"/>
          </w:tcPr>
          <w:p w:rsidR="00586DB7" w:rsidRPr="00C00696" w:rsidRDefault="007227DB" w:rsidP="000710FF">
            <w:pPr>
              <w:spacing w:line="360" w:lineRule="auto"/>
              <w:rPr>
                <w:rFonts w:ascii="Arial" w:hAnsi="Arial" w:cs="Arial"/>
              </w:rPr>
            </w:pPr>
            <w:r w:rsidRPr="00C00696">
              <w:rPr>
                <w:rFonts w:ascii="Arial" w:hAnsi="Arial" w:cs="Arial"/>
                <w:b/>
              </w:rPr>
              <w:t>Action by whom</w:t>
            </w:r>
          </w:p>
        </w:tc>
        <w:tc>
          <w:tcPr>
            <w:tcW w:w="1156" w:type="dxa"/>
            <w:shd w:val="clear" w:color="auto" w:fill="8C8C8C"/>
          </w:tcPr>
          <w:p w:rsidR="00586DB7" w:rsidRPr="00C00696" w:rsidRDefault="007227DB" w:rsidP="000710FF">
            <w:pPr>
              <w:spacing w:line="360" w:lineRule="auto"/>
              <w:rPr>
                <w:rFonts w:ascii="Arial" w:hAnsi="Arial" w:cs="Arial"/>
              </w:rPr>
            </w:pPr>
            <w:r w:rsidRPr="00C00696">
              <w:rPr>
                <w:rFonts w:ascii="Arial" w:hAnsi="Arial" w:cs="Arial"/>
                <w:b/>
              </w:rPr>
              <w:t>By when</w:t>
            </w:r>
          </w:p>
        </w:tc>
      </w:tr>
      <w:tr w:rsidR="007F5264" w:rsidRPr="00C00696" w:rsidTr="00EA4D00">
        <w:tc>
          <w:tcPr>
            <w:tcW w:w="1123" w:type="dxa"/>
          </w:tcPr>
          <w:p w:rsidR="00D57929" w:rsidRDefault="00D57929" w:rsidP="000710FF">
            <w:pPr>
              <w:spacing w:line="360" w:lineRule="auto"/>
              <w:rPr>
                <w:rFonts w:ascii="Arial" w:hAnsi="Arial" w:cs="Arial"/>
              </w:rPr>
            </w:pPr>
          </w:p>
          <w:p w:rsidR="002C18FC" w:rsidRDefault="002C18FC" w:rsidP="000710FF">
            <w:pPr>
              <w:spacing w:line="360" w:lineRule="auto"/>
              <w:rPr>
                <w:rFonts w:ascii="Arial" w:hAnsi="Arial" w:cs="Arial"/>
              </w:rPr>
            </w:pPr>
          </w:p>
          <w:p w:rsidR="007918EA" w:rsidRDefault="007918EA" w:rsidP="000710FF">
            <w:pPr>
              <w:spacing w:line="360" w:lineRule="auto"/>
              <w:rPr>
                <w:rFonts w:ascii="Arial" w:hAnsi="Arial" w:cs="Arial"/>
              </w:rPr>
            </w:pPr>
          </w:p>
          <w:p w:rsidR="002C18FC" w:rsidRPr="007918EA" w:rsidRDefault="002C18FC" w:rsidP="007918EA">
            <w:pPr>
              <w:rPr>
                <w:rFonts w:ascii="Arial" w:hAnsi="Arial" w:cs="Arial"/>
              </w:rPr>
            </w:pPr>
            <w:r w:rsidRPr="007918EA">
              <w:rPr>
                <w:rFonts w:ascii="Arial" w:hAnsi="Arial" w:cs="Arial"/>
              </w:rPr>
              <w:t>ACTION</w:t>
            </w: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r w:rsidRPr="007918EA">
              <w:rPr>
                <w:rFonts w:ascii="Arial" w:hAnsi="Arial" w:cs="Arial"/>
              </w:rPr>
              <w:t>ACTION</w:t>
            </w: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Pr="007918EA" w:rsidRDefault="007918EA" w:rsidP="007918EA">
            <w:pPr>
              <w:rPr>
                <w:rFonts w:ascii="Arial" w:hAnsi="Arial" w:cs="Arial"/>
              </w:rPr>
            </w:pPr>
            <w:r w:rsidRPr="007918EA">
              <w:rPr>
                <w:rFonts w:ascii="Arial" w:hAnsi="Arial" w:cs="Arial"/>
              </w:rPr>
              <w:t>ACTION</w:t>
            </w: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r w:rsidRPr="007918EA">
              <w:rPr>
                <w:rFonts w:ascii="Arial" w:hAnsi="Arial" w:cs="Arial"/>
              </w:rPr>
              <w:t>ACTION</w:t>
            </w: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r w:rsidRPr="007918EA">
              <w:rPr>
                <w:rFonts w:ascii="Arial" w:hAnsi="Arial" w:cs="Arial"/>
              </w:rPr>
              <w:t>ACTION</w:t>
            </w: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r w:rsidRPr="007918EA">
              <w:rPr>
                <w:rFonts w:ascii="Arial" w:hAnsi="Arial" w:cs="Arial"/>
              </w:rPr>
              <w:t>ACTION</w:t>
            </w: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Pr="007918EA" w:rsidRDefault="007918EA" w:rsidP="007918EA">
            <w:pPr>
              <w:rPr>
                <w:rFonts w:ascii="Arial" w:hAnsi="Arial" w:cs="Arial"/>
              </w:rPr>
            </w:pPr>
          </w:p>
          <w:p w:rsidR="007918EA" w:rsidRDefault="007918EA" w:rsidP="007918EA">
            <w:pPr>
              <w:rPr>
                <w:rFonts w:ascii="Arial" w:hAnsi="Arial" w:cs="Arial"/>
              </w:rPr>
            </w:pPr>
            <w:r w:rsidRPr="007918EA">
              <w:rPr>
                <w:rFonts w:ascii="Arial" w:hAnsi="Arial" w:cs="Arial"/>
              </w:rPr>
              <w:t>ACTION</w:t>
            </w: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r>
              <w:rPr>
                <w:rFonts w:ascii="Arial" w:hAnsi="Arial" w:cs="Arial"/>
              </w:rPr>
              <w:t>ACTION</w:t>
            </w: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Default="006549EF" w:rsidP="007918EA">
            <w:pPr>
              <w:rPr>
                <w:rFonts w:ascii="Arial" w:hAnsi="Arial" w:cs="Arial"/>
              </w:rPr>
            </w:pPr>
          </w:p>
          <w:p w:rsidR="006549EF" w:rsidRPr="00C00696" w:rsidRDefault="006549EF" w:rsidP="007918EA"/>
        </w:tc>
        <w:tc>
          <w:tcPr>
            <w:tcW w:w="6087" w:type="dxa"/>
          </w:tcPr>
          <w:p w:rsidR="00D52416" w:rsidRPr="006C3C1E" w:rsidRDefault="00C61A66" w:rsidP="00D52416">
            <w:pPr>
              <w:numPr>
                <w:ilvl w:val="0"/>
                <w:numId w:val="16"/>
              </w:numPr>
              <w:rPr>
                <w:rFonts w:ascii="Arial" w:hAnsi="Arial" w:cs="Arial"/>
              </w:rPr>
            </w:pPr>
            <w:r w:rsidRPr="006C3C1E">
              <w:rPr>
                <w:rFonts w:ascii="Arial" w:hAnsi="Arial" w:cs="Arial"/>
              </w:rPr>
              <w:lastRenderedPageBreak/>
              <w:t xml:space="preserve">Establish if a relationship could exist where Big Local take on some responsibility for the </w:t>
            </w:r>
            <w:r w:rsidR="00D52416" w:rsidRPr="006C3C1E">
              <w:rPr>
                <w:rFonts w:ascii="Arial" w:hAnsi="Arial" w:cs="Arial"/>
              </w:rPr>
              <w:t>Capital</w:t>
            </w:r>
            <w:r w:rsidR="006549EF">
              <w:rPr>
                <w:rFonts w:ascii="Arial" w:hAnsi="Arial" w:cs="Arial"/>
              </w:rPr>
              <w:t xml:space="preserve"> Funding Pot – </w:t>
            </w:r>
            <w:r w:rsidRPr="006C3C1E">
              <w:rPr>
                <w:rFonts w:ascii="Arial" w:hAnsi="Arial" w:cs="Arial"/>
              </w:rPr>
              <w:t xml:space="preserve">Lengthy discussion was held as to the Fredericks Foundation and to date it had not been possible to hold a strategic discussion with them.  </w:t>
            </w:r>
          </w:p>
          <w:p w:rsidR="00D52416" w:rsidRPr="006C3C1E" w:rsidRDefault="00D52416" w:rsidP="00D52416">
            <w:pPr>
              <w:rPr>
                <w:rFonts w:ascii="Arial" w:hAnsi="Arial" w:cs="Arial"/>
              </w:rPr>
            </w:pPr>
          </w:p>
          <w:p w:rsidR="0013380C" w:rsidRPr="006C3C1E" w:rsidRDefault="00BF33BA" w:rsidP="00D52416">
            <w:pPr>
              <w:ind w:left="720"/>
              <w:rPr>
                <w:rFonts w:ascii="Arial" w:hAnsi="Arial" w:cs="Arial"/>
              </w:rPr>
            </w:pPr>
            <w:r w:rsidRPr="006C3C1E">
              <w:rPr>
                <w:rFonts w:ascii="Arial" w:hAnsi="Arial" w:cs="Arial"/>
              </w:rPr>
              <w:t>Interest rates and the agreement of loaning funds were also discussed and it was felt that clarification should be obtained on this matter.</w:t>
            </w:r>
            <w:r w:rsidR="00C61A66" w:rsidRPr="006C3C1E">
              <w:rPr>
                <w:rFonts w:ascii="Arial" w:hAnsi="Arial" w:cs="Arial"/>
              </w:rPr>
              <w:t xml:space="preserve"> </w:t>
            </w:r>
            <w:r w:rsidRPr="006C3C1E">
              <w:rPr>
                <w:rFonts w:ascii="Arial" w:hAnsi="Arial" w:cs="Arial"/>
              </w:rPr>
              <w:t xml:space="preserve">  It was also stated that over </w:t>
            </w:r>
            <w:r w:rsidR="00C61A66" w:rsidRPr="006C3C1E">
              <w:rPr>
                <w:rFonts w:ascii="Arial" w:hAnsi="Arial" w:cs="Arial"/>
              </w:rPr>
              <w:t>2000 leaflets h</w:t>
            </w:r>
            <w:r w:rsidRPr="006C3C1E">
              <w:rPr>
                <w:rFonts w:ascii="Arial" w:hAnsi="Arial" w:cs="Arial"/>
              </w:rPr>
              <w:t xml:space="preserve">ad been circulated to companies.  </w:t>
            </w:r>
          </w:p>
          <w:p w:rsidR="002C18FC" w:rsidRPr="006C3C1E" w:rsidRDefault="002C18FC" w:rsidP="00D52416">
            <w:pPr>
              <w:rPr>
                <w:rFonts w:ascii="Arial" w:hAnsi="Arial" w:cs="Arial"/>
              </w:rPr>
            </w:pPr>
          </w:p>
          <w:p w:rsidR="002C18FC" w:rsidRPr="006C3C1E" w:rsidRDefault="002C18FC" w:rsidP="00D52416">
            <w:pPr>
              <w:numPr>
                <w:ilvl w:val="0"/>
                <w:numId w:val="16"/>
              </w:numPr>
              <w:rPr>
                <w:rFonts w:ascii="Arial" w:hAnsi="Arial" w:cs="Arial"/>
              </w:rPr>
            </w:pPr>
            <w:r w:rsidRPr="006C3C1E">
              <w:rPr>
                <w:rFonts w:ascii="Arial" w:hAnsi="Arial" w:cs="Arial"/>
              </w:rPr>
              <w:t xml:space="preserve">Young Person’s Budget and working with to involve </w:t>
            </w:r>
            <w:r w:rsidR="006549EF">
              <w:rPr>
                <w:rFonts w:ascii="Arial" w:hAnsi="Arial" w:cs="Arial"/>
              </w:rPr>
              <w:t xml:space="preserve">more local young people - </w:t>
            </w:r>
            <w:r w:rsidRPr="006C3C1E">
              <w:rPr>
                <w:rFonts w:ascii="Arial" w:hAnsi="Arial" w:cs="Arial"/>
              </w:rPr>
              <w:t>There had been keen interest shown and a meeting had been arranged for the 23rd October 2015 with Jamie Comber.  SW and RWi to attend.</w:t>
            </w:r>
          </w:p>
          <w:p w:rsidR="002C18FC" w:rsidRDefault="002C18FC" w:rsidP="002C18FC">
            <w:pPr>
              <w:pStyle w:val="ListParagraph"/>
              <w:rPr>
                <w:rFonts w:ascii="Arial" w:hAnsi="Arial" w:cs="Arial"/>
              </w:rPr>
            </w:pPr>
          </w:p>
          <w:p w:rsidR="006C3C1E" w:rsidRDefault="006C3C1E" w:rsidP="002C18FC">
            <w:pPr>
              <w:pStyle w:val="ListParagraph"/>
              <w:rPr>
                <w:rFonts w:ascii="Arial" w:hAnsi="Arial" w:cs="Arial"/>
              </w:rPr>
            </w:pPr>
          </w:p>
          <w:p w:rsidR="006C3C1E" w:rsidRPr="006C3C1E" w:rsidRDefault="006C3C1E" w:rsidP="002C18FC">
            <w:pPr>
              <w:pStyle w:val="ListParagraph"/>
              <w:rPr>
                <w:rFonts w:ascii="Arial" w:hAnsi="Arial" w:cs="Arial"/>
              </w:rPr>
            </w:pPr>
          </w:p>
          <w:p w:rsidR="002C18FC" w:rsidRPr="006C3C1E" w:rsidRDefault="002C18FC" w:rsidP="00D52416">
            <w:pPr>
              <w:ind w:left="720"/>
              <w:rPr>
                <w:rStyle w:val="Emphasis"/>
                <w:rFonts w:ascii="Arial" w:hAnsi="Arial" w:cs="Arial"/>
                <w:i w:val="0"/>
              </w:rPr>
            </w:pPr>
            <w:r w:rsidRPr="006C3C1E">
              <w:rPr>
                <w:rStyle w:val="Emphasis"/>
                <w:rFonts w:ascii="Arial" w:hAnsi="Arial" w:cs="Arial"/>
                <w:i w:val="0"/>
              </w:rPr>
              <w:lastRenderedPageBreak/>
              <w:t>SW stated that she had been in contact with Radstock Scouts</w:t>
            </w:r>
            <w:r w:rsidR="00D52416" w:rsidRPr="006C3C1E">
              <w:rPr>
                <w:rStyle w:val="Emphasis"/>
                <w:rFonts w:ascii="Arial" w:hAnsi="Arial" w:cs="Arial"/>
                <w:i w:val="0"/>
              </w:rPr>
              <w:t xml:space="preserve"> and that they were interested to meet.  </w:t>
            </w:r>
            <w:r w:rsidR="008F4FDB" w:rsidRPr="006C3C1E">
              <w:rPr>
                <w:rStyle w:val="Emphasis"/>
                <w:rFonts w:ascii="Arial" w:hAnsi="Arial" w:cs="Arial"/>
                <w:i w:val="0"/>
              </w:rPr>
              <w:t xml:space="preserve">No response from Janet as into introducing </w:t>
            </w:r>
            <w:r w:rsidRPr="006C3C1E">
              <w:rPr>
                <w:rStyle w:val="Emphasis"/>
                <w:rFonts w:ascii="Arial" w:hAnsi="Arial" w:cs="Arial"/>
                <w:i w:val="0"/>
              </w:rPr>
              <w:t>community elements into their badges</w:t>
            </w:r>
            <w:r w:rsidR="008F4FDB" w:rsidRPr="006C3C1E">
              <w:rPr>
                <w:rStyle w:val="Emphasis"/>
                <w:rFonts w:ascii="Arial" w:hAnsi="Arial" w:cs="Arial"/>
                <w:i w:val="0"/>
              </w:rPr>
              <w:t>.</w:t>
            </w:r>
          </w:p>
          <w:p w:rsidR="008F4FDB" w:rsidRPr="006C3C1E" w:rsidRDefault="008F4FDB" w:rsidP="00D52416">
            <w:pPr>
              <w:ind w:left="720"/>
              <w:rPr>
                <w:rStyle w:val="Emphasis"/>
                <w:rFonts w:ascii="Arial" w:hAnsi="Arial" w:cs="Arial"/>
                <w:i w:val="0"/>
              </w:rPr>
            </w:pPr>
          </w:p>
          <w:p w:rsidR="008F4FDB" w:rsidRPr="006C3C1E" w:rsidRDefault="008F4FDB" w:rsidP="00D52416">
            <w:pPr>
              <w:ind w:left="720"/>
              <w:rPr>
                <w:rStyle w:val="Emphasis"/>
                <w:rFonts w:ascii="Arial" w:hAnsi="Arial" w:cs="Arial"/>
                <w:i w:val="0"/>
              </w:rPr>
            </w:pPr>
          </w:p>
          <w:p w:rsidR="008F4FDB" w:rsidRDefault="008F4FDB" w:rsidP="008F4FDB">
            <w:pPr>
              <w:numPr>
                <w:ilvl w:val="0"/>
                <w:numId w:val="16"/>
              </w:numPr>
              <w:rPr>
                <w:rStyle w:val="Emphasis"/>
                <w:rFonts w:ascii="Arial" w:hAnsi="Arial" w:cs="Arial"/>
                <w:i w:val="0"/>
              </w:rPr>
            </w:pPr>
            <w:r w:rsidRPr="006C3C1E">
              <w:rPr>
                <w:rStyle w:val="Emphasis"/>
                <w:rFonts w:ascii="Arial" w:hAnsi="Arial" w:cs="Arial"/>
                <w:i w:val="0"/>
              </w:rPr>
              <w:t xml:space="preserve">Princes 2 Training </w:t>
            </w:r>
            <w:r w:rsidR="006549EF">
              <w:rPr>
                <w:rStyle w:val="Emphasis"/>
                <w:rFonts w:ascii="Arial" w:hAnsi="Arial" w:cs="Arial"/>
                <w:i w:val="0"/>
              </w:rPr>
              <w:t xml:space="preserve">for Community Workers - </w:t>
            </w:r>
            <w:r w:rsidRPr="006C3C1E">
              <w:rPr>
                <w:rStyle w:val="Emphasis"/>
                <w:rFonts w:ascii="Arial" w:hAnsi="Arial" w:cs="Arial"/>
                <w:i w:val="0"/>
              </w:rPr>
              <w:t xml:space="preserve">Further information had been obtained </w:t>
            </w:r>
            <w:r w:rsidR="006C3C1E" w:rsidRPr="006C3C1E">
              <w:rPr>
                <w:rStyle w:val="Emphasis"/>
                <w:rFonts w:ascii="Arial" w:hAnsi="Arial" w:cs="Arial"/>
                <w:i w:val="0"/>
              </w:rPr>
              <w:t xml:space="preserve">regarding </w:t>
            </w:r>
            <w:r w:rsidRPr="006C3C1E">
              <w:rPr>
                <w:rStyle w:val="Emphasis"/>
                <w:rFonts w:ascii="Arial" w:hAnsi="Arial" w:cs="Arial"/>
                <w:i w:val="0"/>
              </w:rPr>
              <w:t xml:space="preserve">the principles of the project management training.   </w:t>
            </w:r>
            <w:r w:rsidR="006C3C1E" w:rsidRPr="006C3C1E">
              <w:rPr>
                <w:rStyle w:val="Emphasis"/>
                <w:rFonts w:ascii="Arial" w:hAnsi="Arial" w:cs="Arial"/>
                <w:i w:val="0"/>
              </w:rPr>
              <w:t>MM stated that it concerned organising and analysing data in the correct way</w:t>
            </w:r>
            <w:r w:rsidR="006C3C1E">
              <w:rPr>
                <w:rStyle w:val="Emphasis"/>
                <w:rFonts w:ascii="Arial" w:hAnsi="Arial" w:cs="Arial"/>
                <w:i w:val="0"/>
              </w:rPr>
              <w:t xml:space="preserve"> and that it was a good course</w:t>
            </w:r>
            <w:r w:rsidR="006C3C1E" w:rsidRPr="006C3C1E">
              <w:rPr>
                <w:rStyle w:val="Emphasis"/>
                <w:rFonts w:ascii="Arial" w:hAnsi="Arial" w:cs="Arial"/>
                <w:i w:val="0"/>
              </w:rPr>
              <w:t xml:space="preserve">.  </w:t>
            </w:r>
            <w:r w:rsidR="00842375">
              <w:rPr>
                <w:rStyle w:val="Emphasis"/>
                <w:rFonts w:ascii="Arial" w:hAnsi="Arial" w:cs="Arial"/>
                <w:i w:val="0"/>
              </w:rPr>
              <w:t>Committee was</w:t>
            </w:r>
            <w:r w:rsidR="006C3C1E">
              <w:rPr>
                <w:rStyle w:val="Emphasis"/>
                <w:rFonts w:ascii="Arial" w:hAnsi="Arial" w:cs="Arial"/>
                <w:i w:val="0"/>
              </w:rPr>
              <w:t xml:space="preserve"> asked if they were interested in </w:t>
            </w:r>
            <w:r w:rsidR="006549EF">
              <w:rPr>
                <w:rStyle w:val="Emphasis"/>
                <w:rFonts w:ascii="Arial" w:hAnsi="Arial" w:cs="Arial"/>
                <w:i w:val="0"/>
              </w:rPr>
              <w:t>attending.</w:t>
            </w:r>
            <w:r w:rsidR="006C3C1E">
              <w:rPr>
                <w:rStyle w:val="Emphasis"/>
                <w:rFonts w:ascii="Arial" w:hAnsi="Arial" w:cs="Arial"/>
                <w:i w:val="0"/>
              </w:rPr>
              <w:t xml:space="preserve">  </w:t>
            </w:r>
            <w:r w:rsidR="006C3C1E" w:rsidRPr="006C3C1E">
              <w:rPr>
                <w:rStyle w:val="Emphasis"/>
                <w:rFonts w:ascii="Arial" w:hAnsi="Arial" w:cs="Arial"/>
                <w:i w:val="0"/>
              </w:rPr>
              <w:t>JM requested that additional information</w:t>
            </w:r>
            <w:r w:rsidR="006C3C1E">
              <w:rPr>
                <w:rStyle w:val="Emphasis"/>
                <w:rFonts w:ascii="Arial" w:hAnsi="Arial" w:cs="Arial"/>
                <w:i w:val="0"/>
              </w:rPr>
              <w:t xml:space="preserve"> be sought</w:t>
            </w:r>
            <w:r w:rsidR="006C3C1E" w:rsidRPr="006C3C1E">
              <w:rPr>
                <w:rStyle w:val="Emphasis"/>
                <w:rFonts w:ascii="Arial" w:hAnsi="Arial" w:cs="Arial"/>
                <w:i w:val="0"/>
              </w:rPr>
              <w:t>.  RH suggested that Matt Atkinson be contacted at the college.</w:t>
            </w:r>
            <w:r w:rsidR="006C3C1E">
              <w:rPr>
                <w:rStyle w:val="Emphasis"/>
                <w:rFonts w:ascii="Arial" w:hAnsi="Arial" w:cs="Arial"/>
                <w:i w:val="0"/>
              </w:rPr>
              <w:t xml:space="preserve">   </w:t>
            </w:r>
          </w:p>
          <w:p w:rsidR="006C3C1E" w:rsidRDefault="006C3C1E" w:rsidP="006C3C1E">
            <w:pPr>
              <w:rPr>
                <w:rStyle w:val="Emphasis"/>
                <w:rFonts w:ascii="Arial" w:hAnsi="Arial" w:cs="Arial"/>
                <w:i w:val="0"/>
              </w:rPr>
            </w:pPr>
          </w:p>
          <w:p w:rsidR="006C3C1E" w:rsidRDefault="004C4099" w:rsidP="006C3C1E">
            <w:pPr>
              <w:numPr>
                <w:ilvl w:val="0"/>
                <w:numId w:val="16"/>
              </w:numPr>
              <w:rPr>
                <w:rStyle w:val="Emphasis"/>
                <w:rFonts w:ascii="Arial" w:hAnsi="Arial" w:cs="Arial"/>
                <w:i w:val="0"/>
              </w:rPr>
            </w:pPr>
            <w:r>
              <w:rPr>
                <w:rStyle w:val="Emphasis"/>
                <w:rFonts w:ascii="Arial" w:hAnsi="Arial" w:cs="Arial"/>
                <w:i w:val="0"/>
              </w:rPr>
              <w:t>Information and Partnership leaflets – SW has commissioned an evaluation tree to be built which was to be used at the Dragons Dens event.  Ideas to be written on luggage labels and hung on tree, however this could have cost implications so it was suggested that post-it notes could be used?  This could be a major communication tool.  SW to inform DC.</w:t>
            </w:r>
          </w:p>
          <w:p w:rsidR="004C4099" w:rsidRDefault="004C4099" w:rsidP="004C4099">
            <w:pPr>
              <w:pStyle w:val="ListParagraph"/>
              <w:rPr>
                <w:rStyle w:val="Emphasis"/>
                <w:rFonts w:ascii="Arial" w:hAnsi="Arial" w:cs="Arial"/>
                <w:i w:val="0"/>
              </w:rPr>
            </w:pPr>
          </w:p>
          <w:p w:rsidR="004C4099" w:rsidRDefault="005F5240" w:rsidP="004C4099">
            <w:pPr>
              <w:numPr>
                <w:ilvl w:val="0"/>
                <w:numId w:val="16"/>
              </w:numPr>
              <w:rPr>
                <w:rStyle w:val="Emphasis"/>
                <w:rFonts w:ascii="Arial" w:hAnsi="Arial" w:cs="Arial"/>
                <w:i w:val="0"/>
              </w:rPr>
            </w:pPr>
            <w:r>
              <w:rPr>
                <w:rStyle w:val="Emphasis"/>
                <w:rFonts w:ascii="Arial" w:hAnsi="Arial" w:cs="Arial"/>
                <w:i w:val="0"/>
              </w:rPr>
              <w:t xml:space="preserve">Big Local and </w:t>
            </w:r>
            <w:r w:rsidR="004C4099">
              <w:rPr>
                <w:rStyle w:val="Emphasis"/>
                <w:rFonts w:ascii="Arial" w:hAnsi="Arial" w:cs="Arial"/>
                <w:i w:val="0"/>
              </w:rPr>
              <w:t>Dragon</w:t>
            </w:r>
            <w:r>
              <w:rPr>
                <w:rStyle w:val="Emphasis"/>
                <w:rFonts w:ascii="Arial" w:hAnsi="Arial" w:cs="Arial"/>
                <w:i w:val="0"/>
              </w:rPr>
              <w:t>s</w:t>
            </w:r>
            <w:r w:rsidR="004C4099">
              <w:rPr>
                <w:rStyle w:val="Emphasis"/>
                <w:rFonts w:ascii="Arial" w:hAnsi="Arial" w:cs="Arial"/>
                <w:i w:val="0"/>
              </w:rPr>
              <w:t xml:space="preserve"> Den Links with Rotary </w:t>
            </w:r>
            <w:r>
              <w:rPr>
                <w:rStyle w:val="Emphasis"/>
                <w:rFonts w:ascii="Arial" w:hAnsi="Arial" w:cs="Arial"/>
                <w:i w:val="0"/>
              </w:rPr>
              <w:t>–</w:t>
            </w:r>
            <w:r w:rsidR="004C4099">
              <w:rPr>
                <w:rStyle w:val="Emphasis"/>
                <w:rFonts w:ascii="Arial" w:hAnsi="Arial" w:cs="Arial"/>
                <w:i w:val="0"/>
              </w:rPr>
              <w:t xml:space="preserve"> </w:t>
            </w:r>
            <w:r>
              <w:rPr>
                <w:rStyle w:val="Emphasis"/>
                <w:rFonts w:ascii="Arial" w:hAnsi="Arial" w:cs="Arial"/>
                <w:i w:val="0"/>
              </w:rPr>
              <w:t>DC had liaised with the Rotary Group inviting them to nominate a member to become the 4</w:t>
            </w:r>
            <w:r w:rsidRPr="005F5240">
              <w:rPr>
                <w:rStyle w:val="Emphasis"/>
                <w:rFonts w:ascii="Arial" w:hAnsi="Arial" w:cs="Arial"/>
                <w:i w:val="0"/>
                <w:vertAlign w:val="superscript"/>
              </w:rPr>
              <w:t>th</w:t>
            </w:r>
            <w:r>
              <w:rPr>
                <w:rStyle w:val="Emphasis"/>
                <w:rFonts w:ascii="Arial" w:hAnsi="Arial" w:cs="Arial"/>
                <w:i w:val="0"/>
              </w:rPr>
              <w:t xml:space="preserve"> Dragon – Owen Stephens was to the join the panel.</w:t>
            </w:r>
          </w:p>
          <w:p w:rsidR="005F5240" w:rsidRDefault="005F5240" w:rsidP="005F5240">
            <w:pPr>
              <w:pStyle w:val="ListParagraph"/>
              <w:rPr>
                <w:rStyle w:val="Emphasis"/>
                <w:rFonts w:ascii="Arial" w:hAnsi="Arial" w:cs="Arial"/>
                <w:i w:val="0"/>
              </w:rPr>
            </w:pPr>
          </w:p>
          <w:p w:rsidR="005F5240" w:rsidRDefault="005F5240" w:rsidP="004C4099">
            <w:pPr>
              <w:numPr>
                <w:ilvl w:val="0"/>
                <w:numId w:val="16"/>
              </w:numPr>
              <w:rPr>
                <w:rStyle w:val="Emphasis"/>
                <w:rFonts w:ascii="Arial" w:hAnsi="Arial" w:cs="Arial"/>
                <w:i w:val="0"/>
              </w:rPr>
            </w:pPr>
            <w:r>
              <w:rPr>
                <w:rStyle w:val="Emphasis"/>
                <w:rFonts w:ascii="Arial" w:hAnsi="Arial" w:cs="Arial"/>
                <w:i w:val="0"/>
              </w:rPr>
              <w:t>Dragons Den Applications – 96 forms had been disseminated.  To date one application had been received – closing date 30</w:t>
            </w:r>
            <w:r w:rsidRPr="005F5240">
              <w:rPr>
                <w:rStyle w:val="Emphasis"/>
                <w:rFonts w:ascii="Arial" w:hAnsi="Arial" w:cs="Arial"/>
                <w:i w:val="0"/>
                <w:vertAlign w:val="superscript"/>
              </w:rPr>
              <w:t>th</w:t>
            </w:r>
            <w:r>
              <w:rPr>
                <w:rStyle w:val="Emphasis"/>
                <w:rFonts w:ascii="Arial" w:hAnsi="Arial" w:cs="Arial"/>
                <w:i w:val="0"/>
              </w:rPr>
              <w:t xml:space="preserve"> October 2015.  SW stated that last year </w:t>
            </w:r>
            <w:r w:rsidR="00CB27B8">
              <w:rPr>
                <w:rStyle w:val="Emphasis"/>
                <w:rFonts w:ascii="Arial" w:hAnsi="Arial" w:cs="Arial"/>
                <w:i w:val="0"/>
              </w:rPr>
              <w:t xml:space="preserve">by this point </w:t>
            </w:r>
            <w:r>
              <w:rPr>
                <w:rStyle w:val="Emphasis"/>
                <w:rFonts w:ascii="Arial" w:hAnsi="Arial" w:cs="Arial"/>
                <w:i w:val="0"/>
              </w:rPr>
              <w:t>3 applications had been received</w:t>
            </w:r>
            <w:r w:rsidR="00CB27B8">
              <w:rPr>
                <w:rStyle w:val="Emphasis"/>
                <w:rFonts w:ascii="Arial" w:hAnsi="Arial" w:cs="Arial"/>
                <w:i w:val="0"/>
              </w:rPr>
              <w:t xml:space="preserve">. SW stated </w:t>
            </w:r>
            <w:r>
              <w:rPr>
                <w:rStyle w:val="Emphasis"/>
                <w:rFonts w:ascii="Arial" w:hAnsi="Arial" w:cs="Arial"/>
                <w:i w:val="0"/>
              </w:rPr>
              <w:t>that Debbie Lads, Chief Executive would be attending.</w:t>
            </w:r>
          </w:p>
          <w:p w:rsidR="005F5240" w:rsidRDefault="005F5240" w:rsidP="005F5240">
            <w:pPr>
              <w:pStyle w:val="ListParagraph"/>
              <w:rPr>
                <w:rStyle w:val="Emphasis"/>
                <w:rFonts w:ascii="Arial" w:hAnsi="Arial" w:cs="Arial"/>
                <w:i w:val="0"/>
              </w:rPr>
            </w:pPr>
          </w:p>
          <w:p w:rsidR="005F5240" w:rsidRDefault="005F5240" w:rsidP="005F5240">
            <w:pPr>
              <w:numPr>
                <w:ilvl w:val="0"/>
                <w:numId w:val="16"/>
              </w:numPr>
              <w:rPr>
                <w:rStyle w:val="Emphasis"/>
                <w:rFonts w:ascii="Arial" w:hAnsi="Arial" w:cs="Arial"/>
                <w:i w:val="0"/>
              </w:rPr>
            </w:pPr>
            <w:proofErr w:type="gramStart"/>
            <w:r>
              <w:rPr>
                <w:rStyle w:val="Emphasis"/>
                <w:rFonts w:ascii="Arial" w:hAnsi="Arial" w:cs="Arial"/>
                <w:i w:val="0"/>
              </w:rPr>
              <w:t>Doodle</w:t>
            </w:r>
            <w:proofErr w:type="gramEnd"/>
            <w:r>
              <w:rPr>
                <w:rStyle w:val="Emphasis"/>
                <w:rFonts w:ascii="Arial" w:hAnsi="Arial" w:cs="Arial"/>
                <w:i w:val="0"/>
              </w:rPr>
              <w:t xml:space="preserve"> Poll Special Meeting – Dates had been received from Rob</w:t>
            </w:r>
            <w:r w:rsidR="006549EF">
              <w:rPr>
                <w:rStyle w:val="Emphasis"/>
                <w:rFonts w:ascii="Arial" w:hAnsi="Arial" w:cs="Arial"/>
                <w:i w:val="0"/>
              </w:rPr>
              <w:t>.  A provisional</w:t>
            </w:r>
            <w:r w:rsidR="00842375">
              <w:rPr>
                <w:rStyle w:val="Emphasis"/>
                <w:rFonts w:ascii="Arial" w:hAnsi="Arial" w:cs="Arial"/>
                <w:i w:val="0"/>
              </w:rPr>
              <w:t xml:space="preserve"> date of 5</w:t>
            </w:r>
            <w:r w:rsidR="00842375" w:rsidRPr="00842375">
              <w:rPr>
                <w:rStyle w:val="Emphasis"/>
                <w:rFonts w:ascii="Arial" w:hAnsi="Arial" w:cs="Arial"/>
                <w:i w:val="0"/>
                <w:vertAlign w:val="superscript"/>
              </w:rPr>
              <w:t>th</w:t>
            </w:r>
            <w:r w:rsidR="00842375">
              <w:rPr>
                <w:rStyle w:val="Emphasis"/>
                <w:rFonts w:ascii="Arial" w:hAnsi="Arial" w:cs="Arial"/>
                <w:i w:val="0"/>
              </w:rPr>
              <w:t xml:space="preserve"> November </w:t>
            </w:r>
            <w:r w:rsidR="006549EF">
              <w:rPr>
                <w:rStyle w:val="Emphasis"/>
                <w:rFonts w:ascii="Arial" w:hAnsi="Arial" w:cs="Arial"/>
                <w:i w:val="0"/>
              </w:rPr>
              <w:t xml:space="preserve">2015 </w:t>
            </w:r>
            <w:r w:rsidR="00842375">
              <w:rPr>
                <w:rStyle w:val="Emphasis"/>
                <w:rFonts w:ascii="Arial" w:hAnsi="Arial" w:cs="Arial"/>
                <w:i w:val="0"/>
              </w:rPr>
              <w:t>at 0930 hours had been agreed.  RH to arrange a suitable meeting venue and inform members.</w:t>
            </w:r>
          </w:p>
          <w:p w:rsidR="00842375" w:rsidRDefault="00842375" w:rsidP="00842375">
            <w:pPr>
              <w:pStyle w:val="ListParagraph"/>
              <w:rPr>
                <w:rStyle w:val="Emphasis"/>
                <w:rFonts w:ascii="Arial" w:hAnsi="Arial" w:cs="Arial"/>
                <w:i w:val="0"/>
              </w:rPr>
            </w:pPr>
          </w:p>
          <w:p w:rsidR="00842375" w:rsidRDefault="00842375" w:rsidP="00842375">
            <w:pPr>
              <w:rPr>
                <w:rStyle w:val="Emphasis"/>
                <w:rFonts w:ascii="Arial" w:hAnsi="Arial" w:cs="Arial"/>
                <w:i w:val="0"/>
              </w:rPr>
            </w:pPr>
          </w:p>
          <w:p w:rsidR="00842375" w:rsidRDefault="00842375" w:rsidP="00842375">
            <w:pPr>
              <w:numPr>
                <w:ilvl w:val="0"/>
                <w:numId w:val="16"/>
              </w:numPr>
              <w:rPr>
                <w:rStyle w:val="Emphasis"/>
                <w:rFonts w:ascii="Arial" w:hAnsi="Arial" w:cs="Arial"/>
                <w:i w:val="0"/>
              </w:rPr>
            </w:pPr>
            <w:r>
              <w:rPr>
                <w:rStyle w:val="Emphasis"/>
                <w:rFonts w:ascii="Arial" w:hAnsi="Arial" w:cs="Arial"/>
                <w:i w:val="0"/>
              </w:rPr>
              <w:t>Radstock Christmas Event – 5</w:t>
            </w:r>
            <w:r w:rsidRPr="00842375">
              <w:rPr>
                <w:rStyle w:val="Emphasis"/>
                <w:rFonts w:ascii="Arial" w:hAnsi="Arial" w:cs="Arial"/>
                <w:i w:val="0"/>
                <w:vertAlign w:val="superscript"/>
              </w:rPr>
              <w:t>th</w:t>
            </w:r>
            <w:r>
              <w:rPr>
                <w:rStyle w:val="Emphasis"/>
                <w:rFonts w:ascii="Arial" w:hAnsi="Arial" w:cs="Arial"/>
                <w:i w:val="0"/>
              </w:rPr>
              <w:t xml:space="preserve"> December 2015. SW had spoken to the town team that it had been agreed to sponsor a prize at this event.</w:t>
            </w:r>
          </w:p>
          <w:p w:rsidR="00842375" w:rsidRDefault="00842375" w:rsidP="00842375">
            <w:pPr>
              <w:rPr>
                <w:rStyle w:val="Emphasis"/>
                <w:rFonts w:ascii="Arial" w:hAnsi="Arial" w:cs="Arial"/>
                <w:i w:val="0"/>
              </w:rPr>
            </w:pPr>
          </w:p>
          <w:p w:rsidR="00842375" w:rsidRPr="006C3C1E" w:rsidRDefault="00842375" w:rsidP="00842375">
            <w:pPr>
              <w:numPr>
                <w:ilvl w:val="0"/>
                <w:numId w:val="16"/>
              </w:numPr>
              <w:rPr>
                <w:rStyle w:val="Emphasis"/>
                <w:rFonts w:ascii="Arial" w:hAnsi="Arial" w:cs="Arial"/>
                <w:i w:val="0"/>
              </w:rPr>
            </w:pPr>
            <w:r>
              <w:rPr>
                <w:rStyle w:val="Emphasis"/>
                <w:rFonts w:ascii="Arial" w:hAnsi="Arial" w:cs="Arial"/>
                <w:i w:val="0"/>
              </w:rPr>
              <w:t xml:space="preserve">Westfield Lights </w:t>
            </w:r>
            <w:proofErr w:type="gramStart"/>
            <w:r>
              <w:rPr>
                <w:rStyle w:val="Emphasis"/>
                <w:rFonts w:ascii="Arial" w:hAnsi="Arial" w:cs="Arial"/>
                <w:i w:val="0"/>
              </w:rPr>
              <w:t>On</w:t>
            </w:r>
            <w:proofErr w:type="gramEnd"/>
            <w:r>
              <w:rPr>
                <w:rStyle w:val="Emphasis"/>
                <w:rFonts w:ascii="Arial" w:hAnsi="Arial" w:cs="Arial"/>
                <w:i w:val="0"/>
              </w:rPr>
              <w:t xml:space="preserve"> – 26</w:t>
            </w:r>
            <w:r w:rsidRPr="00842375">
              <w:rPr>
                <w:rStyle w:val="Emphasis"/>
                <w:rFonts w:ascii="Arial" w:hAnsi="Arial" w:cs="Arial"/>
                <w:i w:val="0"/>
                <w:vertAlign w:val="superscript"/>
              </w:rPr>
              <w:t>th</w:t>
            </w:r>
            <w:r>
              <w:rPr>
                <w:rStyle w:val="Emphasis"/>
                <w:rFonts w:ascii="Arial" w:hAnsi="Arial" w:cs="Arial"/>
                <w:i w:val="0"/>
              </w:rPr>
              <w:t xml:space="preserve"> November 2015.  It was understood that SVFM</w:t>
            </w:r>
            <w:r w:rsidR="00CB27B8">
              <w:rPr>
                <w:rStyle w:val="Emphasis"/>
                <w:rFonts w:ascii="Arial" w:hAnsi="Arial" w:cs="Arial"/>
                <w:i w:val="0"/>
              </w:rPr>
              <w:t xml:space="preserve"> would carry out</w:t>
            </w:r>
            <w:r>
              <w:rPr>
                <w:rStyle w:val="Emphasis"/>
                <w:rFonts w:ascii="Arial" w:hAnsi="Arial" w:cs="Arial"/>
                <w:i w:val="0"/>
              </w:rPr>
              <w:t xml:space="preserve"> an outside broadcast.  SW to check with DC.</w:t>
            </w:r>
          </w:p>
          <w:p w:rsidR="002C18FC" w:rsidRDefault="002C18FC" w:rsidP="00842375">
            <w:pPr>
              <w:spacing w:line="360" w:lineRule="auto"/>
              <w:rPr>
                <w:rFonts w:ascii="Arial" w:hAnsi="Arial" w:cs="Arial"/>
              </w:rPr>
            </w:pPr>
          </w:p>
          <w:p w:rsidR="00842375" w:rsidRPr="00012DFB" w:rsidRDefault="00012DFB" w:rsidP="00012DFB">
            <w:pPr>
              <w:numPr>
                <w:ilvl w:val="0"/>
                <w:numId w:val="16"/>
              </w:numPr>
              <w:rPr>
                <w:rFonts w:ascii="Arial" w:hAnsi="Arial" w:cs="Arial"/>
              </w:rPr>
            </w:pPr>
            <w:proofErr w:type="gramStart"/>
            <w:r w:rsidRPr="00012DFB">
              <w:rPr>
                <w:rFonts w:ascii="Arial" w:hAnsi="Arial" w:cs="Arial"/>
              </w:rPr>
              <w:t>Logo’s</w:t>
            </w:r>
            <w:proofErr w:type="gramEnd"/>
            <w:r w:rsidRPr="00012DFB">
              <w:rPr>
                <w:rFonts w:ascii="Arial" w:hAnsi="Arial" w:cs="Arial"/>
              </w:rPr>
              <w:t xml:space="preserve"> on Jumpers for Community Workers – the invoice for the clothing had been submitted and approved.  The cost £25 per jumper.  The costs would be charged to the stationery and administration budget.   If anyone on the Management Committee wished to purchase a jumper the cost would be incurred </w:t>
            </w:r>
            <w:r w:rsidR="006549EF">
              <w:rPr>
                <w:rFonts w:ascii="Arial" w:hAnsi="Arial" w:cs="Arial"/>
              </w:rPr>
              <w:t xml:space="preserve">by </w:t>
            </w:r>
            <w:proofErr w:type="gramStart"/>
            <w:r w:rsidRPr="00012DFB">
              <w:rPr>
                <w:rFonts w:ascii="Arial" w:hAnsi="Arial" w:cs="Arial"/>
              </w:rPr>
              <w:t>themselves</w:t>
            </w:r>
            <w:proofErr w:type="gramEnd"/>
            <w:r w:rsidRPr="00012DFB">
              <w:rPr>
                <w:rFonts w:ascii="Arial" w:hAnsi="Arial" w:cs="Arial"/>
              </w:rPr>
              <w:t>.  RH stated that it would be useful if all members could wear identification badges.  SW stated that she already had these for the Dragons Dens with “members of partnership” on.</w:t>
            </w:r>
          </w:p>
          <w:p w:rsidR="00012DFB" w:rsidRPr="00012DFB" w:rsidRDefault="00012DFB" w:rsidP="00012DFB">
            <w:pPr>
              <w:rPr>
                <w:rFonts w:ascii="Arial" w:hAnsi="Arial" w:cs="Arial"/>
              </w:rPr>
            </w:pPr>
          </w:p>
          <w:p w:rsidR="00012DFB" w:rsidRPr="00012DFB" w:rsidRDefault="00012DFB" w:rsidP="00012DFB">
            <w:pPr>
              <w:numPr>
                <w:ilvl w:val="0"/>
                <w:numId w:val="16"/>
              </w:numPr>
              <w:rPr>
                <w:rFonts w:ascii="Arial" w:hAnsi="Arial" w:cs="Arial"/>
              </w:rPr>
            </w:pPr>
            <w:r w:rsidRPr="00012DFB">
              <w:rPr>
                <w:rFonts w:ascii="Arial" w:hAnsi="Arial" w:cs="Arial"/>
              </w:rPr>
              <w:t xml:space="preserve">Sponsor Methodist Church Christmas </w:t>
            </w:r>
            <w:proofErr w:type="gramStart"/>
            <w:r w:rsidRPr="00012DFB">
              <w:rPr>
                <w:rFonts w:ascii="Arial" w:hAnsi="Arial" w:cs="Arial"/>
              </w:rPr>
              <w:t>Tree</w:t>
            </w:r>
            <w:proofErr w:type="gramEnd"/>
            <w:r w:rsidRPr="00012DFB">
              <w:rPr>
                <w:rFonts w:ascii="Arial" w:hAnsi="Arial" w:cs="Arial"/>
              </w:rPr>
              <w:t xml:space="preserve"> – this was agreed depending on price.</w:t>
            </w:r>
          </w:p>
          <w:p w:rsidR="00C61A66" w:rsidRPr="00C00696" w:rsidRDefault="00C61A66" w:rsidP="00C61A66">
            <w:pPr>
              <w:spacing w:line="360" w:lineRule="auto"/>
              <w:rPr>
                <w:rFonts w:ascii="Arial" w:hAnsi="Arial" w:cs="Arial"/>
              </w:rPr>
            </w:pPr>
          </w:p>
        </w:tc>
        <w:tc>
          <w:tcPr>
            <w:tcW w:w="2004" w:type="dxa"/>
          </w:tcPr>
          <w:p w:rsidR="00D57929" w:rsidRPr="006C3C1E" w:rsidRDefault="00D57929" w:rsidP="006C3C1E">
            <w:pPr>
              <w:rPr>
                <w:rFonts w:ascii="Arial" w:hAnsi="Arial" w:cs="Arial"/>
              </w:rPr>
            </w:pPr>
          </w:p>
          <w:p w:rsidR="00BF33BA" w:rsidRPr="006C3C1E" w:rsidRDefault="00BF33BA" w:rsidP="006C3C1E">
            <w:pPr>
              <w:rPr>
                <w:rFonts w:ascii="Arial" w:hAnsi="Arial" w:cs="Arial"/>
              </w:rPr>
            </w:pPr>
          </w:p>
          <w:p w:rsidR="00BF33BA" w:rsidRPr="006C3C1E" w:rsidRDefault="00BF33BA" w:rsidP="006C3C1E">
            <w:pPr>
              <w:rPr>
                <w:rFonts w:ascii="Arial" w:hAnsi="Arial" w:cs="Arial"/>
              </w:rPr>
            </w:pPr>
          </w:p>
          <w:p w:rsidR="00BF33BA" w:rsidRPr="006C3C1E" w:rsidRDefault="00BF33BA" w:rsidP="006C3C1E">
            <w:pPr>
              <w:rPr>
                <w:rFonts w:ascii="Arial" w:hAnsi="Arial" w:cs="Arial"/>
              </w:rPr>
            </w:pPr>
          </w:p>
          <w:p w:rsidR="00BF33BA" w:rsidRPr="006C3C1E" w:rsidRDefault="00BF33BA" w:rsidP="006C3C1E">
            <w:pPr>
              <w:rPr>
                <w:rFonts w:ascii="Arial" w:hAnsi="Arial" w:cs="Arial"/>
              </w:rPr>
            </w:pPr>
            <w:r w:rsidRPr="006C3C1E">
              <w:rPr>
                <w:rFonts w:ascii="Arial" w:hAnsi="Arial" w:cs="Arial"/>
              </w:rPr>
              <w:t>DD</w:t>
            </w: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D52416" w:rsidRPr="006C3C1E" w:rsidRDefault="00D52416" w:rsidP="006C3C1E">
            <w:pPr>
              <w:rPr>
                <w:rFonts w:ascii="Arial" w:hAnsi="Arial" w:cs="Arial"/>
              </w:rPr>
            </w:pPr>
          </w:p>
          <w:p w:rsidR="008F4FDB" w:rsidRDefault="008F4FDB"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Pr="006C3C1E" w:rsidRDefault="006C3C1E" w:rsidP="006C3C1E">
            <w:pPr>
              <w:rPr>
                <w:rFonts w:ascii="Arial" w:hAnsi="Arial" w:cs="Arial"/>
              </w:rPr>
            </w:pPr>
          </w:p>
          <w:p w:rsidR="008F4FDB" w:rsidRPr="006C3C1E" w:rsidRDefault="008F4FDB" w:rsidP="006C3C1E">
            <w:pPr>
              <w:rPr>
                <w:rFonts w:ascii="Arial" w:hAnsi="Arial" w:cs="Arial"/>
              </w:rPr>
            </w:pPr>
            <w:r w:rsidRPr="006C3C1E">
              <w:rPr>
                <w:rFonts w:ascii="Arial" w:hAnsi="Arial" w:cs="Arial"/>
              </w:rPr>
              <w:t>SW, RWi</w:t>
            </w: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8F4FDB" w:rsidRDefault="008F4FDB" w:rsidP="006C3C1E">
            <w:pPr>
              <w:rPr>
                <w:rFonts w:ascii="Arial" w:hAnsi="Arial" w:cs="Arial"/>
              </w:rPr>
            </w:pPr>
            <w:r w:rsidRPr="006C3C1E">
              <w:rPr>
                <w:rFonts w:ascii="Arial" w:hAnsi="Arial" w:cs="Arial"/>
              </w:rPr>
              <w:t>SW</w:t>
            </w: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r>
              <w:rPr>
                <w:rFonts w:ascii="Arial" w:hAnsi="Arial" w:cs="Arial"/>
              </w:rPr>
              <w:t>MM</w:t>
            </w: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r>
              <w:rPr>
                <w:rFonts w:ascii="Arial" w:hAnsi="Arial" w:cs="Arial"/>
              </w:rPr>
              <w:t>SW</w:t>
            </w: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r>
              <w:rPr>
                <w:rFonts w:ascii="Arial" w:hAnsi="Arial" w:cs="Arial"/>
              </w:rPr>
              <w:t>Ongoing</w:t>
            </w: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r>
              <w:rPr>
                <w:rFonts w:ascii="Arial" w:hAnsi="Arial" w:cs="Arial"/>
              </w:rPr>
              <w:t>RH</w:t>
            </w:r>
          </w:p>
          <w:p w:rsidR="005F5240" w:rsidRDefault="005F5240"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Pr="006C3C1E" w:rsidRDefault="00842375" w:rsidP="006C3C1E">
            <w:pPr>
              <w:rPr>
                <w:rFonts w:ascii="Arial" w:hAnsi="Arial" w:cs="Arial"/>
              </w:rPr>
            </w:pPr>
            <w:r>
              <w:rPr>
                <w:rFonts w:ascii="Arial" w:hAnsi="Arial" w:cs="Arial"/>
              </w:rPr>
              <w:t>SW</w:t>
            </w:r>
          </w:p>
        </w:tc>
        <w:tc>
          <w:tcPr>
            <w:tcW w:w="1156" w:type="dxa"/>
          </w:tcPr>
          <w:p w:rsidR="00D57929" w:rsidRPr="006C3C1E" w:rsidRDefault="00D57929" w:rsidP="006C3C1E">
            <w:pPr>
              <w:rPr>
                <w:rFonts w:ascii="Arial" w:hAnsi="Arial" w:cs="Arial"/>
              </w:rPr>
            </w:pPr>
          </w:p>
          <w:p w:rsidR="00BF33BA" w:rsidRPr="006C3C1E" w:rsidRDefault="00BF33BA" w:rsidP="006C3C1E">
            <w:pPr>
              <w:rPr>
                <w:rFonts w:ascii="Arial" w:hAnsi="Arial" w:cs="Arial"/>
              </w:rPr>
            </w:pPr>
          </w:p>
          <w:p w:rsidR="00BF33BA" w:rsidRPr="006C3C1E" w:rsidRDefault="00BF33BA" w:rsidP="006C3C1E">
            <w:pPr>
              <w:rPr>
                <w:rFonts w:ascii="Arial" w:hAnsi="Arial" w:cs="Arial"/>
              </w:rPr>
            </w:pPr>
          </w:p>
          <w:p w:rsidR="00BF33BA" w:rsidRPr="006C3C1E" w:rsidRDefault="00BF33BA" w:rsidP="006C3C1E">
            <w:pPr>
              <w:rPr>
                <w:rFonts w:ascii="Arial" w:hAnsi="Arial" w:cs="Arial"/>
              </w:rPr>
            </w:pPr>
          </w:p>
          <w:p w:rsidR="00BF33BA" w:rsidRPr="006C3C1E" w:rsidRDefault="00BF33BA" w:rsidP="006C3C1E">
            <w:pPr>
              <w:rPr>
                <w:rFonts w:ascii="Arial" w:hAnsi="Arial" w:cs="Arial"/>
              </w:rPr>
            </w:pPr>
            <w:r w:rsidRPr="006C3C1E">
              <w:rPr>
                <w:rFonts w:ascii="Arial" w:hAnsi="Arial" w:cs="Arial"/>
              </w:rPr>
              <w:t>17/11/15</w:t>
            </w: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Default="008F4FDB"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r w:rsidRPr="006C3C1E">
              <w:rPr>
                <w:rFonts w:ascii="Arial" w:hAnsi="Arial" w:cs="Arial"/>
              </w:rPr>
              <w:t>17/11/15</w:t>
            </w: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8F4FDB" w:rsidRPr="006C3C1E" w:rsidRDefault="008F4FDB" w:rsidP="006C3C1E">
            <w:pPr>
              <w:rPr>
                <w:rFonts w:ascii="Arial" w:hAnsi="Arial" w:cs="Arial"/>
              </w:rPr>
            </w:pPr>
          </w:p>
          <w:p w:rsidR="006C3C1E" w:rsidRDefault="006C3C1E" w:rsidP="006C3C1E">
            <w:pPr>
              <w:rPr>
                <w:rFonts w:ascii="Arial" w:hAnsi="Arial" w:cs="Arial"/>
              </w:rPr>
            </w:pPr>
          </w:p>
          <w:p w:rsidR="008F4FDB" w:rsidRDefault="008F4FDB" w:rsidP="006C3C1E">
            <w:pPr>
              <w:rPr>
                <w:rFonts w:ascii="Arial" w:hAnsi="Arial" w:cs="Arial"/>
              </w:rPr>
            </w:pPr>
            <w:r w:rsidRPr="006C3C1E">
              <w:rPr>
                <w:rFonts w:ascii="Arial" w:hAnsi="Arial" w:cs="Arial"/>
              </w:rPr>
              <w:t>17/11/15</w:t>
            </w: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p>
          <w:p w:rsidR="006C3C1E" w:rsidRDefault="006C3C1E" w:rsidP="006C3C1E">
            <w:pPr>
              <w:rPr>
                <w:rFonts w:ascii="Arial" w:hAnsi="Arial" w:cs="Arial"/>
              </w:rPr>
            </w:pPr>
            <w:r>
              <w:rPr>
                <w:rFonts w:ascii="Arial" w:hAnsi="Arial" w:cs="Arial"/>
              </w:rPr>
              <w:t>17/11/15</w:t>
            </w: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r>
              <w:rPr>
                <w:rFonts w:ascii="Arial" w:hAnsi="Arial" w:cs="Arial"/>
              </w:rPr>
              <w:t>17/11/15</w:t>
            </w: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p>
          <w:p w:rsidR="005F5240" w:rsidRDefault="005F5240" w:rsidP="006C3C1E">
            <w:pPr>
              <w:rPr>
                <w:rFonts w:ascii="Arial" w:hAnsi="Arial" w:cs="Arial"/>
              </w:rPr>
            </w:pPr>
            <w:r>
              <w:rPr>
                <w:rFonts w:ascii="Arial" w:hAnsi="Arial" w:cs="Arial"/>
              </w:rPr>
              <w:t>17/11/15</w:t>
            </w:r>
          </w:p>
          <w:p w:rsidR="005F5240" w:rsidRDefault="005F5240" w:rsidP="006C3C1E">
            <w:pPr>
              <w:rPr>
                <w:rFonts w:ascii="Arial" w:hAnsi="Arial" w:cs="Arial"/>
              </w:rPr>
            </w:pPr>
          </w:p>
          <w:p w:rsidR="006C3C1E" w:rsidRDefault="006C3C1E"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Default="00842375" w:rsidP="006C3C1E">
            <w:pPr>
              <w:rPr>
                <w:rFonts w:ascii="Arial" w:hAnsi="Arial" w:cs="Arial"/>
              </w:rPr>
            </w:pPr>
          </w:p>
          <w:p w:rsidR="00842375" w:rsidRPr="006C3C1E" w:rsidRDefault="006549EF" w:rsidP="006C3C1E">
            <w:pPr>
              <w:rPr>
                <w:rFonts w:ascii="Arial" w:hAnsi="Arial" w:cs="Arial"/>
              </w:rPr>
            </w:pPr>
            <w:r>
              <w:rPr>
                <w:rFonts w:ascii="Arial" w:hAnsi="Arial" w:cs="Arial"/>
              </w:rPr>
              <w:t>31/10/15</w:t>
            </w:r>
          </w:p>
        </w:tc>
      </w:tr>
      <w:tr w:rsidR="001C1963" w:rsidRPr="00C00696" w:rsidTr="00EA4D00">
        <w:tc>
          <w:tcPr>
            <w:tcW w:w="1123" w:type="dxa"/>
            <w:shd w:val="clear" w:color="auto" w:fill="999999"/>
          </w:tcPr>
          <w:p w:rsidR="001C1963" w:rsidRPr="00C00696" w:rsidRDefault="001C1963" w:rsidP="000710FF">
            <w:pPr>
              <w:spacing w:line="360" w:lineRule="auto"/>
              <w:rPr>
                <w:rFonts w:ascii="Arial" w:hAnsi="Arial" w:cs="Arial"/>
              </w:rPr>
            </w:pPr>
            <w:r w:rsidRPr="00C00696">
              <w:rPr>
                <w:rFonts w:ascii="Arial" w:hAnsi="Arial" w:cs="Arial"/>
              </w:rPr>
              <w:lastRenderedPageBreak/>
              <w:t>4</w:t>
            </w:r>
          </w:p>
        </w:tc>
        <w:tc>
          <w:tcPr>
            <w:tcW w:w="6087" w:type="dxa"/>
            <w:shd w:val="clear" w:color="auto" w:fill="999999"/>
          </w:tcPr>
          <w:p w:rsidR="001C1963" w:rsidRPr="00C00696" w:rsidRDefault="001C1963" w:rsidP="001C1963">
            <w:pPr>
              <w:rPr>
                <w:rFonts w:ascii="Arial" w:hAnsi="Arial" w:cs="Arial"/>
                <w:b/>
              </w:rPr>
            </w:pPr>
            <w:r w:rsidRPr="00C00696">
              <w:rPr>
                <w:rFonts w:ascii="Arial" w:hAnsi="Arial" w:cs="Arial"/>
                <w:b/>
              </w:rPr>
              <w:t xml:space="preserve">Report from the Chair </w:t>
            </w:r>
          </w:p>
          <w:p w:rsidR="001C1963" w:rsidRPr="00C00696" w:rsidRDefault="001C1963" w:rsidP="004F2C01">
            <w:pPr>
              <w:spacing w:line="360" w:lineRule="auto"/>
              <w:rPr>
                <w:rFonts w:ascii="Arial" w:hAnsi="Arial" w:cs="Arial"/>
              </w:rPr>
            </w:pPr>
          </w:p>
        </w:tc>
        <w:tc>
          <w:tcPr>
            <w:tcW w:w="2004" w:type="dxa"/>
            <w:shd w:val="clear" w:color="auto" w:fill="999999"/>
          </w:tcPr>
          <w:p w:rsidR="001C1963" w:rsidRPr="00C00696" w:rsidRDefault="001C1963" w:rsidP="000710FF">
            <w:pPr>
              <w:spacing w:line="360" w:lineRule="auto"/>
              <w:rPr>
                <w:rFonts w:ascii="Arial" w:hAnsi="Arial" w:cs="Arial"/>
              </w:rPr>
            </w:pPr>
            <w:r w:rsidRPr="00C00696">
              <w:rPr>
                <w:rFonts w:ascii="Arial" w:hAnsi="Arial" w:cs="Arial"/>
                <w:b/>
              </w:rPr>
              <w:t>Action by whom</w:t>
            </w:r>
          </w:p>
        </w:tc>
        <w:tc>
          <w:tcPr>
            <w:tcW w:w="1156" w:type="dxa"/>
            <w:shd w:val="clear" w:color="auto" w:fill="999999"/>
          </w:tcPr>
          <w:p w:rsidR="001C1963" w:rsidRPr="00C00696" w:rsidRDefault="001C1963" w:rsidP="000710FF">
            <w:pPr>
              <w:spacing w:line="360" w:lineRule="auto"/>
              <w:rPr>
                <w:rFonts w:ascii="Arial" w:hAnsi="Arial" w:cs="Arial"/>
              </w:rPr>
            </w:pPr>
            <w:r w:rsidRPr="00C00696">
              <w:rPr>
                <w:rFonts w:ascii="Arial" w:hAnsi="Arial" w:cs="Arial"/>
                <w:b/>
              </w:rPr>
              <w:t>By when</w:t>
            </w:r>
          </w:p>
        </w:tc>
      </w:tr>
      <w:tr w:rsidR="001C1963" w:rsidRPr="00C00696" w:rsidTr="00EA4D00">
        <w:tc>
          <w:tcPr>
            <w:tcW w:w="1123" w:type="dxa"/>
          </w:tcPr>
          <w:p w:rsidR="001C1963" w:rsidRPr="00C00696" w:rsidRDefault="001C1963" w:rsidP="000710FF">
            <w:pPr>
              <w:spacing w:line="360" w:lineRule="auto"/>
              <w:rPr>
                <w:rFonts w:ascii="Arial" w:hAnsi="Arial" w:cs="Arial"/>
              </w:rPr>
            </w:pPr>
          </w:p>
        </w:tc>
        <w:tc>
          <w:tcPr>
            <w:tcW w:w="6087" w:type="dxa"/>
          </w:tcPr>
          <w:p w:rsidR="00004B4A" w:rsidRDefault="00004B4A" w:rsidP="004F2C01">
            <w:pPr>
              <w:spacing w:line="360" w:lineRule="auto"/>
              <w:rPr>
                <w:rFonts w:ascii="Arial" w:hAnsi="Arial" w:cs="Arial"/>
              </w:rPr>
            </w:pPr>
            <w:r>
              <w:rPr>
                <w:rFonts w:ascii="Arial" w:hAnsi="Arial" w:cs="Arial"/>
              </w:rPr>
              <w:t xml:space="preserve">RM thanked MM for sharing responsibilities.  </w:t>
            </w:r>
          </w:p>
          <w:p w:rsidR="001C1963" w:rsidRPr="00C00696" w:rsidRDefault="00004B4A" w:rsidP="004F2C01">
            <w:pPr>
              <w:spacing w:line="360" w:lineRule="auto"/>
              <w:rPr>
                <w:rFonts w:ascii="Arial" w:hAnsi="Arial" w:cs="Arial"/>
              </w:rPr>
            </w:pPr>
            <w:r>
              <w:rPr>
                <w:rFonts w:ascii="Arial" w:hAnsi="Arial" w:cs="Arial"/>
              </w:rPr>
              <w:t xml:space="preserve">RM asked if there were any questions of the committee – none asked. </w:t>
            </w:r>
          </w:p>
        </w:tc>
        <w:tc>
          <w:tcPr>
            <w:tcW w:w="2004" w:type="dxa"/>
          </w:tcPr>
          <w:p w:rsidR="001C1963" w:rsidRPr="00C00696" w:rsidRDefault="001C1963" w:rsidP="000710FF">
            <w:pPr>
              <w:spacing w:line="360" w:lineRule="auto"/>
              <w:rPr>
                <w:rFonts w:ascii="Arial" w:hAnsi="Arial" w:cs="Arial"/>
              </w:rPr>
            </w:pPr>
          </w:p>
        </w:tc>
        <w:tc>
          <w:tcPr>
            <w:tcW w:w="1156" w:type="dxa"/>
          </w:tcPr>
          <w:p w:rsidR="001C1963" w:rsidRPr="00C00696" w:rsidRDefault="001C1963" w:rsidP="000710FF">
            <w:pPr>
              <w:spacing w:line="360" w:lineRule="auto"/>
              <w:rPr>
                <w:rFonts w:ascii="Arial" w:hAnsi="Arial" w:cs="Arial"/>
              </w:rPr>
            </w:pPr>
          </w:p>
        </w:tc>
      </w:tr>
      <w:tr w:rsidR="001C1963" w:rsidRPr="00C00696" w:rsidTr="00EA4D00">
        <w:tc>
          <w:tcPr>
            <w:tcW w:w="1123" w:type="dxa"/>
            <w:shd w:val="clear" w:color="auto" w:fill="8C8C8C"/>
          </w:tcPr>
          <w:p w:rsidR="001C1963" w:rsidRPr="00C00696" w:rsidRDefault="001C1963" w:rsidP="000710FF">
            <w:pPr>
              <w:spacing w:line="360" w:lineRule="auto"/>
              <w:rPr>
                <w:rFonts w:ascii="Arial" w:hAnsi="Arial" w:cs="Arial"/>
              </w:rPr>
            </w:pPr>
            <w:r w:rsidRPr="00C00696">
              <w:rPr>
                <w:rFonts w:ascii="Arial" w:hAnsi="Arial" w:cs="Arial"/>
              </w:rPr>
              <w:t>5</w:t>
            </w:r>
          </w:p>
        </w:tc>
        <w:tc>
          <w:tcPr>
            <w:tcW w:w="6087" w:type="dxa"/>
            <w:shd w:val="clear" w:color="auto" w:fill="8C8C8C"/>
          </w:tcPr>
          <w:p w:rsidR="001C1963" w:rsidRPr="00C00696" w:rsidRDefault="001C1963" w:rsidP="001C1963">
            <w:pPr>
              <w:rPr>
                <w:rFonts w:ascii="Arial" w:hAnsi="Arial" w:cs="Arial"/>
                <w:b/>
              </w:rPr>
            </w:pPr>
            <w:r w:rsidRPr="00C00696">
              <w:rPr>
                <w:rFonts w:ascii="Arial" w:hAnsi="Arial" w:cs="Arial"/>
                <w:b/>
                <w:lang w:val="en-GB" w:eastAsia="en-GB"/>
              </w:rPr>
              <w:t xml:space="preserve">Report of Plan Progress </w:t>
            </w:r>
          </w:p>
          <w:p w:rsidR="001C1963" w:rsidRPr="00C00696" w:rsidRDefault="001C1963" w:rsidP="000710FF">
            <w:pPr>
              <w:spacing w:line="360" w:lineRule="auto"/>
              <w:rPr>
                <w:rFonts w:ascii="Arial" w:hAnsi="Arial" w:cs="Arial"/>
              </w:rPr>
            </w:pPr>
          </w:p>
        </w:tc>
        <w:tc>
          <w:tcPr>
            <w:tcW w:w="2004" w:type="dxa"/>
            <w:shd w:val="clear" w:color="auto" w:fill="8C8C8C"/>
          </w:tcPr>
          <w:p w:rsidR="001C1963" w:rsidRPr="00C00696" w:rsidRDefault="001C1963" w:rsidP="000710FF">
            <w:pPr>
              <w:spacing w:line="360" w:lineRule="auto"/>
              <w:rPr>
                <w:rFonts w:ascii="Arial" w:hAnsi="Arial" w:cs="Arial"/>
              </w:rPr>
            </w:pPr>
            <w:r w:rsidRPr="00C00696">
              <w:rPr>
                <w:rFonts w:ascii="Arial" w:hAnsi="Arial" w:cs="Arial"/>
                <w:b/>
              </w:rPr>
              <w:t>Action by whom</w:t>
            </w:r>
          </w:p>
        </w:tc>
        <w:tc>
          <w:tcPr>
            <w:tcW w:w="1156" w:type="dxa"/>
            <w:shd w:val="clear" w:color="auto" w:fill="8C8C8C"/>
          </w:tcPr>
          <w:p w:rsidR="001C1963" w:rsidRPr="00C00696" w:rsidRDefault="001C1963" w:rsidP="000710FF">
            <w:pPr>
              <w:spacing w:line="360" w:lineRule="auto"/>
              <w:rPr>
                <w:rFonts w:ascii="Arial" w:hAnsi="Arial" w:cs="Arial"/>
              </w:rPr>
            </w:pPr>
            <w:r w:rsidRPr="00C00696">
              <w:rPr>
                <w:rFonts w:ascii="Arial" w:hAnsi="Arial" w:cs="Arial"/>
                <w:b/>
              </w:rPr>
              <w:t>By when</w:t>
            </w:r>
          </w:p>
        </w:tc>
      </w:tr>
      <w:tr w:rsidR="001C1963" w:rsidRPr="00C00696" w:rsidTr="00EA4D00">
        <w:tc>
          <w:tcPr>
            <w:tcW w:w="1123" w:type="dxa"/>
          </w:tcPr>
          <w:p w:rsidR="001C1963" w:rsidRPr="00C00696" w:rsidRDefault="001C1963" w:rsidP="000710FF">
            <w:pPr>
              <w:spacing w:line="360" w:lineRule="auto"/>
              <w:rPr>
                <w:rFonts w:ascii="Arial" w:hAnsi="Arial" w:cs="Arial"/>
              </w:rPr>
            </w:pPr>
          </w:p>
        </w:tc>
        <w:tc>
          <w:tcPr>
            <w:tcW w:w="6087" w:type="dxa"/>
          </w:tcPr>
          <w:p w:rsidR="001C1963" w:rsidRDefault="001C1963" w:rsidP="00D865C0">
            <w:pPr>
              <w:spacing w:line="360" w:lineRule="auto"/>
              <w:rPr>
                <w:rFonts w:ascii="Arial" w:hAnsi="Arial" w:cs="Arial"/>
              </w:rPr>
            </w:pPr>
          </w:p>
          <w:p w:rsidR="00004B4A" w:rsidRDefault="00004B4A" w:rsidP="00727B31">
            <w:pPr>
              <w:rPr>
                <w:rFonts w:ascii="Arial" w:hAnsi="Arial" w:cs="Arial"/>
              </w:rPr>
            </w:pPr>
            <w:r w:rsidRPr="00727B31">
              <w:rPr>
                <w:rFonts w:ascii="Arial" w:hAnsi="Arial" w:cs="Arial"/>
              </w:rPr>
              <w:t>All members had received copies of the report</w:t>
            </w:r>
            <w:r w:rsidR="00727B31" w:rsidRPr="00727B31">
              <w:rPr>
                <w:rFonts w:ascii="Arial" w:hAnsi="Arial" w:cs="Arial"/>
              </w:rPr>
              <w:t xml:space="preserve"> and management response was required.  </w:t>
            </w:r>
          </w:p>
          <w:p w:rsidR="007913FA" w:rsidRDefault="007913FA" w:rsidP="00727B31">
            <w:pPr>
              <w:rPr>
                <w:rFonts w:ascii="Arial" w:hAnsi="Arial" w:cs="Arial"/>
              </w:rPr>
            </w:pPr>
          </w:p>
          <w:p w:rsidR="00727B31" w:rsidRPr="007913FA" w:rsidRDefault="007913FA" w:rsidP="00727B31">
            <w:pPr>
              <w:rPr>
                <w:rFonts w:ascii="Arial" w:hAnsi="Arial" w:cs="Arial"/>
                <w:b/>
              </w:rPr>
            </w:pPr>
            <w:r w:rsidRPr="007913FA">
              <w:rPr>
                <w:rFonts w:ascii="Arial" w:hAnsi="Arial" w:cs="Arial"/>
                <w:b/>
              </w:rPr>
              <w:t>6.1.1</w:t>
            </w:r>
            <w:r w:rsidRPr="007913FA">
              <w:rPr>
                <w:rFonts w:ascii="Arial" w:hAnsi="Arial" w:cs="Arial"/>
                <w:b/>
              </w:rPr>
              <w:t xml:space="preserve"> Young People’s Budget </w:t>
            </w:r>
          </w:p>
          <w:p w:rsidR="00727B31" w:rsidRDefault="006D7B6F" w:rsidP="00727B31">
            <w:pPr>
              <w:rPr>
                <w:rFonts w:ascii="Arial" w:hAnsi="Arial" w:cs="Arial"/>
              </w:rPr>
            </w:pPr>
            <w:r>
              <w:rPr>
                <w:rFonts w:ascii="Arial" w:hAnsi="Arial" w:cs="Arial"/>
              </w:rPr>
              <w:t>Marleen Morley</w:t>
            </w:r>
            <w:r w:rsidR="00727B31">
              <w:rPr>
                <w:rFonts w:ascii="Arial" w:hAnsi="Arial" w:cs="Arial"/>
              </w:rPr>
              <w:t xml:space="preserve"> bequest – this was discussed and it was agreed that this should be delegated to SW and </w:t>
            </w:r>
            <w:r w:rsidR="00727B31">
              <w:rPr>
                <w:rFonts w:ascii="Arial" w:hAnsi="Arial" w:cs="Arial"/>
              </w:rPr>
              <w:lastRenderedPageBreak/>
              <w:t>RWi as it was to be spent for the benefit of the community and the responsibility of young people.  The cost had been ring fenced and had its own budget.</w:t>
            </w:r>
          </w:p>
          <w:p w:rsidR="00727B31" w:rsidRDefault="00727B31" w:rsidP="00727B31">
            <w:pPr>
              <w:rPr>
                <w:rFonts w:ascii="Arial" w:hAnsi="Arial" w:cs="Arial"/>
              </w:rPr>
            </w:pPr>
          </w:p>
          <w:p w:rsidR="00727B31" w:rsidRDefault="00727B31" w:rsidP="00727B31">
            <w:pPr>
              <w:rPr>
                <w:rFonts w:ascii="Arial" w:hAnsi="Arial" w:cs="Arial"/>
              </w:rPr>
            </w:pPr>
            <w:r>
              <w:rPr>
                <w:rFonts w:ascii="Arial" w:hAnsi="Arial" w:cs="Arial"/>
              </w:rPr>
              <w:t xml:space="preserve">SW stated that it was good to have the report and Radikal Churches together.  Discussion took place regarding the </w:t>
            </w:r>
            <w:r w:rsidR="002D3AFF">
              <w:rPr>
                <w:rFonts w:ascii="Arial" w:hAnsi="Arial" w:cs="Arial"/>
              </w:rPr>
              <w:t xml:space="preserve">B&amp;NES Youth Worker who was contracted to work 12 hours per week and who worked mainly </w:t>
            </w:r>
            <w:r w:rsidR="006549EF">
              <w:rPr>
                <w:rFonts w:ascii="Arial" w:hAnsi="Arial" w:cs="Arial"/>
              </w:rPr>
              <w:t xml:space="preserve">in the </w:t>
            </w:r>
            <w:r w:rsidR="002D3AFF">
              <w:rPr>
                <w:rFonts w:ascii="Arial" w:hAnsi="Arial" w:cs="Arial"/>
              </w:rPr>
              <w:t>deprived areas.</w:t>
            </w:r>
          </w:p>
          <w:p w:rsidR="002D3AFF" w:rsidRDefault="002D3AFF" w:rsidP="00727B31">
            <w:pPr>
              <w:rPr>
                <w:rFonts w:ascii="Arial" w:hAnsi="Arial" w:cs="Arial"/>
              </w:rPr>
            </w:pPr>
          </w:p>
          <w:p w:rsidR="007913FA" w:rsidRPr="007913FA" w:rsidRDefault="007913FA" w:rsidP="00727B31">
            <w:pPr>
              <w:rPr>
                <w:rFonts w:ascii="Arial" w:hAnsi="Arial" w:cs="Arial"/>
                <w:b/>
              </w:rPr>
            </w:pPr>
            <w:r w:rsidRPr="007913FA">
              <w:rPr>
                <w:rFonts w:ascii="Arial" w:hAnsi="Arial" w:cs="Arial"/>
                <w:b/>
              </w:rPr>
              <w:t>6.1.2 Sustaining Youth Work in the Area</w:t>
            </w:r>
          </w:p>
          <w:p w:rsidR="002D3AFF" w:rsidRDefault="006D7B6F" w:rsidP="00727B31">
            <w:pPr>
              <w:rPr>
                <w:rFonts w:ascii="Arial" w:hAnsi="Arial" w:cs="Arial"/>
              </w:rPr>
            </w:pPr>
            <w:r w:rsidRPr="006D7B6F">
              <w:rPr>
                <w:rFonts w:ascii="Arial" w:hAnsi="Arial" w:cs="Arial"/>
              </w:rPr>
              <w:t>Funding</w:t>
            </w:r>
            <w:r>
              <w:rPr>
                <w:rFonts w:ascii="Arial" w:hAnsi="Arial" w:cs="Arial"/>
                <w:color w:val="FF0000"/>
              </w:rPr>
              <w:t xml:space="preserve"> </w:t>
            </w:r>
            <w:r w:rsidR="002D3AFF">
              <w:rPr>
                <w:rFonts w:ascii="Arial" w:hAnsi="Arial" w:cs="Arial"/>
              </w:rPr>
              <w:t xml:space="preserve">had been made, however it was stated that they were too busy to pay </w:t>
            </w:r>
            <w:r w:rsidR="006549EF">
              <w:rPr>
                <w:rFonts w:ascii="Arial" w:hAnsi="Arial" w:cs="Arial"/>
              </w:rPr>
              <w:t xml:space="preserve">in </w:t>
            </w:r>
            <w:r w:rsidR="002D3AFF">
              <w:rPr>
                <w:rFonts w:ascii="Arial" w:hAnsi="Arial" w:cs="Arial"/>
              </w:rPr>
              <w:t>the c</w:t>
            </w:r>
            <w:r w:rsidR="006549EF">
              <w:rPr>
                <w:rFonts w:ascii="Arial" w:hAnsi="Arial" w:cs="Arial"/>
              </w:rPr>
              <w:t>heque</w:t>
            </w:r>
            <w:r w:rsidR="002D3AFF">
              <w:rPr>
                <w:rFonts w:ascii="Arial" w:hAnsi="Arial" w:cs="Arial"/>
              </w:rPr>
              <w:t>.  The committee agreed that SW liaise and if it was not paid in by the end of October, then the cheque would be cancelled.</w:t>
            </w:r>
          </w:p>
          <w:p w:rsidR="002D3AFF" w:rsidRDefault="002D3AFF" w:rsidP="00727B31">
            <w:pPr>
              <w:rPr>
                <w:rFonts w:ascii="Arial" w:hAnsi="Arial" w:cs="Arial"/>
              </w:rPr>
            </w:pPr>
          </w:p>
          <w:p w:rsidR="002D3AFF" w:rsidRDefault="002D3AFF" w:rsidP="00727B31">
            <w:pPr>
              <w:rPr>
                <w:rFonts w:ascii="Arial" w:hAnsi="Arial" w:cs="Arial"/>
              </w:rPr>
            </w:pPr>
            <w:r>
              <w:rPr>
                <w:rFonts w:ascii="Arial" w:hAnsi="Arial" w:cs="Arial"/>
              </w:rPr>
              <w:t xml:space="preserve">Lengthy discussion was held about youth clubs not being accessible to all young people and how </w:t>
            </w:r>
            <w:r w:rsidR="00941467">
              <w:rPr>
                <w:rFonts w:ascii="Arial" w:hAnsi="Arial" w:cs="Arial"/>
              </w:rPr>
              <w:t xml:space="preserve">it was best </w:t>
            </w:r>
            <w:r>
              <w:rPr>
                <w:rFonts w:ascii="Arial" w:hAnsi="Arial" w:cs="Arial"/>
              </w:rPr>
              <w:t xml:space="preserve">to talk to all young people.  RH </w:t>
            </w:r>
            <w:r w:rsidR="00AB29F8">
              <w:rPr>
                <w:rFonts w:ascii="Arial" w:hAnsi="Arial" w:cs="Arial"/>
              </w:rPr>
              <w:t xml:space="preserve">proposed </w:t>
            </w:r>
            <w:r>
              <w:rPr>
                <w:rFonts w:ascii="Arial" w:hAnsi="Arial" w:cs="Arial"/>
              </w:rPr>
              <w:t xml:space="preserve">that a meeting be arranged with all youth groups asking for their requirements and </w:t>
            </w:r>
            <w:r w:rsidR="004800F3">
              <w:rPr>
                <w:rFonts w:ascii="Arial" w:hAnsi="Arial" w:cs="Arial"/>
              </w:rPr>
              <w:t xml:space="preserve">setting up a youth council.  </w:t>
            </w:r>
            <w:r w:rsidR="00941467">
              <w:rPr>
                <w:rFonts w:ascii="Arial" w:hAnsi="Arial" w:cs="Arial"/>
              </w:rPr>
              <w:t>Suggestions</w:t>
            </w:r>
            <w:r w:rsidR="00631DDD">
              <w:rPr>
                <w:rFonts w:ascii="Arial" w:hAnsi="Arial" w:cs="Arial"/>
              </w:rPr>
              <w:t xml:space="preserve"> were also given to as to paying someone from Keynsham </w:t>
            </w:r>
            <w:r w:rsidR="00CB27B8">
              <w:rPr>
                <w:rFonts w:ascii="Arial" w:hAnsi="Arial" w:cs="Arial"/>
              </w:rPr>
              <w:t xml:space="preserve">Youth Council </w:t>
            </w:r>
            <w:r w:rsidR="00631DDD">
              <w:rPr>
                <w:rFonts w:ascii="Arial" w:hAnsi="Arial" w:cs="Arial"/>
              </w:rPr>
              <w:t xml:space="preserve">to help set up an organisation and to contact </w:t>
            </w:r>
            <w:r w:rsidR="00CB27B8">
              <w:rPr>
                <w:rFonts w:ascii="Arial" w:hAnsi="Arial" w:cs="Arial"/>
              </w:rPr>
              <w:t>other Big Local</w:t>
            </w:r>
            <w:r w:rsidR="00631DDD">
              <w:rPr>
                <w:rFonts w:ascii="Arial" w:hAnsi="Arial" w:cs="Arial"/>
              </w:rPr>
              <w:t xml:space="preserve"> groups to find out what they are doing.</w:t>
            </w:r>
          </w:p>
          <w:p w:rsidR="002D3AFF" w:rsidRDefault="002D3AFF" w:rsidP="00727B31">
            <w:pPr>
              <w:rPr>
                <w:rFonts w:ascii="Arial" w:hAnsi="Arial" w:cs="Arial"/>
              </w:rPr>
            </w:pPr>
          </w:p>
          <w:p w:rsidR="00F42760" w:rsidRDefault="00F42760" w:rsidP="00727B31">
            <w:pPr>
              <w:rPr>
                <w:rFonts w:ascii="Arial" w:hAnsi="Arial" w:cs="Arial"/>
              </w:rPr>
            </w:pPr>
            <w:r>
              <w:rPr>
                <w:rFonts w:ascii="Arial" w:hAnsi="Arial" w:cs="Arial"/>
              </w:rPr>
              <w:t>SW to speak to Jamie Comber at Writhlington School to obtain opinions and ideas from young people as to what they require.</w:t>
            </w:r>
            <w:r w:rsidR="00AB29F8">
              <w:rPr>
                <w:rFonts w:ascii="Arial" w:hAnsi="Arial" w:cs="Arial"/>
              </w:rPr>
              <w:t xml:space="preserve">  </w:t>
            </w:r>
          </w:p>
          <w:p w:rsidR="00631DDD" w:rsidRDefault="00631DDD" w:rsidP="00727B31">
            <w:pPr>
              <w:rPr>
                <w:rFonts w:ascii="Arial" w:hAnsi="Arial" w:cs="Arial"/>
              </w:rPr>
            </w:pPr>
          </w:p>
          <w:p w:rsidR="00631DDD" w:rsidRDefault="00631DDD" w:rsidP="00727B31">
            <w:pPr>
              <w:rPr>
                <w:rFonts w:ascii="Arial" w:hAnsi="Arial" w:cs="Arial"/>
              </w:rPr>
            </w:pPr>
            <w:r>
              <w:rPr>
                <w:rFonts w:ascii="Arial" w:hAnsi="Arial" w:cs="Arial"/>
              </w:rPr>
              <w:t>SW stated that the courses that the young people had requested so far were 1</w:t>
            </w:r>
            <w:r w:rsidRPr="00631DDD">
              <w:rPr>
                <w:rFonts w:ascii="Arial" w:hAnsi="Arial" w:cs="Arial"/>
                <w:vertAlign w:val="superscript"/>
              </w:rPr>
              <w:t>st</w:t>
            </w:r>
            <w:r>
              <w:rPr>
                <w:rFonts w:ascii="Arial" w:hAnsi="Arial" w:cs="Arial"/>
              </w:rPr>
              <w:t xml:space="preserve"> Aid and Babysitting.</w:t>
            </w:r>
          </w:p>
          <w:p w:rsidR="00482640" w:rsidRDefault="00482640" w:rsidP="00727B31">
            <w:pPr>
              <w:rPr>
                <w:rFonts w:ascii="Arial" w:hAnsi="Arial" w:cs="Arial"/>
              </w:rPr>
            </w:pPr>
          </w:p>
          <w:p w:rsidR="00482640" w:rsidRDefault="00482640" w:rsidP="00727B31">
            <w:pPr>
              <w:rPr>
                <w:rFonts w:ascii="Arial" w:hAnsi="Arial" w:cs="Arial"/>
              </w:rPr>
            </w:pPr>
            <w:r>
              <w:rPr>
                <w:rFonts w:ascii="Arial" w:hAnsi="Arial" w:cs="Arial"/>
              </w:rPr>
              <w:t>Contact Ed Hodges and joining forces, 120 young people have gained citizenship certificates.</w:t>
            </w:r>
          </w:p>
          <w:p w:rsidR="00482640" w:rsidRDefault="00482640" w:rsidP="00727B31">
            <w:pPr>
              <w:rPr>
                <w:rFonts w:ascii="Arial" w:hAnsi="Arial" w:cs="Arial"/>
              </w:rPr>
            </w:pPr>
          </w:p>
          <w:p w:rsidR="00482640" w:rsidRDefault="00482640" w:rsidP="00727B31">
            <w:pPr>
              <w:rPr>
                <w:rFonts w:ascii="Arial" w:hAnsi="Arial" w:cs="Arial"/>
              </w:rPr>
            </w:pPr>
            <w:r>
              <w:rPr>
                <w:rFonts w:ascii="Arial" w:hAnsi="Arial" w:cs="Arial"/>
              </w:rPr>
              <w:t>It was agreed that a wider discussion was needed.</w:t>
            </w:r>
          </w:p>
          <w:p w:rsidR="00482640" w:rsidRDefault="00482640" w:rsidP="00727B31">
            <w:pPr>
              <w:rPr>
                <w:rFonts w:ascii="Arial" w:hAnsi="Arial" w:cs="Arial"/>
              </w:rPr>
            </w:pPr>
          </w:p>
          <w:p w:rsidR="00482640" w:rsidRDefault="00482640" w:rsidP="00727B31">
            <w:pPr>
              <w:rPr>
                <w:rFonts w:ascii="Arial" w:hAnsi="Arial" w:cs="Arial"/>
              </w:rPr>
            </w:pPr>
            <w:r>
              <w:rPr>
                <w:rFonts w:ascii="Arial" w:hAnsi="Arial" w:cs="Arial"/>
              </w:rPr>
              <w:t>MM stated that the</w:t>
            </w:r>
            <w:r w:rsidR="00E1116D">
              <w:rPr>
                <w:rFonts w:ascii="Arial" w:hAnsi="Arial" w:cs="Arial"/>
              </w:rPr>
              <w:t xml:space="preserve">re had to be a clear process for </w:t>
            </w:r>
            <w:r>
              <w:rPr>
                <w:rFonts w:ascii="Arial" w:hAnsi="Arial" w:cs="Arial"/>
              </w:rPr>
              <w:t xml:space="preserve">applications for a grant/loan.  </w:t>
            </w:r>
          </w:p>
          <w:p w:rsidR="00482640" w:rsidRDefault="00482640" w:rsidP="00727B31">
            <w:pPr>
              <w:rPr>
                <w:rFonts w:ascii="Arial" w:hAnsi="Arial" w:cs="Arial"/>
              </w:rPr>
            </w:pPr>
          </w:p>
          <w:p w:rsidR="00727B31" w:rsidRDefault="00E1116D" w:rsidP="00727B31">
            <w:pPr>
              <w:rPr>
                <w:rFonts w:ascii="Arial" w:hAnsi="Arial" w:cs="Arial"/>
              </w:rPr>
            </w:pPr>
            <w:r>
              <w:rPr>
                <w:rFonts w:ascii="Arial" w:hAnsi="Arial" w:cs="Arial"/>
              </w:rPr>
              <w:t>Discussion took place as to producing clear guidelines and using the £1m to sustain the local services in the future.</w:t>
            </w:r>
          </w:p>
          <w:p w:rsidR="00E1116D" w:rsidRDefault="00E1116D" w:rsidP="00727B31">
            <w:pPr>
              <w:rPr>
                <w:rFonts w:ascii="Arial" w:hAnsi="Arial" w:cs="Arial"/>
              </w:rPr>
            </w:pPr>
          </w:p>
          <w:p w:rsidR="000C074D" w:rsidRDefault="000C074D" w:rsidP="00941467">
            <w:pPr>
              <w:rPr>
                <w:rFonts w:ascii="Arial" w:hAnsi="Arial" w:cs="Arial"/>
              </w:rPr>
            </w:pPr>
          </w:p>
          <w:p w:rsidR="000C074D" w:rsidRPr="000C074D" w:rsidRDefault="000C074D" w:rsidP="00941467">
            <w:pPr>
              <w:rPr>
                <w:rFonts w:ascii="Arial" w:hAnsi="Arial" w:cs="Arial"/>
                <w:b/>
              </w:rPr>
            </w:pPr>
            <w:r w:rsidRPr="000C074D">
              <w:rPr>
                <w:rFonts w:ascii="Arial" w:hAnsi="Arial" w:cs="Arial"/>
                <w:b/>
              </w:rPr>
              <w:t>6.6.3 Central Information Point</w:t>
            </w:r>
          </w:p>
          <w:p w:rsidR="00727B31" w:rsidRPr="00C00696" w:rsidRDefault="00E1116D" w:rsidP="00941467">
            <w:pPr>
              <w:rPr>
                <w:rFonts w:ascii="Arial" w:hAnsi="Arial" w:cs="Arial"/>
              </w:rPr>
            </w:pPr>
            <w:r>
              <w:rPr>
                <w:rFonts w:ascii="Arial" w:hAnsi="Arial" w:cs="Arial"/>
              </w:rPr>
              <w:t xml:space="preserve">The Management Committee had confirmed that they were interested in the Community </w:t>
            </w:r>
            <w:r w:rsidR="00941467">
              <w:rPr>
                <w:rFonts w:ascii="Arial" w:hAnsi="Arial" w:cs="Arial"/>
              </w:rPr>
              <w:t>Building;</w:t>
            </w:r>
            <w:r>
              <w:rPr>
                <w:rFonts w:ascii="Arial" w:hAnsi="Arial" w:cs="Arial"/>
              </w:rPr>
              <w:t xml:space="preserve"> however no further action had been agreed with Linden Homes and NNR.  Legal Advice should be sought regarding the lease and registration as a community asset.</w:t>
            </w:r>
            <w:r w:rsidR="00941467">
              <w:rPr>
                <w:rFonts w:ascii="Arial" w:hAnsi="Arial" w:cs="Arial"/>
              </w:rPr>
              <w:t xml:space="preserve">  RH stated that the computer centre in the college would be ideal community hub, however accessibility should be assessed.  </w:t>
            </w:r>
          </w:p>
        </w:tc>
        <w:tc>
          <w:tcPr>
            <w:tcW w:w="2004" w:type="dxa"/>
          </w:tcPr>
          <w:p w:rsidR="001C1963" w:rsidRDefault="001C1963"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p>
          <w:p w:rsidR="002D3AFF" w:rsidRDefault="002D3AFF" w:rsidP="000710FF">
            <w:pPr>
              <w:spacing w:line="360" w:lineRule="auto"/>
              <w:rPr>
                <w:rFonts w:ascii="Arial" w:hAnsi="Arial" w:cs="Arial"/>
              </w:rPr>
            </w:pPr>
            <w:r>
              <w:rPr>
                <w:rFonts w:ascii="Arial" w:hAnsi="Arial" w:cs="Arial"/>
              </w:rPr>
              <w:t>SW</w:t>
            </w: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Default="00941467" w:rsidP="000710FF">
            <w:pPr>
              <w:spacing w:line="360" w:lineRule="auto"/>
              <w:rPr>
                <w:rFonts w:ascii="Arial" w:hAnsi="Arial" w:cs="Arial"/>
              </w:rPr>
            </w:pPr>
          </w:p>
          <w:p w:rsidR="00941467" w:rsidRPr="00C00696" w:rsidRDefault="00941467" w:rsidP="00941467">
            <w:pPr>
              <w:spacing w:line="360" w:lineRule="auto"/>
              <w:rPr>
                <w:rFonts w:ascii="Arial" w:hAnsi="Arial" w:cs="Arial"/>
              </w:rPr>
            </w:pPr>
            <w:r>
              <w:rPr>
                <w:rFonts w:ascii="Arial" w:hAnsi="Arial" w:cs="Arial"/>
              </w:rPr>
              <w:t>Ongoing</w:t>
            </w:r>
          </w:p>
        </w:tc>
        <w:tc>
          <w:tcPr>
            <w:tcW w:w="1156" w:type="dxa"/>
          </w:tcPr>
          <w:p w:rsidR="001C1963" w:rsidRPr="00C00696" w:rsidRDefault="001C1963" w:rsidP="000710FF">
            <w:pPr>
              <w:spacing w:line="360" w:lineRule="auto"/>
              <w:rPr>
                <w:rFonts w:ascii="Arial" w:hAnsi="Arial" w:cs="Arial"/>
              </w:rPr>
            </w:pPr>
          </w:p>
        </w:tc>
      </w:tr>
      <w:tr w:rsidR="001C1963" w:rsidRPr="00C00696" w:rsidTr="00EA4D00">
        <w:tc>
          <w:tcPr>
            <w:tcW w:w="1123" w:type="dxa"/>
            <w:shd w:val="clear" w:color="auto" w:fill="999999"/>
          </w:tcPr>
          <w:p w:rsidR="001C1963" w:rsidRPr="00C00696" w:rsidRDefault="001C1963" w:rsidP="000710FF">
            <w:pPr>
              <w:spacing w:line="360" w:lineRule="auto"/>
              <w:rPr>
                <w:rFonts w:ascii="Arial" w:hAnsi="Arial" w:cs="Arial"/>
              </w:rPr>
            </w:pPr>
            <w:r w:rsidRPr="00C00696">
              <w:rPr>
                <w:rFonts w:ascii="Arial" w:hAnsi="Arial" w:cs="Arial"/>
              </w:rPr>
              <w:lastRenderedPageBreak/>
              <w:t>6</w:t>
            </w:r>
          </w:p>
        </w:tc>
        <w:tc>
          <w:tcPr>
            <w:tcW w:w="6087" w:type="dxa"/>
            <w:shd w:val="clear" w:color="auto" w:fill="999999"/>
          </w:tcPr>
          <w:p w:rsidR="001C1963" w:rsidRPr="00C00696" w:rsidRDefault="001C1963" w:rsidP="00054DF4">
            <w:pPr>
              <w:rPr>
                <w:rFonts w:ascii="Arial" w:hAnsi="Arial" w:cs="Arial"/>
                <w:b/>
              </w:rPr>
            </w:pPr>
            <w:r w:rsidRPr="00C00696">
              <w:rPr>
                <w:rFonts w:ascii="Arial" w:hAnsi="Arial" w:cs="Arial"/>
                <w:b/>
                <w:lang w:val="en-GB" w:eastAsia="en-GB"/>
              </w:rPr>
              <w:t>SVFM Plan – Management to approve</w:t>
            </w:r>
          </w:p>
        </w:tc>
        <w:tc>
          <w:tcPr>
            <w:tcW w:w="2004" w:type="dxa"/>
            <w:shd w:val="clear" w:color="auto" w:fill="999999"/>
          </w:tcPr>
          <w:p w:rsidR="001C1963" w:rsidRPr="00C00696" w:rsidRDefault="001C1963" w:rsidP="000710FF">
            <w:pPr>
              <w:spacing w:line="360" w:lineRule="auto"/>
              <w:rPr>
                <w:rFonts w:ascii="Arial" w:hAnsi="Arial" w:cs="Arial"/>
              </w:rPr>
            </w:pPr>
            <w:r w:rsidRPr="00C00696">
              <w:rPr>
                <w:rFonts w:ascii="Arial" w:hAnsi="Arial" w:cs="Arial"/>
                <w:b/>
              </w:rPr>
              <w:t>Action by whom</w:t>
            </w:r>
          </w:p>
        </w:tc>
        <w:tc>
          <w:tcPr>
            <w:tcW w:w="1156" w:type="dxa"/>
            <w:shd w:val="clear" w:color="auto" w:fill="999999"/>
          </w:tcPr>
          <w:p w:rsidR="001C1963" w:rsidRPr="00C00696" w:rsidRDefault="001C1963" w:rsidP="000710FF">
            <w:pPr>
              <w:spacing w:line="360" w:lineRule="auto"/>
              <w:rPr>
                <w:rFonts w:ascii="Arial" w:hAnsi="Arial" w:cs="Arial"/>
              </w:rPr>
            </w:pPr>
            <w:r w:rsidRPr="00C00696">
              <w:rPr>
                <w:rFonts w:ascii="Arial" w:hAnsi="Arial" w:cs="Arial"/>
                <w:b/>
              </w:rPr>
              <w:t>By when</w:t>
            </w:r>
          </w:p>
        </w:tc>
      </w:tr>
      <w:tr w:rsidR="001C1963" w:rsidRPr="00C00696" w:rsidTr="00EA4D00">
        <w:tc>
          <w:tcPr>
            <w:tcW w:w="1123" w:type="dxa"/>
          </w:tcPr>
          <w:p w:rsidR="001C1963" w:rsidRDefault="001C1963" w:rsidP="000710FF">
            <w:pPr>
              <w:spacing w:line="360" w:lineRule="auto"/>
              <w:rPr>
                <w:rFonts w:ascii="Arial" w:hAnsi="Arial" w:cs="Arial"/>
              </w:rPr>
            </w:pPr>
          </w:p>
          <w:p w:rsidR="00654647" w:rsidRPr="00C00696" w:rsidRDefault="00654647" w:rsidP="000710FF">
            <w:pPr>
              <w:spacing w:line="360" w:lineRule="auto"/>
              <w:rPr>
                <w:rFonts w:ascii="Arial" w:hAnsi="Arial" w:cs="Arial"/>
              </w:rPr>
            </w:pPr>
            <w:r>
              <w:rPr>
                <w:rFonts w:ascii="Arial" w:hAnsi="Arial" w:cs="Arial"/>
              </w:rPr>
              <w:t>ACTION</w:t>
            </w:r>
          </w:p>
        </w:tc>
        <w:tc>
          <w:tcPr>
            <w:tcW w:w="6087" w:type="dxa"/>
          </w:tcPr>
          <w:p w:rsidR="00941467" w:rsidRDefault="00941467" w:rsidP="00941467">
            <w:pPr>
              <w:rPr>
                <w:rFonts w:ascii="Arial" w:hAnsi="Arial" w:cs="Arial"/>
              </w:rPr>
            </w:pPr>
          </w:p>
          <w:p w:rsidR="004800F3" w:rsidRPr="00941467" w:rsidRDefault="00CB27B8" w:rsidP="00941467">
            <w:pPr>
              <w:rPr>
                <w:rFonts w:ascii="Arial" w:hAnsi="Arial" w:cs="Arial"/>
              </w:rPr>
            </w:pPr>
            <w:r>
              <w:rPr>
                <w:rFonts w:ascii="Arial" w:hAnsi="Arial" w:cs="Arial"/>
              </w:rPr>
              <w:t>Agreed that the SVFM Plan needed to</w:t>
            </w:r>
            <w:r w:rsidR="00654647">
              <w:rPr>
                <w:rFonts w:ascii="Arial" w:hAnsi="Arial" w:cs="Arial"/>
              </w:rPr>
              <w:t xml:space="preserve"> be updated on to the</w:t>
            </w:r>
            <w:r>
              <w:rPr>
                <w:rFonts w:ascii="Arial" w:hAnsi="Arial" w:cs="Arial"/>
              </w:rPr>
              <w:t xml:space="preserve"> new layout</w:t>
            </w:r>
            <w:r w:rsidR="00654647">
              <w:rPr>
                <w:rFonts w:ascii="Arial" w:hAnsi="Arial" w:cs="Arial"/>
              </w:rPr>
              <w:t xml:space="preserve">. To then be emailed out to management with covering letter. </w:t>
            </w:r>
            <w:proofErr w:type="spellStart"/>
            <w:r w:rsidR="00654647">
              <w:rPr>
                <w:rFonts w:ascii="Arial" w:hAnsi="Arial" w:cs="Arial"/>
              </w:rPr>
              <w:t>RW</w:t>
            </w:r>
            <w:r w:rsidR="00F24F32">
              <w:rPr>
                <w:rFonts w:ascii="Arial" w:hAnsi="Arial" w:cs="Arial"/>
              </w:rPr>
              <w:t>i</w:t>
            </w:r>
            <w:proofErr w:type="spellEnd"/>
            <w:r w:rsidR="00654647">
              <w:rPr>
                <w:rFonts w:ascii="Arial" w:hAnsi="Arial" w:cs="Arial"/>
              </w:rPr>
              <w:t xml:space="preserve"> to inform DC.</w:t>
            </w:r>
          </w:p>
          <w:p w:rsidR="004800F3" w:rsidRPr="00C00696" w:rsidRDefault="004800F3" w:rsidP="00A7608E">
            <w:pPr>
              <w:spacing w:line="360" w:lineRule="auto"/>
              <w:rPr>
                <w:rFonts w:ascii="Arial" w:hAnsi="Arial" w:cs="Arial"/>
              </w:rPr>
            </w:pPr>
          </w:p>
        </w:tc>
        <w:tc>
          <w:tcPr>
            <w:tcW w:w="2004" w:type="dxa"/>
          </w:tcPr>
          <w:p w:rsidR="001C1963" w:rsidRDefault="001C1963" w:rsidP="000710FF">
            <w:pPr>
              <w:spacing w:line="360" w:lineRule="auto"/>
              <w:rPr>
                <w:rFonts w:ascii="Arial" w:hAnsi="Arial" w:cs="Arial"/>
              </w:rPr>
            </w:pPr>
          </w:p>
          <w:p w:rsidR="00654647" w:rsidRPr="00C00696" w:rsidRDefault="00654647" w:rsidP="000710FF">
            <w:pPr>
              <w:spacing w:line="360" w:lineRule="auto"/>
              <w:rPr>
                <w:rFonts w:ascii="Arial" w:hAnsi="Arial" w:cs="Arial"/>
              </w:rPr>
            </w:pPr>
            <w:proofErr w:type="spellStart"/>
            <w:r>
              <w:rPr>
                <w:rFonts w:ascii="Arial" w:hAnsi="Arial" w:cs="Arial"/>
              </w:rPr>
              <w:t>RW</w:t>
            </w:r>
            <w:r w:rsidR="009154E9">
              <w:rPr>
                <w:rFonts w:ascii="Arial" w:hAnsi="Arial" w:cs="Arial"/>
              </w:rPr>
              <w:t>i</w:t>
            </w:r>
            <w:proofErr w:type="spellEnd"/>
            <w:r>
              <w:rPr>
                <w:rFonts w:ascii="Arial" w:hAnsi="Arial" w:cs="Arial"/>
              </w:rPr>
              <w:t>, DC</w:t>
            </w:r>
          </w:p>
        </w:tc>
        <w:tc>
          <w:tcPr>
            <w:tcW w:w="1156" w:type="dxa"/>
          </w:tcPr>
          <w:p w:rsidR="001C1963" w:rsidRDefault="001C1963" w:rsidP="000710FF">
            <w:pPr>
              <w:spacing w:line="360" w:lineRule="auto"/>
              <w:rPr>
                <w:rFonts w:ascii="Arial" w:hAnsi="Arial" w:cs="Arial"/>
              </w:rPr>
            </w:pPr>
          </w:p>
          <w:p w:rsidR="00654647" w:rsidRPr="00C00696" w:rsidRDefault="00654647" w:rsidP="000710FF">
            <w:pPr>
              <w:spacing w:line="360" w:lineRule="auto"/>
              <w:rPr>
                <w:rFonts w:ascii="Arial" w:hAnsi="Arial" w:cs="Arial"/>
              </w:rPr>
            </w:pPr>
            <w:r>
              <w:rPr>
                <w:rFonts w:ascii="Arial" w:hAnsi="Arial" w:cs="Arial"/>
              </w:rPr>
              <w:t>17/11/15</w:t>
            </w:r>
          </w:p>
        </w:tc>
      </w:tr>
      <w:tr w:rsidR="001C1963" w:rsidRPr="00C00696" w:rsidTr="00EA4D00">
        <w:tc>
          <w:tcPr>
            <w:tcW w:w="1123" w:type="dxa"/>
            <w:tcBorders>
              <w:top w:val="single" w:sz="4" w:space="0" w:color="auto"/>
              <w:left w:val="single" w:sz="4" w:space="0" w:color="auto"/>
              <w:bottom w:val="single" w:sz="4" w:space="0" w:color="auto"/>
              <w:right w:val="single" w:sz="4" w:space="0" w:color="auto"/>
            </w:tcBorders>
            <w:shd w:val="clear" w:color="auto" w:fill="8C8C8C"/>
          </w:tcPr>
          <w:p w:rsidR="001C1963" w:rsidRPr="00C00696" w:rsidRDefault="001C1963" w:rsidP="000710FF">
            <w:pPr>
              <w:spacing w:line="360" w:lineRule="auto"/>
              <w:rPr>
                <w:rFonts w:ascii="Arial" w:hAnsi="Arial" w:cs="Arial"/>
              </w:rPr>
            </w:pPr>
            <w:r w:rsidRPr="00C00696">
              <w:rPr>
                <w:rFonts w:ascii="Arial" w:hAnsi="Arial" w:cs="Arial"/>
              </w:rPr>
              <w:t>7</w:t>
            </w:r>
          </w:p>
        </w:tc>
        <w:tc>
          <w:tcPr>
            <w:tcW w:w="6087" w:type="dxa"/>
            <w:tcBorders>
              <w:top w:val="single" w:sz="4" w:space="0" w:color="auto"/>
              <w:left w:val="single" w:sz="4" w:space="0" w:color="auto"/>
              <w:bottom w:val="single" w:sz="4" w:space="0" w:color="auto"/>
              <w:right w:val="single" w:sz="4" w:space="0" w:color="auto"/>
            </w:tcBorders>
            <w:shd w:val="clear" w:color="auto" w:fill="8C8C8C"/>
          </w:tcPr>
          <w:p w:rsidR="001C1963" w:rsidRPr="00C00696" w:rsidRDefault="001C1963" w:rsidP="001C1963">
            <w:pPr>
              <w:rPr>
                <w:rFonts w:ascii="Arial" w:hAnsi="Arial" w:cs="Arial"/>
                <w:b/>
              </w:rPr>
            </w:pPr>
            <w:r w:rsidRPr="00C00696">
              <w:rPr>
                <w:rFonts w:ascii="Arial" w:hAnsi="Arial" w:cs="Arial"/>
                <w:b/>
                <w:lang w:val="en-GB" w:eastAsia="en-GB"/>
              </w:rPr>
              <w:t>Funding Process</w:t>
            </w:r>
          </w:p>
          <w:p w:rsidR="001C1963" w:rsidRPr="00C00696" w:rsidRDefault="001C1963" w:rsidP="000710FF">
            <w:pPr>
              <w:spacing w:line="360" w:lineRule="auto"/>
              <w:rPr>
                <w:rFonts w:ascii="Arial" w:hAnsi="Arial" w:cs="Arial"/>
              </w:rPr>
            </w:pPr>
          </w:p>
        </w:tc>
        <w:tc>
          <w:tcPr>
            <w:tcW w:w="2004" w:type="dxa"/>
            <w:tcBorders>
              <w:top w:val="single" w:sz="4" w:space="0" w:color="auto"/>
              <w:left w:val="single" w:sz="4" w:space="0" w:color="auto"/>
              <w:bottom w:val="single" w:sz="4" w:space="0" w:color="auto"/>
              <w:right w:val="single" w:sz="4" w:space="0" w:color="auto"/>
            </w:tcBorders>
            <w:shd w:val="clear" w:color="auto" w:fill="8C8C8C"/>
          </w:tcPr>
          <w:p w:rsidR="001C1963" w:rsidRPr="00C00696" w:rsidRDefault="001C1963" w:rsidP="000710FF">
            <w:pPr>
              <w:spacing w:line="360" w:lineRule="auto"/>
              <w:rPr>
                <w:rFonts w:ascii="Arial" w:hAnsi="Arial" w:cs="Arial"/>
                <w:b/>
              </w:rPr>
            </w:pPr>
            <w:r w:rsidRPr="00C00696">
              <w:rPr>
                <w:rFonts w:ascii="Arial" w:hAnsi="Arial" w:cs="Arial"/>
                <w:b/>
              </w:rPr>
              <w:t>Action by whom</w:t>
            </w:r>
          </w:p>
        </w:tc>
        <w:tc>
          <w:tcPr>
            <w:tcW w:w="1156" w:type="dxa"/>
            <w:tcBorders>
              <w:top w:val="single" w:sz="4" w:space="0" w:color="auto"/>
              <w:left w:val="single" w:sz="4" w:space="0" w:color="auto"/>
              <w:bottom w:val="single" w:sz="4" w:space="0" w:color="auto"/>
              <w:right w:val="single" w:sz="4" w:space="0" w:color="auto"/>
            </w:tcBorders>
            <w:shd w:val="clear" w:color="auto" w:fill="8C8C8C"/>
          </w:tcPr>
          <w:p w:rsidR="001C1963" w:rsidRPr="00C00696" w:rsidRDefault="001C1963" w:rsidP="000710FF">
            <w:pPr>
              <w:spacing w:line="360" w:lineRule="auto"/>
              <w:rPr>
                <w:rFonts w:ascii="Arial" w:hAnsi="Arial" w:cs="Arial"/>
                <w:b/>
              </w:rPr>
            </w:pPr>
            <w:r w:rsidRPr="00C00696">
              <w:rPr>
                <w:rFonts w:ascii="Arial" w:hAnsi="Arial" w:cs="Arial"/>
                <w:b/>
              </w:rPr>
              <w:t>By when</w:t>
            </w:r>
          </w:p>
        </w:tc>
      </w:tr>
      <w:tr w:rsidR="001C1963" w:rsidRPr="00C00696" w:rsidTr="00EA4D00">
        <w:tc>
          <w:tcPr>
            <w:tcW w:w="1123" w:type="dxa"/>
            <w:tcBorders>
              <w:top w:val="single" w:sz="4" w:space="0" w:color="auto"/>
              <w:left w:val="single" w:sz="4" w:space="0" w:color="auto"/>
              <w:bottom w:val="single" w:sz="4" w:space="0" w:color="auto"/>
              <w:right w:val="single" w:sz="4" w:space="0" w:color="auto"/>
            </w:tcBorders>
          </w:tcPr>
          <w:p w:rsidR="001C1963" w:rsidRPr="00C00696" w:rsidRDefault="001C1963" w:rsidP="000710FF">
            <w:pPr>
              <w:spacing w:line="360" w:lineRule="auto"/>
              <w:rPr>
                <w:rFonts w:ascii="Arial" w:hAnsi="Arial" w:cs="Arial"/>
              </w:rPr>
            </w:pPr>
          </w:p>
        </w:tc>
        <w:tc>
          <w:tcPr>
            <w:tcW w:w="6087" w:type="dxa"/>
            <w:tcBorders>
              <w:top w:val="single" w:sz="4" w:space="0" w:color="auto"/>
              <w:left w:val="single" w:sz="4" w:space="0" w:color="auto"/>
              <w:bottom w:val="single" w:sz="4" w:space="0" w:color="auto"/>
              <w:right w:val="single" w:sz="4" w:space="0" w:color="auto"/>
            </w:tcBorders>
          </w:tcPr>
          <w:p w:rsidR="00941467" w:rsidRDefault="00941467" w:rsidP="00941467"/>
          <w:p w:rsidR="004800F3" w:rsidRPr="00941467" w:rsidRDefault="004800F3" w:rsidP="00941467">
            <w:pPr>
              <w:rPr>
                <w:rFonts w:ascii="Arial" w:hAnsi="Arial" w:cs="Arial"/>
              </w:rPr>
            </w:pPr>
            <w:r>
              <w:t>T</w:t>
            </w:r>
            <w:r w:rsidRPr="00941467">
              <w:rPr>
                <w:rFonts w:ascii="Arial" w:hAnsi="Arial" w:cs="Arial"/>
              </w:rPr>
              <w:t xml:space="preserve">he funding process </w:t>
            </w:r>
            <w:r w:rsidR="009154E9">
              <w:rPr>
                <w:rFonts w:ascii="Arial" w:hAnsi="Arial" w:cs="Arial"/>
              </w:rPr>
              <w:t>is in development. Management to comment on documents when SW sends them out</w:t>
            </w:r>
            <w:r w:rsidR="00FE5CD6" w:rsidRPr="00941467">
              <w:rPr>
                <w:rFonts w:ascii="Arial" w:hAnsi="Arial" w:cs="Arial"/>
              </w:rPr>
              <w:t xml:space="preserve">.  It was agreed that this would be rolled out </w:t>
            </w:r>
            <w:r w:rsidR="00F24F32">
              <w:rPr>
                <w:rFonts w:ascii="Arial" w:hAnsi="Arial" w:cs="Arial"/>
              </w:rPr>
              <w:t>at</w:t>
            </w:r>
            <w:r w:rsidR="00FE5CD6" w:rsidRPr="00941467">
              <w:rPr>
                <w:rFonts w:ascii="Arial" w:hAnsi="Arial" w:cs="Arial"/>
              </w:rPr>
              <w:t xml:space="preserve"> Dragons</w:t>
            </w:r>
            <w:r w:rsidR="00F24F32">
              <w:rPr>
                <w:rFonts w:ascii="Arial" w:hAnsi="Arial" w:cs="Arial"/>
              </w:rPr>
              <w:t>’</w:t>
            </w:r>
            <w:r w:rsidR="00FE5CD6" w:rsidRPr="00941467">
              <w:rPr>
                <w:rFonts w:ascii="Arial" w:hAnsi="Arial" w:cs="Arial"/>
              </w:rPr>
              <w:t xml:space="preserve"> Den.  Inform Suzanne that this was going to happen.</w:t>
            </w:r>
          </w:p>
          <w:p w:rsidR="00FE5CD6" w:rsidRPr="00941467" w:rsidRDefault="00FE5CD6" w:rsidP="00941467">
            <w:pPr>
              <w:rPr>
                <w:rFonts w:ascii="Arial" w:hAnsi="Arial" w:cs="Arial"/>
              </w:rPr>
            </w:pPr>
          </w:p>
          <w:p w:rsidR="00FE5CD6" w:rsidRPr="00941467" w:rsidRDefault="00FE5CD6" w:rsidP="00941467">
            <w:pPr>
              <w:rPr>
                <w:rFonts w:ascii="Arial" w:hAnsi="Arial" w:cs="Arial"/>
              </w:rPr>
            </w:pPr>
            <w:r w:rsidRPr="00941467">
              <w:rPr>
                <w:rFonts w:ascii="Arial" w:hAnsi="Arial" w:cs="Arial"/>
              </w:rPr>
              <w:t>MM stated that due to the Big Local</w:t>
            </w:r>
            <w:r w:rsidR="009154E9">
              <w:rPr>
                <w:rFonts w:ascii="Arial" w:hAnsi="Arial" w:cs="Arial"/>
              </w:rPr>
              <w:t xml:space="preserve"> Funding Process going live</w:t>
            </w:r>
            <w:r w:rsidR="0080584C">
              <w:rPr>
                <w:rFonts w:ascii="Arial" w:hAnsi="Arial" w:cs="Arial"/>
              </w:rPr>
              <w:t>, the Community Workers’ w</w:t>
            </w:r>
            <w:r w:rsidRPr="00941467">
              <w:rPr>
                <w:rFonts w:ascii="Arial" w:hAnsi="Arial" w:cs="Arial"/>
              </w:rPr>
              <w:t xml:space="preserve">orkload would </w:t>
            </w:r>
            <w:r w:rsidR="0080584C" w:rsidRPr="00941467">
              <w:rPr>
                <w:rFonts w:ascii="Arial" w:hAnsi="Arial" w:cs="Arial"/>
              </w:rPr>
              <w:t>increase</w:t>
            </w:r>
            <w:r w:rsidR="0080584C">
              <w:rPr>
                <w:rFonts w:ascii="Arial" w:hAnsi="Arial" w:cs="Arial"/>
              </w:rPr>
              <w:t>;</w:t>
            </w:r>
            <w:r w:rsidRPr="00941467">
              <w:rPr>
                <w:rFonts w:ascii="Arial" w:hAnsi="Arial" w:cs="Arial"/>
              </w:rPr>
              <w:t xml:space="preserve"> she therefore proposed that </w:t>
            </w:r>
            <w:r w:rsidR="009154E9">
              <w:rPr>
                <w:rFonts w:ascii="Arial" w:hAnsi="Arial" w:cs="Arial"/>
              </w:rPr>
              <w:t xml:space="preserve">management </w:t>
            </w:r>
            <w:proofErr w:type="spellStart"/>
            <w:r w:rsidR="0080584C">
              <w:rPr>
                <w:rFonts w:ascii="Arial" w:hAnsi="Arial" w:cs="Arial"/>
              </w:rPr>
              <w:t>authoris</w:t>
            </w:r>
            <w:r w:rsidR="009154E9">
              <w:rPr>
                <w:rFonts w:ascii="Arial" w:hAnsi="Arial" w:cs="Arial"/>
              </w:rPr>
              <w:t>e</w:t>
            </w:r>
            <w:proofErr w:type="spellEnd"/>
            <w:r w:rsidR="009154E9">
              <w:rPr>
                <w:rFonts w:ascii="Arial" w:hAnsi="Arial" w:cs="Arial"/>
              </w:rPr>
              <w:t xml:space="preserve"> an increase in their hours</w:t>
            </w:r>
            <w:r w:rsidRPr="00941467">
              <w:rPr>
                <w:rFonts w:ascii="Arial" w:hAnsi="Arial" w:cs="Arial"/>
              </w:rPr>
              <w:t xml:space="preserve"> to allow them to </w:t>
            </w:r>
            <w:r w:rsidR="0080584C">
              <w:rPr>
                <w:rFonts w:ascii="Arial" w:hAnsi="Arial" w:cs="Arial"/>
              </w:rPr>
              <w:t xml:space="preserve">carry out additional tasks including </w:t>
            </w:r>
            <w:r w:rsidRPr="00941467">
              <w:rPr>
                <w:rFonts w:ascii="Arial" w:hAnsi="Arial" w:cs="Arial"/>
              </w:rPr>
              <w:t>assist</w:t>
            </w:r>
            <w:r w:rsidR="0080584C">
              <w:rPr>
                <w:rFonts w:ascii="Arial" w:hAnsi="Arial" w:cs="Arial"/>
              </w:rPr>
              <w:t>ance</w:t>
            </w:r>
            <w:r w:rsidRPr="00941467">
              <w:rPr>
                <w:rFonts w:ascii="Arial" w:hAnsi="Arial" w:cs="Arial"/>
              </w:rPr>
              <w:t xml:space="preserve"> with building skills to complete forms and documentation.</w:t>
            </w:r>
          </w:p>
          <w:p w:rsidR="00FE5CD6" w:rsidRPr="00941467" w:rsidRDefault="00FE5CD6" w:rsidP="00941467">
            <w:pPr>
              <w:rPr>
                <w:rFonts w:ascii="Arial" w:hAnsi="Arial" w:cs="Arial"/>
              </w:rPr>
            </w:pPr>
          </w:p>
          <w:p w:rsidR="00FE5CD6" w:rsidRPr="00941467" w:rsidRDefault="00FE5CD6" w:rsidP="00941467">
            <w:pPr>
              <w:rPr>
                <w:rFonts w:ascii="Arial" w:hAnsi="Arial" w:cs="Arial"/>
              </w:rPr>
            </w:pPr>
            <w:r w:rsidRPr="00941467">
              <w:rPr>
                <w:rFonts w:ascii="Arial" w:hAnsi="Arial" w:cs="Arial"/>
              </w:rPr>
              <w:t>SW and RWi – leave meeting in order that Management Committee could discuss their roles.</w:t>
            </w:r>
          </w:p>
          <w:p w:rsidR="00FE5CD6" w:rsidRPr="00941467" w:rsidRDefault="00FE5CD6" w:rsidP="00941467">
            <w:pPr>
              <w:rPr>
                <w:rFonts w:ascii="Arial" w:hAnsi="Arial" w:cs="Arial"/>
              </w:rPr>
            </w:pPr>
          </w:p>
          <w:p w:rsidR="00FE5CD6" w:rsidRPr="00941467" w:rsidRDefault="00FE5CD6" w:rsidP="00941467">
            <w:pPr>
              <w:rPr>
                <w:rFonts w:ascii="Arial" w:hAnsi="Arial" w:cs="Arial"/>
              </w:rPr>
            </w:pPr>
            <w:r w:rsidRPr="00941467">
              <w:rPr>
                <w:rFonts w:ascii="Arial" w:hAnsi="Arial" w:cs="Arial"/>
              </w:rPr>
              <w:t xml:space="preserve">Discussion was held as to the financial and statutory employment implications of the increase.  No decision was reached but further </w:t>
            </w:r>
            <w:r w:rsidR="00F42760" w:rsidRPr="00941467">
              <w:rPr>
                <w:rFonts w:ascii="Arial" w:hAnsi="Arial" w:cs="Arial"/>
              </w:rPr>
              <w:t>in-depth</w:t>
            </w:r>
            <w:r w:rsidRPr="00941467">
              <w:rPr>
                <w:rFonts w:ascii="Arial" w:hAnsi="Arial" w:cs="Arial"/>
              </w:rPr>
              <w:t xml:space="preserve"> discussion </w:t>
            </w:r>
            <w:r w:rsidR="00F42760" w:rsidRPr="00941467">
              <w:rPr>
                <w:rFonts w:ascii="Arial" w:hAnsi="Arial" w:cs="Arial"/>
              </w:rPr>
              <w:t>and diligence would be sought from the ODD group and Management Group.</w:t>
            </w:r>
          </w:p>
          <w:p w:rsidR="00F42760" w:rsidRPr="00C00696" w:rsidRDefault="00F42760" w:rsidP="00003635">
            <w:pPr>
              <w:spacing w:line="360" w:lineRule="auto"/>
              <w:rPr>
                <w:rFonts w:ascii="Arial" w:hAnsi="Arial" w:cs="Arial"/>
              </w:rPr>
            </w:pPr>
          </w:p>
        </w:tc>
        <w:tc>
          <w:tcPr>
            <w:tcW w:w="2004" w:type="dxa"/>
            <w:tcBorders>
              <w:top w:val="single" w:sz="4" w:space="0" w:color="auto"/>
              <w:left w:val="single" w:sz="4" w:space="0" w:color="auto"/>
              <w:bottom w:val="single" w:sz="4" w:space="0" w:color="auto"/>
              <w:right w:val="single" w:sz="4" w:space="0" w:color="auto"/>
            </w:tcBorders>
          </w:tcPr>
          <w:p w:rsidR="006549EF" w:rsidRDefault="006549EF" w:rsidP="000710FF">
            <w:pPr>
              <w:spacing w:line="360" w:lineRule="auto"/>
              <w:rPr>
                <w:rFonts w:ascii="Arial" w:hAnsi="Arial" w:cs="Arial"/>
              </w:rPr>
            </w:pPr>
          </w:p>
          <w:p w:rsidR="006549EF" w:rsidRDefault="006D7B6F" w:rsidP="000710FF">
            <w:pPr>
              <w:spacing w:line="360" w:lineRule="auto"/>
              <w:rPr>
                <w:rFonts w:ascii="Arial" w:hAnsi="Arial" w:cs="Arial"/>
              </w:rPr>
            </w:pPr>
            <w:r>
              <w:rPr>
                <w:rFonts w:ascii="Arial" w:hAnsi="Arial" w:cs="Arial"/>
              </w:rPr>
              <w:t xml:space="preserve">SW &amp; </w:t>
            </w:r>
            <w:proofErr w:type="spellStart"/>
            <w:r>
              <w:rPr>
                <w:rFonts w:ascii="Arial" w:hAnsi="Arial" w:cs="Arial"/>
              </w:rPr>
              <w:t>RWi</w:t>
            </w:r>
            <w:proofErr w:type="spellEnd"/>
            <w:r w:rsidR="009154E9">
              <w:rPr>
                <w:rFonts w:ascii="Arial" w:hAnsi="Arial" w:cs="Arial"/>
              </w:rPr>
              <w:t>. Management</w:t>
            </w: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p>
          <w:p w:rsidR="009154E9" w:rsidRDefault="009154E9" w:rsidP="000710FF">
            <w:pPr>
              <w:spacing w:line="360" w:lineRule="auto"/>
              <w:rPr>
                <w:rFonts w:ascii="Arial" w:hAnsi="Arial" w:cs="Arial"/>
              </w:rPr>
            </w:pPr>
            <w:r>
              <w:rPr>
                <w:rFonts w:ascii="Arial" w:hAnsi="Arial" w:cs="Arial"/>
              </w:rPr>
              <w:t>ODD</w:t>
            </w:r>
          </w:p>
          <w:p w:rsidR="009154E9" w:rsidRPr="00C00696" w:rsidRDefault="009154E9" w:rsidP="000710FF">
            <w:pPr>
              <w:spacing w:line="360" w:lineRule="auto"/>
              <w:rPr>
                <w:rFonts w:ascii="Arial" w:hAnsi="Arial" w:cs="Arial"/>
              </w:rPr>
            </w:pPr>
            <w:r>
              <w:rPr>
                <w:rFonts w:ascii="Arial" w:hAnsi="Arial" w:cs="Arial"/>
              </w:rPr>
              <w:t>Management</w:t>
            </w:r>
          </w:p>
        </w:tc>
        <w:tc>
          <w:tcPr>
            <w:tcW w:w="1156" w:type="dxa"/>
            <w:tcBorders>
              <w:top w:val="single" w:sz="4" w:space="0" w:color="auto"/>
              <w:left w:val="single" w:sz="4" w:space="0" w:color="auto"/>
              <w:bottom w:val="single" w:sz="4" w:space="0" w:color="auto"/>
              <w:right w:val="single" w:sz="4" w:space="0" w:color="auto"/>
            </w:tcBorders>
          </w:tcPr>
          <w:p w:rsidR="001C1963" w:rsidRPr="00C00696" w:rsidRDefault="001C1963" w:rsidP="000710FF">
            <w:pPr>
              <w:spacing w:line="360" w:lineRule="auto"/>
              <w:rPr>
                <w:rFonts w:ascii="Arial" w:hAnsi="Arial" w:cs="Arial"/>
              </w:rPr>
            </w:pPr>
          </w:p>
        </w:tc>
      </w:tr>
      <w:tr w:rsidR="004E6DCA" w:rsidRPr="00C00696" w:rsidTr="00EA4D00">
        <w:tc>
          <w:tcPr>
            <w:tcW w:w="1123"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0710FF">
            <w:pPr>
              <w:spacing w:line="360" w:lineRule="auto"/>
              <w:rPr>
                <w:rFonts w:ascii="Arial" w:hAnsi="Arial" w:cs="Arial"/>
              </w:rPr>
            </w:pPr>
            <w:r w:rsidRPr="00C00696">
              <w:rPr>
                <w:rFonts w:ascii="Arial" w:hAnsi="Arial" w:cs="Arial"/>
              </w:rPr>
              <w:t>8</w:t>
            </w:r>
          </w:p>
        </w:tc>
        <w:tc>
          <w:tcPr>
            <w:tcW w:w="6087"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1C1963">
            <w:pPr>
              <w:rPr>
                <w:rFonts w:ascii="Arial" w:hAnsi="Arial" w:cs="Arial"/>
                <w:b/>
              </w:rPr>
            </w:pPr>
            <w:r w:rsidRPr="00C00696">
              <w:rPr>
                <w:rFonts w:ascii="Arial" w:hAnsi="Arial" w:cs="Arial"/>
                <w:b/>
                <w:lang w:val="en-GB" w:eastAsia="en-GB"/>
              </w:rPr>
              <w:t>Decision Making</w:t>
            </w:r>
          </w:p>
          <w:p w:rsidR="004E6DCA" w:rsidRPr="00C00696" w:rsidRDefault="004E6DCA" w:rsidP="000710FF">
            <w:pPr>
              <w:spacing w:line="360" w:lineRule="auto"/>
              <w:rPr>
                <w:rFonts w:ascii="Arial" w:hAnsi="Arial" w:cs="Arial"/>
              </w:rPr>
            </w:pPr>
          </w:p>
        </w:tc>
        <w:tc>
          <w:tcPr>
            <w:tcW w:w="2004"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317A7F">
            <w:pPr>
              <w:spacing w:line="360" w:lineRule="auto"/>
              <w:rPr>
                <w:rFonts w:ascii="Arial" w:hAnsi="Arial" w:cs="Arial"/>
                <w:b/>
              </w:rPr>
            </w:pPr>
            <w:r w:rsidRPr="00C00696">
              <w:rPr>
                <w:rFonts w:ascii="Arial" w:hAnsi="Arial" w:cs="Arial"/>
                <w:b/>
              </w:rPr>
              <w:t xml:space="preserve">Action by </w:t>
            </w:r>
            <w:r w:rsidRPr="00C00696">
              <w:rPr>
                <w:rFonts w:ascii="Arial" w:hAnsi="Arial" w:cs="Arial"/>
                <w:b/>
              </w:rPr>
              <w:lastRenderedPageBreak/>
              <w:t>whom</w:t>
            </w:r>
          </w:p>
        </w:tc>
        <w:tc>
          <w:tcPr>
            <w:tcW w:w="1156"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317A7F">
            <w:pPr>
              <w:spacing w:line="360" w:lineRule="auto"/>
              <w:rPr>
                <w:rFonts w:ascii="Arial" w:hAnsi="Arial" w:cs="Arial"/>
                <w:b/>
              </w:rPr>
            </w:pPr>
            <w:r w:rsidRPr="00C00696">
              <w:rPr>
                <w:rFonts w:ascii="Arial" w:hAnsi="Arial" w:cs="Arial"/>
                <w:b/>
              </w:rPr>
              <w:lastRenderedPageBreak/>
              <w:t xml:space="preserve">By </w:t>
            </w:r>
            <w:r w:rsidRPr="00C00696">
              <w:rPr>
                <w:rFonts w:ascii="Arial" w:hAnsi="Arial" w:cs="Arial"/>
                <w:b/>
              </w:rPr>
              <w:lastRenderedPageBreak/>
              <w:t>when</w:t>
            </w:r>
          </w:p>
        </w:tc>
      </w:tr>
      <w:tr w:rsidR="004E6DCA" w:rsidRPr="00C00696" w:rsidTr="00EA4D00">
        <w:tc>
          <w:tcPr>
            <w:tcW w:w="1123" w:type="dxa"/>
            <w:tcBorders>
              <w:top w:val="single" w:sz="4" w:space="0" w:color="auto"/>
              <w:left w:val="single" w:sz="4" w:space="0" w:color="auto"/>
              <w:bottom w:val="single" w:sz="4" w:space="0" w:color="auto"/>
              <w:right w:val="single" w:sz="4" w:space="0" w:color="auto"/>
            </w:tcBorders>
            <w:shd w:val="clear" w:color="auto" w:fill="auto"/>
          </w:tcPr>
          <w:p w:rsidR="004E6DCA" w:rsidRPr="00C00696" w:rsidRDefault="004E6DCA" w:rsidP="000710FF">
            <w:pPr>
              <w:spacing w:line="360" w:lineRule="auto"/>
              <w:rPr>
                <w:rFonts w:ascii="Arial" w:hAnsi="Arial" w:cs="Arial"/>
              </w:rPr>
            </w:pP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941467" w:rsidRDefault="00941467" w:rsidP="00941467">
            <w:pPr>
              <w:rPr>
                <w:rFonts w:ascii="Arial" w:hAnsi="Arial" w:cs="Arial"/>
              </w:rPr>
            </w:pPr>
          </w:p>
          <w:p w:rsidR="00F42760" w:rsidRDefault="00F42760" w:rsidP="00941467">
            <w:pPr>
              <w:rPr>
                <w:rFonts w:ascii="Arial" w:hAnsi="Arial" w:cs="Arial"/>
              </w:rPr>
            </w:pPr>
            <w:r w:rsidRPr="00941467">
              <w:rPr>
                <w:rFonts w:ascii="Arial" w:hAnsi="Arial" w:cs="Arial"/>
              </w:rPr>
              <w:t>In-depth discussion and diligence would be sought from the ODD group and Management Group relating to work load of the Community Workers.</w:t>
            </w:r>
          </w:p>
          <w:p w:rsidR="00941467" w:rsidRDefault="00941467" w:rsidP="00941467">
            <w:pPr>
              <w:rPr>
                <w:rFonts w:ascii="Arial" w:hAnsi="Arial" w:cs="Arial"/>
              </w:rPr>
            </w:pPr>
          </w:p>
          <w:p w:rsidR="00941467" w:rsidRPr="00941467" w:rsidRDefault="00941467" w:rsidP="00941467">
            <w:pPr>
              <w:rPr>
                <w:rFonts w:ascii="Arial" w:hAnsi="Arial"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4E6DCA" w:rsidRPr="00C00696" w:rsidRDefault="004E6DCA" w:rsidP="000710FF">
            <w:pPr>
              <w:spacing w:line="360" w:lineRule="auto"/>
              <w:rPr>
                <w:rFonts w:ascii="Arial" w:hAnsi="Arial" w:cs="Arial"/>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4E6DCA" w:rsidRPr="00C00696" w:rsidRDefault="004E6DCA" w:rsidP="000710FF">
            <w:pPr>
              <w:spacing w:line="360" w:lineRule="auto"/>
              <w:rPr>
                <w:rFonts w:ascii="Arial" w:hAnsi="Arial" w:cs="Arial"/>
              </w:rPr>
            </w:pPr>
          </w:p>
        </w:tc>
      </w:tr>
      <w:tr w:rsidR="004E6DCA" w:rsidRPr="00C00696" w:rsidTr="00EA4D00">
        <w:tc>
          <w:tcPr>
            <w:tcW w:w="1123"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0710FF">
            <w:pPr>
              <w:spacing w:line="360" w:lineRule="auto"/>
              <w:rPr>
                <w:rFonts w:ascii="Arial" w:hAnsi="Arial" w:cs="Arial"/>
              </w:rPr>
            </w:pPr>
            <w:r w:rsidRPr="00C00696">
              <w:rPr>
                <w:rFonts w:ascii="Arial" w:hAnsi="Arial" w:cs="Arial"/>
              </w:rPr>
              <w:t>9</w:t>
            </w:r>
          </w:p>
        </w:tc>
        <w:tc>
          <w:tcPr>
            <w:tcW w:w="6087"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1C1963">
            <w:pPr>
              <w:rPr>
                <w:rFonts w:ascii="Arial" w:hAnsi="Arial" w:cs="Arial"/>
                <w:b/>
              </w:rPr>
            </w:pPr>
            <w:r w:rsidRPr="00C00696">
              <w:rPr>
                <w:rFonts w:ascii="Arial" w:hAnsi="Arial" w:cs="Arial"/>
                <w:b/>
              </w:rPr>
              <w:t>Dates of forthcoming meetings</w:t>
            </w:r>
          </w:p>
          <w:p w:rsidR="004E6DCA" w:rsidRPr="00C00696" w:rsidRDefault="004E6DCA" w:rsidP="00F803FA">
            <w:pPr>
              <w:spacing w:line="360" w:lineRule="auto"/>
              <w:rPr>
                <w:rFonts w:ascii="Arial" w:hAnsi="Arial" w:cs="Arial"/>
              </w:rPr>
            </w:pPr>
          </w:p>
        </w:tc>
        <w:tc>
          <w:tcPr>
            <w:tcW w:w="2004"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317A7F">
            <w:pPr>
              <w:spacing w:line="360" w:lineRule="auto"/>
              <w:rPr>
                <w:rFonts w:ascii="Arial" w:hAnsi="Arial" w:cs="Arial"/>
                <w:b/>
              </w:rPr>
            </w:pPr>
            <w:r w:rsidRPr="00C00696">
              <w:rPr>
                <w:rFonts w:ascii="Arial" w:hAnsi="Arial" w:cs="Arial"/>
                <w:b/>
              </w:rPr>
              <w:t>Action by whom</w:t>
            </w:r>
          </w:p>
        </w:tc>
        <w:tc>
          <w:tcPr>
            <w:tcW w:w="1156" w:type="dxa"/>
            <w:tcBorders>
              <w:top w:val="single" w:sz="4" w:space="0" w:color="auto"/>
              <w:left w:val="single" w:sz="4" w:space="0" w:color="auto"/>
              <w:bottom w:val="single" w:sz="4" w:space="0" w:color="auto"/>
              <w:right w:val="single" w:sz="4" w:space="0" w:color="auto"/>
            </w:tcBorders>
            <w:shd w:val="clear" w:color="auto" w:fill="999999"/>
          </w:tcPr>
          <w:p w:rsidR="004E6DCA" w:rsidRPr="00C00696" w:rsidRDefault="004E6DCA" w:rsidP="00317A7F">
            <w:pPr>
              <w:spacing w:line="360" w:lineRule="auto"/>
              <w:rPr>
                <w:rFonts w:ascii="Arial" w:hAnsi="Arial" w:cs="Arial"/>
                <w:b/>
              </w:rPr>
            </w:pPr>
            <w:r w:rsidRPr="00C00696">
              <w:rPr>
                <w:rFonts w:ascii="Arial" w:hAnsi="Arial" w:cs="Arial"/>
                <w:b/>
              </w:rPr>
              <w:t>By when</w:t>
            </w:r>
          </w:p>
        </w:tc>
      </w:tr>
      <w:tr w:rsidR="004E6DCA" w:rsidRPr="00C00696" w:rsidTr="00EA4D00">
        <w:tc>
          <w:tcPr>
            <w:tcW w:w="1123" w:type="dxa"/>
            <w:tcBorders>
              <w:top w:val="single" w:sz="4" w:space="0" w:color="auto"/>
              <w:left w:val="single" w:sz="4" w:space="0" w:color="auto"/>
              <w:bottom w:val="single" w:sz="4" w:space="0" w:color="auto"/>
              <w:right w:val="single" w:sz="4" w:space="0" w:color="auto"/>
            </w:tcBorders>
            <w:shd w:val="clear" w:color="auto" w:fill="FFFFFF"/>
          </w:tcPr>
          <w:p w:rsidR="004E6DCA" w:rsidRPr="00C00696" w:rsidRDefault="004E6DCA" w:rsidP="000710FF">
            <w:pPr>
              <w:spacing w:line="360" w:lineRule="auto"/>
              <w:rPr>
                <w:rFonts w:ascii="Arial" w:hAnsi="Arial" w:cs="Arial"/>
              </w:rPr>
            </w:pPr>
          </w:p>
        </w:tc>
        <w:tc>
          <w:tcPr>
            <w:tcW w:w="6087" w:type="dxa"/>
            <w:tcBorders>
              <w:top w:val="single" w:sz="4" w:space="0" w:color="auto"/>
              <w:left w:val="single" w:sz="4" w:space="0" w:color="auto"/>
              <w:bottom w:val="single" w:sz="4" w:space="0" w:color="auto"/>
              <w:right w:val="single" w:sz="4" w:space="0" w:color="auto"/>
            </w:tcBorders>
            <w:shd w:val="clear" w:color="auto" w:fill="FFFFFF"/>
          </w:tcPr>
          <w:p w:rsidR="004E6DCA" w:rsidRPr="00941467" w:rsidRDefault="004800F3" w:rsidP="00941467">
            <w:pPr>
              <w:rPr>
                <w:rFonts w:ascii="Arial" w:hAnsi="Arial" w:cs="Arial"/>
              </w:rPr>
            </w:pPr>
            <w:r w:rsidRPr="00941467">
              <w:rPr>
                <w:rFonts w:ascii="Arial" w:hAnsi="Arial" w:cs="Arial"/>
              </w:rPr>
              <w:t>Management Committee Meeting:  Tuesday 17</w:t>
            </w:r>
            <w:r w:rsidRPr="00941467">
              <w:rPr>
                <w:rFonts w:ascii="Arial" w:hAnsi="Arial" w:cs="Arial"/>
                <w:vertAlign w:val="superscript"/>
              </w:rPr>
              <w:t>th</w:t>
            </w:r>
            <w:r w:rsidRPr="00941467">
              <w:rPr>
                <w:rFonts w:ascii="Arial" w:hAnsi="Arial" w:cs="Arial"/>
              </w:rPr>
              <w:t xml:space="preserve"> November 2015, Westfield Parish Council, Oval Office. 7 – 9 pm  </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4E6DCA" w:rsidRPr="00C00696" w:rsidRDefault="004E6DCA" w:rsidP="000710FF">
            <w:pPr>
              <w:spacing w:line="360" w:lineRule="auto"/>
              <w:rPr>
                <w:rFonts w:ascii="Arial" w:hAnsi="Arial" w:cs="Arial"/>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4E6DCA" w:rsidRPr="00C00696" w:rsidRDefault="004E6DCA" w:rsidP="000710FF">
            <w:pPr>
              <w:spacing w:line="360" w:lineRule="auto"/>
              <w:rPr>
                <w:rFonts w:ascii="Arial" w:hAnsi="Arial" w:cs="Arial"/>
              </w:rPr>
            </w:pPr>
          </w:p>
        </w:tc>
      </w:tr>
      <w:tr w:rsidR="004E6DCA" w:rsidRPr="00C00696" w:rsidTr="00EA4D00">
        <w:tc>
          <w:tcPr>
            <w:tcW w:w="1123" w:type="dxa"/>
            <w:tcBorders>
              <w:top w:val="single" w:sz="4" w:space="0" w:color="auto"/>
              <w:left w:val="single" w:sz="4" w:space="0" w:color="auto"/>
              <w:bottom w:val="single" w:sz="4" w:space="0" w:color="auto"/>
              <w:right w:val="single" w:sz="4" w:space="0" w:color="auto"/>
            </w:tcBorders>
            <w:shd w:val="clear" w:color="auto" w:fill="8C8C8C"/>
          </w:tcPr>
          <w:p w:rsidR="004E6DCA" w:rsidRPr="00C00696" w:rsidRDefault="004E6DCA" w:rsidP="000710FF">
            <w:pPr>
              <w:spacing w:line="360" w:lineRule="auto"/>
              <w:rPr>
                <w:rFonts w:ascii="Arial" w:hAnsi="Arial" w:cs="Arial"/>
              </w:rPr>
            </w:pPr>
            <w:r w:rsidRPr="00C00696">
              <w:rPr>
                <w:rFonts w:ascii="Arial" w:hAnsi="Arial" w:cs="Arial"/>
              </w:rPr>
              <w:t>10</w:t>
            </w:r>
          </w:p>
        </w:tc>
        <w:tc>
          <w:tcPr>
            <w:tcW w:w="6087" w:type="dxa"/>
            <w:tcBorders>
              <w:top w:val="single" w:sz="4" w:space="0" w:color="auto"/>
              <w:left w:val="single" w:sz="4" w:space="0" w:color="auto"/>
              <w:bottom w:val="single" w:sz="4" w:space="0" w:color="auto"/>
              <w:right w:val="single" w:sz="4" w:space="0" w:color="auto"/>
            </w:tcBorders>
            <w:shd w:val="clear" w:color="auto" w:fill="8C8C8C"/>
          </w:tcPr>
          <w:p w:rsidR="004E6DCA" w:rsidRPr="00C00696" w:rsidRDefault="004E6DCA" w:rsidP="001C1963">
            <w:pPr>
              <w:rPr>
                <w:rFonts w:ascii="Arial" w:hAnsi="Arial" w:cs="Arial"/>
                <w:b/>
              </w:rPr>
            </w:pPr>
            <w:r w:rsidRPr="00C00696">
              <w:rPr>
                <w:rFonts w:ascii="Arial" w:hAnsi="Arial" w:cs="Arial"/>
                <w:b/>
              </w:rPr>
              <w:t>AOB</w:t>
            </w:r>
          </w:p>
          <w:p w:rsidR="004E6DCA" w:rsidRPr="00C00696" w:rsidRDefault="004E6DCA" w:rsidP="007C3C7C">
            <w:pPr>
              <w:spacing w:line="360" w:lineRule="auto"/>
              <w:rPr>
                <w:rFonts w:ascii="Arial" w:hAnsi="Arial" w:cs="Arial"/>
              </w:rPr>
            </w:pPr>
          </w:p>
        </w:tc>
        <w:tc>
          <w:tcPr>
            <w:tcW w:w="2004" w:type="dxa"/>
            <w:tcBorders>
              <w:top w:val="single" w:sz="4" w:space="0" w:color="auto"/>
              <w:left w:val="single" w:sz="4" w:space="0" w:color="auto"/>
              <w:bottom w:val="single" w:sz="4" w:space="0" w:color="auto"/>
              <w:right w:val="single" w:sz="4" w:space="0" w:color="auto"/>
            </w:tcBorders>
            <w:shd w:val="clear" w:color="auto" w:fill="8C8C8C"/>
          </w:tcPr>
          <w:p w:rsidR="004E6DCA" w:rsidRPr="00C00696" w:rsidRDefault="004E6DCA" w:rsidP="00317A7F">
            <w:pPr>
              <w:spacing w:line="360" w:lineRule="auto"/>
              <w:rPr>
                <w:rFonts w:ascii="Arial" w:hAnsi="Arial" w:cs="Arial"/>
                <w:b/>
              </w:rPr>
            </w:pPr>
            <w:r w:rsidRPr="00C00696">
              <w:rPr>
                <w:rFonts w:ascii="Arial" w:hAnsi="Arial" w:cs="Arial"/>
                <w:b/>
              </w:rPr>
              <w:t>Action by whom</w:t>
            </w:r>
          </w:p>
        </w:tc>
        <w:tc>
          <w:tcPr>
            <w:tcW w:w="1156" w:type="dxa"/>
            <w:tcBorders>
              <w:top w:val="single" w:sz="4" w:space="0" w:color="auto"/>
              <w:left w:val="single" w:sz="4" w:space="0" w:color="auto"/>
              <w:bottom w:val="single" w:sz="4" w:space="0" w:color="auto"/>
              <w:right w:val="single" w:sz="4" w:space="0" w:color="auto"/>
            </w:tcBorders>
            <w:shd w:val="clear" w:color="auto" w:fill="8C8C8C"/>
          </w:tcPr>
          <w:p w:rsidR="004E6DCA" w:rsidRPr="00C00696" w:rsidRDefault="004E6DCA" w:rsidP="00317A7F">
            <w:pPr>
              <w:spacing w:line="360" w:lineRule="auto"/>
              <w:rPr>
                <w:rFonts w:ascii="Arial" w:hAnsi="Arial" w:cs="Arial"/>
                <w:b/>
              </w:rPr>
            </w:pPr>
            <w:r w:rsidRPr="00C00696">
              <w:rPr>
                <w:rFonts w:ascii="Arial" w:hAnsi="Arial" w:cs="Arial"/>
                <w:b/>
              </w:rPr>
              <w:t>By when</w:t>
            </w:r>
          </w:p>
        </w:tc>
      </w:tr>
      <w:tr w:rsidR="004E6DCA" w:rsidRPr="00C00696" w:rsidTr="00EA4D00">
        <w:tc>
          <w:tcPr>
            <w:tcW w:w="1123" w:type="dxa"/>
            <w:tcBorders>
              <w:top w:val="single" w:sz="4" w:space="0" w:color="auto"/>
              <w:left w:val="single" w:sz="4" w:space="0" w:color="auto"/>
              <w:bottom w:val="single" w:sz="4" w:space="0" w:color="auto"/>
              <w:right w:val="single" w:sz="4" w:space="0" w:color="auto"/>
            </w:tcBorders>
          </w:tcPr>
          <w:p w:rsidR="004E6DCA" w:rsidRPr="00C00696" w:rsidRDefault="004E6DCA" w:rsidP="000710FF">
            <w:pPr>
              <w:spacing w:line="360" w:lineRule="auto"/>
              <w:rPr>
                <w:rFonts w:ascii="Arial" w:hAnsi="Arial" w:cs="Arial"/>
              </w:rPr>
            </w:pPr>
          </w:p>
        </w:tc>
        <w:tc>
          <w:tcPr>
            <w:tcW w:w="6087" w:type="dxa"/>
            <w:tcBorders>
              <w:top w:val="single" w:sz="4" w:space="0" w:color="auto"/>
              <w:left w:val="single" w:sz="4" w:space="0" w:color="auto"/>
              <w:bottom w:val="single" w:sz="4" w:space="0" w:color="auto"/>
              <w:right w:val="single" w:sz="4" w:space="0" w:color="auto"/>
            </w:tcBorders>
          </w:tcPr>
          <w:p w:rsidR="004E6DCA" w:rsidRPr="00941467" w:rsidRDefault="004E6DCA" w:rsidP="00941467">
            <w:pPr>
              <w:rPr>
                <w:rFonts w:ascii="Arial" w:hAnsi="Arial" w:cs="Arial"/>
              </w:rPr>
            </w:pPr>
          </w:p>
          <w:p w:rsidR="00F42760" w:rsidRPr="00C00696" w:rsidRDefault="00F42760" w:rsidP="00941467">
            <w:r w:rsidRPr="00941467">
              <w:rPr>
                <w:rFonts w:ascii="Arial" w:hAnsi="Arial" w:cs="Arial"/>
              </w:rPr>
              <w:t>None</w:t>
            </w:r>
          </w:p>
        </w:tc>
        <w:tc>
          <w:tcPr>
            <w:tcW w:w="2004" w:type="dxa"/>
            <w:tcBorders>
              <w:top w:val="single" w:sz="4" w:space="0" w:color="auto"/>
              <w:left w:val="single" w:sz="4" w:space="0" w:color="auto"/>
              <w:bottom w:val="single" w:sz="4" w:space="0" w:color="auto"/>
              <w:right w:val="single" w:sz="4" w:space="0" w:color="auto"/>
            </w:tcBorders>
          </w:tcPr>
          <w:p w:rsidR="004E6DCA" w:rsidRPr="00C00696" w:rsidRDefault="004E6DCA" w:rsidP="000710FF">
            <w:pPr>
              <w:spacing w:line="360" w:lineRule="auto"/>
              <w:rPr>
                <w:rFonts w:ascii="Arial" w:hAnsi="Arial" w:cs="Arial"/>
              </w:rPr>
            </w:pPr>
          </w:p>
        </w:tc>
        <w:tc>
          <w:tcPr>
            <w:tcW w:w="1156" w:type="dxa"/>
            <w:tcBorders>
              <w:top w:val="single" w:sz="4" w:space="0" w:color="auto"/>
              <w:left w:val="single" w:sz="4" w:space="0" w:color="auto"/>
              <w:bottom w:val="single" w:sz="4" w:space="0" w:color="auto"/>
              <w:right w:val="single" w:sz="4" w:space="0" w:color="auto"/>
            </w:tcBorders>
          </w:tcPr>
          <w:p w:rsidR="004E6DCA" w:rsidRPr="00C00696" w:rsidRDefault="004E6DCA" w:rsidP="000710FF">
            <w:pPr>
              <w:spacing w:line="360" w:lineRule="auto"/>
              <w:rPr>
                <w:rFonts w:ascii="Arial" w:hAnsi="Arial" w:cs="Arial"/>
              </w:rPr>
            </w:pPr>
          </w:p>
        </w:tc>
      </w:tr>
    </w:tbl>
    <w:p w:rsidR="00586DB7" w:rsidRPr="00FB5CED" w:rsidRDefault="00586DB7" w:rsidP="00F41255">
      <w:pPr>
        <w:spacing w:line="360" w:lineRule="auto"/>
      </w:pPr>
    </w:p>
    <w:sectPr w:rsidR="00586DB7" w:rsidRPr="00FB5CED" w:rsidSect="00056F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6F" w:rsidRDefault="0040646F" w:rsidP="00E019AF">
      <w:r>
        <w:separator/>
      </w:r>
    </w:p>
  </w:endnote>
  <w:endnote w:type="continuationSeparator" w:id="0">
    <w:p w:rsidR="0040646F" w:rsidRDefault="0040646F" w:rsidP="00E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6F" w:rsidRDefault="0040646F" w:rsidP="00E019AF">
      <w:r>
        <w:separator/>
      </w:r>
    </w:p>
  </w:footnote>
  <w:footnote w:type="continuationSeparator" w:id="0">
    <w:p w:rsidR="0040646F" w:rsidRDefault="0040646F" w:rsidP="00E0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D8F"/>
    <w:multiLevelType w:val="hybridMultilevel"/>
    <w:tmpl w:val="B060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A173F"/>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7541C"/>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D0DCE"/>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53737"/>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36F52"/>
    <w:multiLevelType w:val="hybridMultilevel"/>
    <w:tmpl w:val="01B2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C60BE"/>
    <w:multiLevelType w:val="hybridMultilevel"/>
    <w:tmpl w:val="266EB2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B2EE0048">
      <w:start w:val="9"/>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DA413F"/>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D3D03"/>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6450E"/>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C17ED"/>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52536"/>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91751"/>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92296"/>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E097B"/>
    <w:multiLevelType w:val="hybridMultilevel"/>
    <w:tmpl w:val="7830542A"/>
    <w:lvl w:ilvl="0" w:tplc="0409000F">
      <w:start w:val="1"/>
      <w:numFmt w:val="decimal"/>
      <w:lvlText w:val="%1."/>
      <w:lvlJc w:val="left"/>
      <w:pPr>
        <w:ind w:left="720" w:hanging="360"/>
      </w:pPr>
      <w:rPr>
        <w:rFonts w:hint="default"/>
      </w:rPr>
    </w:lvl>
    <w:lvl w:ilvl="1" w:tplc="4F5846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31D9E"/>
    <w:multiLevelType w:val="hybridMultilevel"/>
    <w:tmpl w:val="A8A8C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7"/>
  </w:num>
  <w:num w:numId="6">
    <w:abstractNumId w:val="4"/>
  </w:num>
  <w:num w:numId="7">
    <w:abstractNumId w:val="8"/>
  </w:num>
  <w:num w:numId="8">
    <w:abstractNumId w:val="9"/>
  </w:num>
  <w:num w:numId="9">
    <w:abstractNumId w:val="10"/>
  </w:num>
  <w:num w:numId="10">
    <w:abstractNumId w:val="13"/>
  </w:num>
  <w:num w:numId="11">
    <w:abstractNumId w:val="12"/>
  </w:num>
  <w:num w:numId="12">
    <w:abstractNumId w:val="1"/>
  </w:num>
  <w:num w:numId="13">
    <w:abstractNumId w:val="3"/>
  </w:num>
  <w:num w:numId="14">
    <w:abstractNumId w:val="2"/>
  </w:num>
  <w:num w:numId="15">
    <w:abstractNumId w:val="0"/>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499"/>
    <w:rsid w:val="00002AE7"/>
    <w:rsid w:val="00003635"/>
    <w:rsid w:val="00004B4A"/>
    <w:rsid w:val="00005029"/>
    <w:rsid w:val="00012DFB"/>
    <w:rsid w:val="000132AA"/>
    <w:rsid w:val="00021424"/>
    <w:rsid w:val="00025841"/>
    <w:rsid w:val="000343F4"/>
    <w:rsid w:val="00034711"/>
    <w:rsid w:val="00034C00"/>
    <w:rsid w:val="0004658B"/>
    <w:rsid w:val="00054DF4"/>
    <w:rsid w:val="00056153"/>
    <w:rsid w:val="00056F49"/>
    <w:rsid w:val="00057E0B"/>
    <w:rsid w:val="00070A8F"/>
    <w:rsid w:val="000710FF"/>
    <w:rsid w:val="00076982"/>
    <w:rsid w:val="00080A73"/>
    <w:rsid w:val="00081D6D"/>
    <w:rsid w:val="00083777"/>
    <w:rsid w:val="00084EBA"/>
    <w:rsid w:val="00087050"/>
    <w:rsid w:val="000A6B67"/>
    <w:rsid w:val="000B395F"/>
    <w:rsid w:val="000B3F4C"/>
    <w:rsid w:val="000C074D"/>
    <w:rsid w:val="000C79BC"/>
    <w:rsid w:val="000D1243"/>
    <w:rsid w:val="000E1F3D"/>
    <w:rsid w:val="000E489E"/>
    <w:rsid w:val="00101931"/>
    <w:rsid w:val="001038E6"/>
    <w:rsid w:val="00103D33"/>
    <w:rsid w:val="001131CE"/>
    <w:rsid w:val="0011520F"/>
    <w:rsid w:val="00130134"/>
    <w:rsid w:val="00132986"/>
    <w:rsid w:val="00132CCA"/>
    <w:rsid w:val="00133636"/>
    <w:rsid w:val="0013380C"/>
    <w:rsid w:val="0013699F"/>
    <w:rsid w:val="00147CC9"/>
    <w:rsid w:val="00155F19"/>
    <w:rsid w:val="001567A5"/>
    <w:rsid w:val="001678E6"/>
    <w:rsid w:val="00186139"/>
    <w:rsid w:val="00192668"/>
    <w:rsid w:val="001A16C5"/>
    <w:rsid w:val="001A564F"/>
    <w:rsid w:val="001B3D17"/>
    <w:rsid w:val="001C0F4F"/>
    <w:rsid w:val="001C1963"/>
    <w:rsid w:val="001C333E"/>
    <w:rsid w:val="001C47AF"/>
    <w:rsid w:val="001C4DC2"/>
    <w:rsid w:val="001C65AA"/>
    <w:rsid w:val="001D1EA9"/>
    <w:rsid w:val="001D4559"/>
    <w:rsid w:val="001E47A7"/>
    <w:rsid w:val="001F0E74"/>
    <w:rsid w:val="0020068A"/>
    <w:rsid w:val="002067D4"/>
    <w:rsid w:val="002075D1"/>
    <w:rsid w:val="0021011F"/>
    <w:rsid w:val="00210B01"/>
    <w:rsid w:val="002212EF"/>
    <w:rsid w:val="002522DA"/>
    <w:rsid w:val="00252677"/>
    <w:rsid w:val="002549EB"/>
    <w:rsid w:val="0025685A"/>
    <w:rsid w:val="00260E58"/>
    <w:rsid w:val="00271160"/>
    <w:rsid w:val="00271577"/>
    <w:rsid w:val="0027495F"/>
    <w:rsid w:val="00276DD3"/>
    <w:rsid w:val="0027771C"/>
    <w:rsid w:val="002868C3"/>
    <w:rsid w:val="00292968"/>
    <w:rsid w:val="00294CD5"/>
    <w:rsid w:val="002A093B"/>
    <w:rsid w:val="002B43D9"/>
    <w:rsid w:val="002B6A4F"/>
    <w:rsid w:val="002C06B6"/>
    <w:rsid w:val="002C18FC"/>
    <w:rsid w:val="002D0602"/>
    <w:rsid w:val="002D3AFF"/>
    <w:rsid w:val="002E186E"/>
    <w:rsid w:val="002E18FC"/>
    <w:rsid w:val="002E2006"/>
    <w:rsid w:val="00312D92"/>
    <w:rsid w:val="00317A7F"/>
    <w:rsid w:val="00322E6C"/>
    <w:rsid w:val="00340287"/>
    <w:rsid w:val="00341812"/>
    <w:rsid w:val="00351787"/>
    <w:rsid w:val="003647BB"/>
    <w:rsid w:val="00364E5F"/>
    <w:rsid w:val="00366FCB"/>
    <w:rsid w:val="00367B5C"/>
    <w:rsid w:val="00385465"/>
    <w:rsid w:val="00386C2D"/>
    <w:rsid w:val="003959B7"/>
    <w:rsid w:val="00395FF5"/>
    <w:rsid w:val="003A1698"/>
    <w:rsid w:val="003A61F0"/>
    <w:rsid w:val="003B1D4B"/>
    <w:rsid w:val="003B7D7E"/>
    <w:rsid w:val="003C5C1F"/>
    <w:rsid w:val="003C5F8C"/>
    <w:rsid w:val="003C6CC9"/>
    <w:rsid w:val="003D54A1"/>
    <w:rsid w:val="003E2FEF"/>
    <w:rsid w:val="003F0C26"/>
    <w:rsid w:val="003F2833"/>
    <w:rsid w:val="003F595C"/>
    <w:rsid w:val="003F7B17"/>
    <w:rsid w:val="0040646F"/>
    <w:rsid w:val="00406C7D"/>
    <w:rsid w:val="00411547"/>
    <w:rsid w:val="00420B74"/>
    <w:rsid w:val="0042151C"/>
    <w:rsid w:val="004238B1"/>
    <w:rsid w:val="00423E21"/>
    <w:rsid w:val="0043077C"/>
    <w:rsid w:val="0043156D"/>
    <w:rsid w:val="00434B8C"/>
    <w:rsid w:val="004412F9"/>
    <w:rsid w:val="00444013"/>
    <w:rsid w:val="004515EC"/>
    <w:rsid w:val="00461A30"/>
    <w:rsid w:val="00461B89"/>
    <w:rsid w:val="004725A4"/>
    <w:rsid w:val="004758CA"/>
    <w:rsid w:val="00476C08"/>
    <w:rsid w:val="004800F3"/>
    <w:rsid w:val="00482640"/>
    <w:rsid w:val="004869D2"/>
    <w:rsid w:val="00491107"/>
    <w:rsid w:val="004919AE"/>
    <w:rsid w:val="00496F03"/>
    <w:rsid w:val="004A005A"/>
    <w:rsid w:val="004A7C32"/>
    <w:rsid w:val="004C3464"/>
    <w:rsid w:val="004C4099"/>
    <w:rsid w:val="004C462C"/>
    <w:rsid w:val="004C6C48"/>
    <w:rsid w:val="004C71A7"/>
    <w:rsid w:val="004D788D"/>
    <w:rsid w:val="004E6DCA"/>
    <w:rsid w:val="004E70A5"/>
    <w:rsid w:val="004F0AB1"/>
    <w:rsid w:val="004F2C01"/>
    <w:rsid w:val="0050056E"/>
    <w:rsid w:val="00501B2A"/>
    <w:rsid w:val="00505B10"/>
    <w:rsid w:val="005127AA"/>
    <w:rsid w:val="0051729C"/>
    <w:rsid w:val="00530457"/>
    <w:rsid w:val="005320FD"/>
    <w:rsid w:val="0054162D"/>
    <w:rsid w:val="00547F08"/>
    <w:rsid w:val="00550E14"/>
    <w:rsid w:val="00552DB2"/>
    <w:rsid w:val="00561CA5"/>
    <w:rsid w:val="005635E4"/>
    <w:rsid w:val="00575022"/>
    <w:rsid w:val="005826AB"/>
    <w:rsid w:val="00582859"/>
    <w:rsid w:val="00584133"/>
    <w:rsid w:val="00586DB7"/>
    <w:rsid w:val="00591029"/>
    <w:rsid w:val="005943FC"/>
    <w:rsid w:val="00595C16"/>
    <w:rsid w:val="005B1830"/>
    <w:rsid w:val="005B6C62"/>
    <w:rsid w:val="005B6EEB"/>
    <w:rsid w:val="005C0EED"/>
    <w:rsid w:val="005C2E7E"/>
    <w:rsid w:val="005D7383"/>
    <w:rsid w:val="005E5D44"/>
    <w:rsid w:val="005E638D"/>
    <w:rsid w:val="005F243A"/>
    <w:rsid w:val="005F4EF3"/>
    <w:rsid w:val="005F5240"/>
    <w:rsid w:val="006048D1"/>
    <w:rsid w:val="00624D5B"/>
    <w:rsid w:val="006255D0"/>
    <w:rsid w:val="00626937"/>
    <w:rsid w:val="00631DDD"/>
    <w:rsid w:val="00633763"/>
    <w:rsid w:val="00637741"/>
    <w:rsid w:val="006442D2"/>
    <w:rsid w:val="00654647"/>
    <w:rsid w:val="006549EF"/>
    <w:rsid w:val="00654DA1"/>
    <w:rsid w:val="00663A3F"/>
    <w:rsid w:val="00665EC7"/>
    <w:rsid w:val="006669BE"/>
    <w:rsid w:val="00675CA0"/>
    <w:rsid w:val="006816D7"/>
    <w:rsid w:val="006867BB"/>
    <w:rsid w:val="006911E8"/>
    <w:rsid w:val="00692D49"/>
    <w:rsid w:val="00694297"/>
    <w:rsid w:val="006B0699"/>
    <w:rsid w:val="006B120D"/>
    <w:rsid w:val="006C0621"/>
    <w:rsid w:val="006C0733"/>
    <w:rsid w:val="006C1438"/>
    <w:rsid w:val="006C28AD"/>
    <w:rsid w:val="006C383E"/>
    <w:rsid w:val="006C3C1E"/>
    <w:rsid w:val="006D36DB"/>
    <w:rsid w:val="006D5703"/>
    <w:rsid w:val="006D7B6F"/>
    <w:rsid w:val="006E0C37"/>
    <w:rsid w:val="006E1778"/>
    <w:rsid w:val="006E2289"/>
    <w:rsid w:val="006E33E9"/>
    <w:rsid w:val="007025EF"/>
    <w:rsid w:val="00711025"/>
    <w:rsid w:val="007168B1"/>
    <w:rsid w:val="007219AB"/>
    <w:rsid w:val="00722225"/>
    <w:rsid w:val="007227DB"/>
    <w:rsid w:val="00727B31"/>
    <w:rsid w:val="00730393"/>
    <w:rsid w:val="00730AA7"/>
    <w:rsid w:val="00745321"/>
    <w:rsid w:val="00746462"/>
    <w:rsid w:val="00751C62"/>
    <w:rsid w:val="00754B3E"/>
    <w:rsid w:val="00757505"/>
    <w:rsid w:val="00766CE5"/>
    <w:rsid w:val="00771C67"/>
    <w:rsid w:val="00771CE3"/>
    <w:rsid w:val="0078498B"/>
    <w:rsid w:val="007913FA"/>
    <w:rsid w:val="007918EA"/>
    <w:rsid w:val="007946F6"/>
    <w:rsid w:val="00797955"/>
    <w:rsid w:val="00797B7B"/>
    <w:rsid w:val="007A10D9"/>
    <w:rsid w:val="007A50CA"/>
    <w:rsid w:val="007B119B"/>
    <w:rsid w:val="007B3A44"/>
    <w:rsid w:val="007C3C7C"/>
    <w:rsid w:val="007C67C1"/>
    <w:rsid w:val="007D2769"/>
    <w:rsid w:val="007D620C"/>
    <w:rsid w:val="007E143D"/>
    <w:rsid w:val="007E218F"/>
    <w:rsid w:val="007E43A5"/>
    <w:rsid w:val="007E444F"/>
    <w:rsid w:val="007E4FEF"/>
    <w:rsid w:val="007E7FAF"/>
    <w:rsid w:val="007F5264"/>
    <w:rsid w:val="00804449"/>
    <w:rsid w:val="0080584C"/>
    <w:rsid w:val="008107C4"/>
    <w:rsid w:val="00814126"/>
    <w:rsid w:val="00821FC7"/>
    <w:rsid w:val="00823352"/>
    <w:rsid w:val="00823469"/>
    <w:rsid w:val="008307CB"/>
    <w:rsid w:val="00832A7A"/>
    <w:rsid w:val="0083325A"/>
    <w:rsid w:val="0083719A"/>
    <w:rsid w:val="008376BB"/>
    <w:rsid w:val="00841750"/>
    <w:rsid w:val="00842375"/>
    <w:rsid w:val="00842C9B"/>
    <w:rsid w:val="00843D41"/>
    <w:rsid w:val="00845D8A"/>
    <w:rsid w:val="00853A9C"/>
    <w:rsid w:val="00872ED6"/>
    <w:rsid w:val="008931C1"/>
    <w:rsid w:val="00896167"/>
    <w:rsid w:val="008A54E6"/>
    <w:rsid w:val="008B065A"/>
    <w:rsid w:val="008B158A"/>
    <w:rsid w:val="008B25B6"/>
    <w:rsid w:val="008B6E3E"/>
    <w:rsid w:val="008C4821"/>
    <w:rsid w:val="008C4C8E"/>
    <w:rsid w:val="008D57BD"/>
    <w:rsid w:val="008E304C"/>
    <w:rsid w:val="008F0AE3"/>
    <w:rsid w:val="008F4FDB"/>
    <w:rsid w:val="00900FD6"/>
    <w:rsid w:val="00903B10"/>
    <w:rsid w:val="00905356"/>
    <w:rsid w:val="00906482"/>
    <w:rsid w:val="009117D9"/>
    <w:rsid w:val="009149BE"/>
    <w:rsid w:val="009154E9"/>
    <w:rsid w:val="00917EA1"/>
    <w:rsid w:val="009201B4"/>
    <w:rsid w:val="00930924"/>
    <w:rsid w:val="00941467"/>
    <w:rsid w:val="00943478"/>
    <w:rsid w:val="0094512D"/>
    <w:rsid w:val="009466FE"/>
    <w:rsid w:val="00947159"/>
    <w:rsid w:val="009543D9"/>
    <w:rsid w:val="00956059"/>
    <w:rsid w:val="0096047E"/>
    <w:rsid w:val="00964224"/>
    <w:rsid w:val="00965815"/>
    <w:rsid w:val="009762DD"/>
    <w:rsid w:val="0098151C"/>
    <w:rsid w:val="009831C2"/>
    <w:rsid w:val="00990F90"/>
    <w:rsid w:val="00995B33"/>
    <w:rsid w:val="00996A16"/>
    <w:rsid w:val="009A7C16"/>
    <w:rsid w:val="009A7E46"/>
    <w:rsid w:val="009B1714"/>
    <w:rsid w:val="009B1795"/>
    <w:rsid w:val="009B1AFF"/>
    <w:rsid w:val="009D0C90"/>
    <w:rsid w:val="009D19B8"/>
    <w:rsid w:val="009E3391"/>
    <w:rsid w:val="009F0365"/>
    <w:rsid w:val="009F12B1"/>
    <w:rsid w:val="009F1AEF"/>
    <w:rsid w:val="009F7D67"/>
    <w:rsid w:val="00A014FE"/>
    <w:rsid w:val="00A06B62"/>
    <w:rsid w:val="00A0720A"/>
    <w:rsid w:val="00A07ECF"/>
    <w:rsid w:val="00A2254F"/>
    <w:rsid w:val="00A24B5B"/>
    <w:rsid w:val="00A24B67"/>
    <w:rsid w:val="00A33BFC"/>
    <w:rsid w:val="00A34A4D"/>
    <w:rsid w:val="00A400D0"/>
    <w:rsid w:val="00A415F4"/>
    <w:rsid w:val="00A4380F"/>
    <w:rsid w:val="00A45144"/>
    <w:rsid w:val="00A60CF5"/>
    <w:rsid w:val="00A61F5E"/>
    <w:rsid w:val="00A711D2"/>
    <w:rsid w:val="00A7149B"/>
    <w:rsid w:val="00A73AAF"/>
    <w:rsid w:val="00A7608E"/>
    <w:rsid w:val="00A83335"/>
    <w:rsid w:val="00A858CD"/>
    <w:rsid w:val="00A94E9A"/>
    <w:rsid w:val="00AA671C"/>
    <w:rsid w:val="00AB29F8"/>
    <w:rsid w:val="00AC1498"/>
    <w:rsid w:val="00AC548A"/>
    <w:rsid w:val="00AD1EAE"/>
    <w:rsid w:val="00AD2AB4"/>
    <w:rsid w:val="00AD3023"/>
    <w:rsid w:val="00AD3448"/>
    <w:rsid w:val="00AD52CC"/>
    <w:rsid w:val="00AD69CD"/>
    <w:rsid w:val="00AF28F5"/>
    <w:rsid w:val="00AF36D7"/>
    <w:rsid w:val="00AF7EC3"/>
    <w:rsid w:val="00B017F2"/>
    <w:rsid w:val="00B02CFD"/>
    <w:rsid w:val="00B07499"/>
    <w:rsid w:val="00B12F1C"/>
    <w:rsid w:val="00B14077"/>
    <w:rsid w:val="00B214AC"/>
    <w:rsid w:val="00B276A6"/>
    <w:rsid w:val="00B3636C"/>
    <w:rsid w:val="00B4705F"/>
    <w:rsid w:val="00B4770C"/>
    <w:rsid w:val="00B564F7"/>
    <w:rsid w:val="00B62929"/>
    <w:rsid w:val="00B64CFE"/>
    <w:rsid w:val="00B70006"/>
    <w:rsid w:val="00B75D64"/>
    <w:rsid w:val="00B769AC"/>
    <w:rsid w:val="00B82954"/>
    <w:rsid w:val="00B85595"/>
    <w:rsid w:val="00B871CC"/>
    <w:rsid w:val="00B90587"/>
    <w:rsid w:val="00B94FC6"/>
    <w:rsid w:val="00B96F74"/>
    <w:rsid w:val="00BA3012"/>
    <w:rsid w:val="00BC358C"/>
    <w:rsid w:val="00BC4EE8"/>
    <w:rsid w:val="00BC4F30"/>
    <w:rsid w:val="00BD03D9"/>
    <w:rsid w:val="00BD18FC"/>
    <w:rsid w:val="00BD7BDD"/>
    <w:rsid w:val="00BF06D8"/>
    <w:rsid w:val="00BF33BA"/>
    <w:rsid w:val="00BF7D58"/>
    <w:rsid w:val="00C00696"/>
    <w:rsid w:val="00C0469C"/>
    <w:rsid w:val="00C05824"/>
    <w:rsid w:val="00C101AD"/>
    <w:rsid w:val="00C1558C"/>
    <w:rsid w:val="00C20374"/>
    <w:rsid w:val="00C21D7D"/>
    <w:rsid w:val="00C224A3"/>
    <w:rsid w:val="00C24BB4"/>
    <w:rsid w:val="00C27D84"/>
    <w:rsid w:val="00C316A2"/>
    <w:rsid w:val="00C317C3"/>
    <w:rsid w:val="00C32EAD"/>
    <w:rsid w:val="00C35273"/>
    <w:rsid w:val="00C3562A"/>
    <w:rsid w:val="00C42761"/>
    <w:rsid w:val="00C4410D"/>
    <w:rsid w:val="00C50339"/>
    <w:rsid w:val="00C51AA1"/>
    <w:rsid w:val="00C6002F"/>
    <w:rsid w:val="00C61A66"/>
    <w:rsid w:val="00C62A57"/>
    <w:rsid w:val="00C62FD2"/>
    <w:rsid w:val="00C72026"/>
    <w:rsid w:val="00C7215F"/>
    <w:rsid w:val="00C72FE0"/>
    <w:rsid w:val="00C73313"/>
    <w:rsid w:val="00C747D1"/>
    <w:rsid w:val="00C80A45"/>
    <w:rsid w:val="00C850BF"/>
    <w:rsid w:val="00C9211C"/>
    <w:rsid w:val="00C965CF"/>
    <w:rsid w:val="00CA0C2A"/>
    <w:rsid w:val="00CA215A"/>
    <w:rsid w:val="00CA2A37"/>
    <w:rsid w:val="00CA3E3A"/>
    <w:rsid w:val="00CA76BA"/>
    <w:rsid w:val="00CA7A51"/>
    <w:rsid w:val="00CB27B8"/>
    <w:rsid w:val="00CB41AB"/>
    <w:rsid w:val="00CB75A2"/>
    <w:rsid w:val="00CB765A"/>
    <w:rsid w:val="00CC1BF2"/>
    <w:rsid w:val="00CC2164"/>
    <w:rsid w:val="00CC3033"/>
    <w:rsid w:val="00CC38CE"/>
    <w:rsid w:val="00CC62D1"/>
    <w:rsid w:val="00CD2D00"/>
    <w:rsid w:val="00CE020A"/>
    <w:rsid w:val="00CE1992"/>
    <w:rsid w:val="00CF36FB"/>
    <w:rsid w:val="00D02757"/>
    <w:rsid w:val="00D15B0E"/>
    <w:rsid w:val="00D1700B"/>
    <w:rsid w:val="00D22A4D"/>
    <w:rsid w:val="00D267CE"/>
    <w:rsid w:val="00D2739C"/>
    <w:rsid w:val="00D33E59"/>
    <w:rsid w:val="00D35066"/>
    <w:rsid w:val="00D36F32"/>
    <w:rsid w:val="00D4218B"/>
    <w:rsid w:val="00D4340C"/>
    <w:rsid w:val="00D52416"/>
    <w:rsid w:val="00D5402B"/>
    <w:rsid w:val="00D57929"/>
    <w:rsid w:val="00D57EE4"/>
    <w:rsid w:val="00D67619"/>
    <w:rsid w:val="00D7547C"/>
    <w:rsid w:val="00D76CEC"/>
    <w:rsid w:val="00D83BD2"/>
    <w:rsid w:val="00D865C0"/>
    <w:rsid w:val="00D90257"/>
    <w:rsid w:val="00D90A82"/>
    <w:rsid w:val="00D90B22"/>
    <w:rsid w:val="00D9112A"/>
    <w:rsid w:val="00D938B5"/>
    <w:rsid w:val="00D95104"/>
    <w:rsid w:val="00DA0762"/>
    <w:rsid w:val="00DA134E"/>
    <w:rsid w:val="00DA7A0B"/>
    <w:rsid w:val="00DB0189"/>
    <w:rsid w:val="00DB2216"/>
    <w:rsid w:val="00DC25F3"/>
    <w:rsid w:val="00DD1015"/>
    <w:rsid w:val="00DD527A"/>
    <w:rsid w:val="00DE179B"/>
    <w:rsid w:val="00DE1C1C"/>
    <w:rsid w:val="00DF085A"/>
    <w:rsid w:val="00DF10D0"/>
    <w:rsid w:val="00E019AF"/>
    <w:rsid w:val="00E06D48"/>
    <w:rsid w:val="00E07F97"/>
    <w:rsid w:val="00E1116D"/>
    <w:rsid w:val="00E338FF"/>
    <w:rsid w:val="00E544CB"/>
    <w:rsid w:val="00E60C39"/>
    <w:rsid w:val="00E66439"/>
    <w:rsid w:val="00E70669"/>
    <w:rsid w:val="00E73BB3"/>
    <w:rsid w:val="00E7438C"/>
    <w:rsid w:val="00E74500"/>
    <w:rsid w:val="00E80537"/>
    <w:rsid w:val="00E81DDB"/>
    <w:rsid w:val="00E87A02"/>
    <w:rsid w:val="00E9176C"/>
    <w:rsid w:val="00E93677"/>
    <w:rsid w:val="00E93DA6"/>
    <w:rsid w:val="00E95908"/>
    <w:rsid w:val="00E9596A"/>
    <w:rsid w:val="00E9771D"/>
    <w:rsid w:val="00E97C47"/>
    <w:rsid w:val="00EA03D5"/>
    <w:rsid w:val="00EA0825"/>
    <w:rsid w:val="00EA08FF"/>
    <w:rsid w:val="00EA4D00"/>
    <w:rsid w:val="00EB3E85"/>
    <w:rsid w:val="00EB4DDA"/>
    <w:rsid w:val="00EC0831"/>
    <w:rsid w:val="00EC7721"/>
    <w:rsid w:val="00ED44C3"/>
    <w:rsid w:val="00ED6AD3"/>
    <w:rsid w:val="00EE1808"/>
    <w:rsid w:val="00EE499A"/>
    <w:rsid w:val="00EE63C2"/>
    <w:rsid w:val="00EE6831"/>
    <w:rsid w:val="00EF35F2"/>
    <w:rsid w:val="00F00CE0"/>
    <w:rsid w:val="00F06458"/>
    <w:rsid w:val="00F06E52"/>
    <w:rsid w:val="00F10DE5"/>
    <w:rsid w:val="00F12D20"/>
    <w:rsid w:val="00F2014A"/>
    <w:rsid w:val="00F24F32"/>
    <w:rsid w:val="00F3130C"/>
    <w:rsid w:val="00F3567D"/>
    <w:rsid w:val="00F4071F"/>
    <w:rsid w:val="00F41255"/>
    <w:rsid w:val="00F42760"/>
    <w:rsid w:val="00F43799"/>
    <w:rsid w:val="00F60FDD"/>
    <w:rsid w:val="00F7007A"/>
    <w:rsid w:val="00F701C1"/>
    <w:rsid w:val="00F71D6B"/>
    <w:rsid w:val="00F71F11"/>
    <w:rsid w:val="00F75B58"/>
    <w:rsid w:val="00F803FA"/>
    <w:rsid w:val="00F8281D"/>
    <w:rsid w:val="00F8320F"/>
    <w:rsid w:val="00F9082D"/>
    <w:rsid w:val="00F96AF0"/>
    <w:rsid w:val="00F96FEC"/>
    <w:rsid w:val="00FA0055"/>
    <w:rsid w:val="00FA096A"/>
    <w:rsid w:val="00FA0DD2"/>
    <w:rsid w:val="00FA2729"/>
    <w:rsid w:val="00FB09F9"/>
    <w:rsid w:val="00FB5CED"/>
    <w:rsid w:val="00FB6553"/>
    <w:rsid w:val="00FC3429"/>
    <w:rsid w:val="00FC5939"/>
    <w:rsid w:val="00FC6E2B"/>
    <w:rsid w:val="00FD0329"/>
    <w:rsid w:val="00FE1585"/>
    <w:rsid w:val="00FE5CD6"/>
    <w:rsid w:val="00FF4695"/>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A1"/>
    <w:rPr>
      <w:sz w:val="24"/>
      <w:szCs w:val="24"/>
      <w:lang w:val="en-US" w:eastAsia="en-US"/>
    </w:rPr>
  </w:style>
  <w:style w:type="paragraph" w:styleId="Heading1">
    <w:name w:val="heading 1"/>
    <w:basedOn w:val="Normal"/>
    <w:next w:val="Normal"/>
    <w:link w:val="Heading1Char"/>
    <w:uiPriority w:val="9"/>
    <w:qFormat/>
    <w:locked/>
    <w:rsid w:val="00906482"/>
    <w:pPr>
      <w:keepNext/>
      <w:keepLines/>
      <w:spacing w:before="240" w:line="259" w:lineRule="auto"/>
      <w:outlineLvl w:val="0"/>
    </w:pPr>
    <w:rPr>
      <w:rFonts w:ascii="Cambria" w:hAnsi="Cambria"/>
      <w:color w:val="365F9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07499"/>
    <w:rPr>
      <w:rFonts w:cs="Times New Roman"/>
      <w:b/>
      <w:bCs/>
    </w:rPr>
  </w:style>
  <w:style w:type="character" w:customStyle="1" w:styleId="apple-converted-space">
    <w:name w:val="apple-converted-space"/>
    <w:uiPriority w:val="99"/>
    <w:rsid w:val="00B07499"/>
    <w:rPr>
      <w:rFonts w:cs="Times New Roman"/>
    </w:rPr>
  </w:style>
  <w:style w:type="character" w:styleId="Hyperlink">
    <w:name w:val="Hyperlink"/>
    <w:uiPriority w:val="99"/>
    <w:rsid w:val="00B07499"/>
    <w:rPr>
      <w:rFonts w:cs="Times New Roman"/>
      <w:color w:val="0000FF"/>
      <w:u w:val="single"/>
    </w:rPr>
  </w:style>
  <w:style w:type="paragraph" w:styleId="BalloonText">
    <w:name w:val="Balloon Text"/>
    <w:basedOn w:val="Normal"/>
    <w:link w:val="BalloonTextChar"/>
    <w:uiPriority w:val="99"/>
    <w:rsid w:val="00CA3E3A"/>
    <w:rPr>
      <w:rFonts w:ascii="Tahoma" w:hAnsi="Tahoma" w:cs="Tahoma"/>
      <w:sz w:val="16"/>
      <w:szCs w:val="16"/>
    </w:rPr>
  </w:style>
  <w:style w:type="character" w:customStyle="1" w:styleId="BalloonTextChar">
    <w:name w:val="Balloon Text Char"/>
    <w:link w:val="BalloonText"/>
    <w:uiPriority w:val="99"/>
    <w:locked/>
    <w:rsid w:val="00CA3E3A"/>
    <w:rPr>
      <w:rFonts w:ascii="Tahoma" w:hAnsi="Tahoma" w:cs="Tahoma"/>
      <w:sz w:val="16"/>
      <w:szCs w:val="16"/>
    </w:rPr>
  </w:style>
  <w:style w:type="character" w:customStyle="1" w:styleId="tab">
    <w:name w:val="tab"/>
    <w:uiPriority w:val="99"/>
    <w:rsid w:val="00CA3E3A"/>
    <w:rPr>
      <w:rFonts w:cs="Times New Roman"/>
    </w:rPr>
  </w:style>
  <w:style w:type="paragraph" w:styleId="ListParagraph">
    <w:name w:val="List Paragraph"/>
    <w:basedOn w:val="Normal"/>
    <w:uiPriority w:val="34"/>
    <w:qFormat/>
    <w:rsid w:val="00CA3E3A"/>
    <w:pPr>
      <w:ind w:left="720"/>
      <w:contextualSpacing/>
    </w:pPr>
  </w:style>
  <w:style w:type="table" w:styleId="TableGrid">
    <w:name w:val="Table Grid"/>
    <w:basedOn w:val="TableNormal"/>
    <w:uiPriority w:val="99"/>
    <w:rsid w:val="00DC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019AF"/>
    <w:pPr>
      <w:tabs>
        <w:tab w:val="center" w:pos="4680"/>
        <w:tab w:val="right" w:pos="9360"/>
      </w:tabs>
    </w:pPr>
  </w:style>
  <w:style w:type="character" w:customStyle="1" w:styleId="HeaderChar">
    <w:name w:val="Header Char"/>
    <w:link w:val="Header"/>
    <w:uiPriority w:val="99"/>
    <w:semiHidden/>
    <w:locked/>
    <w:rsid w:val="00E019AF"/>
    <w:rPr>
      <w:rFonts w:cs="Times New Roman"/>
      <w:sz w:val="24"/>
      <w:szCs w:val="24"/>
      <w:lang w:val="en-US" w:eastAsia="en-US"/>
    </w:rPr>
  </w:style>
  <w:style w:type="paragraph" w:styleId="Footer">
    <w:name w:val="footer"/>
    <w:basedOn w:val="Normal"/>
    <w:link w:val="FooterChar"/>
    <w:uiPriority w:val="99"/>
    <w:semiHidden/>
    <w:rsid w:val="00E019AF"/>
    <w:pPr>
      <w:tabs>
        <w:tab w:val="center" w:pos="4680"/>
        <w:tab w:val="right" w:pos="9360"/>
      </w:tabs>
    </w:pPr>
  </w:style>
  <w:style w:type="character" w:customStyle="1" w:styleId="FooterChar">
    <w:name w:val="Footer Char"/>
    <w:link w:val="Footer"/>
    <w:uiPriority w:val="99"/>
    <w:semiHidden/>
    <w:locked/>
    <w:rsid w:val="00E019AF"/>
    <w:rPr>
      <w:rFonts w:cs="Times New Roman"/>
      <w:sz w:val="24"/>
      <w:szCs w:val="24"/>
      <w:lang w:val="en-US" w:eastAsia="en-US"/>
    </w:rPr>
  </w:style>
  <w:style w:type="character" w:customStyle="1" w:styleId="Heading1Char">
    <w:name w:val="Heading 1 Char"/>
    <w:link w:val="Heading1"/>
    <w:uiPriority w:val="9"/>
    <w:rsid w:val="00906482"/>
    <w:rPr>
      <w:rFonts w:ascii="Cambria" w:eastAsia="Times New Roman" w:hAnsi="Cambria" w:cs="Times New Roman"/>
      <w:color w:val="365F91"/>
      <w:sz w:val="32"/>
      <w:szCs w:val="32"/>
      <w:lang w:eastAsia="en-US"/>
    </w:rPr>
  </w:style>
  <w:style w:type="character" w:styleId="Emphasis">
    <w:name w:val="Emphasis"/>
    <w:qFormat/>
    <w:locked/>
    <w:rsid w:val="00D5402B"/>
    <w:rPr>
      <w:i/>
      <w:iCs/>
    </w:rPr>
  </w:style>
  <w:style w:type="paragraph" w:styleId="Subtitle">
    <w:name w:val="Subtitle"/>
    <w:basedOn w:val="Normal"/>
    <w:next w:val="Normal"/>
    <w:link w:val="SubtitleChar"/>
    <w:qFormat/>
    <w:locked/>
    <w:rsid w:val="006C3C1E"/>
    <w:pPr>
      <w:spacing w:after="60"/>
      <w:jc w:val="center"/>
      <w:outlineLvl w:val="1"/>
    </w:pPr>
    <w:rPr>
      <w:rFonts w:ascii="Cambria" w:hAnsi="Cambria"/>
    </w:rPr>
  </w:style>
  <w:style w:type="character" w:customStyle="1" w:styleId="SubtitleChar">
    <w:name w:val="Subtitle Char"/>
    <w:link w:val="Subtitle"/>
    <w:rsid w:val="006C3C1E"/>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0154">
      <w:marLeft w:val="0"/>
      <w:marRight w:val="0"/>
      <w:marTop w:val="0"/>
      <w:marBottom w:val="0"/>
      <w:divBdr>
        <w:top w:val="none" w:sz="0" w:space="0" w:color="auto"/>
        <w:left w:val="none" w:sz="0" w:space="0" w:color="auto"/>
        <w:bottom w:val="none" w:sz="0" w:space="0" w:color="auto"/>
        <w:right w:val="none" w:sz="0" w:space="0" w:color="auto"/>
      </w:divBdr>
    </w:div>
    <w:div w:id="528640155">
      <w:marLeft w:val="0"/>
      <w:marRight w:val="0"/>
      <w:marTop w:val="0"/>
      <w:marBottom w:val="0"/>
      <w:divBdr>
        <w:top w:val="none" w:sz="0" w:space="0" w:color="auto"/>
        <w:left w:val="none" w:sz="0" w:space="0" w:color="auto"/>
        <w:bottom w:val="none" w:sz="0" w:space="0" w:color="auto"/>
        <w:right w:val="none" w:sz="0" w:space="0" w:color="auto"/>
      </w:divBdr>
    </w:div>
    <w:div w:id="528640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Geocaching Marketing</vt:lpstr>
    </vt:vector>
  </TitlesOfParts>
  <Company>Somervale School</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Geocaching Marketing</dc:title>
  <dc:creator>Maxine Stride</dc:creator>
  <cp:lastModifiedBy>Rob Wicke</cp:lastModifiedBy>
  <cp:revision>2</cp:revision>
  <cp:lastPrinted>2015-10-20T18:39:00Z</cp:lastPrinted>
  <dcterms:created xsi:type="dcterms:W3CDTF">2015-11-06T12:57:00Z</dcterms:created>
  <dcterms:modified xsi:type="dcterms:W3CDTF">2015-11-06T12:57:00Z</dcterms:modified>
</cp:coreProperties>
</file>